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21BE8307" w:rsidR="00D13E19" w:rsidRP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53ED1A22" w14:textId="77777777" w:rsidR="002F7A68" w:rsidRDefault="00D13E19" w:rsidP="002F7A68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2F7A68">
        <w:rPr>
          <w:rFonts w:ascii="Trebuchet MS" w:hAnsi="Trebuchet MS"/>
          <w:b/>
          <w:color w:val="000000" w:themeColor="text1"/>
          <w:sz w:val="24"/>
          <w:lang w:val="fr-FR"/>
        </w:rPr>
        <w:t>Affaire N°</w:t>
      </w:r>
      <w:r w:rsidR="00D53FB8" w:rsidRPr="002F7A68">
        <w:rPr>
          <w:rFonts w:ascii="Trebuchet MS" w:hAnsi="Trebuchet MS"/>
          <w:b/>
          <w:color w:val="000000" w:themeColor="text1"/>
          <w:sz w:val="24"/>
          <w:lang w:val="fr-FR"/>
        </w:rPr>
        <w:t>2024-A</w:t>
      </w:r>
      <w:r w:rsidR="00BA5737" w:rsidRPr="002F7A68">
        <w:rPr>
          <w:rFonts w:ascii="Trebuchet MS" w:hAnsi="Trebuchet MS"/>
          <w:b/>
          <w:color w:val="000000" w:themeColor="text1"/>
          <w:sz w:val="24"/>
          <w:lang w:val="fr-FR"/>
        </w:rPr>
        <w:t>1</w:t>
      </w:r>
      <w:r w:rsidR="002F7A68" w:rsidRPr="002F7A68">
        <w:rPr>
          <w:rFonts w:ascii="Trebuchet MS" w:hAnsi="Trebuchet MS"/>
          <w:b/>
          <w:color w:val="000000" w:themeColor="text1"/>
          <w:sz w:val="24"/>
          <w:lang w:val="fr-FR"/>
        </w:rPr>
        <w:t>21</w:t>
      </w:r>
      <w:r w:rsidR="0060150A" w:rsidRPr="002F7A68">
        <w:rPr>
          <w:rFonts w:ascii="Trebuchet MS" w:hAnsi="Trebuchet MS"/>
          <w:b/>
          <w:color w:val="000000" w:themeColor="text1"/>
          <w:sz w:val="24"/>
          <w:lang w:val="fr-FR"/>
        </w:rPr>
        <w:t xml:space="preserve"> :</w:t>
      </w:r>
      <w:r w:rsidR="00373D8C" w:rsidRPr="002F7A68">
        <w:rPr>
          <w:rFonts w:ascii="Trebuchet MS" w:hAnsi="Trebuchet MS"/>
          <w:b/>
          <w:color w:val="000000" w:themeColor="text1"/>
          <w:sz w:val="24"/>
          <w:lang w:val="fr-FR"/>
        </w:rPr>
        <w:t xml:space="preserve"> </w:t>
      </w:r>
      <w:r w:rsidR="002F7A68" w:rsidRPr="002F7A68">
        <w:rPr>
          <w:rFonts w:ascii="Trebuchet MS" w:hAnsi="Trebuchet MS"/>
          <w:b/>
          <w:color w:val="000000" w:themeColor="text1"/>
          <w:sz w:val="24"/>
          <w:lang w:val="fr-FR"/>
        </w:rPr>
        <w:t xml:space="preserve">Achat d'un microscope confocal et </w:t>
      </w:r>
      <w:proofErr w:type="spellStart"/>
      <w:r w:rsidR="002F7A68" w:rsidRPr="002F7A68">
        <w:rPr>
          <w:rFonts w:ascii="Trebuchet MS" w:hAnsi="Trebuchet MS"/>
          <w:b/>
          <w:color w:val="000000" w:themeColor="text1"/>
          <w:sz w:val="24"/>
          <w:lang w:val="fr-FR"/>
        </w:rPr>
        <w:t>multiphoton</w:t>
      </w:r>
      <w:proofErr w:type="spellEnd"/>
      <w:r w:rsidR="002F7A68" w:rsidRPr="002F7A68">
        <w:rPr>
          <w:rFonts w:ascii="Trebuchet MS" w:hAnsi="Trebuchet MS"/>
          <w:b/>
          <w:color w:val="000000" w:themeColor="text1"/>
          <w:sz w:val="24"/>
          <w:lang w:val="fr-FR"/>
        </w:rPr>
        <w:t xml:space="preserve"> pour imagerie calcique sur insectes dans le cadre du projet ERC OLFATASK n°101161791 pour le laboratoire EGCE de l'Université Paris Saclay</w:t>
      </w:r>
    </w:p>
    <w:p w14:paraId="568F07A8" w14:textId="4A10665D" w:rsidR="00DC2468" w:rsidRPr="0060150A" w:rsidRDefault="00DC2468" w:rsidP="0060150A">
      <w:pPr>
        <w:keepLines/>
        <w:widowControl w:val="0"/>
        <w:ind w:right="96"/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49304589" w14:textId="77777777" w:rsidR="00330B11" w:rsidRPr="00AB5C4D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52310D6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BA573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) </w:t>
      </w:r>
      <w:r w:rsidR="0060150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les </w:t>
      </w:r>
      <w:r w:rsidR="00D42816" w:rsidRP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Performances en matière de protection de l’environnement (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critère </w:t>
      </w:r>
      <w:r w:rsidR="002F7A68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3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CB74F7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 w:rsidR="00A57E70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E76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765C45CB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CEE71B5" w14:textId="739175B6" w:rsidR="00373D8C" w:rsidRDefault="00373D8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7E1B6D3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1E22F958" w:rsidR="00605DD5" w:rsidRPr="000157F7" w:rsidRDefault="00BA5737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2F7A68">
              <w:rPr>
                <w:rFonts w:ascii="Trebuchet MS" w:eastAsia="Roboto" w:hAnsi="Trebuchet MS" w:cs="Roboto"/>
                <w:color w:val="000000"/>
              </w:rPr>
              <w:t>6</w:t>
            </w:r>
            <w:r w:rsidR="00E761B5">
              <w:rPr>
                <w:rFonts w:ascii="Trebuchet MS" w:eastAsia="Roboto" w:hAnsi="Trebuchet MS" w:cs="Roboto"/>
                <w:color w:val="000000"/>
              </w:rPr>
              <w:t>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9E0AFD7" w14:textId="57416BB9" w:rsidR="00D13E19" w:rsidRPr="00533680" w:rsidRDefault="00BA5737" w:rsidP="00E761B5">
            <w:pPr>
              <w:rPr>
                <w:rFonts w:ascii="Trebuchet MS" w:eastAsia="Trebuchet MS" w:hAnsi="Trebuchet MS" w:cs="Trebuchet MS"/>
                <w:color w:val="000000"/>
                <w:u w:val="single"/>
              </w:rPr>
            </w:pPr>
            <w:r w:rsidRPr="00E761B5"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D13E19" w:rsidRPr="00E761B5">
              <w:rPr>
                <w:rFonts w:ascii="Trebuchet MS" w:eastAsia="Trebuchet MS" w:hAnsi="Trebuchet MS" w:cs="Trebuchet MS"/>
                <w:color w:val="000000"/>
              </w:rPr>
              <w:t>-1</w:t>
            </w:r>
            <w:r w:rsidRPr="00E761B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2F7A68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Caractéristiques techniques et fonctionnelles de l’équipement proposé</w:t>
            </w:r>
            <w:r w:rsidR="00533680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083D3A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(</w:t>
            </w:r>
            <w:r w:rsidR="009E75C7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sur </w:t>
            </w:r>
            <w:r w:rsidR="002F7A68">
              <w:rPr>
                <w:rFonts w:ascii="Trebuchet MS" w:eastAsia="Trebuchet MS" w:hAnsi="Trebuchet MS" w:cs="Trebuchet MS"/>
                <w:color w:val="000000"/>
                <w:u w:val="single"/>
              </w:rPr>
              <w:t>4</w:t>
            </w:r>
            <w:r w:rsidR="00533680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5 </w:t>
            </w:r>
            <w:r w:rsidR="009E75C7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points</w:t>
            </w:r>
            <w:r w:rsidR="00D13E19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)</w:t>
            </w:r>
          </w:p>
          <w:p w14:paraId="067BEF23" w14:textId="5024A992" w:rsidR="00396329" w:rsidRPr="009C16FB" w:rsidRDefault="00396329" w:rsidP="002809E8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EEDF79B" w14:textId="7EC6CA54" w:rsidR="001D625A" w:rsidRDefault="00BA5737" w:rsidP="002F7A68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La société candidate devra </w:t>
            </w:r>
            <w:r w:rsidR="002F7A68">
              <w:rPr>
                <w:rFonts w:ascii="Trebuchet MS" w:eastAsia="Trebuchet MS" w:hAnsi="Trebuchet MS" w:cs="Trebuchet MS"/>
                <w:color w:val="000000"/>
              </w:rPr>
              <w:t>présenter</w:t>
            </w:r>
            <w:r w:rsidR="003347FD">
              <w:rPr>
                <w:rFonts w:ascii="Trebuchet MS" w:eastAsia="Trebuchet MS" w:hAnsi="Trebuchet MS" w:cs="Trebuchet MS"/>
                <w:color w:val="000000"/>
              </w:rPr>
              <w:t xml:space="preserve"> les caractéristiques techniques et fonctionnelles de l’équipement proposé.</w:t>
            </w:r>
          </w:p>
          <w:p w14:paraId="6FC12FEE" w14:textId="648AC053" w:rsidR="00533680" w:rsidRPr="00533680" w:rsidRDefault="003347FD" w:rsidP="00533680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L’offre devra comprendre également les fiches techniques de l’équipement proposé dans son ensemble</w:t>
            </w:r>
          </w:p>
          <w:p w14:paraId="1FA20E41" w14:textId="78F13BB7" w:rsidR="00673DB9" w:rsidRPr="009C16FB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711CCC" w14:textId="77777777" w:rsidR="00AF5035" w:rsidRDefault="00AF5035" w:rsidP="00AF5035">
            <w:pPr>
              <w:spacing w:line="360" w:lineRule="auto"/>
              <w:jc w:val="both"/>
              <w:rPr>
                <w:ins w:id="0" w:author="Laetitia Echelard" w:date="2024-09-16T08:46:00Z"/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F28532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1F841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CE4F5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BA076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669626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B2CD9" w14:textId="77777777" w:rsidR="00D32BA6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CD551D" w14:textId="77777777" w:rsidR="001D625A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49A4B6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415E1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C3DC9B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B51A5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A1D084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108699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5C08A0CE" w:rsidR="008370B7" w:rsidRPr="00D32BA6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8147E7C" w14:textId="59A07A55" w:rsidR="003347FD" w:rsidRDefault="003347FD">
      <w:pPr>
        <w:spacing w:after="200" w:line="276" w:lineRule="auto"/>
        <w:rPr>
          <w:b/>
          <w:bCs/>
        </w:rPr>
      </w:pPr>
    </w:p>
    <w:p w14:paraId="052BADF1" w14:textId="21DD4915" w:rsidR="00B32B20" w:rsidRDefault="003347FD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C2468" w:rsidRPr="00085BB4" w14:paraId="416A6581" w14:textId="77777777" w:rsidTr="009B1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7A38F" w14:textId="77777777" w:rsidR="00DC2468" w:rsidRPr="00D13E19" w:rsidRDefault="00DC2468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7CAA82FB" w14:textId="7804B91A" w:rsidR="00DC2468" w:rsidRPr="001D625A" w:rsidRDefault="00873CF1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3347FD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DC2468" w:rsidRPr="003347FD">
              <w:rPr>
                <w:rFonts w:ascii="Trebuchet MS" w:eastAsia="Roboto" w:hAnsi="Trebuchet MS" w:cs="Roboto"/>
                <w:color w:val="000000"/>
                <w:u w:val="single"/>
              </w:rPr>
              <w:t xml:space="preserve">-2 </w:t>
            </w:r>
            <w:r w:rsidR="003347FD" w:rsidRPr="003347F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Contenu et modalités de la garantie proposée</w:t>
            </w:r>
            <w:r w:rsidR="003347FD" w:rsidRPr="001D625A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DC2468" w:rsidRPr="001D625A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="009E75C7" w:rsidRPr="001D625A">
              <w:rPr>
                <w:rFonts w:ascii="Trebuchet MS" w:eastAsia="Roboto" w:hAnsi="Trebuchet MS" w:cs="Roboto"/>
                <w:color w:val="000000"/>
                <w:u w:val="single"/>
              </w:rPr>
              <w:t xml:space="preserve">sur </w:t>
            </w:r>
            <w:r w:rsidR="008370B7">
              <w:rPr>
                <w:rFonts w:ascii="Trebuchet MS" w:eastAsia="Roboto" w:hAnsi="Trebuchet MS" w:cs="Roboto"/>
                <w:color w:val="000000"/>
                <w:u w:val="single"/>
              </w:rPr>
              <w:t>8</w:t>
            </w:r>
            <w:r w:rsidR="001D625A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9E75C7" w:rsidRPr="001D625A">
              <w:rPr>
                <w:rFonts w:ascii="Trebuchet MS" w:eastAsia="Roboto" w:hAnsi="Trebuchet MS" w:cs="Roboto"/>
                <w:color w:val="000000"/>
                <w:u w:val="single"/>
              </w:rPr>
              <w:t>points</w:t>
            </w:r>
            <w:r w:rsidR="000F1CD0" w:rsidRPr="001D625A">
              <w:rPr>
                <w:rFonts w:ascii="Trebuchet MS" w:eastAsia="Roboto" w:hAnsi="Trebuchet MS" w:cs="Roboto"/>
                <w:color w:val="000000"/>
                <w:u w:val="single"/>
              </w:rPr>
              <w:t>)</w:t>
            </w:r>
          </w:p>
          <w:p w14:paraId="346FD5D0" w14:textId="77777777" w:rsidR="00DC2468" w:rsidRPr="009C16FB" w:rsidRDefault="00DC2468" w:rsidP="009B1A38">
            <w:pPr>
              <w:rPr>
                <w:rFonts w:ascii="Trebuchet MS" w:hAnsi="Trebuchet MS" w:cs="Times New Roman"/>
              </w:rPr>
            </w:pPr>
          </w:p>
        </w:tc>
      </w:tr>
      <w:tr w:rsidR="00DC2468" w:rsidRPr="00085BB4" w14:paraId="46D32D80" w14:textId="77777777" w:rsidTr="009B1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CA81DC0" w14:textId="43810C24" w:rsidR="001D625A" w:rsidRDefault="00873CF1" w:rsidP="006422BE">
            <w:pPr>
              <w:spacing w:line="360" w:lineRule="auto"/>
              <w:rPr>
                <w:b w:val="0"/>
                <w:bCs w:val="0"/>
              </w:rPr>
            </w:pPr>
            <w:r w:rsidRPr="009F7574">
              <w:t xml:space="preserve">La société </w:t>
            </w:r>
            <w:r w:rsidR="00F64072" w:rsidRPr="009F7574">
              <w:t>candidate devra</w:t>
            </w:r>
            <w:r w:rsidRPr="009F7574">
              <w:t xml:space="preserve"> préciser</w:t>
            </w:r>
            <w:r w:rsidR="001D625A" w:rsidRPr="009F7574">
              <w:t> :</w:t>
            </w:r>
          </w:p>
          <w:p w14:paraId="171C78E6" w14:textId="255305AF" w:rsidR="003347FD" w:rsidRPr="00D80E8C" w:rsidRDefault="00D80E8C" w:rsidP="00D80E8C">
            <w:pPr>
              <w:spacing w:line="360" w:lineRule="auto"/>
              <w:jc w:val="both"/>
            </w:pPr>
            <w:r w:rsidRPr="008261B9">
              <w:sym w:font="Symbol" w:char="F0B7"/>
            </w:r>
            <w:r w:rsidRPr="008261B9">
              <w:t xml:space="preserve"> </w:t>
            </w:r>
            <w:r w:rsidR="003347FD" w:rsidRPr="00D80E8C">
              <w:t>Les pièces ou options exclues de la garantie</w:t>
            </w:r>
          </w:p>
          <w:p w14:paraId="48BB8B8F" w14:textId="37ADE5BB" w:rsidR="003347FD" w:rsidRPr="00D80E8C" w:rsidRDefault="00D80E8C" w:rsidP="00D80E8C">
            <w:pPr>
              <w:spacing w:line="360" w:lineRule="auto"/>
              <w:jc w:val="both"/>
            </w:pPr>
            <w:r w:rsidRPr="008261B9">
              <w:sym w:font="Symbol" w:char="F0B7"/>
            </w:r>
            <w:r w:rsidRPr="008261B9">
              <w:t xml:space="preserve"> </w:t>
            </w:r>
            <w:r w:rsidR="003347FD" w:rsidRPr="00D80E8C">
              <w:t>Les modalités et délais d’intervention en cas de panne pendant la durée de garantie</w:t>
            </w:r>
          </w:p>
          <w:p w14:paraId="1FE8B1BF" w14:textId="6B8A4134" w:rsidR="00D80E8C" w:rsidRPr="00281677" w:rsidRDefault="00D80E8C" w:rsidP="00281677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La durée d'immobilisation </w:t>
            </w:r>
            <w:r>
              <w:t xml:space="preserve">qui ne devra pas excéder </w:t>
            </w:r>
            <w:r w:rsidRPr="007C685D">
              <w:rPr>
                <w:color w:val="000000"/>
              </w:rPr>
              <w:t xml:space="preserve">huit heures ouvrées pour une </w:t>
            </w:r>
            <w:r>
              <w:rPr>
                <w:color w:val="000000"/>
              </w:rPr>
              <w:t>intervention</w:t>
            </w:r>
            <w:r w:rsidRPr="007C685D">
              <w:rPr>
                <w:color w:val="000000"/>
              </w:rPr>
              <w:t xml:space="preserve"> sur site, ou huit jours consécutifs pour une </w:t>
            </w:r>
            <w:r>
              <w:rPr>
                <w:color w:val="000000"/>
              </w:rPr>
              <w:t>intervention</w:t>
            </w:r>
            <w:r w:rsidRPr="007C685D">
              <w:rPr>
                <w:color w:val="000000"/>
              </w:rPr>
              <w:t xml:space="preserve"> chez le titulaire</w:t>
            </w:r>
          </w:p>
          <w:p w14:paraId="29C4D0A5" w14:textId="7E9DBED0" w:rsidR="00DC2468" w:rsidRPr="009C16FB" w:rsidRDefault="00DC2468" w:rsidP="003229AD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7E85080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92F12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3B415C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47437B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F690F3B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7A119D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02A34E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3FB722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617E59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3904DC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7C2E50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0963FD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DD235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85F806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88BD91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DD5725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F2CE2B9" w14:textId="77777777" w:rsidR="00083D3A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6DC7F0F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B87E9C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96E86B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AD3AB2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EFDC15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0841DA" w14:textId="491973B4" w:rsidR="00281677" w:rsidRP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C5910BF" w14:textId="1E420CD9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80E8C" w:rsidRPr="00085BB4" w14:paraId="49E135D8" w14:textId="77777777" w:rsidTr="00DF3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EA86D" w14:textId="70789F8C" w:rsidR="00D80E8C" w:rsidRPr="00D13E19" w:rsidRDefault="00D80E8C" w:rsidP="00DF306A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09F038CA" w14:textId="2BF37879" w:rsidR="00D80E8C" w:rsidRPr="001D625A" w:rsidRDefault="00D80E8C" w:rsidP="00DF306A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3347FD">
              <w:rPr>
                <w:rFonts w:ascii="Trebuchet MS" w:eastAsia="Roboto" w:hAnsi="Trebuchet MS" w:cs="Roboto"/>
                <w:color w:val="000000"/>
                <w:u w:val="single"/>
              </w:rPr>
              <w:t>2-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3</w:t>
            </w:r>
            <w:r w:rsidRPr="003347FD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3347F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Contenu et modalités de la </w:t>
            </w:r>
            <w:r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maintenance</w:t>
            </w:r>
            <w:r w:rsidRPr="003347F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 proposée</w:t>
            </w:r>
            <w:r w:rsidRPr="001D625A">
              <w:rPr>
                <w:rFonts w:ascii="Trebuchet MS" w:eastAsia="Roboto" w:hAnsi="Trebuchet MS" w:cs="Roboto"/>
                <w:color w:val="000000"/>
                <w:u w:val="single"/>
              </w:rPr>
              <w:t xml:space="preserve"> (sur 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 xml:space="preserve">7 </w:t>
            </w:r>
            <w:r w:rsidRPr="001D625A">
              <w:rPr>
                <w:rFonts w:ascii="Trebuchet MS" w:eastAsia="Roboto" w:hAnsi="Trebuchet MS" w:cs="Roboto"/>
                <w:color w:val="000000"/>
                <w:u w:val="single"/>
              </w:rPr>
              <w:t>points)</w:t>
            </w:r>
          </w:p>
          <w:p w14:paraId="5FBF5308" w14:textId="77777777" w:rsidR="00D80E8C" w:rsidRPr="009C16FB" w:rsidRDefault="00D80E8C" w:rsidP="00DF306A">
            <w:pPr>
              <w:rPr>
                <w:rFonts w:ascii="Trebuchet MS" w:hAnsi="Trebuchet MS" w:cs="Times New Roman"/>
              </w:rPr>
            </w:pPr>
          </w:p>
        </w:tc>
      </w:tr>
      <w:tr w:rsidR="00D80E8C" w:rsidRPr="00085BB4" w14:paraId="1F30A058" w14:textId="77777777" w:rsidTr="00DF3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FDB7470" w14:textId="77777777" w:rsidR="00D80E8C" w:rsidRDefault="00D80E8C" w:rsidP="00DF306A">
            <w:pPr>
              <w:spacing w:line="360" w:lineRule="auto"/>
              <w:rPr>
                <w:b w:val="0"/>
                <w:bCs w:val="0"/>
              </w:rPr>
            </w:pPr>
            <w:r w:rsidRPr="009F7574">
              <w:t>La société candidate devra préciser :</w:t>
            </w:r>
          </w:p>
          <w:p w14:paraId="2EC63C02" w14:textId="438EF3B6" w:rsidR="00D80E8C" w:rsidRPr="00D80E8C" w:rsidRDefault="00D80E8C" w:rsidP="00DF306A">
            <w:pPr>
              <w:spacing w:line="360" w:lineRule="auto"/>
              <w:jc w:val="both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 xml:space="preserve">Les modalités et délais d’intervention en cas de panne pendant la durée de </w:t>
            </w:r>
            <w:r>
              <w:t>la maintenance</w:t>
            </w:r>
          </w:p>
          <w:p w14:paraId="3ADA7DB6" w14:textId="2881FA6E" w:rsidR="00D80E8C" w:rsidRPr="00281677" w:rsidRDefault="00D80E8C" w:rsidP="00281677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La durée d'immobilisation </w:t>
            </w:r>
            <w:r>
              <w:t xml:space="preserve">qui ne devra pas excéder </w:t>
            </w:r>
            <w:r w:rsidRPr="007C685D">
              <w:rPr>
                <w:color w:val="000000"/>
              </w:rPr>
              <w:t xml:space="preserve">huit heures ouvrées pour une </w:t>
            </w:r>
            <w:r>
              <w:rPr>
                <w:color w:val="000000"/>
              </w:rPr>
              <w:t>intervention</w:t>
            </w:r>
            <w:r w:rsidRPr="007C685D">
              <w:rPr>
                <w:color w:val="000000"/>
              </w:rPr>
              <w:t xml:space="preserve"> sur site, ou huit jours consécutifs pour une </w:t>
            </w:r>
            <w:r>
              <w:rPr>
                <w:color w:val="000000"/>
              </w:rPr>
              <w:t>intervention</w:t>
            </w:r>
            <w:r w:rsidRPr="007C685D">
              <w:rPr>
                <w:color w:val="000000"/>
              </w:rPr>
              <w:t xml:space="preserve"> chez le titulaire</w:t>
            </w:r>
          </w:p>
          <w:p w14:paraId="6B15865E" w14:textId="77777777" w:rsidR="00D80E8C" w:rsidRPr="009C16FB" w:rsidRDefault="00D80E8C" w:rsidP="00DF306A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33D0C52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2118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E77614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A9A786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C7361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3336D0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CAC86A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777847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4E19A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3BF28A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D4792B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D3922B7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F593E2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3710E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E914D68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536B9F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EF9282" w14:textId="77777777" w:rsidR="00D80E8C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08F02F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63E746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435A36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762A2C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546842" w14:textId="143C8EA9" w:rsidR="00281677" w:rsidRPr="009C16FB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8A2FC00" w14:textId="28C59A8C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3662A8" w:rsidRPr="00085BB4" w14:paraId="11C3B418" w14:textId="77777777" w:rsidTr="00DC1E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46688CC" w14:textId="77777777" w:rsidR="003662A8" w:rsidRPr="00D13E19" w:rsidRDefault="003662A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C9AFE10" w14:textId="325A5B00" w:rsidR="003662A8" w:rsidRPr="008261B9" w:rsidRDefault="003C3C0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3662A8" w:rsidRPr="008261B9">
              <w:rPr>
                <w:rFonts w:ascii="Trebuchet MS" w:eastAsia="Roboto" w:hAnsi="Trebuchet MS" w:cs="Roboto"/>
                <w:color w:val="000000"/>
                <w:u w:val="single"/>
              </w:rPr>
              <w:t>-</w:t>
            </w:r>
            <w:r w:rsidR="008370B7">
              <w:rPr>
                <w:rFonts w:ascii="Trebuchet MS" w:eastAsia="Roboto" w:hAnsi="Trebuchet MS" w:cs="Roboto"/>
                <w:color w:val="000000"/>
                <w:u w:val="single"/>
              </w:rPr>
              <w:t>4</w:t>
            </w:r>
            <w:r w:rsidR="008937F2" w:rsidRPr="008261B9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8261B9" w:rsidRPr="008261B9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Description du support du SAV proposé</w:t>
            </w:r>
            <w:r w:rsidR="008261B9" w:rsidRPr="008261B9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041217" w:rsidRPr="008261B9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="009E75C7" w:rsidRPr="008261B9">
              <w:rPr>
                <w:rFonts w:ascii="Trebuchet MS" w:hAnsi="Trebuchet MS" w:cs="Times New Roman"/>
                <w:u w:val="single"/>
              </w:rPr>
              <w:t xml:space="preserve">sur </w:t>
            </w:r>
            <w:r w:rsidR="008937F2" w:rsidRPr="008261B9">
              <w:rPr>
                <w:rFonts w:ascii="Trebuchet MS" w:hAnsi="Trebuchet MS" w:cs="Times New Roman"/>
                <w:u w:val="single"/>
              </w:rPr>
              <w:t xml:space="preserve">5 </w:t>
            </w:r>
            <w:r w:rsidR="009E75C7" w:rsidRPr="008261B9">
              <w:rPr>
                <w:rFonts w:ascii="Trebuchet MS" w:hAnsi="Trebuchet MS" w:cs="Times New Roman"/>
                <w:u w:val="single"/>
              </w:rPr>
              <w:t>points</w:t>
            </w:r>
            <w:r w:rsidR="003662A8" w:rsidRPr="008261B9">
              <w:rPr>
                <w:rFonts w:ascii="Trebuchet MS" w:hAnsi="Trebuchet MS" w:cs="Times New Roman"/>
                <w:u w:val="single"/>
              </w:rPr>
              <w:t>)</w:t>
            </w:r>
          </w:p>
          <w:p w14:paraId="01115A59" w14:textId="77777777" w:rsidR="003662A8" w:rsidRPr="009C16FB" w:rsidRDefault="003662A8" w:rsidP="00DC1E16">
            <w:pPr>
              <w:rPr>
                <w:rFonts w:ascii="Trebuchet MS" w:hAnsi="Trebuchet MS" w:cs="Times New Roman"/>
              </w:rPr>
            </w:pPr>
          </w:p>
        </w:tc>
      </w:tr>
      <w:tr w:rsidR="003662A8" w:rsidRPr="00085BB4" w14:paraId="1181A87E" w14:textId="77777777" w:rsidTr="00DC1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C26CF88" w14:textId="1671F359" w:rsidR="008261B9" w:rsidRPr="008261B9" w:rsidRDefault="008261B9" w:rsidP="008261B9">
            <w:pPr>
              <w:spacing w:line="360" w:lineRule="auto"/>
            </w:pPr>
            <w:r w:rsidRPr="008261B9">
              <w:t>L’offre d</w:t>
            </w:r>
            <w:r>
              <w:t>e la société</w:t>
            </w:r>
            <w:r w:rsidRPr="008261B9">
              <w:t xml:space="preserve"> candidat</w:t>
            </w:r>
            <w:r>
              <w:t>e</w:t>
            </w:r>
            <w:r w:rsidRPr="008261B9">
              <w:t xml:space="preserve"> indiquera :</w:t>
            </w:r>
          </w:p>
          <w:p w14:paraId="67F46D92" w14:textId="77777777" w:rsidR="008261B9" w:rsidRPr="008261B9" w:rsidRDefault="008261B9" w:rsidP="008261B9">
            <w:pPr>
              <w:spacing w:line="360" w:lineRule="auto"/>
            </w:pPr>
            <w:r w:rsidRPr="008261B9">
              <w:t xml:space="preserve"> </w:t>
            </w:r>
            <w:r w:rsidRPr="008261B9">
              <w:sym w:font="Symbol" w:char="F0B7"/>
            </w:r>
            <w:r w:rsidRPr="008261B9">
              <w:t xml:space="preserve"> La qualité et les types d'interventions proposées dans ce cadre</w:t>
            </w:r>
          </w:p>
          <w:p w14:paraId="271C59B9" w14:textId="77777777" w:rsidR="008261B9" w:rsidRPr="008261B9" w:rsidRDefault="008261B9" w:rsidP="008261B9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Le nombre et la qualification du personnel</w:t>
            </w:r>
          </w:p>
          <w:p w14:paraId="6AF616CF" w14:textId="77777777" w:rsidR="008261B9" w:rsidRPr="008261B9" w:rsidRDefault="008261B9" w:rsidP="008261B9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La durée du support et disponibilité des pièces détachées</w:t>
            </w:r>
          </w:p>
          <w:p w14:paraId="475B95E8" w14:textId="0E254B55" w:rsidR="003662A8" w:rsidRPr="009C16FB" w:rsidRDefault="003662A8" w:rsidP="00DC1E16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1F92C2E8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4C035D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F2C1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52CC80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7C240A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7F6FCB" w14:textId="77777777" w:rsidR="003662A8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4FCDED" w14:textId="7151B38A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F0A89F" w14:textId="2A508700" w:rsidR="00B86E39" w:rsidRPr="009C16FB" w:rsidRDefault="00B86E39" w:rsidP="00F9082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FDEF3D6" w14:textId="6661B24B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51CB3058" w14:textId="77777777" w:rsidTr="00AF5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tcBorders>
              <w:bottom w:val="none" w:sz="0" w:space="0" w:color="auto"/>
            </w:tcBorders>
          </w:tcPr>
          <w:p w14:paraId="32877281" w14:textId="77777777" w:rsidR="000508C3" w:rsidRPr="00D238D0" w:rsidRDefault="000508C3" w:rsidP="00F30A4C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11408839" w14:textId="29ED1F6D" w:rsidR="000508C3" w:rsidRPr="000508C3" w:rsidRDefault="000508C3" w:rsidP="000508C3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u w:val="single"/>
              </w:rPr>
            </w:pPr>
            <w:r w:rsidRPr="000508C3">
              <w:rPr>
                <w:rFonts w:ascii="Trebuchet MS" w:eastAsia="Trebuchet MS" w:hAnsi="Trebuchet MS" w:cs="Trebuchet MS"/>
                <w:bCs w:val="0"/>
                <w:color w:val="000000"/>
              </w:rPr>
              <w:t>Performances en matière de protection de l'environnement</w:t>
            </w:r>
            <w:r w:rsidRPr="000508C3">
              <w:rPr>
                <w:rFonts w:ascii="Trebuchet MS" w:eastAsia="Roboto" w:hAnsi="Trebuchet MS" w:cs="Roboto"/>
                <w:color w:val="000000"/>
              </w:rPr>
              <w:t xml:space="preserve"> (sur 5</w:t>
            </w:r>
            <w:r w:rsidR="00837996">
              <w:rPr>
                <w:rFonts w:ascii="Trebuchet MS" w:eastAsia="Roboto" w:hAnsi="Trebuchet MS" w:cs="Roboto"/>
                <w:color w:val="000000"/>
              </w:rPr>
              <w:t xml:space="preserve"> points</w:t>
            </w:r>
            <w:r w:rsidRPr="000508C3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73B69F83" w14:textId="77777777" w:rsidR="000508C3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  <w:p w14:paraId="40125642" w14:textId="0C97EC0A" w:rsidR="000508C3" w:rsidRPr="00A50AA3" w:rsidRDefault="00837996" w:rsidP="00F30A4C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50AA3">
              <w:rPr>
                <w:rFonts w:ascii="Trebuchet MS" w:hAnsi="Trebuchet MS" w:cs="Times New Roman"/>
                <w:u w:val="single"/>
              </w:rPr>
              <w:t>3</w:t>
            </w:r>
            <w:r w:rsidR="000508C3" w:rsidRPr="00A50AA3">
              <w:rPr>
                <w:rFonts w:ascii="Trebuchet MS" w:hAnsi="Trebuchet MS" w:cs="Times New Roman"/>
                <w:u w:val="single"/>
              </w:rPr>
              <w:t>-1 –</w:t>
            </w:r>
            <w:r w:rsidR="00471789" w:rsidRPr="00A50AA3">
              <w:rPr>
                <w:rFonts w:ascii="Trebuchet MS" w:hAnsi="Trebuchet MS" w:cs="Times New Roman"/>
                <w:u w:val="single"/>
              </w:rPr>
              <w:t xml:space="preserve"> </w:t>
            </w:r>
            <w:r w:rsidR="00A50AA3" w:rsidRPr="00A50AA3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Dispositions arrêtées par l'entreprise en matière de gestion des pièces détachées</w:t>
            </w:r>
            <w:r w:rsidR="00A50AA3" w:rsidRPr="00A50AA3">
              <w:rPr>
                <w:rFonts w:ascii="Arial" w:eastAsia="Trebuchet MS" w:hAnsi="Arial" w:cs="Arial"/>
                <w:color w:val="262626"/>
                <w:u w:val="single"/>
              </w:rPr>
              <w:t xml:space="preserve"> </w:t>
            </w:r>
            <w:r w:rsidR="000508C3" w:rsidRPr="00A50AA3">
              <w:rPr>
                <w:rFonts w:ascii="Arial" w:eastAsia="Trebuchet MS" w:hAnsi="Arial" w:cs="Arial"/>
                <w:color w:val="262626"/>
                <w:u w:val="single"/>
              </w:rPr>
              <w:t>(</w:t>
            </w:r>
            <w:r w:rsidR="000508C3" w:rsidRPr="00A50AA3">
              <w:rPr>
                <w:rFonts w:ascii="Trebuchet MS" w:hAnsi="Trebuchet MS" w:cs="Times New Roman"/>
                <w:u w:val="single"/>
              </w:rPr>
              <w:t xml:space="preserve">Sur </w:t>
            </w:r>
            <w:r w:rsidRPr="00A50AA3">
              <w:rPr>
                <w:rFonts w:ascii="Trebuchet MS" w:hAnsi="Trebuchet MS" w:cs="Times New Roman"/>
                <w:u w:val="single"/>
              </w:rPr>
              <w:t>3</w:t>
            </w:r>
            <w:r w:rsidR="000508C3" w:rsidRPr="00A50AA3">
              <w:rPr>
                <w:rFonts w:ascii="Trebuchet MS" w:hAnsi="Trebuchet MS" w:cs="Times New Roman"/>
                <w:u w:val="single"/>
              </w:rPr>
              <w:t xml:space="preserve"> points)</w:t>
            </w:r>
          </w:p>
          <w:p w14:paraId="1A83EA96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6A30C4C0" w14:textId="77777777" w:rsidTr="00AF5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1ABBA44" w14:textId="77777777" w:rsidR="00970653" w:rsidRDefault="00970653" w:rsidP="00970653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0C2A975B" w14:textId="18D7963F" w:rsidR="00970653" w:rsidRPr="00D238D0" w:rsidRDefault="00970653" w:rsidP="0097065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indiquer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: </w:t>
            </w:r>
          </w:p>
          <w:p w14:paraId="240DC61F" w14:textId="77777777" w:rsidR="00970653" w:rsidRPr="0096119F" w:rsidRDefault="00970653" w:rsidP="0097065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L’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 xml:space="preserve">indice de réparabilité et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le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% de pièces détachées qui peuvent être réparées</w:t>
            </w:r>
          </w:p>
          <w:p w14:paraId="7B0A6E1E" w14:textId="58FD30A2" w:rsidR="000508C3" w:rsidRPr="008B5D2D" w:rsidRDefault="000508C3" w:rsidP="00F30A4C">
            <w:pPr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2F600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6847C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AD34C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CD9FE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7C98A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F8B41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22323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EC7F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E8362C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7320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A5872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3DECB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AEAEE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79856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FF88F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35A58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BD7F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38700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2F76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DBDCB9" w14:textId="77777777" w:rsidR="000508C3" w:rsidRDefault="000508C3" w:rsidP="00F30A4C">
            <w:pPr>
              <w:spacing w:line="360" w:lineRule="auto"/>
              <w:jc w:val="both"/>
              <w:rPr>
                <w:ins w:id="1" w:author="Laetitia Echelard" w:date="2024-09-16T08:49:00Z"/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AF550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5D299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111CA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C0E57E" w14:textId="7E6A8119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65FA81F" w14:textId="03F84357" w:rsidR="00462931" w:rsidRDefault="00462931">
      <w:pPr>
        <w:spacing w:after="200" w:line="276" w:lineRule="auto"/>
        <w:rPr>
          <w:rFonts w:ascii="Trebuchet MS" w:hAnsi="Trebuchet MS" w:cs="Times New Roman"/>
          <w:b/>
        </w:rPr>
      </w:pPr>
    </w:p>
    <w:p w14:paraId="789EA91E" w14:textId="673B56E3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7C223B04" w14:textId="77777777" w:rsidTr="00F30A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B722742" w14:textId="77777777" w:rsidR="000508C3" w:rsidRDefault="000508C3" w:rsidP="00F30A4C">
            <w:pPr>
              <w:rPr>
                <w:rFonts w:ascii="Trebuchet MS" w:hAnsi="Trebuchet MS" w:cs="Times New Roman"/>
              </w:rPr>
            </w:pPr>
          </w:p>
          <w:p w14:paraId="0558C9F3" w14:textId="6C2E5417" w:rsidR="000508C3" w:rsidRPr="00A50AA3" w:rsidRDefault="00837996" w:rsidP="00F30A4C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A50AA3">
              <w:rPr>
                <w:rFonts w:ascii="Trebuchet MS" w:hAnsi="Trebuchet MS" w:cs="Times New Roman"/>
                <w:u w:val="single"/>
              </w:rPr>
              <w:t>3</w:t>
            </w:r>
            <w:r w:rsidR="000508C3" w:rsidRPr="00A50AA3">
              <w:rPr>
                <w:rFonts w:ascii="Trebuchet MS" w:hAnsi="Trebuchet MS" w:cs="Times New Roman"/>
                <w:u w:val="single"/>
              </w:rPr>
              <w:t xml:space="preserve">-2 – </w:t>
            </w:r>
            <w:r w:rsidR="00A50AA3" w:rsidRPr="00A50AA3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Dispositions arrêtées par l'entreprise en matière de gestion de l'obsolescence électronique</w:t>
            </w:r>
            <w:r w:rsidR="00A50AA3" w:rsidRPr="00A50AA3">
              <w:rPr>
                <w:rFonts w:ascii="Trebuchet MS" w:hAnsi="Trebuchet MS"/>
                <w:color w:val="auto"/>
                <w:u w:val="single"/>
              </w:rPr>
              <w:t xml:space="preserve"> </w:t>
            </w:r>
            <w:r w:rsidR="000508C3" w:rsidRPr="00A50AA3">
              <w:rPr>
                <w:rFonts w:ascii="Trebuchet MS" w:hAnsi="Trebuchet MS"/>
                <w:color w:val="auto"/>
                <w:u w:val="single"/>
              </w:rPr>
              <w:t>(Sur</w:t>
            </w:r>
            <w:r w:rsidR="000508C3" w:rsidRPr="00A50AA3">
              <w:rPr>
                <w:rFonts w:ascii="Trebuchet MS" w:hAnsi="Trebuchet MS" w:cs="Times New Roman"/>
                <w:color w:val="auto"/>
                <w:u w:val="single"/>
              </w:rPr>
              <w:t xml:space="preserve"> 2</w:t>
            </w:r>
            <w:r w:rsidRPr="00A50AA3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0508C3" w:rsidRPr="00A50AA3">
              <w:rPr>
                <w:rFonts w:ascii="Trebuchet MS" w:hAnsi="Trebuchet MS" w:cs="Times New Roman"/>
                <w:color w:val="auto"/>
                <w:u w:val="single"/>
              </w:rPr>
              <w:t>points)</w:t>
            </w:r>
          </w:p>
          <w:p w14:paraId="3A4820E1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3B45E1CC" w14:textId="77777777" w:rsidTr="00F30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BBE0337" w14:textId="41D29D4C" w:rsidR="00A50AA3" w:rsidRPr="00D238D0" w:rsidRDefault="00A50AA3" w:rsidP="00A50AA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indiquer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: </w:t>
            </w:r>
          </w:p>
          <w:p w14:paraId="438E5076" w14:textId="77777777" w:rsidR="00A50AA3" w:rsidRPr="00D238D0" w:rsidRDefault="00A50AA3" w:rsidP="00A50AA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</w:p>
          <w:p w14:paraId="45B1A5E5" w14:textId="77777777" w:rsidR="00A50AA3" w:rsidRDefault="00A50AA3" w:rsidP="00A50AA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 w:rsidRPr="0096119F">
              <w:rPr>
                <w:rFonts w:ascii="Trebuchet MS" w:eastAsia="Trebuchet MS" w:hAnsi="Trebuchet MS" w:cs="Trebuchet MS"/>
                <w:color w:val="000000"/>
              </w:rPr>
              <w:t xml:space="preserve"> L</w:t>
            </w:r>
            <w:r>
              <w:rPr>
                <w:rFonts w:ascii="Trebuchet MS" w:eastAsia="Trebuchet MS" w:hAnsi="Trebuchet MS" w:cs="Trebuchet MS"/>
                <w:color w:val="000000"/>
              </w:rPr>
              <w:t>’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analyse du cycle de vie</w:t>
            </w:r>
          </w:p>
          <w:p w14:paraId="4B3612AA" w14:textId="67066B68" w:rsidR="00A50AA3" w:rsidRPr="00D238D0" w:rsidRDefault="00A50AA3" w:rsidP="00A50AA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La 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>mise en œuvre d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u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 xml:space="preserve">recyclage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des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composants</w:t>
            </w:r>
            <w:r w:rsidR="00970653">
              <w:rPr>
                <w:rFonts w:ascii="Trebuchet MS" w:eastAsia="Trebuchet MS" w:hAnsi="Trebuchet MS" w:cs="Trebuchet MS"/>
                <w:color w:val="000000"/>
              </w:rPr>
              <w:t xml:space="preserve"> électronique</w:t>
            </w:r>
          </w:p>
          <w:p w14:paraId="7476E0BE" w14:textId="77777777" w:rsidR="00A50AA3" w:rsidRPr="0096119F" w:rsidRDefault="00A50AA3" w:rsidP="00A50AA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 w:rsidRPr="0096119F">
              <w:rPr>
                <w:rFonts w:ascii="Trebuchet MS" w:eastAsia="Trebuchet MS" w:hAnsi="Trebuchet MS" w:cs="Trebuchet MS"/>
                <w:color w:val="000000"/>
              </w:rPr>
              <w:t xml:space="preserve"> L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e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% de matériaux éco-responsables dans l'équipement</w:t>
            </w:r>
          </w:p>
          <w:p w14:paraId="483EFC24" w14:textId="77777777" w:rsidR="000508C3" w:rsidRDefault="000508C3" w:rsidP="00F30A4C">
            <w:pPr>
              <w:jc w:val="both"/>
              <w:rPr>
                <w:rFonts w:ascii="Trebuchet MS" w:hAnsi="Trebuchet MS" w:cs="Times New Roman"/>
                <w:bCs w:val="0"/>
              </w:rPr>
            </w:pPr>
          </w:p>
          <w:p w14:paraId="661F4D0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9DB550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59793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8CB3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C206D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8DED0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CB0DD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DEEB50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F63FB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F756A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C4123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BC81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38A4E0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1A02E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ED8C5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2CCEB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0289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6604AF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CE6D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456C2E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542F2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A1AA2E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50A9DB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50A09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CFF2B" w14:textId="121D7E52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A81290A" w14:textId="06B821A5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p w14:paraId="60EF60AD" w14:textId="1083D554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p w14:paraId="6C57FDF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5A247" w14:textId="77777777" w:rsidR="002B1392" w:rsidRDefault="002B1392">
      <w:r>
        <w:separator/>
      </w:r>
    </w:p>
  </w:endnote>
  <w:endnote w:type="continuationSeparator" w:id="0">
    <w:p w14:paraId="5E896F2E" w14:textId="77777777" w:rsidR="002B1392" w:rsidRDefault="002B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309EB6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73B51">
      <w:rPr>
        <w:noProof/>
      </w:rPr>
      <w:t>8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AD83A" w14:textId="77777777" w:rsidR="002B1392" w:rsidRDefault="002B1392">
      <w:r>
        <w:separator/>
      </w:r>
    </w:p>
  </w:footnote>
  <w:footnote w:type="continuationSeparator" w:id="0">
    <w:p w14:paraId="2F10FF0E" w14:textId="77777777" w:rsidR="002B1392" w:rsidRDefault="002B1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555B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CB365EA"/>
    <w:multiLevelType w:val="hybridMultilevel"/>
    <w:tmpl w:val="36EC61B6"/>
    <w:lvl w:ilvl="0" w:tplc="7C1A7A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A23CC"/>
    <w:multiLevelType w:val="multilevel"/>
    <w:tmpl w:val="197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FB6771"/>
    <w:multiLevelType w:val="hybridMultilevel"/>
    <w:tmpl w:val="06CCFCE0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9"/>
  </w:num>
  <w:num w:numId="4">
    <w:abstractNumId w:val="18"/>
  </w:num>
  <w:num w:numId="5">
    <w:abstractNumId w:val="28"/>
  </w:num>
  <w:num w:numId="6">
    <w:abstractNumId w:val="27"/>
  </w:num>
  <w:num w:numId="7">
    <w:abstractNumId w:val="35"/>
  </w:num>
  <w:num w:numId="8">
    <w:abstractNumId w:val="17"/>
  </w:num>
  <w:num w:numId="9">
    <w:abstractNumId w:val="1"/>
  </w:num>
  <w:num w:numId="10">
    <w:abstractNumId w:val="7"/>
  </w:num>
  <w:num w:numId="11">
    <w:abstractNumId w:val="10"/>
  </w:num>
  <w:num w:numId="12">
    <w:abstractNumId w:val="11"/>
  </w:num>
  <w:num w:numId="13">
    <w:abstractNumId w:val="2"/>
  </w:num>
  <w:num w:numId="14">
    <w:abstractNumId w:val="13"/>
  </w:num>
  <w:num w:numId="15">
    <w:abstractNumId w:val="14"/>
  </w:num>
  <w:num w:numId="16">
    <w:abstractNumId w:val="5"/>
  </w:num>
  <w:num w:numId="17">
    <w:abstractNumId w:val="33"/>
  </w:num>
  <w:num w:numId="18">
    <w:abstractNumId w:val="6"/>
  </w:num>
  <w:num w:numId="19">
    <w:abstractNumId w:val="4"/>
  </w:num>
  <w:num w:numId="20">
    <w:abstractNumId w:val="24"/>
  </w:num>
  <w:num w:numId="21">
    <w:abstractNumId w:val="20"/>
  </w:num>
  <w:num w:numId="22">
    <w:abstractNumId w:val="22"/>
  </w:num>
  <w:num w:numId="23">
    <w:abstractNumId w:val="16"/>
  </w:num>
  <w:num w:numId="24">
    <w:abstractNumId w:val="32"/>
  </w:num>
  <w:num w:numId="25">
    <w:abstractNumId w:val="19"/>
  </w:num>
  <w:num w:numId="26">
    <w:abstractNumId w:val="31"/>
  </w:num>
  <w:num w:numId="27">
    <w:abstractNumId w:val="26"/>
  </w:num>
  <w:num w:numId="28">
    <w:abstractNumId w:val="25"/>
  </w:num>
  <w:num w:numId="29">
    <w:abstractNumId w:val="0"/>
  </w:num>
  <w:num w:numId="30">
    <w:abstractNumId w:val="15"/>
  </w:num>
  <w:num w:numId="31">
    <w:abstractNumId w:val="3"/>
  </w:num>
  <w:num w:numId="32">
    <w:abstractNumId w:val="8"/>
  </w:num>
  <w:num w:numId="33">
    <w:abstractNumId w:val="29"/>
  </w:num>
  <w:num w:numId="34">
    <w:abstractNumId w:val="12"/>
  </w:num>
  <w:num w:numId="35">
    <w:abstractNumId w:val="30"/>
  </w:num>
  <w:num w:numId="36">
    <w:abstractNumId w:val="2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etitia Echelard">
    <w15:presenceInfo w15:providerId="AD" w15:userId="S::laetitia.echelard@universite-paris-saclay.fr::cc18652a-4e94-4882-821f-d0e5bad82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076A9"/>
    <w:rsid w:val="000157F7"/>
    <w:rsid w:val="00023347"/>
    <w:rsid w:val="000307B8"/>
    <w:rsid w:val="00031D7C"/>
    <w:rsid w:val="0003686D"/>
    <w:rsid w:val="00036AF5"/>
    <w:rsid w:val="00041217"/>
    <w:rsid w:val="00042CEE"/>
    <w:rsid w:val="00046266"/>
    <w:rsid w:val="000508C3"/>
    <w:rsid w:val="00053143"/>
    <w:rsid w:val="00056BCA"/>
    <w:rsid w:val="00077AC6"/>
    <w:rsid w:val="00083D3A"/>
    <w:rsid w:val="00085BB4"/>
    <w:rsid w:val="000C134C"/>
    <w:rsid w:val="000D3757"/>
    <w:rsid w:val="000D4DD2"/>
    <w:rsid w:val="000E2187"/>
    <w:rsid w:val="000E2DD8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0E00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8406C"/>
    <w:rsid w:val="00190B30"/>
    <w:rsid w:val="001933D9"/>
    <w:rsid w:val="001936CB"/>
    <w:rsid w:val="00195EDE"/>
    <w:rsid w:val="001C3DA4"/>
    <w:rsid w:val="001C405A"/>
    <w:rsid w:val="001C4705"/>
    <w:rsid w:val="001C4FBD"/>
    <w:rsid w:val="001D1335"/>
    <w:rsid w:val="001D25A7"/>
    <w:rsid w:val="001D47D3"/>
    <w:rsid w:val="001D625A"/>
    <w:rsid w:val="001E6591"/>
    <w:rsid w:val="001F1991"/>
    <w:rsid w:val="001F2B74"/>
    <w:rsid w:val="00204FA6"/>
    <w:rsid w:val="0021259F"/>
    <w:rsid w:val="002159D1"/>
    <w:rsid w:val="00216632"/>
    <w:rsid w:val="00217B7D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08A7"/>
    <w:rsid w:val="00261652"/>
    <w:rsid w:val="00270F18"/>
    <w:rsid w:val="002755CA"/>
    <w:rsid w:val="002804E6"/>
    <w:rsid w:val="002809E8"/>
    <w:rsid w:val="00281677"/>
    <w:rsid w:val="00283F28"/>
    <w:rsid w:val="00285E1E"/>
    <w:rsid w:val="00291C37"/>
    <w:rsid w:val="002A041E"/>
    <w:rsid w:val="002A13C8"/>
    <w:rsid w:val="002B1392"/>
    <w:rsid w:val="002B235C"/>
    <w:rsid w:val="002B23B3"/>
    <w:rsid w:val="002B6919"/>
    <w:rsid w:val="002B6D8A"/>
    <w:rsid w:val="002D0DFA"/>
    <w:rsid w:val="002D187B"/>
    <w:rsid w:val="002D5AD6"/>
    <w:rsid w:val="002E49A0"/>
    <w:rsid w:val="002E7F56"/>
    <w:rsid w:val="002F4959"/>
    <w:rsid w:val="002F7A68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47FD"/>
    <w:rsid w:val="003355AD"/>
    <w:rsid w:val="00344560"/>
    <w:rsid w:val="003457F6"/>
    <w:rsid w:val="00347DF6"/>
    <w:rsid w:val="00363BFE"/>
    <w:rsid w:val="00365201"/>
    <w:rsid w:val="003662A8"/>
    <w:rsid w:val="00367F54"/>
    <w:rsid w:val="00370808"/>
    <w:rsid w:val="0037250A"/>
    <w:rsid w:val="003731DC"/>
    <w:rsid w:val="00373BF0"/>
    <w:rsid w:val="00373D8C"/>
    <w:rsid w:val="003746FB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3C08"/>
    <w:rsid w:val="003C525B"/>
    <w:rsid w:val="003D338C"/>
    <w:rsid w:val="003E5528"/>
    <w:rsid w:val="003E70D9"/>
    <w:rsid w:val="003F3076"/>
    <w:rsid w:val="003F3569"/>
    <w:rsid w:val="00400F49"/>
    <w:rsid w:val="00403B59"/>
    <w:rsid w:val="00404763"/>
    <w:rsid w:val="00413DF9"/>
    <w:rsid w:val="004145D0"/>
    <w:rsid w:val="00415861"/>
    <w:rsid w:val="004207E9"/>
    <w:rsid w:val="004223C7"/>
    <w:rsid w:val="0042261F"/>
    <w:rsid w:val="00424662"/>
    <w:rsid w:val="00426287"/>
    <w:rsid w:val="00430359"/>
    <w:rsid w:val="0044671E"/>
    <w:rsid w:val="0045036F"/>
    <w:rsid w:val="004549AB"/>
    <w:rsid w:val="00462931"/>
    <w:rsid w:val="00471789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156C"/>
    <w:rsid w:val="004C29DB"/>
    <w:rsid w:val="004C3DB7"/>
    <w:rsid w:val="004C6A67"/>
    <w:rsid w:val="004F5FB9"/>
    <w:rsid w:val="004F6A0C"/>
    <w:rsid w:val="00501912"/>
    <w:rsid w:val="0050786D"/>
    <w:rsid w:val="0051014F"/>
    <w:rsid w:val="005179BD"/>
    <w:rsid w:val="005208E9"/>
    <w:rsid w:val="005223CB"/>
    <w:rsid w:val="005238C9"/>
    <w:rsid w:val="0053001A"/>
    <w:rsid w:val="00530853"/>
    <w:rsid w:val="00533680"/>
    <w:rsid w:val="00537084"/>
    <w:rsid w:val="0054663F"/>
    <w:rsid w:val="00552F75"/>
    <w:rsid w:val="00554162"/>
    <w:rsid w:val="00572FB3"/>
    <w:rsid w:val="00580281"/>
    <w:rsid w:val="005812AE"/>
    <w:rsid w:val="00583729"/>
    <w:rsid w:val="00587A1D"/>
    <w:rsid w:val="00590577"/>
    <w:rsid w:val="00592705"/>
    <w:rsid w:val="00592B2F"/>
    <w:rsid w:val="0059476C"/>
    <w:rsid w:val="005B27AD"/>
    <w:rsid w:val="005C04DE"/>
    <w:rsid w:val="005C7CE2"/>
    <w:rsid w:val="005D5E5E"/>
    <w:rsid w:val="005E194F"/>
    <w:rsid w:val="005E2DFF"/>
    <w:rsid w:val="005E3A6F"/>
    <w:rsid w:val="005E50D8"/>
    <w:rsid w:val="005F24B0"/>
    <w:rsid w:val="005F2D90"/>
    <w:rsid w:val="005F7F3B"/>
    <w:rsid w:val="0060150A"/>
    <w:rsid w:val="00605205"/>
    <w:rsid w:val="00605DD5"/>
    <w:rsid w:val="00606D97"/>
    <w:rsid w:val="006115E6"/>
    <w:rsid w:val="006178CB"/>
    <w:rsid w:val="006215E4"/>
    <w:rsid w:val="00621806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3DB9"/>
    <w:rsid w:val="0068178E"/>
    <w:rsid w:val="00690AE0"/>
    <w:rsid w:val="00693CFE"/>
    <w:rsid w:val="00695C40"/>
    <w:rsid w:val="006A0D38"/>
    <w:rsid w:val="006A3071"/>
    <w:rsid w:val="006B414A"/>
    <w:rsid w:val="006B5850"/>
    <w:rsid w:val="006B703E"/>
    <w:rsid w:val="006C6E20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4338"/>
    <w:rsid w:val="0071612C"/>
    <w:rsid w:val="00716786"/>
    <w:rsid w:val="00724E4C"/>
    <w:rsid w:val="00730012"/>
    <w:rsid w:val="00735041"/>
    <w:rsid w:val="00737B3B"/>
    <w:rsid w:val="007436B2"/>
    <w:rsid w:val="00760B72"/>
    <w:rsid w:val="00761254"/>
    <w:rsid w:val="0076178E"/>
    <w:rsid w:val="00763A70"/>
    <w:rsid w:val="00772D68"/>
    <w:rsid w:val="00773BE9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A519A"/>
    <w:rsid w:val="007A5619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261B9"/>
    <w:rsid w:val="00830CF0"/>
    <w:rsid w:val="008370B7"/>
    <w:rsid w:val="00837996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3CF1"/>
    <w:rsid w:val="00875065"/>
    <w:rsid w:val="00892586"/>
    <w:rsid w:val="008937F2"/>
    <w:rsid w:val="0089487E"/>
    <w:rsid w:val="0089727B"/>
    <w:rsid w:val="008A4783"/>
    <w:rsid w:val="008B09FE"/>
    <w:rsid w:val="008B5D2D"/>
    <w:rsid w:val="008C0F3D"/>
    <w:rsid w:val="008E761D"/>
    <w:rsid w:val="008F238E"/>
    <w:rsid w:val="00900356"/>
    <w:rsid w:val="009034A1"/>
    <w:rsid w:val="0090503F"/>
    <w:rsid w:val="009055A8"/>
    <w:rsid w:val="00906146"/>
    <w:rsid w:val="0090753E"/>
    <w:rsid w:val="00913BFB"/>
    <w:rsid w:val="00913F97"/>
    <w:rsid w:val="009150BA"/>
    <w:rsid w:val="00916E39"/>
    <w:rsid w:val="009208A3"/>
    <w:rsid w:val="00921BC8"/>
    <w:rsid w:val="00924345"/>
    <w:rsid w:val="00943342"/>
    <w:rsid w:val="00944B78"/>
    <w:rsid w:val="00954FD0"/>
    <w:rsid w:val="00955162"/>
    <w:rsid w:val="00955B28"/>
    <w:rsid w:val="0096119F"/>
    <w:rsid w:val="00962F3B"/>
    <w:rsid w:val="00970653"/>
    <w:rsid w:val="00973541"/>
    <w:rsid w:val="00976035"/>
    <w:rsid w:val="00976B37"/>
    <w:rsid w:val="009861D6"/>
    <w:rsid w:val="00997042"/>
    <w:rsid w:val="009A5009"/>
    <w:rsid w:val="009B108B"/>
    <w:rsid w:val="009B329D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E75C7"/>
    <w:rsid w:val="009F0462"/>
    <w:rsid w:val="009F0688"/>
    <w:rsid w:val="009F4831"/>
    <w:rsid w:val="009F66D4"/>
    <w:rsid w:val="009F7574"/>
    <w:rsid w:val="00A0246A"/>
    <w:rsid w:val="00A0293A"/>
    <w:rsid w:val="00A06B19"/>
    <w:rsid w:val="00A1348D"/>
    <w:rsid w:val="00A161BA"/>
    <w:rsid w:val="00A21250"/>
    <w:rsid w:val="00A232E2"/>
    <w:rsid w:val="00A27082"/>
    <w:rsid w:val="00A27C3A"/>
    <w:rsid w:val="00A31FBA"/>
    <w:rsid w:val="00A353CF"/>
    <w:rsid w:val="00A41BB1"/>
    <w:rsid w:val="00A425FB"/>
    <w:rsid w:val="00A46DCA"/>
    <w:rsid w:val="00A50AA3"/>
    <w:rsid w:val="00A54BF6"/>
    <w:rsid w:val="00A57E70"/>
    <w:rsid w:val="00A6053F"/>
    <w:rsid w:val="00A60594"/>
    <w:rsid w:val="00A60BA3"/>
    <w:rsid w:val="00A62E9D"/>
    <w:rsid w:val="00A66685"/>
    <w:rsid w:val="00A7240A"/>
    <w:rsid w:val="00A738CD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AF5063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B20"/>
    <w:rsid w:val="00B32E74"/>
    <w:rsid w:val="00B34AEA"/>
    <w:rsid w:val="00B4130C"/>
    <w:rsid w:val="00B436BD"/>
    <w:rsid w:val="00B438F6"/>
    <w:rsid w:val="00B50C38"/>
    <w:rsid w:val="00B55E69"/>
    <w:rsid w:val="00B56123"/>
    <w:rsid w:val="00B745E3"/>
    <w:rsid w:val="00B86681"/>
    <w:rsid w:val="00B86E39"/>
    <w:rsid w:val="00B91157"/>
    <w:rsid w:val="00B93CCA"/>
    <w:rsid w:val="00B97958"/>
    <w:rsid w:val="00BA22A8"/>
    <w:rsid w:val="00BA5737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2322"/>
    <w:rsid w:val="00C133D3"/>
    <w:rsid w:val="00C2125D"/>
    <w:rsid w:val="00C21551"/>
    <w:rsid w:val="00C3211D"/>
    <w:rsid w:val="00C431D1"/>
    <w:rsid w:val="00C4785C"/>
    <w:rsid w:val="00C47B6E"/>
    <w:rsid w:val="00C51F59"/>
    <w:rsid w:val="00C5723F"/>
    <w:rsid w:val="00C6067D"/>
    <w:rsid w:val="00C622CC"/>
    <w:rsid w:val="00C63839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54D8"/>
    <w:rsid w:val="00CF6F8B"/>
    <w:rsid w:val="00CF77A5"/>
    <w:rsid w:val="00D004FB"/>
    <w:rsid w:val="00D00591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2BA6"/>
    <w:rsid w:val="00D33721"/>
    <w:rsid w:val="00D369CC"/>
    <w:rsid w:val="00D4202F"/>
    <w:rsid w:val="00D42816"/>
    <w:rsid w:val="00D4470F"/>
    <w:rsid w:val="00D50BC6"/>
    <w:rsid w:val="00D527AC"/>
    <w:rsid w:val="00D53FB8"/>
    <w:rsid w:val="00D565AD"/>
    <w:rsid w:val="00D672E2"/>
    <w:rsid w:val="00D70394"/>
    <w:rsid w:val="00D703F6"/>
    <w:rsid w:val="00D72320"/>
    <w:rsid w:val="00D7313C"/>
    <w:rsid w:val="00D749EB"/>
    <w:rsid w:val="00D74B63"/>
    <w:rsid w:val="00D80E8C"/>
    <w:rsid w:val="00D81F56"/>
    <w:rsid w:val="00D8242E"/>
    <w:rsid w:val="00D837A1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C0A3A"/>
    <w:rsid w:val="00DC2283"/>
    <w:rsid w:val="00DC2468"/>
    <w:rsid w:val="00DC5DEE"/>
    <w:rsid w:val="00DC7174"/>
    <w:rsid w:val="00DE4F67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1429A"/>
    <w:rsid w:val="00E24317"/>
    <w:rsid w:val="00E24638"/>
    <w:rsid w:val="00E313A7"/>
    <w:rsid w:val="00E322E3"/>
    <w:rsid w:val="00E3713D"/>
    <w:rsid w:val="00E44497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761B5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6559"/>
    <w:rsid w:val="00EA7E70"/>
    <w:rsid w:val="00EB0EC5"/>
    <w:rsid w:val="00EB2021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1E80"/>
    <w:rsid w:val="00F13ABF"/>
    <w:rsid w:val="00F144A5"/>
    <w:rsid w:val="00F1519B"/>
    <w:rsid w:val="00F215E6"/>
    <w:rsid w:val="00F24108"/>
    <w:rsid w:val="00F320AE"/>
    <w:rsid w:val="00F35D02"/>
    <w:rsid w:val="00F36952"/>
    <w:rsid w:val="00F37B83"/>
    <w:rsid w:val="00F40970"/>
    <w:rsid w:val="00F45A6E"/>
    <w:rsid w:val="00F60C7A"/>
    <w:rsid w:val="00F6160A"/>
    <w:rsid w:val="00F64072"/>
    <w:rsid w:val="00F7339E"/>
    <w:rsid w:val="00F73B51"/>
    <w:rsid w:val="00F7468B"/>
    <w:rsid w:val="00F756A6"/>
    <w:rsid w:val="00F809FD"/>
    <w:rsid w:val="00F83F0D"/>
    <w:rsid w:val="00F84AF8"/>
    <w:rsid w:val="00F87789"/>
    <w:rsid w:val="00F90822"/>
    <w:rsid w:val="00F9176C"/>
    <w:rsid w:val="00F92A05"/>
    <w:rsid w:val="00F93B86"/>
    <w:rsid w:val="00F94893"/>
    <w:rsid w:val="00F96339"/>
    <w:rsid w:val="00F97160"/>
    <w:rsid w:val="00FB0D79"/>
    <w:rsid w:val="00FB1FFB"/>
    <w:rsid w:val="00FB52D1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F809FD"/>
    <w:pPr>
      <w:spacing w:after="0" w:line="240" w:lineRule="auto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customXml/itemProps2.xml><?xml version="1.0" encoding="utf-8"?>
<ds:datastoreItem xmlns:ds="http://schemas.openxmlformats.org/officeDocument/2006/customXml" ds:itemID="{A52B5685-4940-4675-B606-297EF31DF4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2794</Words>
  <Characters>15371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7</cp:revision>
  <cp:lastPrinted>2012-02-22T13:14:00Z</cp:lastPrinted>
  <dcterms:created xsi:type="dcterms:W3CDTF">2024-12-13T15:58:00Z</dcterms:created>
  <dcterms:modified xsi:type="dcterms:W3CDTF">2024-12-17T15:55:00Z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