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1EA1" w14:textId="77777777" w:rsidR="006225C6" w:rsidRPr="006225C6" w:rsidRDefault="006225C6" w:rsidP="006225C6">
      <w:pPr>
        <w:suppressAutoHyphens w:val="0"/>
        <w:spacing w:before="120" w:after="120"/>
        <w:jc w:val="right"/>
        <w:rPr>
          <w:rFonts w:ascii="Marianne" w:eastAsia="Calibri" w:hAnsi="Marianne"/>
          <w:b/>
          <w:sz w:val="28"/>
          <w:szCs w:val="20"/>
          <w:lang w:eastAsia="en-US"/>
        </w:rPr>
      </w:pPr>
      <w:bookmarkStart w:id="0" w:name="_Hlk158725945"/>
      <w:bookmarkStart w:id="1" w:name="_Toc475789565"/>
      <w:r w:rsidRPr="006225C6">
        <w:rPr>
          <w:rFonts w:ascii="Marianne" w:eastAsia="Calibri" w:hAnsi="Marianne"/>
          <w:b/>
          <w:noProof/>
          <w:sz w:val="28"/>
          <w:szCs w:val="20"/>
          <w:lang w:eastAsia="fr-FR"/>
        </w:rPr>
        <w:drawing>
          <wp:anchor distT="0" distB="0" distL="114300" distR="114300" simplePos="0" relativeHeight="251659264" behindDoc="0" locked="0" layoutInCell="1" allowOverlap="1" wp14:anchorId="26BEB969" wp14:editId="7DDBADD5">
            <wp:simplePos x="0" y="0"/>
            <wp:positionH relativeFrom="margin">
              <wp:posOffset>-81495</wp:posOffset>
            </wp:positionH>
            <wp:positionV relativeFrom="paragraph">
              <wp:posOffset>-73025</wp:posOffset>
            </wp:positionV>
            <wp:extent cx="1159510" cy="940435"/>
            <wp:effectExtent l="0" t="0" r="0" b="0"/>
            <wp:wrapNone/>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25C6">
        <w:rPr>
          <w:rFonts w:ascii="Marianne" w:eastAsia="Calibri" w:hAnsi="Marianne"/>
          <w:b/>
          <w:sz w:val="28"/>
          <w:szCs w:val="20"/>
          <w:lang w:eastAsia="en-US"/>
        </w:rPr>
        <w:t>Direction</w:t>
      </w:r>
      <w:r w:rsidRPr="006225C6">
        <w:rPr>
          <w:rFonts w:ascii="Marianne" w:eastAsia="Calibri" w:hAnsi="Marianne"/>
          <w:b/>
          <w:sz w:val="28"/>
          <w:szCs w:val="20"/>
          <w:lang w:eastAsia="en-US"/>
        </w:rPr>
        <w:br/>
        <w:t>de l’administration pénitentiaire</w:t>
      </w:r>
    </w:p>
    <w:p w14:paraId="174AE4AD" w14:textId="77777777" w:rsidR="006225C6" w:rsidRPr="006225C6" w:rsidRDefault="006225C6" w:rsidP="006225C6">
      <w:pPr>
        <w:suppressAutoHyphens w:val="0"/>
        <w:spacing w:before="120" w:after="120"/>
        <w:jc w:val="both"/>
        <w:rPr>
          <w:rFonts w:ascii="Marianne" w:eastAsia="Calibri" w:hAnsi="Marianne"/>
          <w:sz w:val="20"/>
          <w:szCs w:val="20"/>
          <w:lang w:eastAsia="en-US"/>
        </w:rPr>
      </w:pPr>
    </w:p>
    <w:p w14:paraId="2F3380B0" w14:textId="77777777" w:rsidR="006225C6" w:rsidRPr="006225C6" w:rsidRDefault="006225C6" w:rsidP="006225C6">
      <w:pPr>
        <w:suppressAutoHyphens w:val="0"/>
        <w:spacing w:before="120" w:after="120"/>
        <w:jc w:val="both"/>
        <w:rPr>
          <w:rFonts w:ascii="Marianne" w:eastAsia="Calibri" w:hAnsi="Marianne"/>
          <w:sz w:val="20"/>
          <w:szCs w:val="20"/>
          <w:lang w:eastAsia="en-US"/>
        </w:rPr>
      </w:pPr>
      <w:r w:rsidRPr="006225C6">
        <w:rPr>
          <w:rFonts w:ascii="Marianne" w:eastAsia="Calibri" w:hAnsi="Marianne"/>
          <w:noProof/>
          <w:sz w:val="20"/>
          <w:szCs w:val="20"/>
          <w:lang w:eastAsia="en-US"/>
        </w:rPr>
        <w:drawing>
          <wp:inline distT="0" distB="0" distL="0" distR="0" wp14:anchorId="6FA8C986" wp14:editId="39481157">
            <wp:extent cx="1804670" cy="74358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4670" cy="743585"/>
                    </a:xfrm>
                    <a:prstGeom prst="rect">
                      <a:avLst/>
                    </a:prstGeom>
                    <a:noFill/>
                  </pic:spPr>
                </pic:pic>
              </a:graphicData>
            </a:graphic>
          </wp:inline>
        </w:drawing>
      </w:r>
    </w:p>
    <w:p w14:paraId="091DD626" w14:textId="77777777" w:rsidR="006225C6" w:rsidRPr="006225C6" w:rsidRDefault="006225C6" w:rsidP="006225C6">
      <w:pPr>
        <w:suppressAutoHyphens w:val="0"/>
        <w:spacing w:before="120" w:after="120"/>
        <w:jc w:val="both"/>
        <w:rPr>
          <w:rFonts w:ascii="Marianne" w:eastAsia="Calibri" w:hAnsi="Marianne"/>
          <w:sz w:val="20"/>
          <w:szCs w:val="20"/>
          <w:lang w:eastAsia="en-US"/>
        </w:rPr>
      </w:pPr>
    </w:p>
    <w:p w14:paraId="57EA2D26" w14:textId="74F9CB47" w:rsidR="006225C6" w:rsidRDefault="006225C6" w:rsidP="00771984">
      <w:pPr>
        <w:suppressAutoHyphens w:val="0"/>
        <w:spacing w:before="120"/>
        <w:jc w:val="center"/>
        <w:rPr>
          <w:rFonts w:ascii="Marianne" w:eastAsia="Calibri" w:hAnsi="Marianne"/>
          <w:b/>
          <w:color w:val="000000"/>
          <w:sz w:val="36"/>
          <w:szCs w:val="36"/>
          <w:lang w:eastAsia="en-US"/>
        </w:rPr>
      </w:pPr>
      <w:r w:rsidRPr="006225C6">
        <w:rPr>
          <w:rFonts w:ascii="Marianne" w:eastAsia="Calibri" w:hAnsi="Marianne"/>
          <w:b/>
          <w:color w:val="000000"/>
          <w:sz w:val="36"/>
          <w:szCs w:val="36"/>
          <w:lang w:eastAsia="en-US"/>
        </w:rPr>
        <w:t>Fourniture, livraison, installation et maintenance de portiques à ondes millimétriques (POM)</w:t>
      </w:r>
    </w:p>
    <w:p w14:paraId="2DF85EE0" w14:textId="77777777" w:rsidR="00771984" w:rsidRPr="006225C6" w:rsidRDefault="00771984" w:rsidP="00771984">
      <w:pPr>
        <w:suppressAutoHyphens w:val="0"/>
        <w:spacing w:before="120"/>
        <w:jc w:val="center"/>
        <w:rPr>
          <w:rFonts w:ascii="Marianne" w:eastAsia="Calibri" w:hAnsi="Marianne"/>
          <w:b/>
          <w:color w:val="000000"/>
          <w:sz w:val="22"/>
          <w:szCs w:val="22"/>
          <w:lang w:eastAsia="en-US"/>
        </w:rPr>
      </w:pPr>
    </w:p>
    <w:p w14:paraId="1EAE7B59" w14:textId="58AD1CE9" w:rsidR="006225C6" w:rsidRDefault="006225C6" w:rsidP="006225C6">
      <w:pPr>
        <w:suppressAutoHyphens w:val="0"/>
        <w:spacing w:before="120"/>
        <w:jc w:val="center"/>
        <w:rPr>
          <w:rFonts w:ascii="Marianne" w:eastAsia="Calibri" w:hAnsi="Marianne"/>
          <w:b/>
          <w:color w:val="000000"/>
          <w:sz w:val="28"/>
          <w:szCs w:val="36"/>
          <w:lang w:eastAsia="en-US"/>
        </w:rPr>
      </w:pPr>
      <w:r w:rsidRPr="006225C6">
        <w:rPr>
          <w:rFonts w:ascii="Marianne" w:eastAsia="Calibri" w:hAnsi="Marianne"/>
          <w:b/>
          <w:color w:val="000000"/>
          <w:sz w:val="28"/>
          <w:szCs w:val="36"/>
          <w:lang w:eastAsia="en-US"/>
        </w:rPr>
        <w:t>Marché n°24PS5023</w:t>
      </w:r>
    </w:p>
    <w:p w14:paraId="043AFDD3" w14:textId="77777777" w:rsidR="006225C6" w:rsidRPr="006225C6" w:rsidRDefault="006225C6" w:rsidP="006225C6">
      <w:pPr>
        <w:suppressAutoHyphens w:val="0"/>
        <w:spacing w:before="120"/>
        <w:jc w:val="center"/>
        <w:rPr>
          <w:rFonts w:ascii="Marianne" w:eastAsia="Calibri" w:hAnsi="Marianne"/>
          <w:b/>
          <w:color w:val="000000"/>
          <w:sz w:val="28"/>
          <w:szCs w:val="36"/>
          <w:lang w:eastAsia="en-US"/>
        </w:rPr>
      </w:pPr>
    </w:p>
    <w:bookmarkEnd w:id="0"/>
    <w:p w14:paraId="10D6AFF3" w14:textId="77777777" w:rsidR="003351BE" w:rsidRPr="0019522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Theme="minorHAnsi" w:hAnsiTheme="minorHAnsi"/>
          <w:sz w:val="22"/>
          <w:lang w:eastAsia="fr-FR"/>
        </w:rPr>
      </w:pPr>
    </w:p>
    <w:bookmarkEnd w:id="1"/>
    <w:p w14:paraId="1728BB78" w14:textId="77777777" w:rsidR="003351BE" w:rsidRPr="0019522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Theme="minorHAnsi" w:hAnsiTheme="minorHAnsi"/>
          <w:b/>
          <w:sz w:val="32"/>
          <w:lang w:eastAsia="fr-FR"/>
        </w:rPr>
      </w:pPr>
      <w:r w:rsidRPr="0019522E">
        <w:rPr>
          <w:rFonts w:asciiTheme="minorHAnsi" w:hAnsiTheme="minorHAnsi"/>
          <w:b/>
          <w:sz w:val="32"/>
          <w:lang w:eastAsia="fr-FR"/>
        </w:rPr>
        <w:t>Acte d’Engagement</w:t>
      </w:r>
    </w:p>
    <w:p w14:paraId="10ACBB4B" w14:textId="77777777" w:rsidR="003351BE" w:rsidRPr="0019522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Theme="minorHAnsi" w:hAnsiTheme="minorHAnsi"/>
          <w:sz w:val="22"/>
          <w:lang w:eastAsia="fr-FR"/>
        </w:rPr>
      </w:pPr>
    </w:p>
    <w:p w14:paraId="4D99F7C6" w14:textId="77777777" w:rsidR="003351BE" w:rsidRPr="0019522E" w:rsidRDefault="003351BE" w:rsidP="00717087">
      <w:pPr>
        <w:suppressAutoHyphens w:val="0"/>
        <w:rPr>
          <w:rFonts w:asciiTheme="minorHAnsi" w:hAnsiTheme="minorHAnsi"/>
          <w:sz w:val="22"/>
          <w:szCs w:val="22"/>
          <w:lang w:eastAsia="fr-FR"/>
        </w:rPr>
      </w:pPr>
    </w:p>
    <w:p w14:paraId="26C3445E" w14:textId="2D8F6B13" w:rsidR="00717087" w:rsidRDefault="00717087" w:rsidP="00717087">
      <w:pPr>
        <w:jc w:val="center"/>
        <w:rPr>
          <w:rFonts w:asciiTheme="minorHAnsi" w:hAnsiTheme="minorHAnsi"/>
          <w:i/>
          <w:sz w:val="22"/>
          <w:szCs w:val="22"/>
        </w:rPr>
      </w:pPr>
      <w:r w:rsidRPr="00837938">
        <w:rPr>
          <w:rFonts w:asciiTheme="minorHAnsi" w:hAnsiTheme="minorHAnsi"/>
          <w:i/>
          <w:sz w:val="22"/>
          <w:szCs w:val="22"/>
        </w:rPr>
        <w:t>Code de la commande publique issu de l’ordonnance 2018-1074 du 26 novembre 2018 et le décret 2018-1075 du 3 décembre 2018</w:t>
      </w:r>
    </w:p>
    <w:p w14:paraId="41C222E5" w14:textId="66A4BDD4" w:rsidR="003351BE" w:rsidRDefault="003351BE" w:rsidP="003351BE">
      <w:pPr>
        <w:suppressAutoHyphens w:val="0"/>
        <w:jc w:val="center"/>
        <w:rPr>
          <w:rFonts w:asciiTheme="minorHAnsi" w:hAnsiTheme="minorHAnsi"/>
          <w:sz w:val="22"/>
          <w:szCs w:val="22"/>
          <w:lang w:eastAsia="fr-FR"/>
        </w:rPr>
      </w:pPr>
    </w:p>
    <w:p w14:paraId="4B516886" w14:textId="77777777" w:rsidR="006225C6" w:rsidRPr="006225C6" w:rsidRDefault="006225C6" w:rsidP="006225C6">
      <w:pPr>
        <w:pBdr>
          <w:top w:val="single" w:sz="4" w:space="2" w:color="auto"/>
          <w:left w:val="single" w:sz="4" w:space="4" w:color="auto"/>
          <w:bottom w:val="single" w:sz="4" w:space="1" w:color="auto"/>
          <w:right w:val="single" w:sz="4" w:space="4" w:color="auto"/>
        </w:pBdr>
        <w:suppressAutoHyphens w:val="0"/>
        <w:jc w:val="right"/>
        <w:rPr>
          <w:rFonts w:ascii="Calibri" w:hAnsi="Calibri"/>
          <w:b/>
          <w:i/>
          <w:sz w:val="20"/>
          <w:lang w:eastAsia="fr-FR"/>
        </w:rPr>
      </w:pPr>
      <w:r w:rsidRPr="006225C6">
        <w:rPr>
          <w:rFonts w:ascii="Calibri" w:hAnsi="Calibri"/>
          <w:b/>
          <w:i/>
          <w:sz w:val="20"/>
          <w:lang w:eastAsia="fr-FR"/>
        </w:rPr>
        <w:t>Cadre réservé au pouvoir adjudicateur</w:t>
      </w:r>
    </w:p>
    <w:p w14:paraId="30DE1E4E" w14:textId="77777777" w:rsidR="006225C6" w:rsidRPr="006225C6" w:rsidRDefault="006225C6" w:rsidP="006225C6">
      <w:pPr>
        <w:pBdr>
          <w:top w:val="single" w:sz="4" w:space="2" w:color="auto"/>
          <w:left w:val="single" w:sz="4" w:space="4" w:color="auto"/>
          <w:bottom w:val="single" w:sz="4" w:space="1" w:color="auto"/>
          <w:right w:val="single" w:sz="4" w:space="4" w:color="auto"/>
        </w:pBdr>
        <w:suppressAutoHyphens w:val="0"/>
        <w:spacing w:before="60"/>
        <w:jc w:val="both"/>
        <w:rPr>
          <w:rFonts w:ascii="Calibri" w:hAnsi="Calibri"/>
          <w:sz w:val="22"/>
          <w:lang w:eastAsia="fr-FR"/>
        </w:rPr>
      </w:pPr>
      <w:r w:rsidRPr="006225C6">
        <w:rPr>
          <w:rFonts w:ascii="Calibri" w:hAnsi="Calibri"/>
          <w:b/>
          <w:color w:val="000000"/>
          <w:sz w:val="22"/>
          <w:szCs w:val="22"/>
          <w:lang w:eastAsia="fr-FR"/>
        </w:rPr>
        <w:t>Numéro Chorus (EJ)</w:t>
      </w:r>
      <w:r w:rsidRPr="006225C6">
        <w:rPr>
          <w:rFonts w:ascii="Calibri" w:hAnsi="Calibri"/>
          <w:color w:val="000000"/>
          <w:sz w:val="22"/>
          <w:szCs w:val="22"/>
          <w:lang w:eastAsia="fr-FR"/>
        </w:rPr>
        <w:t xml:space="preserve"> : </w:t>
      </w:r>
    </w:p>
    <w:p w14:paraId="543D6383" w14:textId="77777777" w:rsidR="006225C6" w:rsidRPr="006225C6" w:rsidRDefault="006225C6" w:rsidP="006225C6">
      <w:pPr>
        <w:pBdr>
          <w:top w:val="single" w:sz="4" w:space="2" w:color="auto"/>
          <w:left w:val="single" w:sz="4" w:space="4" w:color="auto"/>
          <w:bottom w:val="single" w:sz="4" w:space="1" w:color="auto"/>
          <w:right w:val="single" w:sz="4" w:space="4" w:color="auto"/>
        </w:pBdr>
        <w:suppressAutoHyphens w:val="0"/>
        <w:jc w:val="both"/>
        <w:rPr>
          <w:rFonts w:ascii="Calibri" w:hAnsi="Calibri"/>
          <w:sz w:val="22"/>
          <w:lang w:eastAsia="fr-FR"/>
        </w:rPr>
      </w:pPr>
    </w:p>
    <w:p w14:paraId="521F75E0" w14:textId="77777777" w:rsidR="006225C6" w:rsidRPr="006225C6" w:rsidRDefault="006225C6" w:rsidP="006225C6">
      <w:pPr>
        <w:suppressAutoHyphens w:val="0"/>
        <w:jc w:val="center"/>
        <w:rPr>
          <w:rFonts w:ascii="Calibri" w:hAnsi="Calibri"/>
          <w:sz w:val="22"/>
          <w:szCs w:val="22"/>
          <w:lang w:eastAsia="fr-FR"/>
        </w:rPr>
      </w:pPr>
    </w:p>
    <w:p w14:paraId="1BF9F1B0" w14:textId="77777777" w:rsidR="006225C6" w:rsidRPr="006225C6" w:rsidRDefault="006225C6" w:rsidP="006225C6">
      <w:pPr>
        <w:suppressAutoHyphens w:val="0"/>
        <w:jc w:val="center"/>
        <w:rPr>
          <w:rFonts w:ascii="Calibri" w:hAnsi="Calibri"/>
          <w:sz w:val="22"/>
          <w:szCs w:val="22"/>
          <w:lang w:eastAsia="fr-FR"/>
        </w:rPr>
      </w:pPr>
    </w:p>
    <w:p w14:paraId="5EB9A236" w14:textId="77777777" w:rsidR="006225C6" w:rsidRPr="006225C6" w:rsidRDefault="006225C6" w:rsidP="006225C6">
      <w:pPr>
        <w:pBdr>
          <w:top w:val="single" w:sz="4" w:space="1" w:color="auto"/>
          <w:left w:val="single" w:sz="4" w:space="4" w:color="auto"/>
          <w:bottom w:val="single" w:sz="4" w:space="0" w:color="auto"/>
          <w:right w:val="single" w:sz="4" w:space="4" w:color="auto"/>
        </w:pBdr>
        <w:suppressAutoHyphens w:val="0"/>
        <w:jc w:val="right"/>
        <w:rPr>
          <w:rFonts w:ascii="Calibri" w:hAnsi="Calibri"/>
          <w:b/>
          <w:i/>
          <w:sz w:val="20"/>
          <w:lang w:eastAsia="fr-FR"/>
        </w:rPr>
      </w:pPr>
      <w:r w:rsidRPr="006225C6">
        <w:rPr>
          <w:rFonts w:ascii="Calibri" w:hAnsi="Calibri"/>
          <w:b/>
          <w:i/>
          <w:sz w:val="20"/>
          <w:lang w:eastAsia="fr-FR"/>
        </w:rPr>
        <w:t>Cadre réservé au pouvoir adjudicateur</w:t>
      </w:r>
    </w:p>
    <w:p w14:paraId="1290D114" w14:textId="77777777" w:rsidR="006225C6" w:rsidRPr="006225C6" w:rsidRDefault="006225C6" w:rsidP="006225C6">
      <w:pPr>
        <w:pBdr>
          <w:top w:val="single" w:sz="4" w:space="1" w:color="auto"/>
          <w:left w:val="single" w:sz="4" w:space="4" w:color="auto"/>
          <w:bottom w:val="single" w:sz="4" w:space="0" w:color="auto"/>
          <w:right w:val="single" w:sz="4" w:space="4" w:color="auto"/>
        </w:pBdr>
        <w:suppressAutoHyphens w:val="0"/>
        <w:spacing w:before="60"/>
        <w:jc w:val="both"/>
        <w:rPr>
          <w:rFonts w:ascii="Calibri" w:hAnsi="Calibri"/>
          <w:sz w:val="22"/>
          <w:szCs w:val="22"/>
          <w:lang w:eastAsia="fr-FR"/>
        </w:rPr>
      </w:pPr>
      <w:r w:rsidRPr="006225C6">
        <w:rPr>
          <w:rFonts w:ascii="Calibri" w:hAnsi="Calibri"/>
          <w:b/>
          <w:sz w:val="22"/>
          <w:szCs w:val="22"/>
          <w:lang w:eastAsia="fr-FR"/>
        </w:rPr>
        <w:t>Date de notification</w:t>
      </w:r>
      <w:r w:rsidRPr="006225C6">
        <w:rPr>
          <w:rFonts w:ascii="Calibri" w:hAnsi="Calibri"/>
          <w:sz w:val="22"/>
          <w:szCs w:val="22"/>
          <w:lang w:eastAsia="fr-FR"/>
        </w:rPr>
        <w:t> :</w:t>
      </w:r>
    </w:p>
    <w:p w14:paraId="58B1AF7A" w14:textId="2CF04BD9" w:rsidR="006225C6" w:rsidRDefault="006225C6" w:rsidP="006225C6">
      <w:pPr>
        <w:pBdr>
          <w:top w:val="single" w:sz="4" w:space="1" w:color="auto"/>
          <w:left w:val="single" w:sz="4" w:space="4" w:color="auto"/>
          <w:bottom w:val="single" w:sz="4" w:space="0" w:color="auto"/>
          <w:right w:val="single" w:sz="4" w:space="4" w:color="auto"/>
        </w:pBdr>
        <w:suppressAutoHyphens w:val="0"/>
        <w:spacing w:before="60"/>
        <w:ind w:firstLine="709"/>
        <w:jc w:val="both"/>
        <w:rPr>
          <w:rFonts w:ascii="Calibri" w:hAnsi="Calibri"/>
          <w:i/>
          <w:color w:val="0000FF"/>
          <w:sz w:val="22"/>
          <w:szCs w:val="22"/>
          <w:lang w:eastAsia="fr-FR"/>
        </w:rPr>
      </w:pPr>
      <w:r w:rsidRPr="006225C6">
        <w:rPr>
          <w:rFonts w:ascii="Calibri" w:hAnsi="Calibri"/>
          <w:sz w:val="22"/>
          <w:szCs w:val="22"/>
          <w:lang w:eastAsia="fr-FR"/>
        </w:rPr>
        <w:fldChar w:fldCharType="begin">
          <w:ffData>
            <w:name w:val="CaseACocher1"/>
            <w:enabled/>
            <w:calcOnExit w:val="0"/>
            <w:checkBox>
              <w:sizeAuto/>
              <w:default w:val="0"/>
            </w:checkBox>
          </w:ffData>
        </w:fldChar>
      </w:r>
      <w:r w:rsidRPr="006225C6">
        <w:rPr>
          <w:rFonts w:ascii="Calibri" w:hAnsi="Calibri"/>
          <w:sz w:val="22"/>
          <w:szCs w:val="22"/>
          <w:lang w:eastAsia="fr-FR"/>
        </w:rPr>
        <w:instrText xml:space="preserve"> FORMCHECKBOX </w:instrText>
      </w:r>
      <w:r w:rsidR="00F72D30">
        <w:rPr>
          <w:rFonts w:ascii="Calibri" w:hAnsi="Calibri"/>
          <w:sz w:val="22"/>
          <w:szCs w:val="22"/>
          <w:lang w:eastAsia="fr-FR"/>
        </w:rPr>
      </w:r>
      <w:r w:rsidR="00F72D30">
        <w:rPr>
          <w:rFonts w:ascii="Calibri" w:hAnsi="Calibri"/>
          <w:sz w:val="22"/>
          <w:szCs w:val="22"/>
          <w:lang w:eastAsia="fr-FR"/>
        </w:rPr>
        <w:fldChar w:fldCharType="separate"/>
      </w:r>
      <w:r w:rsidRPr="006225C6">
        <w:rPr>
          <w:rFonts w:ascii="Calibri" w:hAnsi="Calibri"/>
          <w:sz w:val="22"/>
          <w:szCs w:val="22"/>
          <w:lang w:eastAsia="fr-FR"/>
        </w:rPr>
        <w:fldChar w:fldCharType="end"/>
      </w:r>
      <w:r w:rsidRPr="006225C6">
        <w:rPr>
          <w:rFonts w:ascii="Calibri" w:hAnsi="Calibri"/>
          <w:sz w:val="22"/>
          <w:szCs w:val="22"/>
          <w:lang w:eastAsia="fr-FR"/>
        </w:rPr>
        <w:t xml:space="preserve"> Date de réception indiquée sur la Place : </w:t>
      </w:r>
      <w:r w:rsidRPr="006225C6">
        <w:rPr>
          <w:rFonts w:ascii="Calibri" w:hAnsi="Calibri"/>
          <w:i/>
          <w:color w:val="0000FF"/>
          <w:sz w:val="22"/>
          <w:szCs w:val="22"/>
          <w:lang w:eastAsia="fr-FR"/>
        </w:rPr>
        <w:t xml:space="preserve"> </w:t>
      </w:r>
    </w:p>
    <w:p w14:paraId="199AA086" w14:textId="77777777" w:rsidR="006225C6" w:rsidRPr="006225C6" w:rsidRDefault="006225C6" w:rsidP="006225C6">
      <w:pPr>
        <w:pBdr>
          <w:top w:val="single" w:sz="4" w:space="1" w:color="auto"/>
          <w:left w:val="single" w:sz="4" w:space="4" w:color="auto"/>
          <w:bottom w:val="single" w:sz="4" w:space="0" w:color="auto"/>
          <w:right w:val="single" w:sz="4" w:space="4" w:color="auto"/>
        </w:pBdr>
        <w:suppressAutoHyphens w:val="0"/>
        <w:spacing w:before="60"/>
        <w:ind w:firstLine="709"/>
        <w:jc w:val="both"/>
        <w:rPr>
          <w:rFonts w:ascii="Calibri" w:hAnsi="Calibri"/>
          <w:sz w:val="22"/>
          <w:szCs w:val="22"/>
          <w:lang w:eastAsia="fr-FR"/>
        </w:rPr>
      </w:pPr>
    </w:p>
    <w:p w14:paraId="1F82F253" w14:textId="59AC470A" w:rsidR="003351BE" w:rsidRDefault="003351BE" w:rsidP="003351BE">
      <w:pPr>
        <w:suppressAutoHyphens w:val="0"/>
        <w:rPr>
          <w:rFonts w:asciiTheme="minorHAnsi" w:hAnsiTheme="minorHAnsi"/>
          <w:b/>
          <w:bCs/>
          <w:sz w:val="22"/>
          <w:szCs w:val="22"/>
          <w:lang w:eastAsia="fr-FR"/>
        </w:rPr>
      </w:pPr>
    </w:p>
    <w:p w14:paraId="380074E0" w14:textId="2185857E" w:rsidR="00837938" w:rsidRPr="00837938" w:rsidRDefault="00837938" w:rsidP="003351BE">
      <w:pPr>
        <w:suppressAutoHyphens w:val="0"/>
        <w:rPr>
          <w:rFonts w:asciiTheme="minorHAnsi" w:hAnsiTheme="minorHAnsi"/>
          <w:b/>
          <w:bCs/>
          <w:sz w:val="22"/>
          <w:szCs w:val="22"/>
          <w:lang w:eastAsia="fr-FR"/>
        </w:rPr>
      </w:pPr>
    </w:p>
    <w:p w14:paraId="7D971BB6" w14:textId="4179677F" w:rsidR="003351BE" w:rsidRPr="00837938" w:rsidRDefault="003351BE" w:rsidP="003351BE">
      <w:pPr>
        <w:suppressAutoHyphens w:val="0"/>
        <w:rPr>
          <w:rFonts w:asciiTheme="minorHAnsi" w:hAnsiTheme="minorHAnsi"/>
          <w:sz w:val="22"/>
          <w:szCs w:val="22"/>
          <w:lang w:eastAsia="fr-FR"/>
        </w:rPr>
      </w:pPr>
      <w:r w:rsidRPr="00837938">
        <w:rPr>
          <w:rFonts w:asciiTheme="minorHAnsi" w:hAnsiTheme="minorHAnsi"/>
          <w:b/>
          <w:bCs/>
          <w:sz w:val="22"/>
          <w:szCs w:val="22"/>
          <w:lang w:eastAsia="fr-FR"/>
        </w:rPr>
        <w:t>Imputation budgétaire :</w:t>
      </w:r>
      <w:r w:rsidRPr="00837938">
        <w:rPr>
          <w:rFonts w:asciiTheme="minorHAnsi" w:hAnsiTheme="minorHAnsi"/>
          <w:b/>
          <w:bCs/>
          <w:sz w:val="22"/>
          <w:szCs w:val="22"/>
          <w:lang w:eastAsia="fr-FR"/>
        </w:rPr>
        <w:tab/>
      </w:r>
      <w:r w:rsidRPr="00837938">
        <w:rPr>
          <w:rFonts w:asciiTheme="minorHAnsi" w:hAnsiTheme="minorHAnsi"/>
          <w:b/>
          <w:bCs/>
          <w:sz w:val="22"/>
          <w:szCs w:val="22"/>
          <w:lang w:eastAsia="fr-FR"/>
        </w:rPr>
        <w:tab/>
      </w:r>
      <w:r w:rsidRPr="00837938">
        <w:rPr>
          <w:rFonts w:asciiTheme="minorHAnsi" w:hAnsiTheme="minorHAnsi"/>
          <w:b/>
          <w:bCs/>
          <w:sz w:val="22"/>
          <w:szCs w:val="22"/>
          <w:lang w:eastAsia="fr-FR"/>
        </w:rPr>
        <w:tab/>
      </w:r>
      <w:r w:rsidRPr="00837938">
        <w:rPr>
          <w:rFonts w:asciiTheme="minorHAnsi" w:hAnsiTheme="minorHAnsi"/>
          <w:bCs/>
          <w:sz w:val="22"/>
          <w:szCs w:val="22"/>
          <w:lang w:eastAsia="fr-FR"/>
        </w:rPr>
        <w:t>A</w:t>
      </w:r>
      <w:r w:rsidR="006848AA" w:rsidRPr="00837938">
        <w:rPr>
          <w:rFonts w:asciiTheme="minorHAnsi" w:hAnsiTheme="minorHAnsi"/>
          <w:sz w:val="22"/>
          <w:szCs w:val="22"/>
          <w:lang w:eastAsia="fr-FR"/>
        </w:rPr>
        <w:t xml:space="preserve">nnées d’imputation : </w:t>
      </w:r>
      <w:r w:rsidR="003A0C5E">
        <w:rPr>
          <w:rFonts w:asciiTheme="minorHAnsi" w:hAnsiTheme="minorHAnsi"/>
          <w:sz w:val="22"/>
          <w:szCs w:val="22"/>
          <w:lang w:eastAsia="fr-FR"/>
        </w:rPr>
        <w:t>202</w:t>
      </w:r>
      <w:r w:rsidR="00BB4323">
        <w:rPr>
          <w:rFonts w:asciiTheme="minorHAnsi" w:hAnsiTheme="minorHAnsi"/>
          <w:sz w:val="22"/>
          <w:szCs w:val="22"/>
          <w:lang w:eastAsia="fr-FR"/>
        </w:rPr>
        <w:t>5</w:t>
      </w:r>
      <w:r w:rsidR="003A0C5E">
        <w:rPr>
          <w:rFonts w:asciiTheme="minorHAnsi" w:hAnsiTheme="minorHAnsi"/>
          <w:sz w:val="22"/>
          <w:szCs w:val="22"/>
          <w:lang w:eastAsia="fr-FR"/>
        </w:rPr>
        <w:t xml:space="preserve"> - 202</w:t>
      </w:r>
      <w:r w:rsidR="00BB4323">
        <w:rPr>
          <w:rFonts w:asciiTheme="minorHAnsi" w:hAnsiTheme="minorHAnsi"/>
          <w:sz w:val="22"/>
          <w:szCs w:val="22"/>
          <w:lang w:eastAsia="fr-FR"/>
        </w:rPr>
        <w:t>9</w:t>
      </w:r>
    </w:p>
    <w:p w14:paraId="290F12D9" w14:textId="37EACA3D" w:rsidR="003351BE" w:rsidRPr="00837938" w:rsidRDefault="003351BE" w:rsidP="003351BE">
      <w:pPr>
        <w:suppressAutoHyphens w:val="0"/>
        <w:rPr>
          <w:rFonts w:asciiTheme="minorHAnsi" w:hAnsiTheme="minorHAnsi"/>
          <w:sz w:val="22"/>
          <w:szCs w:val="22"/>
          <w:lang w:eastAsia="fr-FR"/>
        </w:rPr>
      </w:pPr>
      <w:r w:rsidRPr="00837938">
        <w:rPr>
          <w:rFonts w:asciiTheme="minorHAnsi" w:hAnsiTheme="minorHAnsi"/>
          <w:sz w:val="22"/>
          <w:szCs w:val="22"/>
          <w:lang w:eastAsia="fr-FR"/>
        </w:rPr>
        <w:tab/>
      </w:r>
      <w:r w:rsidRPr="00837938">
        <w:rPr>
          <w:rFonts w:asciiTheme="minorHAnsi" w:hAnsiTheme="minorHAnsi"/>
          <w:sz w:val="22"/>
          <w:szCs w:val="22"/>
          <w:lang w:eastAsia="fr-FR"/>
        </w:rPr>
        <w:tab/>
      </w:r>
      <w:r w:rsidRPr="00837938">
        <w:rPr>
          <w:rFonts w:asciiTheme="minorHAnsi" w:hAnsiTheme="minorHAnsi"/>
          <w:sz w:val="22"/>
          <w:szCs w:val="22"/>
          <w:lang w:eastAsia="fr-FR"/>
        </w:rPr>
        <w:tab/>
      </w:r>
      <w:r w:rsidRPr="00837938">
        <w:rPr>
          <w:rFonts w:asciiTheme="minorHAnsi" w:hAnsiTheme="minorHAnsi"/>
          <w:sz w:val="22"/>
          <w:szCs w:val="22"/>
          <w:lang w:eastAsia="fr-FR"/>
        </w:rPr>
        <w:tab/>
      </w:r>
      <w:r w:rsidRPr="00837938">
        <w:rPr>
          <w:rFonts w:asciiTheme="minorHAnsi" w:hAnsiTheme="minorHAnsi"/>
          <w:sz w:val="22"/>
          <w:szCs w:val="22"/>
          <w:lang w:eastAsia="fr-FR"/>
        </w:rPr>
        <w:tab/>
      </w:r>
      <w:r w:rsidRPr="00837938">
        <w:rPr>
          <w:rFonts w:asciiTheme="minorHAnsi" w:hAnsiTheme="minorHAnsi"/>
          <w:sz w:val="22"/>
          <w:szCs w:val="22"/>
          <w:lang w:eastAsia="fr-FR"/>
        </w:rPr>
        <w:tab/>
        <w:t>Code</w:t>
      </w:r>
      <w:r w:rsidR="000A4169">
        <w:rPr>
          <w:rFonts w:asciiTheme="minorHAnsi" w:hAnsiTheme="minorHAnsi"/>
          <w:sz w:val="22"/>
          <w:szCs w:val="22"/>
          <w:lang w:eastAsia="fr-FR"/>
        </w:rPr>
        <w:t>s</w:t>
      </w:r>
      <w:r w:rsidRPr="00837938">
        <w:rPr>
          <w:rFonts w:asciiTheme="minorHAnsi" w:hAnsiTheme="minorHAnsi"/>
          <w:sz w:val="22"/>
          <w:szCs w:val="22"/>
          <w:lang w:eastAsia="fr-FR"/>
        </w:rPr>
        <w:t xml:space="preserve"> de programme</w:t>
      </w:r>
      <w:r w:rsidR="000A4169">
        <w:rPr>
          <w:rFonts w:asciiTheme="minorHAnsi" w:hAnsiTheme="minorHAnsi"/>
          <w:sz w:val="22"/>
          <w:szCs w:val="22"/>
          <w:lang w:eastAsia="fr-FR"/>
        </w:rPr>
        <w:t>s</w:t>
      </w:r>
      <w:r w:rsidRPr="00837938">
        <w:rPr>
          <w:rFonts w:asciiTheme="minorHAnsi" w:hAnsiTheme="minorHAnsi"/>
          <w:sz w:val="22"/>
          <w:szCs w:val="22"/>
          <w:lang w:eastAsia="fr-FR"/>
        </w:rPr>
        <w:t> : 107</w:t>
      </w:r>
      <w:r w:rsidR="00C03E0B">
        <w:rPr>
          <w:rFonts w:asciiTheme="minorHAnsi" w:hAnsiTheme="minorHAnsi"/>
          <w:sz w:val="22"/>
          <w:szCs w:val="22"/>
          <w:lang w:eastAsia="fr-FR"/>
        </w:rPr>
        <w:t> ; 166</w:t>
      </w:r>
    </w:p>
    <w:p w14:paraId="4252E0E1" w14:textId="77777777" w:rsidR="003351BE" w:rsidRPr="00837938" w:rsidRDefault="003351BE" w:rsidP="003351BE">
      <w:pPr>
        <w:suppressAutoHyphens w:val="0"/>
        <w:rPr>
          <w:rFonts w:asciiTheme="minorHAnsi" w:hAnsiTheme="minorHAnsi"/>
          <w:sz w:val="22"/>
          <w:szCs w:val="22"/>
          <w:lang w:eastAsia="fr-FR"/>
        </w:rPr>
      </w:pPr>
      <w:r w:rsidRPr="00837938">
        <w:rPr>
          <w:rFonts w:asciiTheme="minorHAnsi" w:hAnsiTheme="minorHAnsi"/>
          <w:sz w:val="22"/>
          <w:szCs w:val="22"/>
          <w:lang w:eastAsia="fr-FR"/>
        </w:rPr>
        <w:tab/>
      </w:r>
      <w:r w:rsidRPr="00837938">
        <w:rPr>
          <w:rFonts w:asciiTheme="minorHAnsi" w:hAnsiTheme="minorHAnsi"/>
          <w:sz w:val="22"/>
          <w:szCs w:val="22"/>
          <w:lang w:eastAsia="fr-FR"/>
        </w:rPr>
        <w:tab/>
      </w:r>
      <w:r w:rsidRPr="00837938">
        <w:rPr>
          <w:rFonts w:asciiTheme="minorHAnsi" w:hAnsiTheme="minorHAnsi"/>
          <w:sz w:val="22"/>
          <w:szCs w:val="22"/>
          <w:lang w:eastAsia="fr-FR"/>
        </w:rPr>
        <w:tab/>
      </w:r>
      <w:r w:rsidRPr="00837938">
        <w:rPr>
          <w:rFonts w:asciiTheme="minorHAnsi" w:hAnsiTheme="minorHAnsi"/>
          <w:sz w:val="22"/>
          <w:szCs w:val="22"/>
          <w:lang w:eastAsia="fr-FR"/>
        </w:rPr>
        <w:tab/>
      </w:r>
      <w:r w:rsidRPr="00837938">
        <w:rPr>
          <w:rFonts w:asciiTheme="minorHAnsi" w:hAnsiTheme="minorHAnsi"/>
          <w:sz w:val="22"/>
          <w:szCs w:val="22"/>
          <w:lang w:eastAsia="fr-FR"/>
        </w:rPr>
        <w:tab/>
      </w:r>
      <w:r w:rsidRPr="00837938">
        <w:rPr>
          <w:rFonts w:asciiTheme="minorHAnsi" w:hAnsiTheme="minorHAnsi"/>
          <w:sz w:val="22"/>
          <w:szCs w:val="22"/>
          <w:lang w:eastAsia="fr-FR"/>
        </w:rPr>
        <w:tab/>
        <w:t>Article de prévision : 02</w:t>
      </w:r>
    </w:p>
    <w:p w14:paraId="0089ED9C" w14:textId="77777777" w:rsidR="003351BE" w:rsidRPr="00837938" w:rsidRDefault="003351BE" w:rsidP="003351BE">
      <w:pPr>
        <w:suppressAutoHyphens w:val="0"/>
        <w:rPr>
          <w:rFonts w:asciiTheme="minorHAnsi" w:hAnsiTheme="minorHAnsi"/>
          <w:sz w:val="22"/>
          <w:szCs w:val="22"/>
          <w:lang w:eastAsia="fr-FR"/>
        </w:rPr>
      </w:pPr>
    </w:p>
    <w:p w14:paraId="34F13F2E" w14:textId="0EF2FC7D" w:rsidR="004D622E" w:rsidRPr="00837938" w:rsidRDefault="003351BE" w:rsidP="004D622E">
      <w:pPr>
        <w:suppressAutoHyphens w:val="0"/>
        <w:ind w:left="4230" w:hanging="4230"/>
        <w:rPr>
          <w:rFonts w:asciiTheme="minorHAnsi" w:hAnsiTheme="minorHAnsi"/>
          <w:sz w:val="22"/>
          <w:szCs w:val="22"/>
          <w:lang w:eastAsia="fr-FR"/>
        </w:rPr>
      </w:pPr>
      <w:r w:rsidRPr="00837938">
        <w:rPr>
          <w:rFonts w:asciiTheme="minorHAnsi" w:hAnsiTheme="minorHAnsi"/>
          <w:b/>
          <w:sz w:val="22"/>
          <w:szCs w:val="22"/>
          <w:lang w:eastAsia="fr-FR"/>
        </w:rPr>
        <w:t>Autres informations</w:t>
      </w:r>
      <w:r w:rsidR="00C072B6" w:rsidRPr="00837938">
        <w:rPr>
          <w:rFonts w:asciiTheme="minorHAnsi" w:hAnsiTheme="minorHAnsi"/>
          <w:sz w:val="22"/>
          <w:szCs w:val="22"/>
          <w:lang w:eastAsia="fr-FR"/>
        </w:rPr>
        <w:t> :</w:t>
      </w:r>
      <w:r w:rsidR="00C072B6" w:rsidRPr="00837938">
        <w:rPr>
          <w:rFonts w:asciiTheme="minorHAnsi" w:hAnsiTheme="minorHAnsi"/>
          <w:sz w:val="22"/>
          <w:szCs w:val="22"/>
          <w:lang w:eastAsia="fr-FR"/>
        </w:rPr>
        <w:tab/>
      </w:r>
      <w:r w:rsidR="004D622E" w:rsidRPr="00837938">
        <w:rPr>
          <w:rFonts w:asciiTheme="minorHAnsi" w:hAnsiTheme="minorHAnsi"/>
          <w:sz w:val="22"/>
          <w:szCs w:val="22"/>
          <w:lang w:eastAsia="fr-FR"/>
        </w:rPr>
        <w:t xml:space="preserve">Code CPV : </w:t>
      </w:r>
      <w:r w:rsidR="00714510">
        <w:rPr>
          <w:rFonts w:ascii="Calibri" w:hAnsi="Calibri"/>
          <w:sz w:val="22"/>
          <w:szCs w:val="22"/>
          <w:lang w:eastAsia="fr-FR"/>
        </w:rPr>
        <w:t>35113000</w:t>
      </w:r>
    </w:p>
    <w:p w14:paraId="26118E72" w14:textId="3591026F" w:rsidR="004D622E" w:rsidRPr="00837938" w:rsidRDefault="004D622E" w:rsidP="004D622E">
      <w:pPr>
        <w:suppressAutoHyphens w:val="0"/>
        <w:ind w:left="4230" w:hanging="4230"/>
        <w:rPr>
          <w:rFonts w:asciiTheme="minorHAnsi" w:hAnsiTheme="minorHAnsi"/>
          <w:sz w:val="22"/>
          <w:szCs w:val="22"/>
          <w:lang w:eastAsia="fr-FR"/>
        </w:rPr>
      </w:pPr>
      <w:r w:rsidRPr="00837938">
        <w:rPr>
          <w:rFonts w:asciiTheme="minorHAnsi" w:hAnsiTheme="minorHAnsi"/>
          <w:sz w:val="22"/>
          <w:szCs w:val="22"/>
          <w:lang w:eastAsia="fr-FR"/>
        </w:rPr>
        <w:t xml:space="preserve">                                                                              </w:t>
      </w:r>
      <w:r w:rsidR="00837938">
        <w:rPr>
          <w:rFonts w:asciiTheme="minorHAnsi" w:hAnsiTheme="minorHAnsi"/>
          <w:sz w:val="22"/>
          <w:szCs w:val="22"/>
          <w:lang w:eastAsia="fr-FR"/>
        </w:rPr>
        <w:tab/>
      </w:r>
      <w:r w:rsidR="00837938">
        <w:rPr>
          <w:rFonts w:asciiTheme="minorHAnsi" w:hAnsiTheme="minorHAnsi"/>
          <w:sz w:val="22"/>
          <w:szCs w:val="22"/>
          <w:lang w:eastAsia="fr-FR"/>
        </w:rPr>
        <w:tab/>
      </w:r>
      <w:r w:rsidRPr="00837938">
        <w:rPr>
          <w:rFonts w:asciiTheme="minorHAnsi" w:hAnsiTheme="minorHAnsi"/>
          <w:sz w:val="22"/>
          <w:szCs w:val="22"/>
          <w:lang w:eastAsia="fr-FR"/>
        </w:rPr>
        <w:t>N° activité</w:t>
      </w:r>
      <w:r w:rsidRPr="00837938">
        <w:rPr>
          <w:rFonts w:asciiTheme="minorHAnsi" w:hAnsiTheme="minorHAnsi"/>
          <w:b/>
          <w:sz w:val="22"/>
          <w:szCs w:val="22"/>
          <w:lang w:eastAsia="fr-FR"/>
        </w:rPr>
        <w:t> :</w:t>
      </w:r>
      <w:r w:rsidRPr="00837938">
        <w:rPr>
          <w:rFonts w:asciiTheme="minorHAnsi" w:hAnsiTheme="minorHAnsi"/>
          <w:sz w:val="22"/>
          <w:szCs w:val="22"/>
          <w:lang w:eastAsia="fr-FR"/>
        </w:rPr>
        <w:t xml:space="preserve"> 010703010301</w:t>
      </w:r>
    </w:p>
    <w:p w14:paraId="0A9270E0" w14:textId="77777777" w:rsidR="004D622E" w:rsidRPr="00837938" w:rsidRDefault="004D622E" w:rsidP="004D622E">
      <w:pPr>
        <w:suppressAutoHyphens w:val="0"/>
        <w:ind w:left="3540" w:firstLine="708"/>
        <w:rPr>
          <w:rFonts w:asciiTheme="minorHAnsi" w:hAnsiTheme="minorHAnsi"/>
          <w:sz w:val="22"/>
          <w:szCs w:val="22"/>
          <w:lang w:eastAsia="fr-FR"/>
        </w:rPr>
      </w:pPr>
      <w:r w:rsidRPr="00837938">
        <w:rPr>
          <w:rFonts w:asciiTheme="minorHAnsi" w:hAnsiTheme="minorHAnsi"/>
          <w:sz w:val="22"/>
          <w:szCs w:val="22"/>
          <w:lang w:eastAsia="fr-FR"/>
        </w:rPr>
        <w:t>N° domaine fonctionnel : 0107 – 01</w:t>
      </w:r>
    </w:p>
    <w:p w14:paraId="2F010377" w14:textId="0D215B4C" w:rsidR="004D622E" w:rsidRPr="00837938" w:rsidRDefault="004D622E" w:rsidP="004D622E">
      <w:pPr>
        <w:suppressAutoHyphens w:val="0"/>
        <w:ind w:left="3540" w:firstLine="708"/>
        <w:rPr>
          <w:rFonts w:asciiTheme="minorHAnsi" w:hAnsiTheme="minorHAnsi"/>
          <w:sz w:val="22"/>
          <w:szCs w:val="22"/>
          <w:lang w:eastAsia="fr-FR"/>
        </w:rPr>
      </w:pPr>
      <w:r w:rsidRPr="00837938">
        <w:rPr>
          <w:rFonts w:asciiTheme="minorHAnsi" w:hAnsiTheme="minorHAnsi"/>
          <w:sz w:val="22"/>
          <w:szCs w:val="22"/>
          <w:lang w:eastAsia="fr-FR"/>
        </w:rPr>
        <w:t xml:space="preserve">N° groupe de marchandise : </w:t>
      </w:r>
      <w:r w:rsidR="00BC3600">
        <w:rPr>
          <w:rFonts w:asciiTheme="minorHAnsi" w:hAnsiTheme="minorHAnsi"/>
          <w:sz w:val="22"/>
          <w:szCs w:val="22"/>
          <w:lang w:eastAsia="fr-FR"/>
        </w:rPr>
        <w:t>41.03.04 ; 37.02.12</w:t>
      </w:r>
    </w:p>
    <w:p w14:paraId="38EBE308" w14:textId="3C295270" w:rsidR="008156E1" w:rsidRDefault="004D622E" w:rsidP="00BD4EED">
      <w:pPr>
        <w:suppressAutoHyphens w:val="0"/>
        <w:ind w:left="3540" w:firstLine="708"/>
        <w:rPr>
          <w:rFonts w:asciiTheme="minorHAnsi" w:hAnsiTheme="minorHAnsi"/>
          <w:sz w:val="22"/>
          <w:szCs w:val="22"/>
          <w:lang w:eastAsia="fr-FR"/>
        </w:rPr>
      </w:pPr>
      <w:r w:rsidRPr="00837938">
        <w:rPr>
          <w:rFonts w:asciiTheme="minorHAnsi" w:hAnsiTheme="minorHAnsi"/>
          <w:sz w:val="22"/>
          <w:szCs w:val="22"/>
          <w:lang w:eastAsia="fr-FR"/>
        </w:rPr>
        <w:t>N° d’axe d’analyse : 10-AP1071310-SECU-SITE</w:t>
      </w:r>
    </w:p>
    <w:p w14:paraId="184C7A17" w14:textId="77777777" w:rsidR="00C75585" w:rsidRPr="00BD4EED" w:rsidRDefault="00C75585" w:rsidP="00BD4EED">
      <w:pPr>
        <w:suppressAutoHyphens w:val="0"/>
        <w:ind w:left="3540" w:firstLine="708"/>
        <w:rPr>
          <w:rFonts w:asciiTheme="minorHAnsi" w:hAnsiTheme="minorHAnsi"/>
          <w:sz w:val="22"/>
          <w:szCs w:val="22"/>
          <w:lang w:eastAsia="fr-FR"/>
        </w:rPr>
      </w:pPr>
    </w:p>
    <w:p w14:paraId="5E21F2A2" w14:textId="77777777" w:rsidR="008156E1" w:rsidRDefault="008156E1" w:rsidP="00317B05">
      <w:pPr>
        <w:pStyle w:val="En-tte"/>
        <w:tabs>
          <w:tab w:val="left" w:pos="708"/>
        </w:tabs>
        <w:rPr>
          <w:rFonts w:asciiTheme="minorHAnsi" w:hAnsiTheme="minorHAnsi" w:cs="Arial"/>
          <w:b/>
          <w:sz w:val="24"/>
          <w:szCs w:val="24"/>
        </w:rPr>
      </w:pPr>
    </w:p>
    <w:p w14:paraId="4EF5FEF8" w14:textId="797023FF" w:rsidR="00317B05" w:rsidRPr="00837938" w:rsidRDefault="00317B05" w:rsidP="00317B05">
      <w:pPr>
        <w:pStyle w:val="En-tte"/>
        <w:tabs>
          <w:tab w:val="left" w:pos="708"/>
        </w:tabs>
        <w:rPr>
          <w:rFonts w:asciiTheme="minorHAnsi" w:hAnsiTheme="minorHAnsi" w:cstheme="minorHAnsi"/>
          <w:b/>
          <w:sz w:val="22"/>
          <w:szCs w:val="22"/>
        </w:rPr>
      </w:pPr>
      <w:r w:rsidRPr="00837938">
        <w:rPr>
          <w:rFonts w:asciiTheme="minorHAnsi" w:hAnsiTheme="minorHAnsi" w:cstheme="minorHAnsi"/>
          <w:b/>
          <w:sz w:val="22"/>
          <w:szCs w:val="22"/>
        </w:rPr>
        <w:lastRenderedPageBreak/>
        <w:t xml:space="preserve">I – IDENTIFICATION DES PARTIES </w:t>
      </w:r>
    </w:p>
    <w:p w14:paraId="309F4768" w14:textId="77777777" w:rsidR="001C22A9" w:rsidRPr="00837938" w:rsidRDefault="001C22A9" w:rsidP="00317B05">
      <w:pPr>
        <w:pStyle w:val="En-tte"/>
        <w:tabs>
          <w:tab w:val="left" w:pos="708"/>
        </w:tabs>
        <w:rPr>
          <w:rFonts w:asciiTheme="minorHAnsi" w:hAnsiTheme="minorHAnsi" w:cstheme="minorHAnsi"/>
          <w:b/>
          <w:sz w:val="22"/>
          <w:szCs w:val="22"/>
        </w:rPr>
      </w:pPr>
    </w:p>
    <w:p w14:paraId="4E434C1B" w14:textId="48F4914E" w:rsidR="00317B05" w:rsidRPr="00837938" w:rsidRDefault="00317B05" w:rsidP="00317B05">
      <w:pPr>
        <w:snapToGrid w:val="0"/>
        <w:ind w:left="708" w:right="65"/>
        <w:jc w:val="both"/>
        <w:rPr>
          <w:rFonts w:asciiTheme="minorHAnsi" w:hAnsiTheme="minorHAnsi" w:cstheme="minorHAnsi"/>
          <w:b/>
          <w:sz w:val="22"/>
          <w:szCs w:val="22"/>
        </w:rPr>
      </w:pPr>
      <w:r w:rsidRPr="00837938">
        <w:rPr>
          <w:rFonts w:asciiTheme="minorHAnsi" w:hAnsiTheme="minorHAnsi" w:cstheme="minorHAnsi"/>
          <w:b/>
          <w:sz w:val="22"/>
          <w:szCs w:val="22"/>
        </w:rPr>
        <w:t>I.1</w:t>
      </w:r>
      <w:r w:rsidRPr="00837938">
        <w:rPr>
          <w:rFonts w:asciiTheme="minorHAnsi" w:hAnsiTheme="minorHAnsi" w:cstheme="minorHAnsi"/>
          <w:sz w:val="22"/>
          <w:szCs w:val="22"/>
        </w:rPr>
        <w:t xml:space="preserve"> - </w:t>
      </w:r>
      <w:r w:rsidRPr="00837938">
        <w:rPr>
          <w:rFonts w:asciiTheme="minorHAnsi" w:hAnsiTheme="minorHAnsi" w:cstheme="minorHAnsi"/>
          <w:b/>
          <w:sz w:val="22"/>
          <w:szCs w:val="22"/>
          <w:u w:val="single"/>
        </w:rPr>
        <w:t>Pouvoirs adjudicateurs</w:t>
      </w:r>
      <w:r w:rsidRPr="00837938">
        <w:rPr>
          <w:rFonts w:asciiTheme="minorHAnsi" w:hAnsiTheme="minorHAnsi" w:cstheme="minorHAnsi"/>
          <w:b/>
          <w:sz w:val="22"/>
          <w:szCs w:val="22"/>
        </w:rPr>
        <w:t> </w:t>
      </w:r>
    </w:p>
    <w:p w14:paraId="06CB83C0" w14:textId="77777777" w:rsidR="00317B05" w:rsidRPr="00837938" w:rsidRDefault="00317B05" w:rsidP="00317B05">
      <w:pPr>
        <w:pStyle w:val="En-tte"/>
        <w:tabs>
          <w:tab w:val="left" w:pos="708"/>
        </w:tabs>
        <w:jc w:val="both"/>
        <w:rPr>
          <w:rFonts w:asciiTheme="minorHAnsi" w:hAnsiTheme="minorHAnsi" w:cstheme="minorHAnsi"/>
          <w:sz w:val="22"/>
          <w:szCs w:val="22"/>
        </w:rPr>
      </w:pPr>
    </w:p>
    <w:p w14:paraId="689179AF" w14:textId="77777777" w:rsidR="003D45C6" w:rsidRPr="00837938" w:rsidRDefault="003D45C6" w:rsidP="003D45C6">
      <w:pPr>
        <w:snapToGrid w:val="0"/>
        <w:ind w:right="65"/>
        <w:jc w:val="both"/>
        <w:rPr>
          <w:rFonts w:asciiTheme="minorHAnsi" w:hAnsiTheme="minorHAnsi" w:cstheme="minorHAnsi"/>
          <w:sz w:val="22"/>
          <w:szCs w:val="22"/>
        </w:rPr>
      </w:pPr>
      <w:r w:rsidRPr="00837938">
        <w:rPr>
          <w:rFonts w:asciiTheme="minorHAnsi" w:hAnsiTheme="minorHAnsi" w:cstheme="minorHAnsi"/>
          <w:sz w:val="22"/>
          <w:szCs w:val="22"/>
        </w:rPr>
        <w:t>Le Ministère de la Justice, Direction de l’Administration Pénitentiaire, dont le siège est situé : 13 Place Vendôme, 75042 PARIS CEDEX 01, dûment représentée par Monsieur le Directeur de l’Administration Pénitentiaire</w:t>
      </w:r>
    </w:p>
    <w:p w14:paraId="2FF60D0F" w14:textId="77777777" w:rsidR="003D45C6" w:rsidRPr="00837938" w:rsidRDefault="003D45C6" w:rsidP="003D45C6">
      <w:pPr>
        <w:snapToGrid w:val="0"/>
        <w:ind w:right="65"/>
        <w:jc w:val="both"/>
        <w:rPr>
          <w:rFonts w:asciiTheme="minorHAnsi" w:hAnsiTheme="minorHAnsi" w:cstheme="minorHAnsi"/>
          <w:sz w:val="22"/>
          <w:szCs w:val="22"/>
        </w:rPr>
      </w:pPr>
    </w:p>
    <w:p w14:paraId="6E4309E0" w14:textId="0C8F0011" w:rsidR="003D45C6" w:rsidRPr="00837938" w:rsidRDefault="003D45C6" w:rsidP="003D45C6">
      <w:pPr>
        <w:pStyle w:val="En-tte"/>
        <w:tabs>
          <w:tab w:val="clear" w:pos="4536"/>
          <w:tab w:val="clear" w:pos="9072"/>
        </w:tabs>
        <w:snapToGrid w:val="0"/>
        <w:jc w:val="both"/>
        <w:rPr>
          <w:rFonts w:asciiTheme="minorHAnsi" w:hAnsiTheme="minorHAnsi" w:cstheme="minorHAnsi"/>
          <w:sz w:val="22"/>
          <w:szCs w:val="22"/>
        </w:rPr>
      </w:pPr>
      <w:r w:rsidRPr="00837938">
        <w:rPr>
          <w:rFonts w:asciiTheme="minorHAnsi" w:hAnsiTheme="minorHAnsi" w:cstheme="minorHAnsi"/>
          <w:b/>
          <w:sz w:val="22"/>
          <w:szCs w:val="22"/>
        </w:rPr>
        <w:t xml:space="preserve">Identité et qualité du signataire : </w:t>
      </w:r>
      <w:r w:rsidRPr="00837938">
        <w:rPr>
          <w:rFonts w:asciiTheme="minorHAnsi" w:hAnsiTheme="minorHAnsi" w:cstheme="minorHAnsi"/>
          <w:sz w:val="22"/>
          <w:szCs w:val="22"/>
        </w:rPr>
        <w:t xml:space="preserve">Le représentant du </w:t>
      </w:r>
      <w:r w:rsidR="00C03E0B">
        <w:rPr>
          <w:rFonts w:asciiTheme="minorHAnsi" w:hAnsiTheme="minorHAnsi" w:cstheme="minorHAnsi"/>
          <w:sz w:val="22"/>
          <w:szCs w:val="22"/>
        </w:rPr>
        <w:t>p</w:t>
      </w:r>
      <w:r w:rsidRPr="00837938">
        <w:rPr>
          <w:rFonts w:asciiTheme="minorHAnsi" w:hAnsiTheme="minorHAnsi" w:cstheme="minorHAnsi"/>
          <w:sz w:val="22"/>
          <w:szCs w:val="22"/>
        </w:rPr>
        <w:t xml:space="preserve">ouvoir </w:t>
      </w:r>
      <w:r w:rsidR="00C03E0B">
        <w:rPr>
          <w:rFonts w:asciiTheme="minorHAnsi" w:hAnsiTheme="minorHAnsi" w:cstheme="minorHAnsi"/>
          <w:sz w:val="22"/>
          <w:szCs w:val="22"/>
        </w:rPr>
        <w:t>a</w:t>
      </w:r>
      <w:r w:rsidRPr="00837938">
        <w:rPr>
          <w:rFonts w:asciiTheme="minorHAnsi" w:hAnsiTheme="minorHAnsi" w:cstheme="minorHAnsi"/>
          <w:sz w:val="22"/>
          <w:szCs w:val="22"/>
        </w:rPr>
        <w:t>djudicateur</w:t>
      </w:r>
    </w:p>
    <w:p w14:paraId="305B0F53" w14:textId="2B151119" w:rsidR="003D45C6" w:rsidRPr="00837938" w:rsidRDefault="003D45C6" w:rsidP="003D45C6">
      <w:pPr>
        <w:pStyle w:val="En-tte"/>
        <w:tabs>
          <w:tab w:val="clear" w:pos="4536"/>
          <w:tab w:val="clear" w:pos="9072"/>
        </w:tabs>
        <w:rPr>
          <w:rFonts w:asciiTheme="minorHAnsi" w:hAnsiTheme="minorHAnsi" w:cstheme="minorHAnsi"/>
          <w:sz w:val="22"/>
          <w:szCs w:val="22"/>
        </w:rPr>
      </w:pPr>
    </w:p>
    <w:p w14:paraId="263FB951" w14:textId="4B207EC1" w:rsidR="00817F61" w:rsidRDefault="003D45C6" w:rsidP="003D45C6">
      <w:pPr>
        <w:pStyle w:val="En-tte"/>
        <w:tabs>
          <w:tab w:val="clear" w:pos="4536"/>
          <w:tab w:val="clear" w:pos="9072"/>
        </w:tabs>
        <w:snapToGrid w:val="0"/>
        <w:jc w:val="both"/>
        <w:rPr>
          <w:rFonts w:asciiTheme="minorHAnsi" w:hAnsiTheme="minorHAnsi" w:cstheme="minorHAnsi"/>
          <w:b/>
          <w:sz w:val="22"/>
          <w:szCs w:val="22"/>
        </w:rPr>
      </w:pPr>
      <w:r w:rsidRPr="00837938">
        <w:rPr>
          <w:rFonts w:asciiTheme="minorHAnsi" w:hAnsiTheme="minorHAnsi" w:cstheme="minorHAnsi"/>
          <w:b/>
          <w:sz w:val="22"/>
          <w:szCs w:val="22"/>
        </w:rPr>
        <w:t xml:space="preserve">Personne habilitée à fournir les renseignements mentionnés </w:t>
      </w:r>
      <w:r w:rsidR="007955E7" w:rsidRPr="007955E7">
        <w:rPr>
          <w:rFonts w:asciiTheme="minorHAnsi" w:hAnsiTheme="minorHAnsi" w:cstheme="minorHAnsi"/>
          <w:b/>
          <w:sz w:val="22"/>
          <w:szCs w:val="22"/>
        </w:rPr>
        <w:t>aux articles R.2191-59 et R.2391-28 du code de la commande publique :</w:t>
      </w:r>
    </w:p>
    <w:p w14:paraId="38AB80DD" w14:textId="77777777" w:rsidR="007955E7" w:rsidRPr="00837938" w:rsidRDefault="007955E7" w:rsidP="003D45C6">
      <w:pPr>
        <w:pStyle w:val="En-tte"/>
        <w:tabs>
          <w:tab w:val="clear" w:pos="4536"/>
          <w:tab w:val="clear" w:pos="9072"/>
        </w:tabs>
        <w:snapToGrid w:val="0"/>
        <w:jc w:val="both"/>
        <w:rPr>
          <w:rFonts w:asciiTheme="minorHAnsi" w:hAnsiTheme="minorHAnsi" w:cstheme="minorHAnsi"/>
          <w:b/>
          <w:sz w:val="22"/>
          <w:szCs w:val="22"/>
        </w:rPr>
      </w:pPr>
    </w:p>
    <w:p w14:paraId="69ED5DAD" w14:textId="77777777" w:rsidR="007955E7" w:rsidRPr="007955E7" w:rsidRDefault="007955E7" w:rsidP="007955E7">
      <w:pPr>
        <w:pStyle w:val="En-tte"/>
        <w:tabs>
          <w:tab w:val="left" w:pos="708"/>
        </w:tabs>
        <w:rPr>
          <w:rFonts w:asciiTheme="minorHAnsi" w:hAnsiTheme="minorHAnsi" w:cstheme="minorHAnsi"/>
          <w:sz w:val="22"/>
          <w:szCs w:val="22"/>
        </w:rPr>
      </w:pPr>
      <w:r w:rsidRPr="007955E7">
        <w:rPr>
          <w:rFonts w:asciiTheme="minorHAnsi" w:hAnsiTheme="minorHAnsi" w:cstheme="minorHAnsi"/>
          <w:sz w:val="22"/>
          <w:szCs w:val="22"/>
        </w:rPr>
        <w:t>Direction de l’Administration Pénitentiaire</w:t>
      </w:r>
    </w:p>
    <w:p w14:paraId="522FAC29" w14:textId="77777777" w:rsidR="007955E7" w:rsidRPr="007955E7" w:rsidRDefault="007955E7" w:rsidP="007955E7">
      <w:pPr>
        <w:pStyle w:val="En-tte"/>
        <w:tabs>
          <w:tab w:val="left" w:pos="708"/>
        </w:tabs>
        <w:rPr>
          <w:rFonts w:asciiTheme="minorHAnsi" w:hAnsiTheme="minorHAnsi" w:cstheme="minorHAnsi"/>
          <w:sz w:val="22"/>
          <w:szCs w:val="22"/>
        </w:rPr>
      </w:pPr>
      <w:r w:rsidRPr="007955E7">
        <w:rPr>
          <w:rFonts w:asciiTheme="minorHAnsi" w:hAnsiTheme="minorHAnsi" w:cstheme="minorHAnsi"/>
          <w:sz w:val="22"/>
          <w:szCs w:val="22"/>
        </w:rPr>
        <w:t>Bureau de la performance PS5 - Pôle Achats</w:t>
      </w:r>
    </w:p>
    <w:p w14:paraId="09EC7378" w14:textId="77777777" w:rsidR="007955E7" w:rsidRPr="007955E7" w:rsidRDefault="007955E7" w:rsidP="007955E7">
      <w:pPr>
        <w:pStyle w:val="En-tte"/>
        <w:tabs>
          <w:tab w:val="left" w:pos="708"/>
        </w:tabs>
        <w:rPr>
          <w:rFonts w:asciiTheme="minorHAnsi" w:hAnsiTheme="minorHAnsi" w:cstheme="minorHAnsi"/>
          <w:sz w:val="22"/>
          <w:szCs w:val="22"/>
        </w:rPr>
      </w:pPr>
      <w:r w:rsidRPr="007955E7">
        <w:rPr>
          <w:rFonts w:asciiTheme="minorHAnsi" w:hAnsiTheme="minorHAnsi" w:cstheme="minorHAnsi"/>
          <w:sz w:val="22"/>
          <w:szCs w:val="22"/>
        </w:rPr>
        <w:t>13 Place Vendôme</w:t>
      </w:r>
    </w:p>
    <w:p w14:paraId="4F167C83" w14:textId="77777777" w:rsidR="007955E7" w:rsidRPr="007955E7" w:rsidRDefault="007955E7" w:rsidP="007955E7">
      <w:pPr>
        <w:pStyle w:val="En-tte"/>
        <w:tabs>
          <w:tab w:val="left" w:pos="708"/>
        </w:tabs>
        <w:rPr>
          <w:rFonts w:asciiTheme="minorHAnsi" w:hAnsiTheme="minorHAnsi" w:cstheme="minorHAnsi"/>
          <w:sz w:val="22"/>
          <w:szCs w:val="22"/>
        </w:rPr>
      </w:pPr>
      <w:r w:rsidRPr="007955E7">
        <w:rPr>
          <w:rFonts w:asciiTheme="minorHAnsi" w:hAnsiTheme="minorHAnsi" w:cstheme="minorHAnsi"/>
          <w:sz w:val="22"/>
          <w:szCs w:val="22"/>
        </w:rPr>
        <w:t>75042 PARIS CEDEX 01</w:t>
      </w:r>
    </w:p>
    <w:p w14:paraId="2CB39717" w14:textId="77777777" w:rsidR="007955E7" w:rsidRPr="007955E7" w:rsidRDefault="007955E7" w:rsidP="007955E7">
      <w:pPr>
        <w:pStyle w:val="En-tte"/>
        <w:tabs>
          <w:tab w:val="left" w:pos="708"/>
        </w:tabs>
        <w:rPr>
          <w:rFonts w:asciiTheme="minorHAnsi" w:hAnsiTheme="minorHAnsi" w:cstheme="minorHAnsi"/>
          <w:sz w:val="22"/>
          <w:szCs w:val="22"/>
        </w:rPr>
      </w:pPr>
    </w:p>
    <w:p w14:paraId="3F7D7A2A" w14:textId="63B4CDA5" w:rsidR="00317B05" w:rsidRDefault="007955E7" w:rsidP="007955E7">
      <w:pPr>
        <w:pStyle w:val="En-tte"/>
        <w:tabs>
          <w:tab w:val="left" w:pos="708"/>
        </w:tabs>
        <w:rPr>
          <w:rFonts w:asciiTheme="minorHAnsi" w:hAnsiTheme="minorHAnsi" w:cstheme="minorHAnsi"/>
          <w:sz w:val="22"/>
          <w:szCs w:val="22"/>
        </w:rPr>
      </w:pPr>
      <w:r w:rsidRPr="007955E7">
        <w:rPr>
          <w:rFonts w:asciiTheme="minorHAnsi" w:hAnsiTheme="minorHAnsi" w:cstheme="minorHAnsi"/>
          <w:sz w:val="22"/>
          <w:szCs w:val="22"/>
        </w:rPr>
        <w:t xml:space="preserve">Courriel : </w:t>
      </w:r>
      <w:hyperlink r:id="rId10" w:history="1">
        <w:r w:rsidRPr="00B70349">
          <w:rPr>
            <w:rStyle w:val="Lienhypertexte"/>
            <w:rFonts w:asciiTheme="minorHAnsi" w:hAnsiTheme="minorHAnsi" w:cstheme="minorHAnsi"/>
            <w:sz w:val="22"/>
            <w:szCs w:val="22"/>
          </w:rPr>
          <w:t>marche-public.dap@justice.gouv.fr</w:t>
        </w:r>
      </w:hyperlink>
    </w:p>
    <w:p w14:paraId="70744B20" w14:textId="77777777" w:rsidR="007955E7" w:rsidRPr="00837938" w:rsidRDefault="007955E7" w:rsidP="007955E7">
      <w:pPr>
        <w:pStyle w:val="En-tte"/>
        <w:tabs>
          <w:tab w:val="left" w:pos="708"/>
        </w:tabs>
        <w:rPr>
          <w:rFonts w:asciiTheme="minorHAnsi" w:hAnsiTheme="minorHAnsi" w:cstheme="minorHAnsi"/>
          <w:sz w:val="22"/>
          <w:szCs w:val="22"/>
        </w:rPr>
      </w:pPr>
    </w:p>
    <w:p w14:paraId="4BC46736" w14:textId="77777777" w:rsidR="00317B05" w:rsidRPr="00837938" w:rsidRDefault="00317B05" w:rsidP="00317B05">
      <w:pPr>
        <w:pStyle w:val="En-tte"/>
        <w:tabs>
          <w:tab w:val="left" w:pos="708"/>
        </w:tabs>
        <w:snapToGrid w:val="0"/>
        <w:jc w:val="both"/>
        <w:rPr>
          <w:rFonts w:asciiTheme="minorHAnsi" w:hAnsiTheme="minorHAnsi" w:cstheme="minorHAnsi"/>
          <w:sz w:val="22"/>
          <w:szCs w:val="22"/>
        </w:rPr>
      </w:pPr>
      <w:r w:rsidRPr="00837938">
        <w:rPr>
          <w:rFonts w:asciiTheme="minorHAnsi" w:hAnsiTheme="minorHAnsi" w:cstheme="minorHAnsi"/>
          <w:b/>
          <w:sz w:val="22"/>
          <w:szCs w:val="22"/>
        </w:rPr>
        <w:t>Désignation des comptables assignataires</w:t>
      </w:r>
      <w:r w:rsidRPr="00837938">
        <w:rPr>
          <w:rFonts w:asciiTheme="minorHAnsi" w:hAnsiTheme="minorHAnsi" w:cstheme="minorHAnsi"/>
          <w:sz w:val="22"/>
          <w:szCs w:val="22"/>
        </w:rPr>
        <w:t> </w:t>
      </w:r>
    </w:p>
    <w:p w14:paraId="6877AC1A" w14:textId="6170D905" w:rsidR="00317B05" w:rsidRPr="00837938" w:rsidRDefault="00317B05" w:rsidP="00317B05">
      <w:pPr>
        <w:pStyle w:val="En-tte"/>
        <w:tabs>
          <w:tab w:val="left" w:pos="708"/>
        </w:tabs>
        <w:rPr>
          <w:rFonts w:asciiTheme="minorHAnsi" w:hAnsiTheme="minorHAnsi" w:cstheme="minorHAnsi"/>
          <w:sz w:val="22"/>
          <w:szCs w:val="22"/>
        </w:rPr>
      </w:pPr>
    </w:p>
    <w:tbl>
      <w:tblPr>
        <w:tblW w:w="5000" w:type="pct"/>
        <w:tblCellMar>
          <w:left w:w="0" w:type="dxa"/>
          <w:right w:w="0" w:type="dxa"/>
        </w:tblCellMar>
        <w:tblLook w:val="04A0" w:firstRow="1" w:lastRow="0" w:firstColumn="1" w:lastColumn="0" w:noHBand="0" w:noVBand="1"/>
      </w:tblPr>
      <w:tblGrid>
        <w:gridCol w:w="1638"/>
        <w:gridCol w:w="7414"/>
      </w:tblGrid>
      <w:tr w:rsidR="007955E7" w:rsidRPr="007955E7" w14:paraId="7358BC6B" w14:textId="77777777" w:rsidTr="00A5065B">
        <w:trPr>
          <w:trHeight w:val="495"/>
        </w:trPr>
        <w:tc>
          <w:tcPr>
            <w:tcW w:w="5000" w:type="pct"/>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2396B0" w14:textId="77777777" w:rsidR="007955E7" w:rsidRPr="007955E7" w:rsidRDefault="007955E7" w:rsidP="007955E7">
            <w:pPr>
              <w:rPr>
                <w:rFonts w:asciiTheme="minorHAnsi" w:hAnsiTheme="minorHAnsi" w:cstheme="minorHAnsi"/>
                <w:b/>
                <w:bCs/>
                <w:i/>
                <w:iCs/>
                <w:sz w:val="22"/>
                <w:szCs w:val="22"/>
              </w:rPr>
            </w:pPr>
            <w:r w:rsidRPr="007955E7">
              <w:rPr>
                <w:rFonts w:asciiTheme="minorHAnsi" w:hAnsiTheme="minorHAnsi" w:cstheme="minorHAnsi"/>
                <w:b/>
                <w:bCs/>
                <w:i/>
                <w:iCs/>
                <w:sz w:val="22"/>
                <w:szCs w:val="22"/>
              </w:rPr>
              <w:t>Adresse postale des comptables assignataires de paiement </w:t>
            </w:r>
          </w:p>
        </w:tc>
      </w:tr>
      <w:tr w:rsidR="007955E7" w:rsidRPr="007955E7" w14:paraId="467A7082" w14:textId="77777777" w:rsidTr="00A5065B">
        <w:trPr>
          <w:trHeight w:val="514"/>
        </w:trPr>
        <w:tc>
          <w:tcPr>
            <w:tcW w:w="90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E4156F3"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Administration centrale</w:t>
            </w:r>
          </w:p>
        </w:tc>
        <w:tc>
          <w:tcPr>
            <w:tcW w:w="4095" w:type="pct"/>
            <w:tcBorders>
              <w:top w:val="nil"/>
              <w:left w:val="nil"/>
              <w:bottom w:val="single" w:sz="8" w:space="0" w:color="auto"/>
              <w:right w:val="single" w:sz="8" w:space="0" w:color="auto"/>
            </w:tcBorders>
            <w:tcMar>
              <w:top w:w="0" w:type="dxa"/>
              <w:left w:w="70" w:type="dxa"/>
              <w:bottom w:w="0" w:type="dxa"/>
              <w:right w:w="70" w:type="dxa"/>
            </w:tcMar>
            <w:vAlign w:val="center"/>
          </w:tcPr>
          <w:p w14:paraId="1BB16858"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de contrôle budgétaire et comptable ministériel</w:t>
            </w:r>
          </w:p>
          <w:p w14:paraId="7FFCB70E"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13 Place Vendôme</w:t>
            </w:r>
          </w:p>
          <w:p w14:paraId="1D07920B"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75042 PARIS CEDEX 01</w:t>
            </w:r>
          </w:p>
        </w:tc>
      </w:tr>
      <w:tr w:rsidR="007955E7" w:rsidRPr="007955E7" w14:paraId="087661C0" w14:textId="77777777" w:rsidTr="00A5065B">
        <w:trPr>
          <w:trHeight w:val="514"/>
        </w:trPr>
        <w:tc>
          <w:tcPr>
            <w:tcW w:w="90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23B1420"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Bordeaux</w:t>
            </w:r>
          </w:p>
        </w:tc>
        <w:tc>
          <w:tcPr>
            <w:tcW w:w="409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F7FF4DB"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DRFIP33 (Nouvelle Aquitaine)</w:t>
            </w:r>
          </w:p>
          <w:p w14:paraId="3AE1383F"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 xml:space="preserve">Service facturier n°FAC0000033 </w:t>
            </w:r>
          </w:p>
          <w:p w14:paraId="6D3795B0"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24 rue François de Sourdis - BP 908 - 33060 BORDEAUX Cedex</w:t>
            </w:r>
          </w:p>
        </w:tc>
      </w:tr>
      <w:tr w:rsidR="007955E7" w:rsidRPr="007955E7" w14:paraId="25007189" w14:textId="77777777" w:rsidTr="00A5065B">
        <w:trPr>
          <w:trHeight w:val="510"/>
        </w:trPr>
        <w:tc>
          <w:tcPr>
            <w:tcW w:w="90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090A9F0"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Dijon</w:t>
            </w:r>
          </w:p>
        </w:tc>
        <w:tc>
          <w:tcPr>
            <w:tcW w:w="409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8D435F5"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DRFIP 21 (Bourgogne) – Service facturier N°FAC0000021</w:t>
            </w:r>
          </w:p>
          <w:p w14:paraId="50269C58"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1 bis, place de la banque - 21042 DIJON Cedex</w:t>
            </w:r>
          </w:p>
          <w:p w14:paraId="7448B97A" w14:textId="77777777" w:rsidR="007955E7" w:rsidRPr="007955E7" w:rsidRDefault="00F72D30" w:rsidP="007955E7">
            <w:pPr>
              <w:rPr>
                <w:rFonts w:asciiTheme="minorHAnsi" w:hAnsiTheme="minorHAnsi" w:cstheme="minorHAnsi"/>
                <w:sz w:val="22"/>
                <w:szCs w:val="22"/>
              </w:rPr>
            </w:pPr>
            <w:hyperlink r:id="rId11" w:history="1">
              <w:r w:rsidR="007955E7" w:rsidRPr="007955E7">
                <w:rPr>
                  <w:rStyle w:val="Lienhypertexte"/>
                  <w:rFonts w:asciiTheme="minorHAnsi" w:hAnsiTheme="minorHAnsi" w:cstheme="minorHAnsi"/>
                  <w:sz w:val="22"/>
                  <w:szCs w:val="22"/>
                </w:rPr>
                <w:t>dfrip21@dgfip.finances.gouv.fr</w:t>
              </w:r>
            </w:hyperlink>
            <w:r w:rsidR="007955E7" w:rsidRPr="007955E7">
              <w:rPr>
                <w:rFonts w:asciiTheme="minorHAnsi" w:hAnsiTheme="minorHAnsi" w:cstheme="minorHAnsi"/>
                <w:sz w:val="22"/>
                <w:szCs w:val="22"/>
              </w:rPr>
              <w:t xml:space="preserve">  </w:t>
            </w:r>
          </w:p>
        </w:tc>
      </w:tr>
      <w:tr w:rsidR="007955E7" w:rsidRPr="007955E7" w14:paraId="18C99867" w14:textId="77777777" w:rsidTr="00A5065B">
        <w:trPr>
          <w:trHeight w:val="510"/>
        </w:trPr>
        <w:tc>
          <w:tcPr>
            <w:tcW w:w="90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D10641F"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Lille</w:t>
            </w:r>
          </w:p>
        </w:tc>
        <w:tc>
          <w:tcPr>
            <w:tcW w:w="409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8DDBA74"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DRFIP 59 (Nord Pas de Calais)</w:t>
            </w:r>
          </w:p>
          <w:p w14:paraId="0D46A8AB"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facturier n°FAC0000059</w:t>
            </w:r>
          </w:p>
          <w:p w14:paraId="6AC16842"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82 avenue du Président Kennedy - 59033 LILLE Cedex</w:t>
            </w:r>
          </w:p>
        </w:tc>
      </w:tr>
      <w:tr w:rsidR="007955E7" w:rsidRPr="007955E7" w14:paraId="21EA0FF7" w14:textId="77777777" w:rsidTr="00A5065B">
        <w:trPr>
          <w:trHeight w:val="491"/>
        </w:trPr>
        <w:tc>
          <w:tcPr>
            <w:tcW w:w="90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8E85487"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Lyon</w:t>
            </w:r>
          </w:p>
        </w:tc>
        <w:tc>
          <w:tcPr>
            <w:tcW w:w="409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3FF7FDB"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DDFIP 69 (Rhône)</w:t>
            </w:r>
          </w:p>
          <w:p w14:paraId="0BD8D2F9"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facturier n° FAC0000069</w:t>
            </w:r>
          </w:p>
          <w:p w14:paraId="182248D7"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3 rue de la Charité - 69002 LYON</w:t>
            </w:r>
          </w:p>
          <w:p w14:paraId="7651244A" w14:textId="77777777" w:rsidR="007955E7" w:rsidRPr="007955E7" w:rsidRDefault="00F72D30" w:rsidP="007955E7">
            <w:pPr>
              <w:rPr>
                <w:rFonts w:asciiTheme="minorHAnsi" w:hAnsiTheme="minorHAnsi" w:cstheme="minorHAnsi"/>
                <w:sz w:val="22"/>
                <w:szCs w:val="22"/>
              </w:rPr>
            </w:pPr>
            <w:hyperlink r:id="rId12" w:history="1">
              <w:r w:rsidR="007955E7" w:rsidRPr="007955E7">
                <w:rPr>
                  <w:rStyle w:val="Lienhypertexte"/>
                  <w:rFonts w:asciiTheme="minorHAnsi" w:hAnsiTheme="minorHAnsi" w:cstheme="minorHAnsi"/>
                  <w:sz w:val="22"/>
                  <w:szCs w:val="22"/>
                </w:rPr>
                <w:t>drfip69@dgfip.finances.gouv.fr</w:t>
              </w:r>
            </w:hyperlink>
          </w:p>
        </w:tc>
      </w:tr>
      <w:tr w:rsidR="007955E7" w:rsidRPr="007955E7" w14:paraId="3FC71B7B" w14:textId="77777777" w:rsidTr="00A5065B">
        <w:trPr>
          <w:trHeight w:val="491"/>
        </w:trPr>
        <w:tc>
          <w:tcPr>
            <w:tcW w:w="90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732B8E"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Marseille</w:t>
            </w:r>
          </w:p>
        </w:tc>
        <w:tc>
          <w:tcPr>
            <w:tcW w:w="409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C5AC298"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DRFIP 13 (Provence Alpes Côte d'Azur)</w:t>
            </w:r>
          </w:p>
          <w:p w14:paraId="40E84385"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Dépenses – Service facturier n°FAC0000013</w:t>
            </w:r>
          </w:p>
          <w:p w14:paraId="29731A5D"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16 rue Borde - 13357 MARSEILLE Cedex 20</w:t>
            </w:r>
          </w:p>
        </w:tc>
      </w:tr>
      <w:tr w:rsidR="007955E7" w:rsidRPr="007955E7" w14:paraId="3769A985" w14:textId="77777777" w:rsidTr="00A5065B">
        <w:trPr>
          <w:trHeight w:val="493"/>
        </w:trPr>
        <w:tc>
          <w:tcPr>
            <w:tcW w:w="905" w:type="pct"/>
            <w:tcBorders>
              <w:top w:val="nil"/>
              <w:left w:val="single" w:sz="8" w:space="0" w:color="auto"/>
              <w:bottom w:val="nil"/>
              <w:right w:val="single" w:sz="8" w:space="0" w:color="auto"/>
            </w:tcBorders>
            <w:tcMar>
              <w:top w:w="0" w:type="dxa"/>
              <w:left w:w="70" w:type="dxa"/>
              <w:bottom w:w="0" w:type="dxa"/>
              <w:right w:w="70" w:type="dxa"/>
            </w:tcMar>
            <w:vAlign w:val="center"/>
            <w:hideMark/>
          </w:tcPr>
          <w:p w14:paraId="54761247"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Paris</w:t>
            </w:r>
          </w:p>
        </w:tc>
        <w:tc>
          <w:tcPr>
            <w:tcW w:w="4095" w:type="pct"/>
            <w:tcBorders>
              <w:top w:val="nil"/>
              <w:left w:val="nil"/>
              <w:bottom w:val="nil"/>
              <w:right w:val="single" w:sz="8" w:space="0" w:color="auto"/>
            </w:tcBorders>
            <w:tcMar>
              <w:top w:w="0" w:type="dxa"/>
              <w:left w:w="70" w:type="dxa"/>
              <w:bottom w:w="0" w:type="dxa"/>
              <w:right w:w="70" w:type="dxa"/>
            </w:tcMar>
            <w:vAlign w:val="center"/>
            <w:hideMark/>
          </w:tcPr>
          <w:p w14:paraId="50A80A67"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DDFIP 91 (Essonne)</w:t>
            </w:r>
          </w:p>
          <w:p w14:paraId="59A3FEBD"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Division des Opérations et Comptes de l'Etat – Service Facturier n°FAC0000091</w:t>
            </w:r>
          </w:p>
          <w:p w14:paraId="03707307"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27, rue des Mazières - 91011 EVRY CEDEX</w:t>
            </w:r>
          </w:p>
          <w:p w14:paraId="0BF98945"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Tél: 01 69 13 26 40</w:t>
            </w:r>
          </w:p>
          <w:p w14:paraId="7F13D89B" w14:textId="77777777" w:rsidR="007955E7" w:rsidRPr="007955E7" w:rsidRDefault="00F72D30" w:rsidP="007955E7">
            <w:pPr>
              <w:rPr>
                <w:rFonts w:asciiTheme="minorHAnsi" w:hAnsiTheme="minorHAnsi" w:cstheme="minorHAnsi"/>
                <w:sz w:val="22"/>
                <w:szCs w:val="22"/>
              </w:rPr>
            </w:pPr>
            <w:hyperlink r:id="rId13" w:history="1">
              <w:r w:rsidR="007955E7" w:rsidRPr="007955E7">
                <w:rPr>
                  <w:rStyle w:val="Lienhypertexte"/>
                  <w:rFonts w:asciiTheme="minorHAnsi" w:hAnsiTheme="minorHAnsi" w:cstheme="minorHAnsi"/>
                  <w:sz w:val="22"/>
                  <w:szCs w:val="22"/>
                </w:rPr>
                <w:t>ddfip91@dgfip.finances.gouv.fr</w:t>
              </w:r>
            </w:hyperlink>
          </w:p>
        </w:tc>
      </w:tr>
      <w:tr w:rsidR="007955E7" w:rsidRPr="007955E7" w14:paraId="23CA21B5" w14:textId="77777777" w:rsidTr="00A5065B">
        <w:trPr>
          <w:trHeight w:val="74"/>
        </w:trPr>
        <w:tc>
          <w:tcPr>
            <w:tcW w:w="90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B992CDA" w14:textId="77777777" w:rsidR="007955E7" w:rsidRPr="007955E7" w:rsidRDefault="007955E7" w:rsidP="007955E7">
            <w:pPr>
              <w:rPr>
                <w:rFonts w:asciiTheme="minorHAnsi" w:hAnsiTheme="minorHAnsi" w:cstheme="minorHAnsi"/>
                <w:b/>
                <w:bCs/>
                <w:sz w:val="22"/>
                <w:szCs w:val="22"/>
              </w:rPr>
            </w:pPr>
          </w:p>
          <w:p w14:paraId="6E5AA9B8"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Rennes</w:t>
            </w:r>
          </w:p>
        </w:tc>
        <w:tc>
          <w:tcPr>
            <w:tcW w:w="4095"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49C9CF6" w14:textId="77777777" w:rsidR="00113459" w:rsidRPr="007955E7" w:rsidRDefault="00113459" w:rsidP="00113459">
            <w:pPr>
              <w:rPr>
                <w:rFonts w:asciiTheme="minorHAnsi" w:hAnsiTheme="minorHAnsi" w:cstheme="minorHAnsi"/>
                <w:sz w:val="22"/>
                <w:szCs w:val="22"/>
              </w:rPr>
            </w:pPr>
            <w:r>
              <w:rPr>
                <w:rFonts w:asciiTheme="minorHAnsi" w:hAnsiTheme="minorHAnsi" w:cstheme="minorHAnsi"/>
                <w:sz w:val="22"/>
                <w:szCs w:val="22"/>
              </w:rPr>
              <w:t xml:space="preserve">Service : </w:t>
            </w:r>
            <w:r w:rsidRPr="007955E7">
              <w:rPr>
                <w:rFonts w:asciiTheme="minorHAnsi" w:hAnsiTheme="minorHAnsi" w:cstheme="minorHAnsi"/>
                <w:sz w:val="22"/>
                <w:szCs w:val="22"/>
              </w:rPr>
              <w:t>FAC0000035</w:t>
            </w:r>
          </w:p>
          <w:p w14:paraId="4FC1679C" w14:textId="63735AFB" w:rsidR="00113459" w:rsidRDefault="00113459" w:rsidP="007955E7">
            <w:pPr>
              <w:rPr>
                <w:rFonts w:asciiTheme="minorHAnsi" w:hAnsiTheme="minorHAnsi" w:cstheme="minorHAnsi"/>
                <w:sz w:val="22"/>
                <w:szCs w:val="22"/>
              </w:rPr>
            </w:pPr>
            <w:r>
              <w:rPr>
                <w:rFonts w:asciiTheme="minorHAnsi" w:hAnsiTheme="minorHAnsi" w:cstheme="minorHAnsi"/>
                <w:sz w:val="22"/>
                <w:szCs w:val="22"/>
              </w:rPr>
              <w:t>Ministère de la Justice</w:t>
            </w:r>
          </w:p>
          <w:p w14:paraId="272DE1DE" w14:textId="01A27078"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DRFIP Bretagne</w:t>
            </w:r>
            <w:r w:rsidR="001E5F7D">
              <w:rPr>
                <w:rFonts w:asciiTheme="minorHAnsi" w:hAnsiTheme="minorHAnsi" w:cstheme="minorHAnsi"/>
                <w:sz w:val="22"/>
                <w:szCs w:val="22"/>
              </w:rPr>
              <w:t xml:space="preserve"> Service facturier justice</w:t>
            </w:r>
          </w:p>
          <w:p w14:paraId="54999A87"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lastRenderedPageBreak/>
              <w:t>Avenue Janvier - BP 72102 - 35021 RENNES Cedex 9</w:t>
            </w:r>
          </w:p>
        </w:tc>
      </w:tr>
      <w:tr w:rsidR="007955E7" w:rsidRPr="007955E7" w14:paraId="2B0FDCBD" w14:textId="77777777" w:rsidTr="00A5065B">
        <w:trPr>
          <w:trHeight w:val="74"/>
        </w:trPr>
        <w:tc>
          <w:tcPr>
            <w:tcW w:w="90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C7BEF7A"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lastRenderedPageBreak/>
              <w:t>Strasbourg</w:t>
            </w:r>
          </w:p>
        </w:tc>
        <w:tc>
          <w:tcPr>
            <w:tcW w:w="4095"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14:paraId="599EE32D"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 xml:space="preserve">CGF Justice DDFIP 54 (Meurthe et Moselle) </w:t>
            </w:r>
          </w:p>
          <w:p w14:paraId="3F7E169B"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exécutant n° CGFDJUS054</w:t>
            </w:r>
          </w:p>
          <w:p w14:paraId="6336094E"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50, rue des Ponts - CO 60069 - 54036 NANCY Cedex</w:t>
            </w:r>
          </w:p>
        </w:tc>
      </w:tr>
      <w:tr w:rsidR="007955E7" w:rsidRPr="007955E7" w14:paraId="3CBFAF99" w14:textId="77777777" w:rsidTr="00A5065B">
        <w:trPr>
          <w:trHeight w:val="74"/>
        </w:trPr>
        <w:tc>
          <w:tcPr>
            <w:tcW w:w="905" w:type="pct"/>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14:paraId="1A940B9D"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Toulouse</w:t>
            </w:r>
          </w:p>
        </w:tc>
        <w:tc>
          <w:tcPr>
            <w:tcW w:w="4095"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3C8E4E6B"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 xml:space="preserve">CGF Justice DRFIP 31  </w:t>
            </w:r>
          </w:p>
          <w:p w14:paraId="3A63242E"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exécutant : CGFDJUS031</w:t>
            </w:r>
          </w:p>
          <w:p w14:paraId="086FD33A"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15 Place Occitane - 31039 TOULOUSE Cedex 9</w:t>
            </w:r>
          </w:p>
          <w:p w14:paraId="45071BBB" w14:textId="77777777" w:rsidR="007955E7" w:rsidRPr="007955E7" w:rsidRDefault="00F72D30" w:rsidP="007955E7">
            <w:pPr>
              <w:rPr>
                <w:rFonts w:asciiTheme="minorHAnsi" w:hAnsiTheme="minorHAnsi" w:cstheme="minorHAnsi"/>
                <w:sz w:val="22"/>
                <w:szCs w:val="22"/>
              </w:rPr>
            </w:pPr>
            <w:hyperlink r:id="rId14" w:history="1">
              <w:r w:rsidR="007955E7" w:rsidRPr="007955E7">
                <w:rPr>
                  <w:rStyle w:val="Lienhypertexte"/>
                  <w:rFonts w:asciiTheme="minorHAnsi" w:hAnsiTheme="minorHAnsi" w:cstheme="minorHAnsi"/>
                  <w:sz w:val="22"/>
                  <w:szCs w:val="22"/>
                </w:rPr>
                <w:t>drfip31@dgfip.finances.gouv</w:t>
              </w:r>
            </w:hyperlink>
            <w:r w:rsidR="007955E7" w:rsidRPr="007955E7">
              <w:rPr>
                <w:rFonts w:asciiTheme="minorHAnsi" w:hAnsiTheme="minorHAnsi" w:cstheme="minorHAnsi"/>
                <w:sz w:val="22"/>
                <w:szCs w:val="22"/>
              </w:rPr>
              <w:t>.</w:t>
            </w:r>
          </w:p>
        </w:tc>
      </w:tr>
      <w:tr w:rsidR="007955E7" w:rsidRPr="007955E7" w14:paraId="374E3B5B" w14:textId="77777777" w:rsidTr="00A5065B">
        <w:trPr>
          <w:trHeight w:val="74"/>
        </w:trPr>
        <w:tc>
          <w:tcPr>
            <w:tcW w:w="90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C0522E"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Guyane ; Guadeloupe ; Martinique ; Saint-Pierre-et-Miquelon</w:t>
            </w:r>
          </w:p>
        </w:tc>
        <w:tc>
          <w:tcPr>
            <w:tcW w:w="4095"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0D1D8123"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Direction Régionale des Finances Publiques de la MARTINIQUE</w:t>
            </w:r>
          </w:p>
          <w:p w14:paraId="3FEFC7B3"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exécutant : DAPPFGU972</w:t>
            </w:r>
          </w:p>
          <w:p w14:paraId="6CCCE967"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Jardin Desclieux</w:t>
            </w:r>
          </w:p>
          <w:p w14:paraId="0C230A49"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BP 654 et 655 - 97263 FORT-DE-FRANCE Cedex</w:t>
            </w:r>
          </w:p>
        </w:tc>
      </w:tr>
      <w:tr w:rsidR="007955E7" w:rsidRPr="007955E7" w14:paraId="774F7836" w14:textId="77777777" w:rsidTr="00A5065B">
        <w:trPr>
          <w:trHeight w:val="74"/>
        </w:trPr>
        <w:tc>
          <w:tcPr>
            <w:tcW w:w="90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F47EBAC"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 xml:space="preserve">La Réunion </w:t>
            </w:r>
          </w:p>
          <w:p w14:paraId="1529089E"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Mayotte</w:t>
            </w:r>
          </w:p>
        </w:tc>
        <w:tc>
          <w:tcPr>
            <w:tcW w:w="4095"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623C54C9"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Direction régionale des finances publiques de la REUNION</w:t>
            </w:r>
          </w:p>
          <w:p w14:paraId="3F8D967C"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exécutant : DAPPFGU974</w:t>
            </w:r>
          </w:p>
          <w:p w14:paraId="35D2E95D"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7 avenue André-Malraux - 97705 SAINT-DENIS Cedex 9</w:t>
            </w:r>
          </w:p>
        </w:tc>
      </w:tr>
      <w:tr w:rsidR="007955E7" w:rsidRPr="007955E7" w14:paraId="31A2B34D" w14:textId="77777777" w:rsidTr="00A5065B">
        <w:trPr>
          <w:trHeight w:val="74"/>
        </w:trPr>
        <w:tc>
          <w:tcPr>
            <w:tcW w:w="90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EC3B13E"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 xml:space="preserve">Nouvelle-Calédonie </w:t>
            </w:r>
          </w:p>
        </w:tc>
        <w:tc>
          <w:tcPr>
            <w:tcW w:w="4095"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74737AA7"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Direction des Finances Publiques (DFiP) de la NOUVELLE-CALEDONIE</w:t>
            </w:r>
          </w:p>
          <w:p w14:paraId="0D353E6D"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exécutant : DAPPFGU988</w:t>
            </w:r>
          </w:p>
          <w:p w14:paraId="4EA8827C"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9 bis, rue de la République - BP C5 - 98844 NOUMEA Cedex</w:t>
            </w:r>
          </w:p>
        </w:tc>
      </w:tr>
      <w:tr w:rsidR="007955E7" w:rsidRPr="007955E7" w14:paraId="24214BE3" w14:textId="77777777" w:rsidTr="00A5065B">
        <w:trPr>
          <w:trHeight w:val="74"/>
        </w:trPr>
        <w:tc>
          <w:tcPr>
            <w:tcW w:w="90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9C56C29" w14:textId="77777777" w:rsidR="007955E7" w:rsidRPr="007955E7" w:rsidRDefault="007955E7" w:rsidP="007955E7">
            <w:pPr>
              <w:rPr>
                <w:rFonts w:asciiTheme="minorHAnsi" w:hAnsiTheme="minorHAnsi" w:cstheme="minorHAnsi"/>
                <w:b/>
                <w:bCs/>
                <w:sz w:val="22"/>
                <w:szCs w:val="22"/>
              </w:rPr>
            </w:pPr>
            <w:r w:rsidRPr="007955E7">
              <w:rPr>
                <w:rFonts w:asciiTheme="minorHAnsi" w:hAnsiTheme="minorHAnsi" w:cstheme="minorHAnsi"/>
                <w:b/>
                <w:bCs/>
                <w:sz w:val="22"/>
                <w:szCs w:val="22"/>
              </w:rPr>
              <w:t xml:space="preserve">Polynésie Française </w:t>
            </w:r>
          </w:p>
        </w:tc>
        <w:tc>
          <w:tcPr>
            <w:tcW w:w="4095"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35D33CE8"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 xml:space="preserve">Direction des finances publiques en Polynésie française </w:t>
            </w:r>
          </w:p>
          <w:p w14:paraId="03D46C39"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Service exécutant : DSJPFGU987</w:t>
            </w:r>
          </w:p>
          <w:p w14:paraId="07487551"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Immeuble « Résidence Anne-Marie Javouhey »</w:t>
            </w:r>
          </w:p>
          <w:p w14:paraId="01C95728" w14:textId="77777777" w:rsidR="007955E7" w:rsidRPr="007955E7" w:rsidRDefault="007955E7" w:rsidP="007955E7">
            <w:pPr>
              <w:rPr>
                <w:rFonts w:asciiTheme="minorHAnsi" w:hAnsiTheme="minorHAnsi" w:cstheme="minorHAnsi"/>
                <w:sz w:val="22"/>
                <w:szCs w:val="22"/>
              </w:rPr>
            </w:pPr>
            <w:r w:rsidRPr="007955E7">
              <w:rPr>
                <w:rFonts w:asciiTheme="minorHAnsi" w:hAnsiTheme="minorHAnsi" w:cstheme="minorHAnsi"/>
                <w:sz w:val="22"/>
                <w:szCs w:val="22"/>
              </w:rPr>
              <w:t>PAPEETE, Polynésie française</w:t>
            </w:r>
          </w:p>
        </w:tc>
      </w:tr>
    </w:tbl>
    <w:p w14:paraId="7C41D461" w14:textId="7EC31CB9" w:rsidR="001C22A9" w:rsidRPr="00837938" w:rsidRDefault="001C22A9" w:rsidP="006848AA">
      <w:pPr>
        <w:rPr>
          <w:rFonts w:asciiTheme="minorHAnsi" w:hAnsiTheme="minorHAnsi" w:cstheme="minorHAnsi"/>
          <w:b/>
          <w:bCs/>
          <w:sz w:val="22"/>
          <w:szCs w:val="22"/>
        </w:rPr>
      </w:pPr>
    </w:p>
    <w:p w14:paraId="507F6978" w14:textId="29B4D109" w:rsidR="003351BE" w:rsidRPr="00837938" w:rsidRDefault="003351BE" w:rsidP="00817F61">
      <w:pPr>
        <w:ind w:firstLine="708"/>
        <w:rPr>
          <w:rFonts w:asciiTheme="minorHAnsi" w:hAnsiTheme="minorHAnsi" w:cstheme="minorHAnsi"/>
          <w:b/>
          <w:bCs/>
          <w:sz w:val="22"/>
          <w:szCs w:val="22"/>
        </w:rPr>
      </w:pPr>
      <w:r w:rsidRPr="00837938">
        <w:rPr>
          <w:rFonts w:asciiTheme="minorHAnsi" w:hAnsiTheme="minorHAnsi" w:cstheme="minorHAnsi"/>
          <w:b/>
          <w:bCs/>
          <w:sz w:val="22"/>
          <w:szCs w:val="22"/>
        </w:rPr>
        <w:t xml:space="preserve">I.2 </w:t>
      </w:r>
      <w:r w:rsidRPr="00837938">
        <w:rPr>
          <w:rFonts w:asciiTheme="minorHAnsi" w:hAnsiTheme="minorHAnsi" w:cstheme="minorHAnsi"/>
          <w:b/>
          <w:bCs/>
          <w:sz w:val="22"/>
          <w:szCs w:val="22"/>
          <w:u w:val="single"/>
        </w:rPr>
        <w:t>- Identification du titulaire</w:t>
      </w:r>
      <w:r w:rsidRPr="00837938">
        <w:rPr>
          <w:rFonts w:asciiTheme="minorHAnsi" w:hAnsiTheme="minorHAnsi" w:cstheme="minorHAnsi"/>
          <w:b/>
          <w:bCs/>
          <w:sz w:val="22"/>
          <w:szCs w:val="22"/>
        </w:rPr>
        <w:t> :</w:t>
      </w:r>
    </w:p>
    <w:p w14:paraId="42FDF629" w14:textId="77777777" w:rsidR="009903A7" w:rsidRPr="00837938" w:rsidRDefault="009903A7" w:rsidP="003351BE">
      <w:pPr>
        <w:rPr>
          <w:rFonts w:asciiTheme="minorHAnsi" w:hAnsiTheme="minorHAnsi" w:cstheme="minorHAnsi"/>
          <w:b/>
          <w:bCs/>
          <w:sz w:val="22"/>
          <w:szCs w:val="22"/>
        </w:rPr>
      </w:pPr>
    </w:p>
    <w:p w14:paraId="23D96D5F"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r w:rsidRPr="00837938">
        <w:rPr>
          <w:rFonts w:asciiTheme="minorHAnsi" w:hAnsiTheme="minorHAnsi" w:cstheme="minorHAnsi"/>
          <w:sz w:val="22"/>
          <w:szCs w:val="22"/>
          <w:lang w:eastAsia="fr-FR"/>
        </w:rPr>
        <w:t>Je soussigné(e)</w:t>
      </w:r>
      <w:r w:rsidRPr="00837938">
        <w:rPr>
          <w:rFonts w:asciiTheme="minorHAnsi" w:hAnsiTheme="minorHAnsi" w:cstheme="minorHAnsi"/>
          <w:sz w:val="22"/>
          <w:szCs w:val="22"/>
          <w:vertAlign w:val="superscript"/>
          <w:lang w:eastAsia="fr-FR"/>
        </w:rPr>
        <w:footnoteReference w:id="1"/>
      </w:r>
      <w:r w:rsidRPr="00837938">
        <w:rPr>
          <w:rFonts w:asciiTheme="minorHAnsi" w:hAnsiTheme="minorHAnsi" w:cstheme="minorHAnsi"/>
          <w:sz w:val="22"/>
          <w:szCs w:val="22"/>
          <w:lang w:eastAsia="fr-FR"/>
        </w:rPr>
        <w:t xml:space="preserve">, </w:t>
      </w:r>
    </w:p>
    <w:p w14:paraId="67458D42"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p>
    <w:p w14:paraId="7248FC35" w14:textId="77777777" w:rsidR="003351BE" w:rsidRPr="00837938" w:rsidRDefault="003351BE" w:rsidP="003351BE">
      <w:pPr>
        <w:tabs>
          <w:tab w:val="left" w:pos="5760"/>
        </w:tabs>
        <w:suppressAutoHyphens w:val="0"/>
        <w:spacing w:line="240" w:lineRule="exact"/>
        <w:rPr>
          <w:rFonts w:asciiTheme="minorHAnsi" w:hAnsiTheme="minorHAnsi" w:cstheme="minorHAnsi"/>
          <w:b/>
          <w:sz w:val="22"/>
          <w:szCs w:val="22"/>
          <w:lang w:eastAsia="fr-FR"/>
        </w:rPr>
      </w:pPr>
      <w:r w:rsidRPr="00837938">
        <w:rPr>
          <w:rFonts w:asciiTheme="minorHAnsi" w:hAnsiTheme="minorHAnsi" w:cstheme="minorHAnsi"/>
          <w:sz w:val="22"/>
          <w:szCs w:val="22"/>
          <w:lang w:eastAsia="fr-FR"/>
        </w:rPr>
        <w:t xml:space="preserve">agissant au nom et pour le compte de la </w:t>
      </w:r>
    </w:p>
    <w:p w14:paraId="75007849"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p>
    <w:p w14:paraId="2E136C40"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r w:rsidRPr="00837938">
        <w:rPr>
          <w:rFonts w:asciiTheme="minorHAnsi" w:hAnsiTheme="minorHAnsi" w:cstheme="minorHAnsi"/>
          <w:sz w:val="22"/>
          <w:szCs w:val="22"/>
          <w:lang w:eastAsia="fr-FR"/>
        </w:rPr>
        <w:t xml:space="preserve">au capital de </w:t>
      </w:r>
    </w:p>
    <w:p w14:paraId="3A2CA419"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p>
    <w:p w14:paraId="5DA02C8C" w14:textId="77777777" w:rsidR="003351BE" w:rsidRPr="00837938" w:rsidRDefault="003351BE" w:rsidP="003351BE">
      <w:pPr>
        <w:tabs>
          <w:tab w:val="left" w:pos="5760"/>
        </w:tabs>
        <w:suppressAutoHyphens w:val="0"/>
        <w:spacing w:line="240" w:lineRule="exact"/>
        <w:rPr>
          <w:rFonts w:asciiTheme="minorHAnsi" w:hAnsiTheme="minorHAnsi" w:cstheme="minorHAnsi"/>
          <w:b/>
          <w:sz w:val="22"/>
          <w:szCs w:val="22"/>
          <w:lang w:eastAsia="fr-FR"/>
        </w:rPr>
      </w:pPr>
      <w:r w:rsidRPr="00837938">
        <w:rPr>
          <w:rFonts w:asciiTheme="minorHAnsi" w:hAnsiTheme="minorHAnsi" w:cstheme="minorHAnsi"/>
          <w:sz w:val="22"/>
          <w:szCs w:val="22"/>
          <w:lang w:eastAsia="fr-FR"/>
        </w:rPr>
        <w:t>ayant son siège social :</w:t>
      </w:r>
    </w:p>
    <w:p w14:paraId="64D9CC0D"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p>
    <w:p w14:paraId="1275FCB8"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r w:rsidRPr="00837938">
        <w:rPr>
          <w:rFonts w:asciiTheme="minorHAnsi" w:hAnsiTheme="minorHAnsi" w:cstheme="minorHAnsi"/>
          <w:sz w:val="22"/>
          <w:szCs w:val="22"/>
          <w:lang w:eastAsia="fr-FR"/>
        </w:rPr>
        <w:t>numéro de téléphone :</w:t>
      </w:r>
    </w:p>
    <w:p w14:paraId="536CEB32"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p>
    <w:p w14:paraId="360B8CF5" w14:textId="5CE0D998" w:rsidR="003351BE" w:rsidRDefault="003351BE" w:rsidP="003351BE">
      <w:pPr>
        <w:tabs>
          <w:tab w:val="left" w:pos="5760"/>
        </w:tabs>
        <w:suppressAutoHyphens w:val="0"/>
        <w:spacing w:line="240" w:lineRule="exact"/>
        <w:rPr>
          <w:rFonts w:asciiTheme="minorHAnsi" w:hAnsiTheme="minorHAnsi" w:cstheme="minorHAnsi"/>
          <w:sz w:val="22"/>
          <w:szCs w:val="22"/>
          <w:lang w:eastAsia="fr-FR"/>
        </w:rPr>
      </w:pPr>
      <w:r w:rsidRPr="00837938">
        <w:rPr>
          <w:rFonts w:asciiTheme="minorHAnsi" w:hAnsiTheme="minorHAnsi" w:cstheme="minorHAnsi"/>
          <w:sz w:val="22"/>
          <w:szCs w:val="22"/>
          <w:lang w:eastAsia="fr-FR"/>
        </w:rPr>
        <w:t>Immatriculé(e) :</w:t>
      </w:r>
    </w:p>
    <w:p w14:paraId="39088D70" w14:textId="77777777" w:rsidR="003A0C5E" w:rsidRPr="00837938" w:rsidRDefault="003A0C5E" w:rsidP="003351BE">
      <w:pPr>
        <w:tabs>
          <w:tab w:val="left" w:pos="5760"/>
        </w:tabs>
        <w:suppressAutoHyphens w:val="0"/>
        <w:spacing w:line="240" w:lineRule="exact"/>
        <w:rPr>
          <w:rFonts w:asciiTheme="minorHAnsi" w:hAnsiTheme="minorHAnsi" w:cstheme="minorHAnsi"/>
          <w:sz w:val="22"/>
          <w:szCs w:val="22"/>
          <w:lang w:eastAsia="fr-FR"/>
        </w:rPr>
      </w:pPr>
    </w:p>
    <w:p w14:paraId="742B6A84" w14:textId="77777777" w:rsidR="003351BE" w:rsidRPr="00837938" w:rsidRDefault="003351BE" w:rsidP="003351BE">
      <w:pPr>
        <w:tabs>
          <w:tab w:val="left" w:pos="5760"/>
        </w:tabs>
        <w:suppressAutoHyphens w:val="0"/>
        <w:spacing w:line="240" w:lineRule="exact"/>
        <w:ind w:left="284" w:hanging="284"/>
        <w:rPr>
          <w:rFonts w:asciiTheme="minorHAnsi" w:hAnsiTheme="minorHAnsi" w:cstheme="minorHAnsi"/>
          <w:b/>
          <w:sz w:val="22"/>
          <w:szCs w:val="22"/>
          <w:lang w:eastAsia="fr-FR"/>
        </w:rPr>
      </w:pPr>
      <w:r w:rsidRPr="00837938">
        <w:rPr>
          <w:rFonts w:asciiTheme="minorHAnsi" w:hAnsiTheme="minorHAnsi" w:cstheme="minorHAnsi"/>
          <w:sz w:val="22"/>
          <w:szCs w:val="22"/>
          <w:lang w:eastAsia="fr-FR"/>
        </w:rPr>
        <w:t>-</w:t>
      </w:r>
      <w:r w:rsidRPr="00837938">
        <w:rPr>
          <w:rFonts w:asciiTheme="minorHAnsi" w:hAnsiTheme="minorHAnsi" w:cstheme="minorHAnsi"/>
          <w:sz w:val="22"/>
          <w:szCs w:val="22"/>
          <w:lang w:eastAsia="fr-FR"/>
        </w:rPr>
        <w:tab/>
        <w:t>numéro d'identité d'établissement (SIRET) :</w:t>
      </w:r>
    </w:p>
    <w:p w14:paraId="40A25026"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p>
    <w:p w14:paraId="2DE9A7EF" w14:textId="77777777" w:rsidR="003351BE" w:rsidRPr="00837938" w:rsidRDefault="003351BE" w:rsidP="003351BE">
      <w:pPr>
        <w:tabs>
          <w:tab w:val="left" w:pos="5760"/>
        </w:tabs>
        <w:suppressAutoHyphens w:val="0"/>
        <w:spacing w:line="240" w:lineRule="exact"/>
        <w:ind w:left="284" w:hanging="284"/>
        <w:rPr>
          <w:rFonts w:asciiTheme="minorHAnsi" w:hAnsiTheme="minorHAnsi" w:cstheme="minorHAnsi"/>
          <w:b/>
          <w:sz w:val="22"/>
          <w:szCs w:val="22"/>
          <w:lang w:eastAsia="fr-FR"/>
        </w:rPr>
      </w:pPr>
      <w:r w:rsidRPr="00837938">
        <w:rPr>
          <w:rFonts w:asciiTheme="minorHAnsi" w:hAnsiTheme="minorHAnsi" w:cstheme="minorHAnsi"/>
          <w:sz w:val="22"/>
          <w:szCs w:val="22"/>
          <w:lang w:eastAsia="fr-FR"/>
        </w:rPr>
        <w:t xml:space="preserve">- </w:t>
      </w:r>
      <w:r w:rsidRPr="00837938">
        <w:rPr>
          <w:rFonts w:asciiTheme="minorHAnsi" w:hAnsiTheme="minorHAnsi" w:cstheme="minorHAnsi"/>
          <w:sz w:val="22"/>
          <w:szCs w:val="22"/>
          <w:lang w:eastAsia="fr-FR"/>
        </w:rPr>
        <w:tab/>
        <w:t xml:space="preserve">code d'activité économique principale (APE) : </w:t>
      </w:r>
    </w:p>
    <w:p w14:paraId="77DC4567" w14:textId="77777777" w:rsidR="003351BE" w:rsidRPr="00837938" w:rsidRDefault="003351BE" w:rsidP="003351BE">
      <w:pPr>
        <w:tabs>
          <w:tab w:val="left" w:pos="5760"/>
        </w:tabs>
        <w:suppressAutoHyphens w:val="0"/>
        <w:spacing w:line="240" w:lineRule="exact"/>
        <w:rPr>
          <w:rFonts w:asciiTheme="minorHAnsi" w:hAnsiTheme="minorHAnsi" w:cstheme="minorHAnsi"/>
          <w:sz w:val="22"/>
          <w:szCs w:val="22"/>
          <w:lang w:eastAsia="fr-FR"/>
        </w:rPr>
      </w:pPr>
    </w:p>
    <w:p w14:paraId="585F687E" w14:textId="77777777" w:rsidR="003351BE" w:rsidRPr="00837938" w:rsidRDefault="003351BE" w:rsidP="003351BE">
      <w:pPr>
        <w:tabs>
          <w:tab w:val="left" w:pos="5760"/>
        </w:tabs>
        <w:suppressAutoHyphens w:val="0"/>
        <w:spacing w:line="240" w:lineRule="exact"/>
        <w:ind w:left="284" w:hanging="284"/>
        <w:rPr>
          <w:rFonts w:asciiTheme="minorHAnsi" w:hAnsiTheme="minorHAnsi" w:cstheme="minorHAnsi"/>
          <w:sz w:val="22"/>
          <w:szCs w:val="22"/>
          <w:lang w:eastAsia="fr-FR"/>
        </w:rPr>
      </w:pPr>
      <w:r w:rsidRPr="00837938">
        <w:rPr>
          <w:rFonts w:asciiTheme="minorHAnsi" w:hAnsiTheme="minorHAnsi" w:cstheme="minorHAnsi"/>
          <w:sz w:val="22"/>
          <w:szCs w:val="22"/>
          <w:lang w:eastAsia="fr-FR"/>
        </w:rPr>
        <w:t xml:space="preserve">- </w:t>
      </w:r>
      <w:r w:rsidRPr="00837938">
        <w:rPr>
          <w:rFonts w:asciiTheme="minorHAnsi" w:hAnsiTheme="minorHAnsi" w:cstheme="minorHAnsi"/>
          <w:sz w:val="22"/>
          <w:szCs w:val="22"/>
          <w:lang w:eastAsia="fr-FR"/>
        </w:rPr>
        <w:tab/>
        <w:t>numéro d'inscription au registre du commerce et des sociétés :</w:t>
      </w:r>
    </w:p>
    <w:p w14:paraId="5F388F26" w14:textId="77777777" w:rsidR="003351BE" w:rsidRPr="00837938" w:rsidRDefault="003351BE" w:rsidP="003351BE">
      <w:pPr>
        <w:tabs>
          <w:tab w:val="left" w:pos="284"/>
        </w:tabs>
        <w:suppressAutoHyphens w:val="0"/>
        <w:spacing w:line="240" w:lineRule="exact"/>
        <w:jc w:val="both"/>
        <w:rPr>
          <w:rFonts w:asciiTheme="minorHAnsi" w:hAnsiTheme="minorHAnsi" w:cstheme="minorHAnsi"/>
          <w:sz w:val="22"/>
          <w:szCs w:val="22"/>
          <w:lang w:eastAsia="fr-FR"/>
        </w:rPr>
      </w:pPr>
    </w:p>
    <w:p w14:paraId="6685773C" w14:textId="69774C14" w:rsidR="00DB0096" w:rsidRDefault="00DB0096" w:rsidP="00DB0096">
      <w:pPr>
        <w:rPr>
          <w:rFonts w:asciiTheme="minorHAnsi" w:hAnsiTheme="minorHAnsi" w:cstheme="minorHAnsi"/>
          <w:sz w:val="22"/>
          <w:szCs w:val="22"/>
        </w:rPr>
      </w:pPr>
      <w:r w:rsidRPr="00DB0096">
        <w:rPr>
          <w:rFonts w:asciiTheme="minorHAnsi" w:hAnsiTheme="minorHAnsi" w:cstheme="minorHAnsi"/>
          <w:sz w:val="22"/>
          <w:szCs w:val="22"/>
          <w:u w:val="single"/>
        </w:rPr>
        <w:t>Dans le cas d’un groupement</w:t>
      </w:r>
      <w:r w:rsidRPr="00DB0096">
        <w:rPr>
          <w:rFonts w:asciiTheme="minorHAnsi" w:hAnsiTheme="minorHAnsi" w:cstheme="minorHAnsi"/>
          <w:sz w:val="22"/>
          <w:szCs w:val="22"/>
        </w:rPr>
        <w:t>, chacun des opérateurs économiques membres du groupement est engagé financièrement pour la totalité du groupement. Le groupement est solidaire.</w:t>
      </w:r>
    </w:p>
    <w:p w14:paraId="20AE86F1" w14:textId="77777777" w:rsidR="00C75585" w:rsidRPr="00DB0096" w:rsidRDefault="00C75585" w:rsidP="00DB0096">
      <w:pPr>
        <w:rPr>
          <w:rFonts w:asciiTheme="minorHAnsi" w:hAnsiTheme="minorHAnsi" w:cstheme="minorHAnsi"/>
          <w:sz w:val="22"/>
          <w:szCs w:val="22"/>
        </w:rPr>
      </w:pPr>
    </w:p>
    <w:p w14:paraId="114D7BDA" w14:textId="77777777" w:rsidR="003351BE" w:rsidRPr="00837938" w:rsidRDefault="003351BE" w:rsidP="003351BE">
      <w:pPr>
        <w:rPr>
          <w:rFonts w:asciiTheme="minorHAnsi" w:hAnsiTheme="minorHAnsi" w:cstheme="minorHAnsi"/>
          <w:b/>
          <w:bCs/>
          <w:sz w:val="22"/>
          <w:szCs w:val="22"/>
        </w:rPr>
      </w:pPr>
    </w:p>
    <w:p w14:paraId="649518AF" w14:textId="77777777" w:rsidR="003351BE" w:rsidRPr="00837938" w:rsidRDefault="00F953F9" w:rsidP="003351BE">
      <w:pPr>
        <w:rPr>
          <w:rFonts w:asciiTheme="minorHAnsi" w:hAnsiTheme="minorHAnsi" w:cstheme="minorHAnsi"/>
          <w:b/>
          <w:bCs/>
          <w:sz w:val="22"/>
          <w:szCs w:val="22"/>
        </w:rPr>
      </w:pPr>
      <w:r w:rsidRPr="00837938">
        <w:rPr>
          <w:rFonts w:asciiTheme="minorHAnsi" w:hAnsiTheme="minorHAnsi" w:cstheme="minorHAnsi"/>
          <w:b/>
          <w:bCs/>
          <w:sz w:val="22"/>
          <w:szCs w:val="22"/>
        </w:rPr>
        <w:t>II - PIÈCES CONSTITUTIVES DU MARCHÉ</w:t>
      </w:r>
    </w:p>
    <w:p w14:paraId="46E0DE25" w14:textId="77777777" w:rsidR="003351BE" w:rsidRPr="00837938" w:rsidRDefault="003351BE" w:rsidP="003351BE">
      <w:pPr>
        <w:rPr>
          <w:rFonts w:asciiTheme="minorHAnsi" w:hAnsiTheme="minorHAnsi" w:cstheme="minorHAnsi"/>
          <w:b/>
          <w:bCs/>
          <w:sz w:val="22"/>
          <w:szCs w:val="22"/>
        </w:rPr>
      </w:pPr>
    </w:p>
    <w:p w14:paraId="3BB712D9" w14:textId="77777777" w:rsidR="003351BE" w:rsidRPr="00837938" w:rsidRDefault="003351BE" w:rsidP="003351BE">
      <w:pPr>
        <w:jc w:val="both"/>
        <w:rPr>
          <w:rFonts w:asciiTheme="minorHAnsi" w:hAnsiTheme="minorHAnsi" w:cstheme="minorHAnsi"/>
          <w:sz w:val="22"/>
          <w:szCs w:val="22"/>
        </w:rPr>
      </w:pPr>
      <w:r w:rsidRPr="00837938">
        <w:rPr>
          <w:rFonts w:asciiTheme="minorHAnsi" w:hAnsiTheme="minorHAnsi" w:cstheme="minorHAnsi"/>
          <w:sz w:val="22"/>
          <w:szCs w:val="22"/>
        </w:rPr>
        <w:lastRenderedPageBreak/>
        <w:t>Le titulaire déclare avoir pris connaissance et accepter les clauses figurant dans les différentes pièces constitutives du marché.</w:t>
      </w:r>
    </w:p>
    <w:p w14:paraId="795AEDC3" w14:textId="77777777" w:rsidR="003351BE" w:rsidRPr="00837938" w:rsidRDefault="003351BE" w:rsidP="003351BE">
      <w:pPr>
        <w:jc w:val="both"/>
        <w:rPr>
          <w:rFonts w:asciiTheme="minorHAnsi" w:hAnsiTheme="minorHAnsi" w:cstheme="minorHAnsi"/>
          <w:sz w:val="22"/>
          <w:szCs w:val="22"/>
        </w:rPr>
      </w:pPr>
    </w:p>
    <w:p w14:paraId="3060575D" w14:textId="77777777" w:rsidR="003351BE" w:rsidRPr="00837938" w:rsidRDefault="003351BE" w:rsidP="003351BE">
      <w:pPr>
        <w:jc w:val="both"/>
        <w:rPr>
          <w:rFonts w:asciiTheme="minorHAnsi" w:hAnsiTheme="minorHAnsi" w:cstheme="minorHAnsi"/>
          <w:sz w:val="22"/>
          <w:szCs w:val="22"/>
        </w:rPr>
      </w:pPr>
      <w:r w:rsidRPr="00837938">
        <w:rPr>
          <w:rFonts w:asciiTheme="minorHAnsi" w:hAnsiTheme="minorHAnsi" w:cstheme="minorHAnsi"/>
          <w:sz w:val="22"/>
          <w:szCs w:val="22"/>
        </w:rPr>
        <w:t>Par dérogation à l’article 4.1 du CCAG FCS, les pièces contractuelles du marché sont les suivantes par ordre de priorité décroissante :</w:t>
      </w:r>
    </w:p>
    <w:p w14:paraId="407BDDF8" w14:textId="77777777" w:rsidR="008D3B64" w:rsidRPr="008D3B64" w:rsidRDefault="008D3B64" w:rsidP="008D3B64">
      <w:pPr>
        <w:numPr>
          <w:ilvl w:val="0"/>
          <w:numId w:val="10"/>
        </w:numPr>
        <w:jc w:val="both"/>
        <w:rPr>
          <w:rFonts w:asciiTheme="minorHAnsi" w:hAnsiTheme="minorHAnsi" w:cstheme="minorHAnsi"/>
          <w:sz w:val="22"/>
          <w:szCs w:val="22"/>
        </w:rPr>
      </w:pPr>
      <w:r w:rsidRPr="008D3B64">
        <w:rPr>
          <w:rFonts w:asciiTheme="minorHAnsi" w:hAnsiTheme="minorHAnsi" w:cstheme="minorHAnsi"/>
          <w:sz w:val="22"/>
          <w:szCs w:val="22"/>
        </w:rPr>
        <w:t>L’acte d’engagement et son annexe financière (AF) ;</w:t>
      </w:r>
    </w:p>
    <w:p w14:paraId="6AFF39F9" w14:textId="77777777" w:rsidR="008D3B64" w:rsidRPr="008D3B64" w:rsidRDefault="008D3B64" w:rsidP="008D3B64">
      <w:pPr>
        <w:numPr>
          <w:ilvl w:val="0"/>
          <w:numId w:val="10"/>
        </w:numPr>
        <w:jc w:val="both"/>
        <w:rPr>
          <w:rFonts w:asciiTheme="minorHAnsi" w:hAnsiTheme="minorHAnsi" w:cstheme="minorHAnsi"/>
          <w:sz w:val="22"/>
          <w:szCs w:val="22"/>
        </w:rPr>
      </w:pPr>
      <w:r w:rsidRPr="008D3B64">
        <w:rPr>
          <w:rFonts w:asciiTheme="minorHAnsi" w:hAnsiTheme="minorHAnsi" w:cstheme="minorHAnsi"/>
          <w:sz w:val="22"/>
          <w:szCs w:val="22"/>
        </w:rPr>
        <w:t>Le CCAP (cahier des clauses administratives particulières) et ses annexes ;</w:t>
      </w:r>
    </w:p>
    <w:p w14:paraId="5C5FFF37" w14:textId="77777777" w:rsidR="008D3B64" w:rsidRPr="008D3B64" w:rsidRDefault="008D3B64" w:rsidP="008D3B64">
      <w:pPr>
        <w:numPr>
          <w:ilvl w:val="0"/>
          <w:numId w:val="10"/>
        </w:numPr>
        <w:jc w:val="both"/>
        <w:rPr>
          <w:rFonts w:asciiTheme="minorHAnsi" w:hAnsiTheme="minorHAnsi" w:cstheme="minorHAnsi"/>
          <w:sz w:val="22"/>
          <w:szCs w:val="22"/>
        </w:rPr>
      </w:pPr>
      <w:r w:rsidRPr="008D3B64">
        <w:rPr>
          <w:rFonts w:asciiTheme="minorHAnsi" w:hAnsiTheme="minorHAnsi" w:cstheme="minorHAnsi"/>
          <w:sz w:val="22"/>
          <w:szCs w:val="22"/>
        </w:rPr>
        <w:t>La mise au point, le cas échéant ;</w:t>
      </w:r>
    </w:p>
    <w:p w14:paraId="69CEC143" w14:textId="77777777" w:rsidR="008D3B64" w:rsidRPr="008D3B64" w:rsidRDefault="008D3B64" w:rsidP="008D3B64">
      <w:pPr>
        <w:numPr>
          <w:ilvl w:val="0"/>
          <w:numId w:val="10"/>
        </w:numPr>
        <w:jc w:val="both"/>
        <w:rPr>
          <w:rFonts w:asciiTheme="minorHAnsi" w:hAnsiTheme="minorHAnsi" w:cstheme="minorHAnsi"/>
          <w:sz w:val="22"/>
          <w:szCs w:val="22"/>
        </w:rPr>
      </w:pPr>
      <w:r w:rsidRPr="008D3B64">
        <w:rPr>
          <w:rFonts w:asciiTheme="minorHAnsi" w:hAnsiTheme="minorHAnsi" w:cstheme="minorHAnsi"/>
          <w:sz w:val="22"/>
          <w:szCs w:val="22"/>
        </w:rPr>
        <w:t>Le CCTP (cahier des clauses techniques particulières) et ses annexes ;</w:t>
      </w:r>
    </w:p>
    <w:p w14:paraId="3BD910D7" w14:textId="77777777" w:rsidR="008D3B64" w:rsidRPr="008D3B64" w:rsidRDefault="008D3B64" w:rsidP="008D3B64">
      <w:pPr>
        <w:numPr>
          <w:ilvl w:val="0"/>
          <w:numId w:val="10"/>
        </w:numPr>
        <w:jc w:val="both"/>
        <w:rPr>
          <w:rFonts w:asciiTheme="minorHAnsi" w:hAnsiTheme="minorHAnsi" w:cstheme="minorHAnsi"/>
          <w:sz w:val="22"/>
          <w:szCs w:val="22"/>
        </w:rPr>
      </w:pPr>
      <w:r w:rsidRPr="008D3B64">
        <w:rPr>
          <w:rFonts w:asciiTheme="minorHAnsi" w:hAnsiTheme="minorHAnsi" w:cstheme="minorHAnsi"/>
          <w:sz w:val="22"/>
          <w:szCs w:val="22"/>
        </w:rPr>
        <w:t>La proposition technique du titulaire (cadre de réponse, et tous éléments annexés) ;</w:t>
      </w:r>
    </w:p>
    <w:p w14:paraId="1167D85B" w14:textId="77777777" w:rsidR="008D3B64" w:rsidRPr="008D3B64" w:rsidRDefault="008D3B64" w:rsidP="008D3B64">
      <w:pPr>
        <w:numPr>
          <w:ilvl w:val="0"/>
          <w:numId w:val="10"/>
        </w:numPr>
        <w:jc w:val="both"/>
        <w:rPr>
          <w:rFonts w:asciiTheme="minorHAnsi" w:hAnsiTheme="minorHAnsi" w:cstheme="minorHAnsi"/>
          <w:sz w:val="22"/>
          <w:szCs w:val="22"/>
        </w:rPr>
      </w:pPr>
      <w:r w:rsidRPr="008D3B64">
        <w:rPr>
          <w:rFonts w:asciiTheme="minorHAnsi" w:hAnsiTheme="minorHAnsi" w:cstheme="minorHAnsi"/>
          <w:sz w:val="22"/>
          <w:szCs w:val="22"/>
        </w:rPr>
        <w:t>Le CCAG FCS en vigueur à la date de notification du marché ;</w:t>
      </w:r>
    </w:p>
    <w:p w14:paraId="57E3E323" w14:textId="77777777" w:rsidR="008D3B64" w:rsidRPr="008D3B64" w:rsidRDefault="008D3B64" w:rsidP="008D3B64">
      <w:pPr>
        <w:numPr>
          <w:ilvl w:val="0"/>
          <w:numId w:val="10"/>
        </w:numPr>
        <w:jc w:val="both"/>
        <w:rPr>
          <w:rFonts w:asciiTheme="minorHAnsi" w:hAnsiTheme="minorHAnsi" w:cstheme="minorHAnsi"/>
          <w:sz w:val="22"/>
          <w:szCs w:val="22"/>
        </w:rPr>
      </w:pPr>
      <w:r w:rsidRPr="008D3B64">
        <w:rPr>
          <w:rFonts w:asciiTheme="minorHAnsi" w:hAnsiTheme="minorHAnsi" w:cstheme="minorHAnsi"/>
          <w:sz w:val="22"/>
          <w:szCs w:val="22"/>
        </w:rPr>
        <w:t>Les normes techniques et les textes cités dans le CCTP.</w:t>
      </w:r>
    </w:p>
    <w:p w14:paraId="19FF2C24" w14:textId="77777777" w:rsidR="003351BE" w:rsidRPr="00837938" w:rsidRDefault="003351BE" w:rsidP="003351BE">
      <w:pPr>
        <w:jc w:val="both"/>
        <w:rPr>
          <w:rFonts w:asciiTheme="minorHAnsi" w:hAnsiTheme="minorHAnsi" w:cstheme="minorHAnsi"/>
          <w:sz w:val="22"/>
          <w:szCs w:val="22"/>
        </w:rPr>
      </w:pPr>
    </w:p>
    <w:p w14:paraId="6D4D27F5" w14:textId="77777777" w:rsidR="003351BE" w:rsidRPr="00837938" w:rsidRDefault="003351BE" w:rsidP="003351BE">
      <w:pPr>
        <w:pStyle w:val="Retraitcorpsdetexte"/>
        <w:ind w:left="0"/>
        <w:rPr>
          <w:rFonts w:asciiTheme="minorHAnsi" w:hAnsiTheme="minorHAnsi" w:cstheme="minorHAnsi"/>
          <w:szCs w:val="22"/>
        </w:rPr>
      </w:pPr>
      <w:r w:rsidRPr="00837938">
        <w:rPr>
          <w:rFonts w:asciiTheme="minorHAnsi" w:hAnsiTheme="minorHAnsi" w:cstheme="minorHAnsi"/>
          <w:szCs w:val="22"/>
        </w:rPr>
        <w:t>En cas de contradiction ou de différence entre les pièces constitutives du marché, ces pièces prévalent dans l’ordre dans lequel elles sont énumérées ci-avant.</w:t>
      </w:r>
    </w:p>
    <w:p w14:paraId="4402DBC3" w14:textId="77777777" w:rsidR="003351BE" w:rsidRPr="00837938" w:rsidRDefault="003351BE" w:rsidP="003351BE">
      <w:pPr>
        <w:jc w:val="both"/>
        <w:rPr>
          <w:rFonts w:asciiTheme="minorHAnsi" w:hAnsiTheme="minorHAnsi" w:cstheme="minorHAnsi"/>
          <w:sz w:val="22"/>
          <w:szCs w:val="22"/>
        </w:rPr>
      </w:pPr>
    </w:p>
    <w:p w14:paraId="1FFF96C3" w14:textId="77777777" w:rsidR="003351BE" w:rsidRPr="00837938" w:rsidRDefault="003351BE" w:rsidP="003351BE">
      <w:pPr>
        <w:jc w:val="both"/>
        <w:rPr>
          <w:rFonts w:asciiTheme="minorHAnsi" w:hAnsiTheme="minorHAnsi" w:cstheme="minorHAnsi"/>
          <w:sz w:val="22"/>
          <w:szCs w:val="22"/>
        </w:rPr>
      </w:pPr>
    </w:p>
    <w:p w14:paraId="2B478717" w14:textId="7C34BA10" w:rsidR="00FB56BE" w:rsidRPr="00837938" w:rsidRDefault="003351BE" w:rsidP="00FB56BE">
      <w:pPr>
        <w:jc w:val="both"/>
        <w:rPr>
          <w:rFonts w:asciiTheme="minorHAnsi" w:hAnsiTheme="minorHAnsi" w:cstheme="minorHAnsi"/>
          <w:b/>
          <w:sz w:val="22"/>
          <w:szCs w:val="22"/>
        </w:rPr>
      </w:pPr>
      <w:r w:rsidRPr="00837938">
        <w:rPr>
          <w:rFonts w:asciiTheme="minorHAnsi" w:hAnsiTheme="minorHAnsi" w:cstheme="minorHAnsi"/>
          <w:b/>
          <w:sz w:val="22"/>
          <w:szCs w:val="22"/>
        </w:rPr>
        <w:t>Les modifications relatives aux rubriqu</w:t>
      </w:r>
      <w:r w:rsidR="00E05239" w:rsidRPr="00837938">
        <w:rPr>
          <w:rFonts w:asciiTheme="minorHAnsi" w:hAnsiTheme="minorHAnsi" w:cstheme="minorHAnsi"/>
          <w:b/>
          <w:sz w:val="22"/>
          <w:szCs w:val="22"/>
        </w:rPr>
        <w:t>es « imputation budgétaire » ou « autres</w:t>
      </w:r>
      <w:r w:rsidRPr="00837938">
        <w:rPr>
          <w:rFonts w:asciiTheme="minorHAnsi" w:hAnsiTheme="minorHAnsi" w:cstheme="minorHAnsi"/>
          <w:b/>
          <w:sz w:val="22"/>
          <w:szCs w:val="22"/>
        </w:rPr>
        <w:t xml:space="preserve"> informations » de la première page du présent document sont internes à l’administration et ne donnent pas lieu à l’établissement d’un avenant.</w:t>
      </w:r>
    </w:p>
    <w:p w14:paraId="6B3B3648" w14:textId="5DB8EEBA" w:rsidR="00DA6FAB" w:rsidRDefault="00DA6FAB" w:rsidP="003351BE">
      <w:pPr>
        <w:rPr>
          <w:rFonts w:asciiTheme="minorHAnsi" w:hAnsiTheme="minorHAnsi" w:cstheme="minorHAnsi"/>
          <w:b/>
          <w:sz w:val="22"/>
          <w:szCs w:val="22"/>
        </w:rPr>
      </w:pPr>
    </w:p>
    <w:p w14:paraId="240CB9F6" w14:textId="7E36A9B1" w:rsidR="004A705C" w:rsidRDefault="004A705C" w:rsidP="003351BE">
      <w:pPr>
        <w:rPr>
          <w:rFonts w:asciiTheme="minorHAnsi" w:hAnsiTheme="minorHAnsi" w:cstheme="minorHAnsi"/>
          <w:b/>
          <w:sz w:val="22"/>
          <w:szCs w:val="22"/>
        </w:rPr>
      </w:pPr>
    </w:p>
    <w:p w14:paraId="1218EAFB" w14:textId="77777777" w:rsidR="004A705C" w:rsidRPr="00837938" w:rsidRDefault="004A705C" w:rsidP="003351BE">
      <w:pPr>
        <w:rPr>
          <w:rFonts w:asciiTheme="minorHAnsi" w:hAnsiTheme="minorHAnsi" w:cstheme="minorHAnsi"/>
          <w:b/>
          <w:sz w:val="22"/>
          <w:szCs w:val="22"/>
        </w:rPr>
      </w:pPr>
    </w:p>
    <w:p w14:paraId="5B72A97C" w14:textId="77777777" w:rsidR="003351BE" w:rsidRPr="00837938" w:rsidRDefault="00F953F9" w:rsidP="003351BE">
      <w:pPr>
        <w:rPr>
          <w:rFonts w:asciiTheme="minorHAnsi" w:hAnsiTheme="minorHAnsi" w:cstheme="minorHAnsi"/>
          <w:b/>
          <w:bCs/>
          <w:sz w:val="22"/>
          <w:szCs w:val="22"/>
        </w:rPr>
      </w:pPr>
      <w:r w:rsidRPr="00837938">
        <w:rPr>
          <w:rFonts w:asciiTheme="minorHAnsi" w:hAnsiTheme="minorHAnsi" w:cstheme="minorHAnsi"/>
          <w:b/>
          <w:bCs/>
          <w:sz w:val="22"/>
          <w:szCs w:val="22"/>
        </w:rPr>
        <w:t>III - OBJET ET DÉROULEMENT DU MARCHÉ</w:t>
      </w:r>
    </w:p>
    <w:p w14:paraId="58DCE51E" w14:textId="77777777" w:rsidR="003351BE" w:rsidRPr="00837938" w:rsidRDefault="003351BE" w:rsidP="003351BE">
      <w:pPr>
        <w:jc w:val="both"/>
        <w:rPr>
          <w:rFonts w:asciiTheme="minorHAnsi" w:hAnsiTheme="minorHAnsi" w:cstheme="minorHAnsi"/>
          <w:sz w:val="22"/>
          <w:szCs w:val="22"/>
        </w:rPr>
      </w:pPr>
    </w:p>
    <w:p w14:paraId="2D4E9F65" w14:textId="3BFB9FD3" w:rsidR="003351BE" w:rsidRDefault="003351BE" w:rsidP="003351BE">
      <w:pPr>
        <w:ind w:left="708"/>
        <w:rPr>
          <w:rFonts w:asciiTheme="minorHAnsi" w:hAnsiTheme="minorHAnsi" w:cstheme="minorHAnsi"/>
          <w:b/>
          <w:bCs/>
          <w:sz w:val="22"/>
          <w:szCs w:val="22"/>
          <w:u w:val="single"/>
        </w:rPr>
      </w:pPr>
      <w:r w:rsidRPr="00837938">
        <w:rPr>
          <w:rFonts w:asciiTheme="minorHAnsi" w:hAnsiTheme="minorHAnsi" w:cstheme="minorHAnsi"/>
          <w:b/>
          <w:bCs/>
          <w:sz w:val="22"/>
          <w:szCs w:val="22"/>
        </w:rPr>
        <w:t>III.1</w:t>
      </w:r>
      <w:r w:rsidRPr="00837938">
        <w:rPr>
          <w:rFonts w:asciiTheme="minorHAnsi" w:hAnsiTheme="minorHAnsi" w:cstheme="minorHAnsi"/>
          <w:bCs/>
          <w:sz w:val="22"/>
          <w:szCs w:val="22"/>
        </w:rPr>
        <w:t xml:space="preserve"> - </w:t>
      </w:r>
      <w:r w:rsidRPr="00837938">
        <w:rPr>
          <w:rFonts w:asciiTheme="minorHAnsi" w:hAnsiTheme="minorHAnsi" w:cstheme="minorHAnsi"/>
          <w:b/>
          <w:bCs/>
          <w:sz w:val="22"/>
          <w:szCs w:val="22"/>
          <w:u w:val="single"/>
        </w:rPr>
        <w:t>Objet du marché</w:t>
      </w:r>
    </w:p>
    <w:p w14:paraId="3F2F41B6" w14:textId="77777777" w:rsidR="00837938" w:rsidRPr="00837938" w:rsidRDefault="00837938" w:rsidP="003351BE">
      <w:pPr>
        <w:ind w:left="708"/>
        <w:rPr>
          <w:rFonts w:asciiTheme="minorHAnsi" w:hAnsiTheme="minorHAnsi" w:cstheme="minorHAnsi"/>
          <w:b/>
          <w:bCs/>
          <w:sz w:val="22"/>
          <w:szCs w:val="22"/>
        </w:rPr>
      </w:pPr>
    </w:p>
    <w:p w14:paraId="3D127EDD" w14:textId="201794F3" w:rsidR="00837938" w:rsidRPr="004F7367" w:rsidRDefault="00837938" w:rsidP="00837938">
      <w:pPr>
        <w:pStyle w:val="Default"/>
        <w:jc w:val="both"/>
        <w:rPr>
          <w:sz w:val="22"/>
          <w:szCs w:val="22"/>
        </w:rPr>
      </w:pPr>
      <w:r w:rsidRPr="004F7367">
        <w:rPr>
          <w:sz w:val="22"/>
          <w:szCs w:val="22"/>
        </w:rPr>
        <w:t>Le présent marché a pour objet la fourniture, livraison</w:t>
      </w:r>
      <w:r w:rsidR="003A0C5E">
        <w:rPr>
          <w:sz w:val="22"/>
          <w:szCs w:val="22"/>
        </w:rPr>
        <w:t>, installation</w:t>
      </w:r>
      <w:r w:rsidRPr="004F7367">
        <w:rPr>
          <w:sz w:val="22"/>
          <w:szCs w:val="22"/>
        </w:rPr>
        <w:t xml:space="preserve"> et maintenance</w:t>
      </w:r>
      <w:r w:rsidR="003A0C5E">
        <w:rPr>
          <w:sz w:val="22"/>
          <w:szCs w:val="22"/>
        </w:rPr>
        <w:t xml:space="preserve"> d</w:t>
      </w:r>
      <w:r w:rsidR="008D3B64">
        <w:rPr>
          <w:sz w:val="22"/>
          <w:szCs w:val="22"/>
        </w:rPr>
        <w:t>e</w:t>
      </w:r>
      <w:r w:rsidR="003A0C5E">
        <w:rPr>
          <w:sz w:val="22"/>
          <w:szCs w:val="22"/>
        </w:rPr>
        <w:t xml:space="preserve"> portique</w:t>
      </w:r>
      <w:r w:rsidR="008D3B64">
        <w:rPr>
          <w:sz w:val="22"/>
          <w:szCs w:val="22"/>
        </w:rPr>
        <w:t>s</w:t>
      </w:r>
      <w:r w:rsidR="003A0C5E">
        <w:rPr>
          <w:sz w:val="22"/>
          <w:szCs w:val="22"/>
        </w:rPr>
        <w:t xml:space="preserve"> à ondes millimétriques (POM)</w:t>
      </w:r>
      <w:r w:rsidR="00F44A9B">
        <w:rPr>
          <w:sz w:val="22"/>
          <w:szCs w:val="22"/>
        </w:rPr>
        <w:t xml:space="preserve">. </w:t>
      </w:r>
      <w:r w:rsidRPr="004F7367">
        <w:rPr>
          <w:sz w:val="22"/>
          <w:szCs w:val="22"/>
        </w:rPr>
        <w:t>Le marché comprend également des prestations de formation</w:t>
      </w:r>
      <w:r w:rsidR="00F44A9B">
        <w:rPr>
          <w:sz w:val="22"/>
          <w:szCs w:val="22"/>
        </w:rPr>
        <w:t>.</w:t>
      </w:r>
    </w:p>
    <w:p w14:paraId="7E9CA9AB" w14:textId="55D46CAA" w:rsidR="00941E7E" w:rsidRPr="00A438ED" w:rsidRDefault="00941E7E" w:rsidP="009E1860">
      <w:pPr>
        <w:jc w:val="both"/>
        <w:rPr>
          <w:rFonts w:ascii="Calibri" w:hAnsi="Calibri"/>
          <w:sz w:val="22"/>
          <w:szCs w:val="22"/>
          <w:lang w:eastAsia="en-US"/>
        </w:rPr>
      </w:pPr>
    </w:p>
    <w:p w14:paraId="65DAD2F3" w14:textId="2777E030" w:rsidR="00941E7E" w:rsidRPr="00837938" w:rsidRDefault="00941E7E" w:rsidP="003351BE">
      <w:pPr>
        <w:rPr>
          <w:rFonts w:asciiTheme="minorHAnsi" w:hAnsiTheme="minorHAnsi" w:cstheme="minorHAnsi"/>
          <w:sz w:val="22"/>
          <w:szCs w:val="22"/>
        </w:rPr>
      </w:pPr>
    </w:p>
    <w:p w14:paraId="2055ECA1" w14:textId="1DA8A755" w:rsidR="003351BE" w:rsidRPr="00837938" w:rsidRDefault="003351BE" w:rsidP="003351BE">
      <w:pPr>
        <w:rPr>
          <w:rFonts w:asciiTheme="minorHAnsi" w:hAnsiTheme="minorHAnsi" w:cstheme="minorHAnsi"/>
          <w:sz w:val="22"/>
          <w:szCs w:val="22"/>
          <w:u w:val="single"/>
        </w:rPr>
      </w:pPr>
      <w:r w:rsidRPr="00837938">
        <w:rPr>
          <w:rFonts w:asciiTheme="minorHAnsi" w:hAnsiTheme="minorHAnsi" w:cstheme="minorHAnsi"/>
          <w:sz w:val="22"/>
          <w:szCs w:val="22"/>
        </w:rPr>
        <w:tab/>
      </w:r>
      <w:r w:rsidRPr="00837938">
        <w:rPr>
          <w:rFonts w:asciiTheme="minorHAnsi" w:hAnsiTheme="minorHAnsi" w:cstheme="minorHAnsi"/>
          <w:b/>
          <w:sz w:val="22"/>
          <w:szCs w:val="22"/>
        </w:rPr>
        <w:t>III.</w:t>
      </w:r>
      <w:r w:rsidR="009E1860">
        <w:rPr>
          <w:rFonts w:asciiTheme="minorHAnsi" w:hAnsiTheme="minorHAnsi" w:cstheme="minorHAnsi"/>
          <w:b/>
          <w:sz w:val="22"/>
          <w:szCs w:val="22"/>
        </w:rPr>
        <w:t>2</w:t>
      </w:r>
      <w:r w:rsidRPr="00837938">
        <w:rPr>
          <w:rFonts w:asciiTheme="minorHAnsi" w:hAnsiTheme="minorHAnsi" w:cstheme="minorHAnsi"/>
          <w:sz w:val="22"/>
          <w:szCs w:val="22"/>
        </w:rPr>
        <w:t xml:space="preserve"> - </w:t>
      </w:r>
      <w:r w:rsidRPr="00837938">
        <w:rPr>
          <w:rFonts w:asciiTheme="minorHAnsi" w:hAnsiTheme="minorHAnsi" w:cstheme="minorHAnsi"/>
          <w:b/>
          <w:sz w:val="22"/>
          <w:szCs w:val="22"/>
          <w:u w:val="single"/>
        </w:rPr>
        <w:t xml:space="preserve">Durée du marché </w:t>
      </w:r>
    </w:p>
    <w:p w14:paraId="739DBC8A" w14:textId="77777777" w:rsidR="009E1860" w:rsidRPr="009E1860" w:rsidRDefault="009E1860" w:rsidP="009E1860">
      <w:pPr>
        <w:rPr>
          <w:rFonts w:asciiTheme="minorHAnsi" w:hAnsiTheme="minorHAnsi" w:cstheme="minorHAnsi"/>
          <w:sz w:val="22"/>
          <w:szCs w:val="22"/>
        </w:rPr>
      </w:pPr>
      <w:r w:rsidRPr="009E1860">
        <w:rPr>
          <w:rFonts w:asciiTheme="minorHAnsi" w:hAnsiTheme="minorHAnsi" w:cstheme="minorHAnsi"/>
          <w:sz w:val="22"/>
          <w:szCs w:val="22"/>
        </w:rPr>
        <w:t>Le marché est conclu pour une durée de trois (3) ans à compter de la date de notification du marché au titulaire, renouvelable tacitement une (1) fois un (1) an, sans que la durée totale du marché ne puisse excéder quatre (4) ans.</w:t>
      </w:r>
    </w:p>
    <w:p w14:paraId="1B639A28" w14:textId="77777777" w:rsidR="003351BE" w:rsidRPr="00837938" w:rsidRDefault="003351BE" w:rsidP="003351BE">
      <w:pPr>
        <w:rPr>
          <w:rFonts w:asciiTheme="minorHAnsi" w:hAnsiTheme="minorHAnsi" w:cstheme="minorHAnsi"/>
          <w:sz w:val="22"/>
          <w:szCs w:val="22"/>
        </w:rPr>
      </w:pPr>
    </w:p>
    <w:p w14:paraId="3FDDDC60" w14:textId="77777777" w:rsidR="003351BE" w:rsidRPr="00837938" w:rsidRDefault="003351BE" w:rsidP="003351BE">
      <w:pPr>
        <w:jc w:val="both"/>
        <w:rPr>
          <w:rFonts w:asciiTheme="minorHAnsi" w:hAnsiTheme="minorHAnsi" w:cstheme="minorHAnsi"/>
          <w:sz w:val="22"/>
          <w:szCs w:val="22"/>
        </w:rPr>
      </w:pPr>
    </w:p>
    <w:p w14:paraId="3D5C1336" w14:textId="77777777" w:rsidR="003351BE" w:rsidRPr="00837938" w:rsidRDefault="003351BE" w:rsidP="003351BE">
      <w:pPr>
        <w:rPr>
          <w:rFonts w:asciiTheme="minorHAnsi" w:hAnsiTheme="minorHAnsi" w:cstheme="minorHAnsi"/>
          <w:sz w:val="22"/>
          <w:szCs w:val="22"/>
          <w:u w:val="single"/>
        </w:rPr>
      </w:pPr>
      <w:r w:rsidRPr="00837938">
        <w:rPr>
          <w:rFonts w:asciiTheme="minorHAnsi" w:hAnsiTheme="minorHAnsi" w:cstheme="minorHAnsi"/>
          <w:sz w:val="22"/>
          <w:szCs w:val="22"/>
        </w:rPr>
        <w:tab/>
      </w:r>
      <w:r w:rsidRPr="00837938">
        <w:rPr>
          <w:rFonts w:asciiTheme="minorHAnsi" w:hAnsiTheme="minorHAnsi" w:cstheme="minorHAnsi"/>
          <w:b/>
          <w:sz w:val="22"/>
          <w:szCs w:val="22"/>
        </w:rPr>
        <w:t>III.4</w:t>
      </w:r>
      <w:r w:rsidRPr="00837938">
        <w:rPr>
          <w:rFonts w:asciiTheme="minorHAnsi" w:hAnsiTheme="minorHAnsi" w:cstheme="minorHAnsi"/>
          <w:sz w:val="22"/>
          <w:szCs w:val="22"/>
        </w:rPr>
        <w:t xml:space="preserve"> - </w:t>
      </w:r>
      <w:r w:rsidRPr="00837938">
        <w:rPr>
          <w:rFonts w:asciiTheme="minorHAnsi" w:hAnsiTheme="minorHAnsi" w:cstheme="minorHAnsi"/>
          <w:b/>
          <w:sz w:val="22"/>
          <w:szCs w:val="22"/>
          <w:u w:val="single"/>
        </w:rPr>
        <w:t>Montants du marché / avance</w:t>
      </w:r>
    </w:p>
    <w:p w14:paraId="1059CB46" w14:textId="77777777" w:rsidR="003351BE" w:rsidRPr="00837938" w:rsidRDefault="003351BE" w:rsidP="003351BE">
      <w:pPr>
        <w:rPr>
          <w:rFonts w:asciiTheme="minorHAnsi" w:hAnsiTheme="minorHAnsi" w:cstheme="minorHAnsi"/>
          <w:sz w:val="22"/>
          <w:szCs w:val="22"/>
        </w:rPr>
      </w:pPr>
    </w:p>
    <w:p w14:paraId="5FD7E8EF" w14:textId="77777777" w:rsidR="003351BE" w:rsidRPr="00837938" w:rsidRDefault="003351BE" w:rsidP="003351BE">
      <w:pPr>
        <w:ind w:left="708" w:firstLine="708"/>
        <w:rPr>
          <w:rFonts w:asciiTheme="minorHAnsi" w:hAnsiTheme="minorHAnsi" w:cstheme="minorHAnsi"/>
          <w:i/>
          <w:sz w:val="22"/>
          <w:szCs w:val="22"/>
        </w:rPr>
      </w:pPr>
      <w:r w:rsidRPr="00837938">
        <w:rPr>
          <w:rFonts w:asciiTheme="minorHAnsi" w:hAnsiTheme="minorHAnsi" w:cstheme="minorHAnsi"/>
          <w:i/>
          <w:sz w:val="22"/>
          <w:szCs w:val="22"/>
        </w:rPr>
        <w:t>III.4.1 - Montants du marché</w:t>
      </w:r>
    </w:p>
    <w:p w14:paraId="791014FA" w14:textId="77777777" w:rsidR="003351BE" w:rsidRPr="00837938" w:rsidRDefault="003351BE" w:rsidP="003351BE">
      <w:pPr>
        <w:rPr>
          <w:rFonts w:asciiTheme="minorHAnsi" w:hAnsiTheme="minorHAnsi" w:cstheme="minorHAnsi"/>
          <w:sz w:val="22"/>
          <w:szCs w:val="22"/>
        </w:rPr>
      </w:pPr>
    </w:p>
    <w:p w14:paraId="112994F2" w14:textId="77777777" w:rsidR="00672A11" w:rsidRPr="00672A11" w:rsidRDefault="00672A11" w:rsidP="00672A11">
      <w:pPr>
        <w:suppressAutoHyphens w:val="0"/>
        <w:jc w:val="both"/>
        <w:rPr>
          <w:rFonts w:asciiTheme="minorHAnsi" w:hAnsiTheme="minorHAnsi" w:cstheme="minorHAnsi"/>
          <w:sz w:val="22"/>
          <w:szCs w:val="22"/>
          <w:lang w:eastAsia="fr-FR"/>
        </w:rPr>
      </w:pPr>
      <w:r w:rsidRPr="00672A11">
        <w:rPr>
          <w:rFonts w:asciiTheme="minorHAnsi" w:hAnsiTheme="minorHAnsi" w:cstheme="minorHAnsi"/>
          <w:sz w:val="22"/>
          <w:szCs w:val="22"/>
          <w:lang w:eastAsia="fr-FR"/>
        </w:rPr>
        <w:t>L’accord-cadre est conclu sans montant minimum avec un montant maximum de dix millions d’euros euros hors taxes (10 000 000 € H.T.).</w:t>
      </w:r>
    </w:p>
    <w:p w14:paraId="0343B433" w14:textId="77777777" w:rsidR="00672A11" w:rsidRPr="00672A11" w:rsidRDefault="00672A11" w:rsidP="00672A11">
      <w:pPr>
        <w:suppressAutoHyphens w:val="0"/>
        <w:jc w:val="both"/>
        <w:rPr>
          <w:rFonts w:asciiTheme="minorHAnsi" w:hAnsiTheme="minorHAnsi" w:cstheme="minorHAnsi"/>
          <w:sz w:val="22"/>
          <w:szCs w:val="22"/>
          <w:lang w:eastAsia="fr-FR"/>
        </w:rPr>
      </w:pPr>
    </w:p>
    <w:p w14:paraId="3449F1CB" w14:textId="508FCCE3" w:rsidR="003351BE" w:rsidRDefault="00672A11" w:rsidP="00672A11">
      <w:pPr>
        <w:suppressAutoHyphens w:val="0"/>
        <w:jc w:val="both"/>
        <w:rPr>
          <w:rFonts w:asciiTheme="minorHAnsi" w:hAnsiTheme="minorHAnsi" w:cstheme="minorHAnsi"/>
          <w:sz w:val="22"/>
          <w:szCs w:val="22"/>
          <w:lang w:eastAsia="fr-FR"/>
        </w:rPr>
      </w:pPr>
      <w:r w:rsidRPr="00672A11">
        <w:rPr>
          <w:rFonts w:asciiTheme="minorHAnsi" w:hAnsiTheme="minorHAnsi" w:cstheme="minorHAnsi"/>
          <w:sz w:val="22"/>
          <w:szCs w:val="22"/>
          <w:lang w:eastAsia="fr-FR"/>
        </w:rPr>
        <w:t>Le montant estimé des prestations exécutées dans le cadre du présent marché s’élève à deux millions d’euros hors taxes (2 000 000 € H.T.).</w:t>
      </w:r>
    </w:p>
    <w:p w14:paraId="37B40817" w14:textId="77777777" w:rsidR="00672A11" w:rsidRPr="00837938" w:rsidRDefault="00672A11" w:rsidP="00672A11">
      <w:pPr>
        <w:suppressAutoHyphens w:val="0"/>
        <w:jc w:val="both"/>
        <w:rPr>
          <w:rFonts w:asciiTheme="minorHAnsi" w:hAnsiTheme="minorHAnsi" w:cstheme="minorHAnsi"/>
          <w:sz w:val="22"/>
          <w:szCs w:val="22"/>
          <w:lang w:eastAsia="fr-FR"/>
        </w:rPr>
      </w:pPr>
    </w:p>
    <w:p w14:paraId="64540CA4" w14:textId="0775E166" w:rsidR="00C75585" w:rsidRPr="00837938" w:rsidRDefault="003351BE" w:rsidP="003351BE">
      <w:pPr>
        <w:jc w:val="both"/>
        <w:rPr>
          <w:rStyle w:val="Numrodepage"/>
          <w:rFonts w:asciiTheme="minorHAnsi" w:hAnsiTheme="minorHAnsi" w:cstheme="minorHAnsi"/>
          <w:sz w:val="22"/>
          <w:szCs w:val="22"/>
        </w:rPr>
      </w:pPr>
      <w:r w:rsidRPr="00837938">
        <w:rPr>
          <w:rStyle w:val="Numrodepage"/>
          <w:rFonts w:asciiTheme="minorHAnsi" w:hAnsiTheme="minorHAnsi" w:cstheme="minorHAnsi"/>
          <w:sz w:val="22"/>
          <w:szCs w:val="22"/>
        </w:rPr>
        <w:t>La TVA est appliquée au taux légal en vigueur au jour de la facturation.</w:t>
      </w:r>
    </w:p>
    <w:p w14:paraId="72660596" w14:textId="77777777" w:rsidR="00714510" w:rsidRPr="00837938" w:rsidRDefault="00714510" w:rsidP="003351BE">
      <w:pPr>
        <w:pStyle w:val="Retraitcorpsdetexte"/>
        <w:ind w:left="0"/>
        <w:rPr>
          <w:rFonts w:asciiTheme="minorHAnsi" w:hAnsiTheme="minorHAnsi" w:cstheme="minorHAnsi"/>
          <w:szCs w:val="22"/>
        </w:rPr>
      </w:pPr>
    </w:p>
    <w:p w14:paraId="5D85AF0D" w14:textId="1FD1CE21" w:rsidR="001C22A9" w:rsidRPr="00C75585" w:rsidRDefault="00F953F9" w:rsidP="00C75585">
      <w:pPr>
        <w:ind w:left="708" w:firstLine="708"/>
        <w:rPr>
          <w:rFonts w:asciiTheme="minorHAnsi" w:hAnsiTheme="minorHAnsi" w:cstheme="minorHAnsi"/>
          <w:i/>
          <w:sz w:val="22"/>
          <w:szCs w:val="22"/>
        </w:rPr>
      </w:pPr>
      <w:r w:rsidRPr="00837938">
        <w:rPr>
          <w:rFonts w:asciiTheme="minorHAnsi" w:hAnsiTheme="minorHAnsi" w:cstheme="minorHAnsi"/>
          <w:i/>
          <w:sz w:val="22"/>
          <w:szCs w:val="22"/>
        </w:rPr>
        <w:t>III.4.2</w:t>
      </w:r>
      <w:r w:rsidR="003351BE" w:rsidRPr="00837938">
        <w:rPr>
          <w:rFonts w:asciiTheme="minorHAnsi" w:hAnsiTheme="minorHAnsi" w:cstheme="minorHAnsi"/>
          <w:i/>
          <w:sz w:val="22"/>
          <w:szCs w:val="22"/>
        </w:rPr>
        <w:t xml:space="preserve"> - Avance</w:t>
      </w:r>
      <w:r w:rsidRPr="00837938">
        <w:rPr>
          <w:rFonts w:asciiTheme="minorHAnsi" w:hAnsiTheme="minorHAnsi" w:cstheme="minorHAnsi"/>
          <w:i/>
          <w:sz w:val="22"/>
          <w:szCs w:val="22"/>
        </w:rPr>
        <w:t>s</w:t>
      </w:r>
    </w:p>
    <w:p w14:paraId="0B2A4706" w14:textId="068015C4" w:rsidR="0028091C" w:rsidRDefault="0028091C" w:rsidP="0028091C">
      <w:pPr>
        <w:jc w:val="both"/>
        <w:rPr>
          <w:rFonts w:asciiTheme="minorHAnsi" w:hAnsiTheme="minorHAnsi" w:cstheme="minorHAnsi"/>
          <w:sz w:val="22"/>
          <w:szCs w:val="22"/>
        </w:rPr>
      </w:pPr>
      <w:r w:rsidRPr="0028091C">
        <w:rPr>
          <w:rFonts w:asciiTheme="minorHAnsi" w:hAnsiTheme="minorHAnsi" w:cstheme="minorHAnsi"/>
          <w:sz w:val="22"/>
          <w:szCs w:val="22"/>
        </w:rPr>
        <w:t xml:space="preserve">S’agissant du bénéfice de l’avance, dont les modalités de versement sont fixées à l’article </w:t>
      </w:r>
      <w:r>
        <w:rPr>
          <w:rFonts w:asciiTheme="minorHAnsi" w:hAnsiTheme="minorHAnsi" w:cstheme="minorHAnsi"/>
          <w:sz w:val="22"/>
          <w:szCs w:val="22"/>
        </w:rPr>
        <w:t>1</w:t>
      </w:r>
      <w:r w:rsidR="000E1852">
        <w:rPr>
          <w:rFonts w:asciiTheme="minorHAnsi" w:hAnsiTheme="minorHAnsi" w:cstheme="minorHAnsi"/>
          <w:sz w:val="22"/>
          <w:szCs w:val="22"/>
        </w:rPr>
        <w:t>5</w:t>
      </w:r>
      <w:r w:rsidRPr="0028091C">
        <w:rPr>
          <w:rFonts w:asciiTheme="minorHAnsi" w:hAnsiTheme="minorHAnsi" w:cstheme="minorHAnsi"/>
          <w:sz w:val="22"/>
          <w:szCs w:val="22"/>
        </w:rPr>
        <w:t xml:space="preserve"> du CCAP, le titulaire précise son choix</w:t>
      </w:r>
      <w:r w:rsidR="00C75585">
        <w:rPr>
          <w:rFonts w:asciiTheme="minorHAnsi" w:hAnsiTheme="minorHAnsi" w:cstheme="minorHAnsi"/>
          <w:sz w:val="22"/>
          <w:szCs w:val="22"/>
        </w:rPr>
        <w:t> :</w:t>
      </w:r>
    </w:p>
    <w:p w14:paraId="2682201B" w14:textId="77777777" w:rsidR="00C75585" w:rsidRPr="0028091C" w:rsidRDefault="00C75585" w:rsidP="0028091C">
      <w:pPr>
        <w:jc w:val="both"/>
        <w:rPr>
          <w:rFonts w:asciiTheme="minorHAnsi" w:hAnsiTheme="minorHAnsi" w:cstheme="minorHAnsi"/>
          <w:sz w:val="22"/>
          <w:szCs w:val="22"/>
        </w:rPr>
      </w:pPr>
    </w:p>
    <w:p w14:paraId="6FF36E18" w14:textId="77777777" w:rsidR="0028091C" w:rsidRPr="0028091C" w:rsidRDefault="0028091C" w:rsidP="0028091C">
      <w:pPr>
        <w:jc w:val="both"/>
        <w:rPr>
          <w:rFonts w:asciiTheme="minorHAnsi" w:hAnsiTheme="minorHAnsi" w:cstheme="minorHAnsi"/>
          <w:sz w:val="22"/>
          <w:szCs w:val="22"/>
        </w:rPr>
      </w:pPr>
      <w:r w:rsidRPr="0028091C">
        <w:rPr>
          <w:rFonts w:asciiTheme="minorHAnsi" w:hAnsiTheme="minorHAnsi" w:cstheme="minorHAnsi"/>
          <w:sz w:val="22"/>
          <w:szCs w:val="22"/>
        </w:rPr>
        <w:fldChar w:fldCharType="begin">
          <w:ffData>
            <w:name w:val="CaseACocher1"/>
            <w:enabled/>
            <w:calcOnExit w:val="0"/>
            <w:checkBox>
              <w:sizeAuto/>
              <w:default w:val="0"/>
            </w:checkBox>
          </w:ffData>
        </w:fldChar>
      </w:r>
      <w:r w:rsidRPr="0028091C">
        <w:rPr>
          <w:rFonts w:asciiTheme="minorHAnsi" w:hAnsiTheme="minorHAnsi" w:cstheme="minorHAnsi"/>
          <w:sz w:val="22"/>
          <w:szCs w:val="22"/>
        </w:rPr>
        <w:instrText xml:space="preserve"> FORMCHECKBOX </w:instrText>
      </w:r>
      <w:r w:rsidR="00F72D30">
        <w:rPr>
          <w:rFonts w:asciiTheme="minorHAnsi" w:hAnsiTheme="minorHAnsi" w:cstheme="minorHAnsi"/>
          <w:sz w:val="22"/>
          <w:szCs w:val="22"/>
        </w:rPr>
      </w:r>
      <w:r w:rsidR="00F72D30">
        <w:rPr>
          <w:rFonts w:asciiTheme="minorHAnsi" w:hAnsiTheme="minorHAnsi" w:cstheme="minorHAnsi"/>
          <w:sz w:val="22"/>
          <w:szCs w:val="22"/>
        </w:rPr>
        <w:fldChar w:fldCharType="separate"/>
      </w:r>
      <w:r w:rsidRPr="0028091C">
        <w:rPr>
          <w:rFonts w:asciiTheme="minorHAnsi" w:hAnsiTheme="minorHAnsi" w:cstheme="minorHAnsi"/>
          <w:sz w:val="22"/>
          <w:szCs w:val="22"/>
        </w:rPr>
        <w:fldChar w:fldCharType="end"/>
      </w:r>
      <w:r w:rsidRPr="0028091C">
        <w:rPr>
          <w:rFonts w:asciiTheme="minorHAnsi" w:hAnsiTheme="minorHAnsi" w:cstheme="minorHAnsi"/>
          <w:sz w:val="22"/>
          <w:szCs w:val="22"/>
        </w:rPr>
        <w:t xml:space="preserve"> J’accepte de bénéficier de l’avance ;</w:t>
      </w:r>
    </w:p>
    <w:p w14:paraId="68D38268" w14:textId="77777777" w:rsidR="0028091C" w:rsidRPr="0028091C" w:rsidRDefault="0028091C" w:rsidP="0028091C">
      <w:pPr>
        <w:jc w:val="both"/>
        <w:rPr>
          <w:rFonts w:asciiTheme="minorHAnsi" w:hAnsiTheme="minorHAnsi" w:cstheme="minorHAnsi"/>
          <w:sz w:val="22"/>
          <w:szCs w:val="22"/>
        </w:rPr>
      </w:pPr>
      <w:r w:rsidRPr="0028091C">
        <w:rPr>
          <w:rFonts w:asciiTheme="minorHAnsi" w:hAnsiTheme="minorHAnsi" w:cstheme="minorHAnsi"/>
          <w:sz w:val="22"/>
          <w:szCs w:val="22"/>
        </w:rPr>
        <w:fldChar w:fldCharType="begin">
          <w:ffData>
            <w:name w:val="CaseACocher1"/>
            <w:enabled/>
            <w:calcOnExit w:val="0"/>
            <w:checkBox>
              <w:sizeAuto/>
              <w:default w:val="0"/>
            </w:checkBox>
          </w:ffData>
        </w:fldChar>
      </w:r>
      <w:r w:rsidRPr="0028091C">
        <w:rPr>
          <w:rFonts w:asciiTheme="minorHAnsi" w:hAnsiTheme="minorHAnsi" w:cstheme="minorHAnsi"/>
          <w:sz w:val="22"/>
          <w:szCs w:val="22"/>
        </w:rPr>
        <w:instrText xml:space="preserve"> FORMCHECKBOX </w:instrText>
      </w:r>
      <w:r w:rsidR="00F72D30">
        <w:rPr>
          <w:rFonts w:asciiTheme="minorHAnsi" w:hAnsiTheme="minorHAnsi" w:cstheme="minorHAnsi"/>
          <w:sz w:val="22"/>
          <w:szCs w:val="22"/>
        </w:rPr>
      </w:r>
      <w:r w:rsidR="00F72D30">
        <w:rPr>
          <w:rFonts w:asciiTheme="minorHAnsi" w:hAnsiTheme="minorHAnsi" w:cstheme="minorHAnsi"/>
          <w:sz w:val="22"/>
          <w:szCs w:val="22"/>
        </w:rPr>
        <w:fldChar w:fldCharType="separate"/>
      </w:r>
      <w:r w:rsidRPr="0028091C">
        <w:rPr>
          <w:rFonts w:asciiTheme="minorHAnsi" w:hAnsiTheme="minorHAnsi" w:cstheme="minorHAnsi"/>
          <w:sz w:val="22"/>
          <w:szCs w:val="22"/>
        </w:rPr>
        <w:fldChar w:fldCharType="end"/>
      </w:r>
      <w:r w:rsidRPr="0028091C">
        <w:rPr>
          <w:rFonts w:asciiTheme="minorHAnsi" w:hAnsiTheme="minorHAnsi" w:cstheme="minorHAnsi"/>
          <w:sz w:val="22"/>
          <w:szCs w:val="22"/>
        </w:rPr>
        <w:t xml:space="preserve"> Je renonce au bénéfice de l’avance.</w:t>
      </w:r>
    </w:p>
    <w:p w14:paraId="153EBB02" w14:textId="77777777" w:rsidR="0028091C" w:rsidRPr="0028091C" w:rsidRDefault="0028091C" w:rsidP="0028091C">
      <w:pPr>
        <w:jc w:val="both"/>
        <w:rPr>
          <w:rFonts w:asciiTheme="minorHAnsi" w:hAnsiTheme="minorHAnsi" w:cstheme="minorHAnsi"/>
          <w:sz w:val="22"/>
          <w:szCs w:val="22"/>
        </w:rPr>
      </w:pPr>
    </w:p>
    <w:p w14:paraId="2298EC6F" w14:textId="77777777" w:rsidR="0028091C" w:rsidRPr="0028091C" w:rsidRDefault="0028091C" w:rsidP="0028091C">
      <w:pPr>
        <w:jc w:val="both"/>
        <w:rPr>
          <w:rFonts w:asciiTheme="minorHAnsi" w:hAnsiTheme="minorHAnsi" w:cstheme="minorHAnsi"/>
          <w:sz w:val="22"/>
          <w:szCs w:val="22"/>
        </w:rPr>
      </w:pPr>
      <w:r w:rsidRPr="0028091C">
        <w:rPr>
          <w:rFonts w:asciiTheme="minorHAnsi" w:hAnsiTheme="minorHAnsi" w:cstheme="minorHAnsi"/>
          <w:sz w:val="22"/>
          <w:szCs w:val="22"/>
        </w:rPr>
        <w:t xml:space="preserve">Le titulaire déclare être une petite et moyenne entreprise (PME) : </w:t>
      </w:r>
      <w:r w:rsidRPr="0028091C">
        <w:rPr>
          <w:rFonts w:asciiTheme="minorHAnsi" w:hAnsiTheme="minorHAnsi" w:cstheme="minorHAnsi"/>
          <w:sz w:val="22"/>
          <w:szCs w:val="22"/>
        </w:rPr>
        <w:fldChar w:fldCharType="begin">
          <w:ffData>
            <w:name w:val="CaseACocher1"/>
            <w:enabled/>
            <w:calcOnExit w:val="0"/>
            <w:checkBox>
              <w:sizeAuto/>
              <w:default w:val="0"/>
            </w:checkBox>
          </w:ffData>
        </w:fldChar>
      </w:r>
      <w:r w:rsidRPr="0028091C">
        <w:rPr>
          <w:rFonts w:asciiTheme="minorHAnsi" w:hAnsiTheme="minorHAnsi" w:cstheme="minorHAnsi"/>
          <w:sz w:val="22"/>
          <w:szCs w:val="22"/>
        </w:rPr>
        <w:instrText xml:space="preserve"> FORMCHECKBOX </w:instrText>
      </w:r>
      <w:r w:rsidR="00F72D30">
        <w:rPr>
          <w:rFonts w:asciiTheme="minorHAnsi" w:hAnsiTheme="minorHAnsi" w:cstheme="minorHAnsi"/>
          <w:sz w:val="22"/>
          <w:szCs w:val="22"/>
        </w:rPr>
      </w:r>
      <w:r w:rsidR="00F72D30">
        <w:rPr>
          <w:rFonts w:asciiTheme="minorHAnsi" w:hAnsiTheme="minorHAnsi" w:cstheme="minorHAnsi"/>
          <w:sz w:val="22"/>
          <w:szCs w:val="22"/>
        </w:rPr>
        <w:fldChar w:fldCharType="separate"/>
      </w:r>
      <w:r w:rsidRPr="0028091C">
        <w:rPr>
          <w:rFonts w:asciiTheme="minorHAnsi" w:hAnsiTheme="minorHAnsi" w:cstheme="minorHAnsi"/>
          <w:sz w:val="22"/>
          <w:szCs w:val="22"/>
        </w:rPr>
        <w:fldChar w:fldCharType="end"/>
      </w:r>
    </w:p>
    <w:p w14:paraId="6310FD0B" w14:textId="77777777" w:rsidR="001C22A9" w:rsidRPr="00837938" w:rsidRDefault="001C22A9" w:rsidP="003351BE">
      <w:pPr>
        <w:jc w:val="both"/>
        <w:rPr>
          <w:rFonts w:asciiTheme="minorHAnsi" w:hAnsiTheme="minorHAnsi" w:cstheme="minorHAnsi"/>
          <w:sz w:val="22"/>
          <w:szCs w:val="22"/>
        </w:rPr>
      </w:pPr>
    </w:p>
    <w:p w14:paraId="6147CB1D" w14:textId="77777777" w:rsidR="003351BE" w:rsidRPr="00837938" w:rsidRDefault="003351BE" w:rsidP="003351BE">
      <w:pPr>
        <w:jc w:val="both"/>
        <w:rPr>
          <w:rFonts w:asciiTheme="minorHAnsi" w:hAnsiTheme="minorHAnsi" w:cstheme="minorHAnsi"/>
          <w:b/>
          <w:sz w:val="22"/>
          <w:szCs w:val="22"/>
          <w:u w:val="single"/>
        </w:rPr>
      </w:pPr>
      <w:r w:rsidRPr="00837938">
        <w:rPr>
          <w:rFonts w:asciiTheme="minorHAnsi" w:hAnsiTheme="minorHAnsi" w:cstheme="minorHAnsi"/>
          <w:sz w:val="22"/>
          <w:szCs w:val="22"/>
        </w:rPr>
        <w:tab/>
      </w:r>
      <w:r w:rsidRPr="00837938">
        <w:rPr>
          <w:rFonts w:asciiTheme="minorHAnsi" w:hAnsiTheme="minorHAnsi" w:cstheme="minorHAnsi"/>
          <w:b/>
          <w:sz w:val="22"/>
          <w:szCs w:val="22"/>
        </w:rPr>
        <w:t>III.5</w:t>
      </w:r>
      <w:r w:rsidRPr="00837938">
        <w:rPr>
          <w:rFonts w:asciiTheme="minorHAnsi" w:hAnsiTheme="minorHAnsi" w:cstheme="minorHAnsi"/>
          <w:sz w:val="22"/>
          <w:szCs w:val="22"/>
        </w:rPr>
        <w:t xml:space="preserve"> - </w:t>
      </w:r>
      <w:r w:rsidRPr="00837938">
        <w:rPr>
          <w:rFonts w:asciiTheme="minorHAnsi" w:hAnsiTheme="minorHAnsi" w:cstheme="minorHAnsi"/>
          <w:b/>
          <w:sz w:val="22"/>
          <w:szCs w:val="22"/>
          <w:u w:val="single"/>
        </w:rPr>
        <w:t>Compte bancaire à créditer / RIB</w:t>
      </w:r>
    </w:p>
    <w:p w14:paraId="1A47F1C1" w14:textId="77777777" w:rsidR="003351BE" w:rsidRPr="00837938" w:rsidRDefault="003351BE" w:rsidP="003351BE">
      <w:pPr>
        <w:jc w:val="both"/>
        <w:rPr>
          <w:rFonts w:asciiTheme="minorHAnsi" w:hAnsiTheme="minorHAnsi" w:cstheme="minorHAnsi"/>
          <w:sz w:val="22"/>
          <w:szCs w:val="22"/>
        </w:rPr>
      </w:pPr>
    </w:p>
    <w:p w14:paraId="1654C9C8" w14:textId="77777777" w:rsidR="0028091C" w:rsidRPr="0028091C" w:rsidRDefault="0028091C" w:rsidP="0028091C">
      <w:pPr>
        <w:rPr>
          <w:rFonts w:asciiTheme="minorHAnsi" w:hAnsiTheme="minorHAnsi" w:cstheme="minorHAnsi"/>
          <w:bCs/>
          <w:sz w:val="22"/>
          <w:szCs w:val="22"/>
        </w:rPr>
      </w:pPr>
      <w:r w:rsidRPr="0028091C">
        <w:rPr>
          <w:rFonts w:asciiTheme="minorHAnsi" w:hAnsiTheme="minorHAnsi" w:cstheme="minorHAnsi"/>
          <w:bCs/>
          <w:sz w:val="22"/>
          <w:szCs w:val="22"/>
        </w:rPr>
        <w:t xml:space="preserve">Les sommes dues au titre du présent marché sont libérées par virements au compte ouvert dont </w:t>
      </w:r>
      <w:r w:rsidRPr="0028091C">
        <w:rPr>
          <w:rFonts w:asciiTheme="minorHAnsi" w:hAnsiTheme="minorHAnsi" w:cstheme="minorHAnsi"/>
          <w:b/>
          <w:bCs/>
          <w:sz w:val="22"/>
          <w:szCs w:val="22"/>
        </w:rPr>
        <w:t>le RIB est annexé par le titulaire au présent marché.</w:t>
      </w:r>
    </w:p>
    <w:p w14:paraId="4DCDBCE5" w14:textId="77777777" w:rsidR="0028091C" w:rsidRPr="0028091C" w:rsidRDefault="0028091C" w:rsidP="0028091C">
      <w:pPr>
        <w:rPr>
          <w:rFonts w:asciiTheme="minorHAnsi" w:hAnsiTheme="minorHAnsi" w:cstheme="minorHAnsi"/>
          <w:b/>
          <w:bCs/>
          <w:sz w:val="22"/>
          <w:szCs w:val="22"/>
        </w:rPr>
      </w:pPr>
      <w:r w:rsidRPr="0028091C">
        <w:rPr>
          <w:rFonts w:asciiTheme="minorHAnsi" w:hAnsiTheme="minorHAnsi" w:cstheme="minorHAnsi"/>
          <w:bCs/>
          <w:sz w:val="22"/>
          <w:szCs w:val="22"/>
        </w:rPr>
        <w:t xml:space="preserve">En cas de groupement, les RIB de tous les membres du groupement doivent être annexés au présent document. </w:t>
      </w:r>
      <w:r w:rsidRPr="0028091C">
        <w:rPr>
          <w:rFonts w:asciiTheme="minorHAnsi" w:hAnsiTheme="minorHAnsi" w:cstheme="minorHAnsi"/>
          <w:b/>
          <w:bCs/>
          <w:sz w:val="22"/>
          <w:szCs w:val="22"/>
        </w:rPr>
        <w:t xml:space="preserve">En cas de groupement, les RIB de tous les membres du groupement doivent être annexés au présent document. </w:t>
      </w:r>
    </w:p>
    <w:p w14:paraId="568A2A0E" w14:textId="77777777" w:rsidR="003351BE" w:rsidRPr="00837938" w:rsidRDefault="003351BE" w:rsidP="003351BE">
      <w:pPr>
        <w:rPr>
          <w:rFonts w:asciiTheme="minorHAnsi" w:hAnsiTheme="minorHAnsi" w:cstheme="minorHAnsi"/>
          <w:bCs/>
          <w:sz w:val="22"/>
          <w:szCs w:val="22"/>
        </w:rPr>
      </w:pPr>
    </w:p>
    <w:p w14:paraId="3B980CB5" w14:textId="77777777" w:rsidR="000F3C90" w:rsidRDefault="000F3C90" w:rsidP="004B43F1">
      <w:pPr>
        <w:suppressAutoHyphens w:val="0"/>
        <w:spacing w:after="120"/>
        <w:rPr>
          <w:rFonts w:asciiTheme="minorHAnsi" w:hAnsiTheme="minorHAnsi" w:cstheme="minorHAnsi"/>
          <w:sz w:val="22"/>
          <w:szCs w:val="22"/>
          <w:lang w:eastAsia="fr-FR"/>
        </w:rPr>
      </w:pPr>
    </w:p>
    <w:p w14:paraId="4F185AA0" w14:textId="79D35606" w:rsidR="00B04A56" w:rsidRPr="00837938" w:rsidRDefault="00B04A56" w:rsidP="004B43F1">
      <w:pPr>
        <w:suppressAutoHyphens w:val="0"/>
        <w:spacing w:after="120"/>
        <w:rPr>
          <w:rFonts w:asciiTheme="minorHAnsi" w:hAnsiTheme="minorHAnsi" w:cstheme="minorHAnsi"/>
          <w:sz w:val="22"/>
          <w:szCs w:val="22"/>
          <w:lang w:eastAsia="fr-FR"/>
        </w:rPr>
      </w:pPr>
      <w:r w:rsidRPr="00837938">
        <w:rPr>
          <w:rFonts w:asciiTheme="minorHAnsi" w:hAnsiTheme="minorHAnsi" w:cstheme="minorHAnsi"/>
          <w:b/>
          <w:sz w:val="22"/>
          <w:szCs w:val="22"/>
          <w:lang w:eastAsia="fr-FR"/>
        </w:rPr>
        <w:t>Modification des coordonnées bancaires</w:t>
      </w:r>
    </w:p>
    <w:p w14:paraId="03010F9F" w14:textId="48713FE3" w:rsidR="00062C35" w:rsidRDefault="00B04A56" w:rsidP="000A5610">
      <w:pPr>
        <w:suppressAutoHyphens w:val="0"/>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En cas de modification des coordonnées bancaires en cours d’exécution de l’accord-cadre, le titulaire doit impérativement, dans les plus brefs délais, notifier ce changement par courrier et fournir le RIB correspondant à l’attention d</w:t>
      </w:r>
      <w:r w:rsidRPr="00837938">
        <w:rPr>
          <w:rFonts w:asciiTheme="minorHAnsi" w:hAnsiTheme="minorHAnsi" w:cstheme="minorHAnsi"/>
          <w:bCs/>
          <w:sz w:val="22"/>
          <w:szCs w:val="22"/>
        </w:rPr>
        <w:t xml:space="preserve">u service en charge du suivi contractuel et administratif coordinateur du marché soit à l’intention de l’interlocuteur principal du marché pour la DAP </w:t>
      </w:r>
      <w:r w:rsidR="000F3C90">
        <w:rPr>
          <w:rFonts w:asciiTheme="minorHAnsi" w:hAnsiTheme="minorHAnsi" w:cstheme="minorHAnsi"/>
          <w:bCs/>
          <w:sz w:val="22"/>
          <w:szCs w:val="22"/>
        </w:rPr>
        <w:t>désigné dans le</w:t>
      </w:r>
      <w:r w:rsidRPr="00837938">
        <w:rPr>
          <w:rFonts w:asciiTheme="minorHAnsi" w:hAnsiTheme="minorHAnsi" w:cstheme="minorHAnsi"/>
          <w:bCs/>
          <w:sz w:val="22"/>
          <w:szCs w:val="22"/>
        </w:rPr>
        <w:t xml:space="preserve"> CCAP</w:t>
      </w:r>
      <w:r w:rsidRPr="00837938">
        <w:rPr>
          <w:rFonts w:asciiTheme="minorHAnsi" w:hAnsiTheme="minorHAnsi" w:cstheme="minorHAnsi"/>
          <w:sz w:val="22"/>
          <w:szCs w:val="22"/>
          <w:lang w:eastAsia="fr-FR"/>
        </w:rPr>
        <w:t>.</w:t>
      </w:r>
    </w:p>
    <w:p w14:paraId="71AD59E1" w14:textId="21C553C5" w:rsidR="001C22A9" w:rsidRPr="00837938" w:rsidRDefault="001C22A9" w:rsidP="000A5610">
      <w:pPr>
        <w:suppressAutoHyphens w:val="0"/>
        <w:jc w:val="both"/>
        <w:rPr>
          <w:rFonts w:asciiTheme="minorHAnsi" w:hAnsiTheme="minorHAnsi" w:cstheme="minorHAnsi"/>
          <w:sz w:val="22"/>
          <w:szCs w:val="22"/>
          <w:lang w:eastAsia="fr-FR"/>
        </w:rPr>
      </w:pPr>
    </w:p>
    <w:p w14:paraId="5AC0FFC8" w14:textId="77777777" w:rsidR="00B04A56" w:rsidRPr="00837938" w:rsidRDefault="005A6E4E" w:rsidP="000A5610">
      <w:pPr>
        <w:suppressAutoHyphens w:val="0"/>
        <w:jc w:val="both"/>
        <w:rPr>
          <w:rFonts w:asciiTheme="minorHAnsi" w:hAnsiTheme="minorHAnsi" w:cstheme="minorHAnsi"/>
          <w:sz w:val="22"/>
          <w:szCs w:val="22"/>
          <w:lang w:eastAsia="fr-FR"/>
        </w:rPr>
      </w:pPr>
      <w:r w:rsidRPr="00837938">
        <w:rPr>
          <w:rFonts w:asciiTheme="minorHAnsi" w:hAnsiTheme="minorHAnsi" w:cstheme="minorHAnsi"/>
          <w:b/>
          <w:bCs/>
          <w:sz w:val="22"/>
          <w:szCs w:val="22"/>
        </w:rPr>
        <w:t>IV</w:t>
      </w:r>
      <w:r w:rsidR="00B04A56" w:rsidRPr="00837938">
        <w:rPr>
          <w:rFonts w:asciiTheme="minorHAnsi" w:hAnsiTheme="minorHAnsi" w:cstheme="minorHAnsi"/>
          <w:b/>
          <w:bCs/>
          <w:sz w:val="22"/>
          <w:szCs w:val="22"/>
        </w:rPr>
        <w:t xml:space="preserve"> – OBLIGATIONS LÉGALES ET ENGAGEMENT </w:t>
      </w:r>
    </w:p>
    <w:p w14:paraId="39217E44" w14:textId="77777777" w:rsidR="00B04A56" w:rsidRPr="00837938" w:rsidRDefault="00B04A56" w:rsidP="003351BE">
      <w:pPr>
        <w:rPr>
          <w:rFonts w:asciiTheme="minorHAnsi" w:hAnsiTheme="minorHAnsi" w:cstheme="minorHAnsi"/>
          <w:bCs/>
          <w:sz w:val="22"/>
          <w:szCs w:val="22"/>
        </w:rPr>
      </w:pPr>
    </w:p>
    <w:p w14:paraId="54F5C2AE" w14:textId="77777777" w:rsidR="003351BE" w:rsidRPr="00837938" w:rsidRDefault="003351BE" w:rsidP="003351BE">
      <w:pPr>
        <w:tabs>
          <w:tab w:val="left" w:pos="284"/>
          <w:tab w:val="left" w:pos="360"/>
        </w:tabs>
        <w:suppressAutoHyphens w:val="0"/>
        <w:spacing w:line="240" w:lineRule="exact"/>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Ap</w:t>
      </w:r>
      <w:r w:rsidR="00D42C03" w:rsidRPr="00837938">
        <w:rPr>
          <w:rFonts w:asciiTheme="minorHAnsi" w:hAnsiTheme="minorHAnsi" w:cstheme="minorHAnsi"/>
          <w:sz w:val="22"/>
          <w:szCs w:val="22"/>
          <w:lang w:eastAsia="fr-FR"/>
        </w:rPr>
        <w:t xml:space="preserve">rès avoir pris connaissance du CCAP </w:t>
      </w:r>
      <w:r w:rsidRPr="00837938">
        <w:rPr>
          <w:rFonts w:asciiTheme="minorHAnsi" w:hAnsiTheme="minorHAnsi" w:cstheme="minorHAnsi"/>
          <w:sz w:val="22"/>
          <w:szCs w:val="22"/>
          <w:lang w:eastAsia="fr-FR"/>
        </w:rPr>
        <w:t>et des documents qui y sont mentionnés,</w:t>
      </w:r>
    </w:p>
    <w:p w14:paraId="733A6E17" w14:textId="77777777" w:rsidR="003351BE" w:rsidRPr="00837938" w:rsidRDefault="003351BE" w:rsidP="003351BE">
      <w:pPr>
        <w:tabs>
          <w:tab w:val="left" w:pos="284"/>
          <w:tab w:val="left" w:pos="360"/>
        </w:tabs>
        <w:suppressAutoHyphens w:val="0"/>
        <w:spacing w:line="240" w:lineRule="exact"/>
        <w:jc w:val="both"/>
        <w:rPr>
          <w:rFonts w:asciiTheme="minorHAnsi" w:hAnsiTheme="minorHAnsi" w:cstheme="minorHAnsi"/>
          <w:sz w:val="22"/>
          <w:szCs w:val="22"/>
          <w:lang w:eastAsia="fr-FR"/>
        </w:rPr>
      </w:pPr>
    </w:p>
    <w:p w14:paraId="239E633D" w14:textId="663D20D0" w:rsidR="003351BE" w:rsidRPr="00837938" w:rsidRDefault="003351BE" w:rsidP="003351BE">
      <w:pPr>
        <w:numPr>
          <w:ilvl w:val="12"/>
          <w:numId w:val="0"/>
        </w:numPr>
        <w:tabs>
          <w:tab w:val="left" w:pos="284"/>
        </w:tabs>
        <w:suppressAutoHyphens w:val="0"/>
        <w:spacing w:line="240" w:lineRule="exact"/>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Après avoir établi les déclarations et fourni les certificats prévus aux articles R2143-7 à R2143-10 du</w:t>
      </w:r>
      <w:r w:rsidRPr="00837938">
        <w:rPr>
          <w:rFonts w:asciiTheme="minorHAnsi" w:hAnsiTheme="minorHAnsi" w:cstheme="minorHAnsi"/>
          <w:bCs/>
          <w:sz w:val="22"/>
          <w:szCs w:val="22"/>
        </w:rPr>
        <w:t xml:space="preserve"> code de la commande publique</w:t>
      </w:r>
      <w:r w:rsidRPr="00837938">
        <w:rPr>
          <w:rFonts w:asciiTheme="minorHAnsi" w:hAnsiTheme="minorHAnsi" w:cstheme="minorHAnsi"/>
          <w:sz w:val="22"/>
          <w:szCs w:val="22"/>
          <w:lang w:eastAsia="fr-FR"/>
        </w:rPr>
        <w:t xml:space="preserve">, ainsi que les documents </w:t>
      </w:r>
      <w:r w:rsidRPr="00837938">
        <w:rPr>
          <w:rFonts w:asciiTheme="minorHAnsi" w:hAnsiTheme="minorHAnsi" w:cstheme="minorHAnsi"/>
          <w:b/>
          <w:sz w:val="22"/>
          <w:szCs w:val="22"/>
          <w:lang w:eastAsia="fr-FR"/>
        </w:rPr>
        <w:t xml:space="preserve">à l’article D.8222-7 du code du travail avant la signature du marché par la DAP et </w:t>
      </w:r>
      <w:r w:rsidRPr="00837938">
        <w:rPr>
          <w:rFonts w:asciiTheme="minorHAnsi" w:hAnsiTheme="minorHAnsi" w:cstheme="minorHAnsi"/>
          <w:sz w:val="22"/>
          <w:szCs w:val="22"/>
          <w:lang w:eastAsia="fr-FR"/>
        </w:rPr>
        <w:t>à renouveler leur production tous les 6 mois jusqu’</w:t>
      </w:r>
      <w:r w:rsidR="00714510">
        <w:rPr>
          <w:rFonts w:asciiTheme="minorHAnsi" w:hAnsiTheme="minorHAnsi" w:cstheme="minorHAnsi"/>
          <w:sz w:val="22"/>
          <w:szCs w:val="22"/>
          <w:lang w:eastAsia="fr-FR"/>
        </w:rPr>
        <w:t>à la fin d’exécution du marché,</w:t>
      </w:r>
    </w:p>
    <w:p w14:paraId="0E51F0CE" w14:textId="77777777" w:rsidR="003351BE" w:rsidRPr="00837938" w:rsidRDefault="003351BE" w:rsidP="003351BE">
      <w:pPr>
        <w:numPr>
          <w:ilvl w:val="12"/>
          <w:numId w:val="0"/>
        </w:numPr>
        <w:tabs>
          <w:tab w:val="left" w:pos="284"/>
        </w:tabs>
        <w:suppressAutoHyphens w:val="0"/>
        <w:spacing w:line="240" w:lineRule="exact"/>
        <w:jc w:val="both"/>
        <w:rPr>
          <w:rFonts w:asciiTheme="minorHAnsi" w:hAnsiTheme="minorHAnsi" w:cstheme="minorHAnsi"/>
          <w:sz w:val="22"/>
          <w:szCs w:val="22"/>
          <w:lang w:eastAsia="fr-FR"/>
        </w:rPr>
      </w:pPr>
    </w:p>
    <w:p w14:paraId="788FD9E9" w14:textId="77777777" w:rsidR="003351BE" w:rsidRPr="00837938" w:rsidRDefault="003351BE" w:rsidP="003351BE">
      <w:pPr>
        <w:tabs>
          <w:tab w:val="left" w:pos="284"/>
          <w:tab w:val="left" w:pos="360"/>
        </w:tabs>
        <w:suppressAutoHyphens w:val="0"/>
        <w:spacing w:line="240" w:lineRule="exact"/>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Et après avoir fourni, en cas de redressement judiciaire, la copie du ou des jugements prononcés à cet effet,</w:t>
      </w:r>
    </w:p>
    <w:p w14:paraId="41A7BFFF" w14:textId="77777777" w:rsidR="003351BE" w:rsidRPr="00837938" w:rsidRDefault="003351BE" w:rsidP="003351BE">
      <w:pPr>
        <w:numPr>
          <w:ilvl w:val="12"/>
          <w:numId w:val="0"/>
        </w:numPr>
        <w:tabs>
          <w:tab w:val="left" w:pos="284"/>
        </w:tabs>
        <w:suppressAutoHyphens w:val="0"/>
        <w:spacing w:line="240" w:lineRule="exact"/>
        <w:jc w:val="both"/>
        <w:rPr>
          <w:rFonts w:asciiTheme="minorHAnsi" w:hAnsiTheme="minorHAnsi" w:cstheme="minorHAnsi"/>
          <w:sz w:val="22"/>
          <w:szCs w:val="22"/>
          <w:lang w:eastAsia="fr-FR"/>
        </w:rPr>
      </w:pPr>
    </w:p>
    <w:p w14:paraId="5B7D7952" w14:textId="77777777" w:rsidR="003351BE" w:rsidRPr="00837938" w:rsidRDefault="003351BE" w:rsidP="003351BE">
      <w:pPr>
        <w:tabs>
          <w:tab w:val="left" w:pos="284"/>
          <w:tab w:val="left" w:pos="360"/>
        </w:tabs>
        <w:suppressAutoHyphens w:val="0"/>
        <w:spacing w:line="240" w:lineRule="exact"/>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M'engage sans réserve, conformément aux stipulations des documents visés ci-dessus à exécuter les prestations demandées, dans les conditions ci-après définies,</w:t>
      </w:r>
    </w:p>
    <w:p w14:paraId="77A416E7" w14:textId="77777777" w:rsidR="003351BE" w:rsidRPr="00837938" w:rsidRDefault="003351BE" w:rsidP="003351BE">
      <w:pPr>
        <w:numPr>
          <w:ilvl w:val="12"/>
          <w:numId w:val="0"/>
        </w:numPr>
        <w:tabs>
          <w:tab w:val="left" w:pos="0"/>
          <w:tab w:val="left" w:pos="284"/>
          <w:tab w:val="left" w:pos="2835"/>
        </w:tabs>
        <w:suppressAutoHyphens w:val="0"/>
        <w:jc w:val="both"/>
        <w:rPr>
          <w:rFonts w:asciiTheme="minorHAnsi" w:hAnsiTheme="minorHAnsi" w:cstheme="minorHAnsi"/>
          <w:sz w:val="22"/>
          <w:szCs w:val="22"/>
          <w:lang w:eastAsia="fr-FR"/>
        </w:rPr>
      </w:pPr>
    </w:p>
    <w:p w14:paraId="6D0F8D22" w14:textId="77777777" w:rsidR="003351BE" w:rsidRPr="00837938" w:rsidRDefault="003351BE" w:rsidP="003351BE">
      <w:pPr>
        <w:tabs>
          <w:tab w:val="left" w:pos="0"/>
          <w:tab w:val="left" w:pos="284"/>
          <w:tab w:val="left" w:pos="360"/>
          <w:tab w:val="left" w:pos="2835"/>
        </w:tabs>
        <w:suppressAutoHyphens w:val="0"/>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Déclare n’avoir pas fait l’objet d’une interdiction de concourir,</w:t>
      </w:r>
    </w:p>
    <w:p w14:paraId="08A63CE1" w14:textId="77777777" w:rsidR="003351BE" w:rsidRPr="00837938" w:rsidRDefault="003351BE" w:rsidP="003351BE">
      <w:pPr>
        <w:numPr>
          <w:ilvl w:val="12"/>
          <w:numId w:val="0"/>
        </w:numPr>
        <w:tabs>
          <w:tab w:val="left" w:pos="0"/>
          <w:tab w:val="left" w:pos="284"/>
          <w:tab w:val="left" w:pos="2835"/>
        </w:tabs>
        <w:suppressAutoHyphens w:val="0"/>
        <w:jc w:val="both"/>
        <w:rPr>
          <w:rFonts w:asciiTheme="minorHAnsi" w:hAnsiTheme="minorHAnsi" w:cstheme="minorHAnsi"/>
          <w:sz w:val="22"/>
          <w:szCs w:val="22"/>
          <w:lang w:eastAsia="fr-FR"/>
        </w:rPr>
      </w:pPr>
    </w:p>
    <w:p w14:paraId="6C7A2A06" w14:textId="51EC9A6A" w:rsidR="003351BE" w:rsidRPr="00837938" w:rsidRDefault="003351BE" w:rsidP="003351BE">
      <w:pPr>
        <w:numPr>
          <w:ilvl w:val="12"/>
          <w:numId w:val="0"/>
        </w:numPr>
        <w:tabs>
          <w:tab w:val="left" w:pos="284"/>
        </w:tabs>
        <w:suppressAutoHyphens w:val="0"/>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 xml:space="preserve">L’offre ainsi présentée ne me lie toutefois que si son acceptation m’est notifiée dans un délai de </w:t>
      </w:r>
      <w:r w:rsidR="006C6D48">
        <w:rPr>
          <w:rFonts w:ascii="Calibri" w:hAnsi="Calibri" w:cs="Arial"/>
          <w:sz w:val="22"/>
          <w:szCs w:val="22"/>
        </w:rPr>
        <w:t>deux cent soixante-dix</w:t>
      </w:r>
      <w:r w:rsidR="0046389A" w:rsidRPr="00BD4489">
        <w:rPr>
          <w:rFonts w:ascii="Calibri" w:hAnsi="Calibri" w:cs="Arial"/>
          <w:sz w:val="22"/>
          <w:szCs w:val="22"/>
        </w:rPr>
        <w:t xml:space="preserve"> </w:t>
      </w:r>
      <w:r w:rsidR="0063701C">
        <w:rPr>
          <w:rFonts w:ascii="Calibri" w:hAnsi="Calibri" w:cs="Arial"/>
          <w:sz w:val="22"/>
          <w:szCs w:val="22"/>
        </w:rPr>
        <w:t>(</w:t>
      </w:r>
      <w:r w:rsidR="006C6D48">
        <w:rPr>
          <w:rFonts w:ascii="Calibri" w:hAnsi="Calibri" w:cs="Arial"/>
          <w:sz w:val="22"/>
          <w:szCs w:val="22"/>
        </w:rPr>
        <w:t>27</w:t>
      </w:r>
      <w:r w:rsidR="0063701C">
        <w:rPr>
          <w:rFonts w:ascii="Calibri" w:hAnsi="Calibri" w:cs="Arial"/>
          <w:sz w:val="22"/>
          <w:szCs w:val="22"/>
        </w:rPr>
        <w:t>0</w:t>
      </w:r>
      <w:r w:rsidR="0046389A" w:rsidRPr="00BD4489">
        <w:rPr>
          <w:rFonts w:ascii="Calibri" w:hAnsi="Calibri" w:cs="Arial"/>
          <w:sz w:val="22"/>
          <w:szCs w:val="22"/>
        </w:rPr>
        <w:t xml:space="preserve">) jours </w:t>
      </w:r>
      <w:r w:rsidRPr="00837938">
        <w:rPr>
          <w:rFonts w:asciiTheme="minorHAnsi" w:hAnsiTheme="minorHAnsi" w:cstheme="minorHAnsi"/>
          <w:sz w:val="22"/>
          <w:szCs w:val="22"/>
          <w:lang w:eastAsia="fr-FR"/>
        </w:rPr>
        <w:t>à compter de la date limite de remise des offres.</w:t>
      </w:r>
    </w:p>
    <w:p w14:paraId="25AB216A" w14:textId="77777777" w:rsidR="003351BE" w:rsidRPr="00837938" w:rsidRDefault="003351BE" w:rsidP="003351BE">
      <w:pPr>
        <w:jc w:val="both"/>
        <w:rPr>
          <w:rFonts w:asciiTheme="minorHAnsi" w:hAnsiTheme="minorHAnsi" w:cstheme="minorHAnsi"/>
          <w:b/>
          <w:bCs/>
          <w:sz w:val="22"/>
          <w:szCs w:val="22"/>
        </w:rPr>
      </w:pPr>
    </w:p>
    <w:p w14:paraId="312DB574" w14:textId="77777777" w:rsidR="003351BE" w:rsidRPr="00837938" w:rsidRDefault="003351BE" w:rsidP="003351BE">
      <w:pPr>
        <w:jc w:val="both"/>
        <w:rPr>
          <w:rFonts w:asciiTheme="minorHAnsi" w:hAnsiTheme="minorHAnsi" w:cstheme="minorHAnsi"/>
          <w:b/>
          <w:bCs/>
          <w:sz w:val="22"/>
          <w:szCs w:val="22"/>
        </w:rPr>
      </w:pPr>
      <w:r w:rsidRPr="00837938">
        <w:rPr>
          <w:rFonts w:asciiTheme="minorHAnsi" w:hAnsiTheme="minorHAnsi" w:cstheme="minorHAnsi"/>
          <w:b/>
          <w:bCs/>
          <w:sz w:val="22"/>
          <w:szCs w:val="22"/>
        </w:rPr>
        <w:t>Je m’engage ou j’engage le groupement dont je suis mandataire, conformément aux clauses et conditions du marché et de ma proposition, à exécuter les prestations demandées conformément aux stipulations contractuelles.</w:t>
      </w:r>
    </w:p>
    <w:p w14:paraId="4196E3BB" w14:textId="77777777" w:rsidR="003351BE" w:rsidRPr="00837938" w:rsidRDefault="003351BE" w:rsidP="003351BE">
      <w:pPr>
        <w:rPr>
          <w:rFonts w:asciiTheme="minorHAnsi" w:hAnsiTheme="minorHAnsi" w:cstheme="minorHAnsi"/>
          <w:bCs/>
          <w:sz w:val="22"/>
          <w:szCs w:val="22"/>
        </w:rPr>
      </w:pPr>
      <w:bookmarkStart w:id="2" w:name="_Toc197326336"/>
      <w:bookmarkStart w:id="3" w:name="_Toc347301665"/>
    </w:p>
    <w:p w14:paraId="54AB4670" w14:textId="77777777" w:rsidR="00A3026B" w:rsidRPr="00837938" w:rsidRDefault="00A3026B" w:rsidP="00764224">
      <w:pPr>
        <w:jc w:val="center"/>
        <w:rPr>
          <w:rFonts w:asciiTheme="minorHAnsi" w:hAnsiTheme="minorHAnsi" w:cstheme="minorHAnsi"/>
          <w:b/>
          <w:bCs/>
          <w:sz w:val="22"/>
          <w:szCs w:val="22"/>
        </w:rPr>
      </w:pPr>
    </w:p>
    <w:p w14:paraId="49BA17CB" w14:textId="77777777" w:rsidR="00A3026B" w:rsidRPr="00837938" w:rsidRDefault="00A3026B" w:rsidP="00764224">
      <w:pPr>
        <w:jc w:val="center"/>
        <w:rPr>
          <w:rFonts w:asciiTheme="minorHAnsi" w:hAnsiTheme="minorHAnsi" w:cstheme="minorHAnsi"/>
          <w:b/>
          <w:bCs/>
          <w:sz w:val="22"/>
          <w:szCs w:val="22"/>
        </w:rPr>
      </w:pPr>
    </w:p>
    <w:p w14:paraId="4F215F40" w14:textId="4E50071F" w:rsidR="00C75585" w:rsidRDefault="00C75585" w:rsidP="00764224">
      <w:pPr>
        <w:jc w:val="center"/>
        <w:rPr>
          <w:rFonts w:asciiTheme="minorHAnsi" w:hAnsiTheme="minorHAnsi" w:cstheme="minorHAnsi"/>
          <w:b/>
          <w:bCs/>
          <w:sz w:val="22"/>
          <w:szCs w:val="22"/>
        </w:rPr>
      </w:pPr>
    </w:p>
    <w:p w14:paraId="6F2E072D" w14:textId="77777777" w:rsidR="00C75585" w:rsidRPr="00837938" w:rsidRDefault="00C75585" w:rsidP="00764224">
      <w:pPr>
        <w:jc w:val="center"/>
        <w:rPr>
          <w:rFonts w:asciiTheme="minorHAnsi" w:hAnsiTheme="minorHAnsi" w:cstheme="minorHAnsi"/>
          <w:b/>
          <w:bCs/>
          <w:sz w:val="22"/>
          <w:szCs w:val="22"/>
        </w:rPr>
      </w:pPr>
    </w:p>
    <w:p w14:paraId="57865143" w14:textId="43B9EBA5" w:rsidR="00A3026B" w:rsidRDefault="00A3026B" w:rsidP="00764224">
      <w:pPr>
        <w:jc w:val="center"/>
        <w:rPr>
          <w:rFonts w:asciiTheme="minorHAnsi" w:hAnsiTheme="minorHAnsi" w:cstheme="minorHAnsi"/>
          <w:b/>
          <w:bCs/>
          <w:sz w:val="22"/>
          <w:szCs w:val="22"/>
        </w:rPr>
      </w:pPr>
    </w:p>
    <w:p w14:paraId="4E91E9B7" w14:textId="77777777" w:rsidR="00C03E0B" w:rsidRPr="00837938" w:rsidRDefault="00C03E0B" w:rsidP="00764224">
      <w:pPr>
        <w:jc w:val="center"/>
        <w:rPr>
          <w:rFonts w:asciiTheme="minorHAnsi" w:hAnsiTheme="minorHAnsi" w:cstheme="minorHAnsi"/>
          <w:b/>
          <w:bCs/>
          <w:sz w:val="22"/>
          <w:szCs w:val="22"/>
        </w:rPr>
      </w:pPr>
    </w:p>
    <w:p w14:paraId="0CE550FC" w14:textId="5F721CD8" w:rsidR="005B25CC" w:rsidRPr="00837938" w:rsidRDefault="005B25CC" w:rsidP="000F3C90">
      <w:pPr>
        <w:rPr>
          <w:rFonts w:asciiTheme="minorHAnsi" w:hAnsiTheme="minorHAnsi" w:cstheme="minorHAnsi"/>
          <w:b/>
          <w:bCs/>
          <w:sz w:val="22"/>
          <w:szCs w:val="22"/>
        </w:rPr>
      </w:pPr>
    </w:p>
    <w:p w14:paraId="35CBF708" w14:textId="77777777" w:rsidR="003351BE" w:rsidRPr="00837938" w:rsidRDefault="00764224" w:rsidP="00DA6FAB">
      <w:pPr>
        <w:jc w:val="center"/>
        <w:rPr>
          <w:rFonts w:asciiTheme="minorHAnsi" w:hAnsiTheme="minorHAnsi" w:cstheme="minorHAnsi"/>
          <w:b/>
          <w:bCs/>
          <w:sz w:val="22"/>
          <w:szCs w:val="22"/>
        </w:rPr>
      </w:pPr>
      <w:r w:rsidRPr="00837938">
        <w:rPr>
          <w:rFonts w:asciiTheme="minorHAnsi" w:hAnsiTheme="minorHAnsi" w:cstheme="minorHAnsi"/>
          <w:b/>
          <w:bCs/>
          <w:sz w:val="22"/>
          <w:szCs w:val="22"/>
        </w:rPr>
        <w:lastRenderedPageBreak/>
        <w:t>ATTESTATIONS SUR L’HONNEUR</w:t>
      </w:r>
      <w:r w:rsidR="003351BE" w:rsidRPr="00837938">
        <w:rPr>
          <w:rFonts w:asciiTheme="minorHAnsi" w:hAnsiTheme="minorHAnsi" w:cstheme="minorHAnsi"/>
          <w:b/>
          <w:bCs/>
          <w:sz w:val="22"/>
          <w:szCs w:val="22"/>
        </w:rPr>
        <w:t xml:space="preserve"> </w:t>
      </w:r>
      <w:bookmarkEnd w:id="2"/>
      <w:bookmarkEnd w:id="3"/>
      <w:r w:rsidR="00D805A8" w:rsidRPr="00837938">
        <w:rPr>
          <w:rFonts w:asciiTheme="minorHAnsi" w:hAnsiTheme="minorHAnsi" w:cstheme="minorHAnsi"/>
          <w:sz w:val="22"/>
          <w:szCs w:val="22"/>
          <w:vertAlign w:val="superscript"/>
          <w:lang w:eastAsia="fr-FR"/>
        </w:rPr>
        <w:footnoteReference w:id="2"/>
      </w:r>
    </w:p>
    <w:p w14:paraId="6CD0BB14" w14:textId="77777777" w:rsidR="00B04A56" w:rsidRPr="00837938" w:rsidRDefault="00B04A56" w:rsidP="00B04A56">
      <w:pPr>
        <w:jc w:val="center"/>
        <w:rPr>
          <w:rFonts w:asciiTheme="minorHAnsi" w:hAnsiTheme="minorHAnsi" w:cstheme="minorHAnsi"/>
          <w:b/>
          <w:bCs/>
          <w:sz w:val="22"/>
          <w:szCs w:val="22"/>
        </w:rPr>
      </w:pPr>
    </w:p>
    <w:p w14:paraId="1EA5F1EB" w14:textId="77777777" w:rsidR="009903A7" w:rsidRPr="00837938" w:rsidRDefault="009903A7" w:rsidP="003351BE">
      <w:pPr>
        <w:rPr>
          <w:rFonts w:asciiTheme="minorHAnsi" w:hAnsiTheme="minorHAnsi" w:cstheme="minorHAnsi"/>
          <w:bCs/>
          <w:sz w:val="22"/>
          <w:szCs w:val="22"/>
        </w:rPr>
      </w:pPr>
    </w:p>
    <w:p w14:paraId="5F3E7D64" w14:textId="77777777" w:rsidR="0060168A" w:rsidRPr="00837938" w:rsidRDefault="0060168A" w:rsidP="003351BE">
      <w:pPr>
        <w:rPr>
          <w:rFonts w:asciiTheme="minorHAnsi" w:hAnsiTheme="minorHAnsi" w:cstheme="minorHAnsi"/>
          <w:bCs/>
          <w:sz w:val="22"/>
          <w:szCs w:val="22"/>
        </w:rPr>
      </w:pPr>
    </w:p>
    <w:p w14:paraId="7B5D47EE"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449D7729" w14:textId="77777777" w:rsidR="003351BE" w:rsidRPr="00837938" w:rsidRDefault="003351BE" w:rsidP="003351BE">
      <w:pPr>
        <w:jc w:val="both"/>
        <w:rPr>
          <w:rFonts w:asciiTheme="minorHAnsi" w:hAnsiTheme="minorHAnsi" w:cstheme="minorHAnsi"/>
          <w:bCs/>
          <w:sz w:val="22"/>
          <w:szCs w:val="22"/>
        </w:rPr>
      </w:pPr>
    </w:p>
    <w:p w14:paraId="67F149EA" w14:textId="77777777" w:rsidR="003351BE" w:rsidRPr="00837938" w:rsidRDefault="003351BE" w:rsidP="003351BE">
      <w:pPr>
        <w:suppressAutoHyphens w:val="0"/>
        <w:jc w:val="both"/>
        <w:rPr>
          <w:rFonts w:asciiTheme="minorHAnsi" w:hAnsiTheme="minorHAnsi" w:cstheme="minorHAnsi"/>
          <w:b/>
          <w:i/>
          <w:sz w:val="22"/>
          <w:szCs w:val="22"/>
          <w:lang w:eastAsia="fr-FR"/>
        </w:rPr>
      </w:pPr>
      <w:r w:rsidRPr="00837938">
        <w:rPr>
          <w:rFonts w:asciiTheme="minorHAnsi" w:hAnsiTheme="minorHAnsi" w:cstheme="minorHAnsi"/>
          <w:b/>
          <w:i/>
          <w:sz w:val="22"/>
          <w:szCs w:val="22"/>
          <w:u w:val="single"/>
          <w:lang w:eastAsia="fr-FR"/>
        </w:rPr>
        <w:t xml:space="preserve">SI L’ENTREPRISE EST </w:t>
      </w:r>
      <w:r w:rsidR="00F953F9" w:rsidRPr="00837938">
        <w:rPr>
          <w:rFonts w:asciiTheme="minorHAnsi" w:hAnsiTheme="minorHAnsi" w:cstheme="minorHAnsi"/>
          <w:b/>
          <w:i/>
          <w:caps/>
          <w:sz w:val="22"/>
          <w:szCs w:val="22"/>
          <w:u w:val="single"/>
          <w:lang w:eastAsia="fr-FR"/>
        </w:rPr>
        <w:t>É</w:t>
      </w:r>
      <w:r w:rsidRPr="00837938">
        <w:rPr>
          <w:rFonts w:asciiTheme="minorHAnsi" w:hAnsiTheme="minorHAnsi" w:cstheme="minorHAnsi"/>
          <w:b/>
          <w:i/>
          <w:caps/>
          <w:sz w:val="22"/>
          <w:szCs w:val="22"/>
          <w:u w:val="single"/>
          <w:lang w:eastAsia="fr-FR"/>
        </w:rPr>
        <w:t>TABLIE EN FRANCE</w:t>
      </w:r>
      <w:r w:rsidRPr="00837938">
        <w:rPr>
          <w:rFonts w:asciiTheme="minorHAnsi" w:hAnsiTheme="minorHAnsi" w:cstheme="minorHAnsi"/>
          <w:b/>
          <w:i/>
          <w:caps/>
          <w:sz w:val="22"/>
          <w:szCs w:val="22"/>
          <w:lang w:eastAsia="fr-FR"/>
        </w:rPr>
        <w:t> </w:t>
      </w:r>
      <w:r w:rsidRPr="00837938">
        <w:rPr>
          <w:rFonts w:asciiTheme="minorHAnsi" w:hAnsiTheme="minorHAnsi" w:cstheme="minorHAnsi"/>
          <w:b/>
          <w:i/>
          <w:sz w:val="22"/>
          <w:szCs w:val="22"/>
          <w:lang w:eastAsia="fr-FR"/>
        </w:rPr>
        <w:t>:</w:t>
      </w:r>
    </w:p>
    <w:p w14:paraId="2EAD9709" w14:textId="77777777" w:rsidR="003351BE" w:rsidRPr="00837938" w:rsidRDefault="003351BE" w:rsidP="003351BE">
      <w:pPr>
        <w:jc w:val="both"/>
        <w:rPr>
          <w:rFonts w:asciiTheme="minorHAnsi" w:hAnsiTheme="minorHAnsi" w:cstheme="minorHAnsi"/>
          <w:bCs/>
          <w:sz w:val="22"/>
          <w:szCs w:val="22"/>
        </w:rPr>
      </w:pPr>
    </w:p>
    <w:p w14:paraId="548805DE"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 Atteste sur l’honneur avoir déposé auprès de l’administration fiscale à la date de la présente attestation, l’ensemble des déclarations fiscales obligatoires,</w:t>
      </w:r>
    </w:p>
    <w:p w14:paraId="0155E813"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 xml:space="preserve">- Atteste sur l’honneur que le travail sera réalisé pas des salariés employés régulièrement au regard des articles L.3243-2, R.3243-1 (bulletin de salaire), et L.1221-10 (déclaration nominative préalable d’embauche) du code du travail, </w:t>
      </w:r>
    </w:p>
    <w:p w14:paraId="57B4CCE2" w14:textId="77777777" w:rsidR="003351BE" w:rsidRPr="00837938" w:rsidRDefault="003351BE" w:rsidP="003351BE">
      <w:pPr>
        <w:jc w:val="both"/>
        <w:rPr>
          <w:rFonts w:asciiTheme="minorHAnsi" w:hAnsiTheme="minorHAnsi" w:cstheme="minorHAnsi"/>
          <w:bCs/>
          <w:sz w:val="22"/>
          <w:szCs w:val="22"/>
        </w:rPr>
      </w:pPr>
    </w:p>
    <w:p w14:paraId="4E24EBD8"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 Atteste sur l’honneur que</w:t>
      </w:r>
      <w:r w:rsidR="00D805A8" w:rsidRPr="00837938">
        <w:rPr>
          <w:rFonts w:asciiTheme="minorHAnsi" w:hAnsiTheme="minorHAnsi" w:cstheme="minorHAnsi"/>
          <w:bCs/>
          <w:sz w:val="22"/>
          <w:szCs w:val="22"/>
        </w:rPr>
        <w:t xml:space="preserve"> </w:t>
      </w:r>
      <w:r w:rsidR="00D805A8" w:rsidRPr="00837938">
        <w:rPr>
          <w:rFonts w:asciiTheme="minorHAnsi" w:hAnsiTheme="minorHAnsi" w:cstheme="minorHAnsi"/>
          <w:sz w:val="22"/>
          <w:szCs w:val="22"/>
          <w:vertAlign w:val="superscript"/>
          <w:lang w:eastAsia="fr-FR"/>
        </w:rPr>
        <w:footnoteReference w:id="3"/>
      </w:r>
      <w:r w:rsidRPr="00837938">
        <w:rPr>
          <w:rFonts w:asciiTheme="minorHAnsi" w:hAnsiTheme="minorHAnsi" w:cstheme="minorHAnsi"/>
          <w:bCs/>
          <w:sz w:val="22"/>
          <w:szCs w:val="22"/>
        </w:rPr>
        <w:t> :</w:t>
      </w:r>
    </w:p>
    <w:p w14:paraId="7978986E" w14:textId="77777777" w:rsidR="003351BE" w:rsidRPr="00837938" w:rsidRDefault="003351BE" w:rsidP="003351BE">
      <w:pPr>
        <w:jc w:val="both"/>
        <w:rPr>
          <w:rFonts w:asciiTheme="minorHAnsi" w:hAnsiTheme="minorHAnsi" w:cstheme="minorHAnsi"/>
          <w:bCs/>
          <w:sz w:val="22"/>
          <w:szCs w:val="22"/>
        </w:rPr>
      </w:pPr>
    </w:p>
    <w:p w14:paraId="227CA16F" w14:textId="77777777" w:rsidR="003351BE" w:rsidRPr="00837938" w:rsidRDefault="00F72D30" w:rsidP="00E062C8">
      <w:pPr>
        <w:spacing w:line="360" w:lineRule="auto"/>
        <w:jc w:val="both"/>
        <w:rPr>
          <w:rFonts w:asciiTheme="minorHAnsi" w:hAnsiTheme="minorHAnsi" w:cstheme="minorHAnsi"/>
          <w:bCs/>
          <w:sz w:val="22"/>
          <w:szCs w:val="22"/>
        </w:rPr>
      </w:pPr>
      <w:sdt>
        <w:sdtPr>
          <w:rPr>
            <w:rFonts w:asciiTheme="minorHAnsi" w:hAnsiTheme="minorHAnsi" w:cstheme="minorHAnsi"/>
            <w:bCs/>
            <w:sz w:val="22"/>
            <w:szCs w:val="22"/>
          </w:rPr>
          <w:id w:val="-1668935774"/>
          <w14:checkbox>
            <w14:checked w14:val="0"/>
            <w14:checkedState w14:val="2612" w14:font="MS Gothic"/>
            <w14:uncheckedState w14:val="2610" w14:font="MS Gothic"/>
          </w14:checkbox>
        </w:sdtPr>
        <w:sdtEndPr/>
        <w:sdtContent>
          <w:r w:rsidR="00764224" w:rsidRPr="00837938">
            <w:rPr>
              <w:rFonts w:ascii="Segoe UI Symbol" w:eastAsia="MS Gothic" w:hAnsi="Segoe UI Symbol" w:cs="Segoe UI Symbol"/>
              <w:bCs/>
              <w:sz w:val="22"/>
              <w:szCs w:val="22"/>
            </w:rPr>
            <w:t>☐</w:t>
          </w:r>
        </w:sdtContent>
      </w:sdt>
      <w:r w:rsidR="00764224" w:rsidRPr="00837938">
        <w:rPr>
          <w:rFonts w:asciiTheme="minorHAnsi" w:hAnsiTheme="minorHAnsi" w:cstheme="minorHAnsi"/>
          <w:bCs/>
          <w:sz w:val="22"/>
          <w:szCs w:val="22"/>
        </w:rPr>
        <w:t xml:space="preserve"> </w:t>
      </w:r>
      <w:r w:rsidR="003351BE" w:rsidRPr="00837938">
        <w:rPr>
          <w:rFonts w:asciiTheme="minorHAnsi" w:hAnsiTheme="minorHAnsi" w:cstheme="minorHAnsi"/>
          <w:bCs/>
          <w:sz w:val="22"/>
          <w:szCs w:val="22"/>
        </w:rPr>
        <w:t>Je / la société que je représente n’emploie pas des salariés étrangers.</w:t>
      </w:r>
    </w:p>
    <w:p w14:paraId="2249E157" w14:textId="77777777" w:rsidR="003351BE" w:rsidRPr="00837938" w:rsidRDefault="00F72D30" w:rsidP="003351BE">
      <w:pPr>
        <w:jc w:val="both"/>
        <w:rPr>
          <w:rFonts w:asciiTheme="minorHAnsi" w:hAnsiTheme="minorHAnsi" w:cstheme="minorHAnsi"/>
          <w:bCs/>
          <w:sz w:val="22"/>
          <w:szCs w:val="22"/>
        </w:rPr>
      </w:pPr>
      <w:sdt>
        <w:sdtPr>
          <w:rPr>
            <w:rFonts w:asciiTheme="minorHAnsi" w:hAnsiTheme="minorHAnsi" w:cstheme="minorHAnsi"/>
            <w:bCs/>
            <w:sz w:val="22"/>
            <w:szCs w:val="22"/>
          </w:rPr>
          <w:id w:val="-2018840999"/>
          <w14:checkbox>
            <w14:checked w14:val="0"/>
            <w14:checkedState w14:val="2612" w14:font="MS Gothic"/>
            <w14:uncheckedState w14:val="2610" w14:font="MS Gothic"/>
          </w14:checkbox>
        </w:sdtPr>
        <w:sdtEndPr/>
        <w:sdtContent>
          <w:r w:rsidR="004F6F27" w:rsidRPr="00837938">
            <w:rPr>
              <w:rFonts w:ascii="Segoe UI Symbol" w:eastAsia="MS Gothic" w:hAnsi="Segoe UI Symbol" w:cs="Segoe UI Symbol"/>
              <w:bCs/>
              <w:sz w:val="22"/>
              <w:szCs w:val="22"/>
            </w:rPr>
            <w:t>☐</w:t>
          </w:r>
        </w:sdtContent>
      </w:sdt>
      <w:r w:rsidR="00764224" w:rsidRPr="00837938">
        <w:rPr>
          <w:rFonts w:asciiTheme="minorHAnsi" w:hAnsiTheme="minorHAnsi" w:cstheme="minorHAnsi"/>
          <w:bCs/>
          <w:sz w:val="22"/>
          <w:szCs w:val="22"/>
        </w:rPr>
        <w:t xml:space="preserve"> </w:t>
      </w:r>
      <w:r w:rsidR="003351BE" w:rsidRPr="00837938">
        <w:rPr>
          <w:rFonts w:asciiTheme="minorHAnsi" w:hAnsiTheme="minorHAnsi" w:cstheme="minorHAnsi"/>
          <w:bCs/>
          <w:sz w:val="22"/>
          <w:szCs w:val="22"/>
        </w:rPr>
        <w:t>Je / la société que je représente emploie des salariés étrangers.</w:t>
      </w:r>
    </w:p>
    <w:p w14:paraId="07567B0F" w14:textId="77777777" w:rsidR="003351BE" w:rsidRPr="00837938" w:rsidRDefault="003351BE" w:rsidP="003351BE">
      <w:pPr>
        <w:jc w:val="both"/>
        <w:rPr>
          <w:rFonts w:asciiTheme="minorHAnsi" w:hAnsiTheme="minorHAnsi" w:cstheme="minorHAnsi"/>
          <w:bCs/>
          <w:sz w:val="22"/>
          <w:szCs w:val="22"/>
        </w:rPr>
      </w:pPr>
    </w:p>
    <w:p w14:paraId="1BBBA79F"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Dans cette hypothèse, je / la société que je représente remettra la liste nominative des salariés étrangers employés et soumis à l’autorisation de travail prévue à l’article L.5221-2 du code du travail avant la signature du marché par la DAP.</w:t>
      </w:r>
    </w:p>
    <w:p w14:paraId="091A48F2" w14:textId="77777777" w:rsidR="003351BE" w:rsidRPr="00837938" w:rsidRDefault="003351BE" w:rsidP="003351BE">
      <w:pPr>
        <w:jc w:val="both"/>
        <w:rPr>
          <w:rFonts w:asciiTheme="minorHAnsi" w:hAnsiTheme="minorHAnsi" w:cstheme="minorHAnsi"/>
          <w:bCs/>
          <w:sz w:val="22"/>
          <w:szCs w:val="22"/>
        </w:rPr>
      </w:pPr>
    </w:p>
    <w:p w14:paraId="506D18A5"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La liste devra être établie dans les conditions prévues à l’article D.8254-2 du code du travail et précisera pour chaque salarié :</w:t>
      </w:r>
    </w:p>
    <w:p w14:paraId="04575CA5" w14:textId="77777777" w:rsidR="003351BE" w:rsidRPr="00837938" w:rsidRDefault="009903A7"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 sa date d’embauche ;</w:t>
      </w:r>
    </w:p>
    <w:p w14:paraId="2689CC3B"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 sa nationalité</w:t>
      </w:r>
      <w:r w:rsidR="009903A7" w:rsidRPr="00837938">
        <w:rPr>
          <w:rFonts w:asciiTheme="minorHAnsi" w:hAnsiTheme="minorHAnsi" w:cstheme="minorHAnsi"/>
          <w:bCs/>
          <w:sz w:val="22"/>
          <w:szCs w:val="22"/>
        </w:rPr>
        <w:t> ;</w:t>
      </w:r>
    </w:p>
    <w:p w14:paraId="0F6CC64F"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 le type et le numéro d’ordre du titre valant autorisation de travail.</w:t>
      </w:r>
    </w:p>
    <w:p w14:paraId="5B007421" w14:textId="77777777" w:rsidR="003351BE" w:rsidRPr="00837938" w:rsidRDefault="003351BE" w:rsidP="003351BE">
      <w:pPr>
        <w:suppressAutoHyphens w:val="0"/>
        <w:jc w:val="both"/>
        <w:rPr>
          <w:rFonts w:asciiTheme="minorHAnsi" w:hAnsiTheme="minorHAnsi" w:cstheme="minorHAnsi"/>
          <w:sz w:val="22"/>
          <w:szCs w:val="22"/>
          <w:lang w:eastAsia="fr-FR"/>
        </w:rPr>
      </w:pPr>
    </w:p>
    <w:p w14:paraId="3B73EF01" w14:textId="77777777" w:rsidR="003351BE" w:rsidRPr="00837938" w:rsidRDefault="003351BE" w:rsidP="003351BE">
      <w:pPr>
        <w:suppressAutoHyphens w:val="0"/>
        <w:jc w:val="both"/>
        <w:rPr>
          <w:rFonts w:asciiTheme="minorHAnsi" w:hAnsiTheme="minorHAnsi" w:cstheme="minorHAnsi"/>
          <w:b/>
          <w:i/>
          <w:sz w:val="22"/>
          <w:szCs w:val="22"/>
          <w:lang w:eastAsia="fr-FR"/>
        </w:rPr>
      </w:pPr>
      <w:r w:rsidRPr="00837938">
        <w:rPr>
          <w:rFonts w:asciiTheme="minorHAnsi" w:hAnsiTheme="minorHAnsi" w:cstheme="minorHAnsi"/>
          <w:b/>
          <w:i/>
          <w:sz w:val="22"/>
          <w:szCs w:val="22"/>
          <w:u w:val="single"/>
          <w:lang w:eastAsia="fr-FR"/>
        </w:rPr>
        <w:t xml:space="preserve">SI L’ENTREPRISE EST </w:t>
      </w:r>
      <w:r w:rsidR="00F953F9" w:rsidRPr="00837938">
        <w:rPr>
          <w:rFonts w:asciiTheme="minorHAnsi" w:hAnsiTheme="minorHAnsi" w:cstheme="minorHAnsi"/>
          <w:b/>
          <w:i/>
          <w:caps/>
          <w:sz w:val="22"/>
          <w:szCs w:val="22"/>
          <w:u w:val="single"/>
          <w:lang w:eastAsia="fr-FR"/>
        </w:rPr>
        <w:t>ÉTABLIE à l’É</w:t>
      </w:r>
      <w:r w:rsidRPr="00837938">
        <w:rPr>
          <w:rFonts w:asciiTheme="minorHAnsi" w:hAnsiTheme="minorHAnsi" w:cstheme="minorHAnsi"/>
          <w:b/>
          <w:i/>
          <w:caps/>
          <w:sz w:val="22"/>
          <w:szCs w:val="22"/>
          <w:u w:val="single"/>
          <w:lang w:eastAsia="fr-FR"/>
        </w:rPr>
        <w:t>tranger</w:t>
      </w:r>
      <w:r w:rsidRPr="00837938">
        <w:rPr>
          <w:rFonts w:asciiTheme="minorHAnsi" w:hAnsiTheme="minorHAnsi" w:cstheme="minorHAnsi"/>
          <w:b/>
          <w:i/>
          <w:caps/>
          <w:sz w:val="22"/>
          <w:szCs w:val="22"/>
          <w:lang w:eastAsia="fr-FR"/>
        </w:rPr>
        <w:t> </w:t>
      </w:r>
      <w:r w:rsidRPr="00837938">
        <w:rPr>
          <w:rFonts w:asciiTheme="minorHAnsi" w:hAnsiTheme="minorHAnsi" w:cstheme="minorHAnsi"/>
          <w:b/>
          <w:i/>
          <w:sz w:val="22"/>
          <w:szCs w:val="22"/>
          <w:lang w:eastAsia="fr-FR"/>
        </w:rPr>
        <w:t>:</w:t>
      </w:r>
    </w:p>
    <w:p w14:paraId="69A4CB1C" w14:textId="77777777" w:rsidR="003351BE" w:rsidRPr="00837938" w:rsidRDefault="003351BE" w:rsidP="003351BE">
      <w:pPr>
        <w:suppressAutoHyphens w:val="0"/>
        <w:jc w:val="both"/>
        <w:rPr>
          <w:rFonts w:asciiTheme="minorHAnsi" w:hAnsiTheme="minorHAnsi" w:cstheme="minorHAnsi"/>
          <w:b/>
          <w:i/>
          <w:sz w:val="22"/>
          <w:szCs w:val="22"/>
          <w:lang w:eastAsia="fr-FR"/>
        </w:rPr>
      </w:pPr>
    </w:p>
    <w:p w14:paraId="7210D187"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 Atteste sur l’honneur que je / la société que je représente fourni aux salariés des bulletins de paie comportant les mentions prévues à l’article R.3243-1 du code du travail ou des documents équivalents,</w:t>
      </w:r>
    </w:p>
    <w:p w14:paraId="0A431884" w14:textId="77777777" w:rsidR="003351BE" w:rsidRPr="00837938" w:rsidRDefault="003351BE" w:rsidP="003351BE">
      <w:pPr>
        <w:jc w:val="both"/>
        <w:rPr>
          <w:rFonts w:asciiTheme="minorHAnsi" w:hAnsiTheme="minorHAnsi" w:cstheme="minorHAnsi"/>
          <w:bCs/>
          <w:sz w:val="22"/>
          <w:szCs w:val="22"/>
        </w:rPr>
      </w:pPr>
    </w:p>
    <w:p w14:paraId="4B1025CB" w14:textId="77777777" w:rsidR="003351BE" w:rsidRPr="00837938" w:rsidRDefault="003351BE" w:rsidP="00E062C8">
      <w:pPr>
        <w:spacing w:line="360" w:lineRule="auto"/>
        <w:jc w:val="both"/>
        <w:rPr>
          <w:rFonts w:asciiTheme="minorHAnsi" w:hAnsiTheme="minorHAnsi" w:cstheme="minorHAnsi"/>
          <w:bCs/>
          <w:sz w:val="22"/>
          <w:szCs w:val="22"/>
        </w:rPr>
      </w:pPr>
      <w:r w:rsidRPr="00837938">
        <w:rPr>
          <w:rFonts w:asciiTheme="minorHAnsi" w:hAnsiTheme="minorHAnsi" w:cstheme="minorHAnsi"/>
          <w:bCs/>
          <w:sz w:val="22"/>
          <w:szCs w:val="22"/>
        </w:rPr>
        <w:t>- Atteste sur l’honneur que</w:t>
      </w:r>
      <w:r w:rsidR="00D805A8" w:rsidRPr="00837938">
        <w:rPr>
          <w:rFonts w:asciiTheme="minorHAnsi" w:hAnsiTheme="minorHAnsi" w:cstheme="minorHAnsi"/>
          <w:bCs/>
          <w:sz w:val="22"/>
          <w:szCs w:val="22"/>
        </w:rPr>
        <w:t xml:space="preserve"> </w:t>
      </w:r>
      <w:r w:rsidR="00D805A8" w:rsidRPr="00837938">
        <w:rPr>
          <w:rFonts w:asciiTheme="minorHAnsi" w:hAnsiTheme="minorHAnsi" w:cstheme="minorHAnsi"/>
          <w:sz w:val="22"/>
          <w:szCs w:val="22"/>
          <w:vertAlign w:val="superscript"/>
          <w:lang w:eastAsia="fr-FR"/>
        </w:rPr>
        <w:footnoteReference w:id="4"/>
      </w:r>
      <w:r w:rsidRPr="00837938">
        <w:rPr>
          <w:rFonts w:asciiTheme="minorHAnsi" w:hAnsiTheme="minorHAnsi" w:cstheme="minorHAnsi"/>
          <w:bCs/>
          <w:sz w:val="22"/>
          <w:szCs w:val="22"/>
        </w:rPr>
        <w:t> :</w:t>
      </w:r>
    </w:p>
    <w:p w14:paraId="4586AC2C" w14:textId="77777777" w:rsidR="003351BE" w:rsidRPr="00837938" w:rsidRDefault="00F72D30" w:rsidP="003351BE">
      <w:pPr>
        <w:jc w:val="both"/>
        <w:rPr>
          <w:rFonts w:asciiTheme="minorHAnsi" w:hAnsiTheme="minorHAnsi" w:cstheme="minorHAnsi"/>
          <w:bCs/>
          <w:sz w:val="22"/>
          <w:szCs w:val="22"/>
        </w:rPr>
      </w:pPr>
      <w:sdt>
        <w:sdtPr>
          <w:rPr>
            <w:rFonts w:asciiTheme="minorHAnsi" w:hAnsiTheme="minorHAnsi" w:cstheme="minorHAnsi"/>
            <w:bCs/>
            <w:sz w:val="22"/>
            <w:szCs w:val="22"/>
          </w:rPr>
          <w:id w:val="1213619847"/>
          <w14:checkbox>
            <w14:checked w14:val="0"/>
            <w14:checkedState w14:val="2612" w14:font="MS Gothic"/>
            <w14:uncheckedState w14:val="2610" w14:font="MS Gothic"/>
          </w14:checkbox>
        </w:sdtPr>
        <w:sdtEndPr/>
        <w:sdtContent>
          <w:r w:rsidR="00764224" w:rsidRPr="00837938">
            <w:rPr>
              <w:rFonts w:ascii="Segoe UI Symbol" w:eastAsia="MS Gothic" w:hAnsi="Segoe UI Symbol" w:cs="Segoe UI Symbol"/>
              <w:bCs/>
              <w:sz w:val="22"/>
              <w:szCs w:val="22"/>
            </w:rPr>
            <w:t>☐</w:t>
          </w:r>
        </w:sdtContent>
      </w:sdt>
      <w:r w:rsidR="00764224" w:rsidRPr="00837938">
        <w:rPr>
          <w:rFonts w:asciiTheme="minorHAnsi" w:hAnsiTheme="minorHAnsi" w:cstheme="minorHAnsi"/>
          <w:bCs/>
          <w:sz w:val="22"/>
          <w:szCs w:val="22"/>
        </w:rPr>
        <w:t xml:space="preserve"> </w:t>
      </w:r>
      <w:r w:rsidR="003351BE" w:rsidRPr="00837938">
        <w:rPr>
          <w:rFonts w:asciiTheme="minorHAnsi" w:hAnsiTheme="minorHAnsi" w:cstheme="minorHAnsi"/>
          <w:bCs/>
          <w:sz w:val="22"/>
          <w:szCs w:val="22"/>
        </w:rPr>
        <w:t>Je / la société que je représente ne détache pas des salariés sur le territoire français pour l’exécution du marché.</w:t>
      </w:r>
    </w:p>
    <w:p w14:paraId="5A87DC24" w14:textId="77777777" w:rsidR="003351BE" w:rsidRPr="00837938" w:rsidRDefault="00F72D30" w:rsidP="003351BE">
      <w:pPr>
        <w:jc w:val="both"/>
        <w:rPr>
          <w:rFonts w:asciiTheme="minorHAnsi" w:hAnsiTheme="minorHAnsi" w:cstheme="minorHAnsi"/>
          <w:bCs/>
          <w:sz w:val="22"/>
          <w:szCs w:val="22"/>
        </w:rPr>
      </w:pPr>
      <w:sdt>
        <w:sdtPr>
          <w:rPr>
            <w:rFonts w:asciiTheme="minorHAnsi" w:hAnsiTheme="minorHAnsi" w:cstheme="minorHAnsi"/>
            <w:bCs/>
            <w:sz w:val="22"/>
            <w:szCs w:val="22"/>
          </w:rPr>
          <w:id w:val="399334621"/>
          <w14:checkbox>
            <w14:checked w14:val="0"/>
            <w14:checkedState w14:val="2612" w14:font="MS Gothic"/>
            <w14:uncheckedState w14:val="2610" w14:font="MS Gothic"/>
          </w14:checkbox>
        </w:sdtPr>
        <w:sdtEndPr/>
        <w:sdtContent>
          <w:r w:rsidR="00764224" w:rsidRPr="00837938">
            <w:rPr>
              <w:rFonts w:ascii="Segoe UI Symbol" w:eastAsia="MS Gothic" w:hAnsi="Segoe UI Symbol" w:cs="Segoe UI Symbol"/>
              <w:bCs/>
              <w:sz w:val="22"/>
              <w:szCs w:val="22"/>
            </w:rPr>
            <w:t>☐</w:t>
          </w:r>
        </w:sdtContent>
      </w:sdt>
      <w:r w:rsidR="00764224" w:rsidRPr="00837938">
        <w:rPr>
          <w:rFonts w:asciiTheme="minorHAnsi" w:hAnsiTheme="minorHAnsi" w:cstheme="minorHAnsi"/>
          <w:bCs/>
          <w:sz w:val="22"/>
          <w:szCs w:val="22"/>
        </w:rPr>
        <w:t xml:space="preserve"> J</w:t>
      </w:r>
      <w:r w:rsidR="003351BE" w:rsidRPr="00837938">
        <w:rPr>
          <w:rFonts w:asciiTheme="minorHAnsi" w:hAnsiTheme="minorHAnsi" w:cstheme="minorHAnsi"/>
          <w:bCs/>
          <w:sz w:val="22"/>
          <w:szCs w:val="22"/>
        </w:rPr>
        <w:t>e / la société que je représente détache des salariés sur le territoire français pour l’exécution du marché.</w:t>
      </w:r>
    </w:p>
    <w:p w14:paraId="291527D9" w14:textId="77777777" w:rsidR="00764224" w:rsidRPr="00837938" w:rsidRDefault="00764224" w:rsidP="003351BE">
      <w:pPr>
        <w:jc w:val="both"/>
        <w:rPr>
          <w:rFonts w:asciiTheme="minorHAnsi" w:hAnsiTheme="minorHAnsi" w:cstheme="minorHAnsi"/>
          <w:bCs/>
          <w:sz w:val="22"/>
          <w:szCs w:val="22"/>
        </w:rPr>
      </w:pPr>
    </w:p>
    <w:p w14:paraId="2BA67059"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Dans cette hypothèse, je / la société que je représente remettra la liste nominative des salariés détachés en application de l’article D.8254-3 du code du travail avant la signature du marché par la DAP.</w:t>
      </w:r>
    </w:p>
    <w:p w14:paraId="2B30C8DF" w14:textId="77777777" w:rsidR="003351BE" w:rsidRPr="00837938" w:rsidRDefault="003351BE" w:rsidP="003351BE">
      <w:pPr>
        <w:jc w:val="both"/>
        <w:rPr>
          <w:rFonts w:asciiTheme="minorHAnsi" w:hAnsiTheme="minorHAnsi" w:cstheme="minorHAnsi"/>
          <w:bCs/>
          <w:sz w:val="22"/>
          <w:szCs w:val="22"/>
        </w:rPr>
      </w:pPr>
    </w:p>
    <w:p w14:paraId="0996D1E1"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La liste devra être établie dans les conditions prévues aux articles D.8254-3 et D.8254-2 du code du travail et précisera pour chaque salarié :</w:t>
      </w:r>
    </w:p>
    <w:p w14:paraId="79FE676C" w14:textId="77777777" w:rsidR="003351BE" w:rsidRPr="00837938" w:rsidRDefault="003351BE" w:rsidP="003351BE">
      <w:pPr>
        <w:jc w:val="both"/>
        <w:rPr>
          <w:rFonts w:asciiTheme="minorHAnsi" w:hAnsiTheme="minorHAnsi" w:cstheme="minorHAnsi"/>
          <w:bCs/>
          <w:sz w:val="22"/>
          <w:szCs w:val="22"/>
        </w:rPr>
      </w:pPr>
    </w:p>
    <w:p w14:paraId="2FD28D67" w14:textId="77777777" w:rsidR="003351BE" w:rsidRPr="00837938" w:rsidRDefault="009903A7" w:rsidP="00764224">
      <w:pPr>
        <w:pStyle w:val="Paragraphedeliste"/>
        <w:numPr>
          <w:ilvl w:val="0"/>
          <w:numId w:val="6"/>
        </w:numPr>
        <w:jc w:val="both"/>
        <w:rPr>
          <w:rFonts w:asciiTheme="minorHAnsi" w:hAnsiTheme="minorHAnsi" w:cstheme="minorHAnsi"/>
          <w:bCs/>
          <w:sz w:val="22"/>
          <w:szCs w:val="22"/>
        </w:rPr>
      </w:pPr>
      <w:r w:rsidRPr="00837938">
        <w:rPr>
          <w:rFonts w:asciiTheme="minorHAnsi" w:hAnsiTheme="minorHAnsi" w:cstheme="minorHAnsi"/>
          <w:bCs/>
          <w:sz w:val="22"/>
          <w:szCs w:val="22"/>
        </w:rPr>
        <w:t>sa date d’embauche ;</w:t>
      </w:r>
    </w:p>
    <w:p w14:paraId="3B8762F0" w14:textId="77777777" w:rsidR="00764224" w:rsidRPr="00837938" w:rsidRDefault="003351BE" w:rsidP="003351BE">
      <w:pPr>
        <w:pStyle w:val="Paragraphedeliste"/>
        <w:numPr>
          <w:ilvl w:val="0"/>
          <w:numId w:val="6"/>
        </w:numPr>
        <w:jc w:val="both"/>
        <w:rPr>
          <w:rFonts w:asciiTheme="minorHAnsi" w:hAnsiTheme="minorHAnsi" w:cstheme="minorHAnsi"/>
          <w:bCs/>
          <w:sz w:val="22"/>
          <w:szCs w:val="22"/>
        </w:rPr>
      </w:pPr>
      <w:r w:rsidRPr="00837938">
        <w:rPr>
          <w:rFonts w:asciiTheme="minorHAnsi" w:hAnsiTheme="minorHAnsi" w:cstheme="minorHAnsi"/>
          <w:bCs/>
          <w:sz w:val="22"/>
          <w:szCs w:val="22"/>
        </w:rPr>
        <w:t>sa nationalité</w:t>
      </w:r>
      <w:r w:rsidR="009903A7" w:rsidRPr="00837938">
        <w:rPr>
          <w:rFonts w:asciiTheme="minorHAnsi" w:hAnsiTheme="minorHAnsi" w:cstheme="minorHAnsi"/>
          <w:bCs/>
          <w:sz w:val="22"/>
          <w:szCs w:val="22"/>
        </w:rPr>
        <w:t> ;</w:t>
      </w:r>
    </w:p>
    <w:p w14:paraId="53EB65B5" w14:textId="77777777" w:rsidR="004B43F1" w:rsidRPr="00837938" w:rsidRDefault="003351BE" w:rsidP="003351BE">
      <w:pPr>
        <w:pStyle w:val="Paragraphedeliste"/>
        <w:numPr>
          <w:ilvl w:val="0"/>
          <w:numId w:val="6"/>
        </w:numPr>
        <w:jc w:val="both"/>
        <w:rPr>
          <w:rFonts w:asciiTheme="minorHAnsi" w:hAnsiTheme="minorHAnsi" w:cstheme="minorHAnsi"/>
          <w:bCs/>
          <w:sz w:val="22"/>
          <w:szCs w:val="22"/>
        </w:rPr>
      </w:pPr>
      <w:r w:rsidRPr="00837938">
        <w:rPr>
          <w:rFonts w:asciiTheme="minorHAnsi" w:hAnsiTheme="minorHAnsi" w:cstheme="minorHAnsi"/>
          <w:bCs/>
          <w:sz w:val="22"/>
          <w:szCs w:val="22"/>
        </w:rPr>
        <w:t>le type et le numéro d’ordre du titre valant autorisation de travail.</w:t>
      </w:r>
    </w:p>
    <w:p w14:paraId="08A9A667" w14:textId="77777777" w:rsidR="00764224" w:rsidRPr="00837938" w:rsidRDefault="00764224" w:rsidP="003351BE">
      <w:pPr>
        <w:jc w:val="both"/>
        <w:rPr>
          <w:rFonts w:asciiTheme="minorHAnsi" w:hAnsiTheme="minorHAnsi" w:cstheme="minorHAnsi"/>
          <w:bCs/>
          <w:sz w:val="22"/>
          <w:szCs w:val="22"/>
        </w:rPr>
      </w:pPr>
    </w:p>
    <w:p w14:paraId="6F616221" w14:textId="77777777" w:rsidR="003351BE" w:rsidRPr="00837938" w:rsidRDefault="003351BE" w:rsidP="003351BE">
      <w:pPr>
        <w:jc w:val="both"/>
        <w:rPr>
          <w:rFonts w:asciiTheme="minorHAnsi" w:hAnsiTheme="minorHAnsi" w:cstheme="minorHAnsi"/>
          <w:bCs/>
          <w:sz w:val="22"/>
          <w:szCs w:val="22"/>
        </w:rPr>
      </w:pPr>
      <w:r w:rsidRPr="00837938">
        <w:rPr>
          <w:rFonts w:asciiTheme="minorHAnsi" w:hAnsiTheme="minorHAnsi" w:cstheme="minorHAnsi"/>
          <w:bCs/>
          <w:sz w:val="22"/>
          <w:szCs w:val="22"/>
        </w:rPr>
        <w:t xml:space="preserve">M’engage, si le marché m’est attribué, à fournir les documents listés aux </w:t>
      </w:r>
      <w:r w:rsidRPr="00837938">
        <w:rPr>
          <w:rFonts w:asciiTheme="minorHAnsi" w:hAnsiTheme="minorHAnsi" w:cstheme="minorHAnsi"/>
          <w:sz w:val="22"/>
          <w:szCs w:val="22"/>
          <w:lang w:eastAsia="fr-FR"/>
        </w:rPr>
        <w:t xml:space="preserve">articles R2143-7 à R2143-10, du </w:t>
      </w:r>
      <w:r w:rsidRPr="00837938">
        <w:rPr>
          <w:rFonts w:asciiTheme="minorHAnsi" w:hAnsiTheme="minorHAnsi" w:cstheme="minorHAnsi"/>
          <w:bCs/>
          <w:sz w:val="22"/>
          <w:szCs w:val="22"/>
        </w:rPr>
        <w:t>code de la commande publique et à l’article D.8222-7 du code du travail avant la signature du marché par la DAP et à renouveler leur production tous les 6 mois jusqu’à la fin d’exécution du marché.</w:t>
      </w:r>
    </w:p>
    <w:p w14:paraId="05FE8C58" w14:textId="77777777" w:rsidR="003351BE" w:rsidRPr="00837938" w:rsidRDefault="003351BE" w:rsidP="003351BE">
      <w:pPr>
        <w:rPr>
          <w:rFonts w:asciiTheme="minorHAnsi" w:hAnsiTheme="minorHAnsi" w:cstheme="minorHAnsi"/>
          <w:bCs/>
          <w:sz w:val="22"/>
          <w:szCs w:val="22"/>
        </w:rPr>
      </w:pPr>
    </w:p>
    <w:p w14:paraId="115AC54B" w14:textId="77777777" w:rsidR="00D42C03" w:rsidRPr="00837938" w:rsidRDefault="00D42C03" w:rsidP="003351BE">
      <w:pPr>
        <w:rPr>
          <w:rFonts w:asciiTheme="minorHAnsi" w:hAnsiTheme="minorHAnsi" w:cstheme="minorHAnsi"/>
          <w:bCs/>
          <w:sz w:val="22"/>
          <w:szCs w:val="22"/>
        </w:rPr>
      </w:pPr>
    </w:p>
    <w:p w14:paraId="624F7FFF" w14:textId="77777777" w:rsidR="0019522E" w:rsidRPr="00837938" w:rsidRDefault="0019522E" w:rsidP="003351BE">
      <w:pPr>
        <w:rPr>
          <w:rFonts w:asciiTheme="minorHAnsi" w:hAnsiTheme="minorHAnsi" w:cstheme="minorHAnsi"/>
          <w:bCs/>
          <w:sz w:val="22"/>
          <w:szCs w:val="22"/>
        </w:rPr>
      </w:pPr>
    </w:p>
    <w:tbl>
      <w:tblPr>
        <w:tblStyle w:val="Grilledutableau"/>
        <w:tblW w:w="0" w:type="auto"/>
        <w:tblLook w:val="04A0" w:firstRow="1" w:lastRow="0" w:firstColumn="1" w:lastColumn="0" w:noHBand="0" w:noVBand="1"/>
      </w:tblPr>
      <w:tblGrid>
        <w:gridCol w:w="4531"/>
        <w:gridCol w:w="4531"/>
      </w:tblGrid>
      <w:tr w:rsidR="000F3C90" w:rsidRPr="000F3C90" w14:paraId="57858D46" w14:textId="77777777" w:rsidTr="00A5065B">
        <w:trPr>
          <w:trHeight w:val="2721"/>
        </w:trPr>
        <w:tc>
          <w:tcPr>
            <w:tcW w:w="4531" w:type="dxa"/>
          </w:tcPr>
          <w:p w14:paraId="6146DF65" w14:textId="77777777" w:rsidR="000F3C90" w:rsidRPr="000F3C90" w:rsidRDefault="000F3C90" w:rsidP="000F3C90">
            <w:pPr>
              <w:rPr>
                <w:rFonts w:asciiTheme="minorHAnsi" w:hAnsiTheme="minorHAnsi" w:cstheme="minorHAnsi"/>
                <w:b/>
                <w:bCs/>
                <w:sz w:val="22"/>
                <w:szCs w:val="22"/>
              </w:rPr>
            </w:pPr>
            <w:r w:rsidRPr="000F3C90">
              <w:rPr>
                <w:rFonts w:asciiTheme="minorHAnsi" w:hAnsiTheme="minorHAnsi" w:cstheme="minorHAnsi"/>
                <w:b/>
                <w:bCs/>
                <w:sz w:val="22"/>
                <w:szCs w:val="22"/>
              </w:rPr>
              <w:t xml:space="preserve">Signature de l’entreprise </w:t>
            </w:r>
          </w:p>
          <w:p w14:paraId="76F50705" w14:textId="77777777" w:rsidR="000F3C90" w:rsidRPr="000F3C90" w:rsidRDefault="000F3C90" w:rsidP="000F3C90">
            <w:pPr>
              <w:rPr>
                <w:rFonts w:asciiTheme="minorHAnsi" w:hAnsiTheme="minorHAnsi" w:cstheme="minorHAnsi"/>
                <w:b/>
                <w:bCs/>
                <w:sz w:val="22"/>
                <w:szCs w:val="22"/>
              </w:rPr>
            </w:pPr>
          </w:p>
        </w:tc>
        <w:tc>
          <w:tcPr>
            <w:tcW w:w="4531" w:type="dxa"/>
          </w:tcPr>
          <w:p w14:paraId="311B4926" w14:textId="77777777" w:rsidR="000F3C90" w:rsidRPr="000F3C90" w:rsidRDefault="000F3C90" w:rsidP="000F3C90">
            <w:pPr>
              <w:rPr>
                <w:rFonts w:asciiTheme="minorHAnsi" w:hAnsiTheme="minorHAnsi" w:cstheme="minorHAnsi"/>
                <w:b/>
                <w:bCs/>
                <w:sz w:val="22"/>
                <w:szCs w:val="22"/>
              </w:rPr>
            </w:pPr>
            <w:r w:rsidRPr="000F3C90">
              <w:rPr>
                <w:rFonts w:asciiTheme="minorHAnsi" w:hAnsiTheme="minorHAnsi" w:cstheme="minorHAnsi"/>
                <w:b/>
                <w:bCs/>
                <w:sz w:val="22"/>
                <w:szCs w:val="22"/>
              </w:rPr>
              <w:t>Signature du représentant du Pouvoir adjudicateur</w:t>
            </w:r>
          </w:p>
          <w:p w14:paraId="7ED1F3DE" w14:textId="77777777" w:rsidR="000F3C90" w:rsidRPr="000F3C90" w:rsidRDefault="000F3C90" w:rsidP="000F3C90">
            <w:pPr>
              <w:rPr>
                <w:rFonts w:asciiTheme="minorHAnsi" w:hAnsiTheme="minorHAnsi" w:cstheme="minorHAnsi"/>
                <w:b/>
                <w:bCs/>
                <w:sz w:val="22"/>
                <w:szCs w:val="22"/>
              </w:rPr>
            </w:pPr>
          </w:p>
        </w:tc>
      </w:tr>
    </w:tbl>
    <w:p w14:paraId="15E82392" w14:textId="77777777" w:rsidR="0019522E" w:rsidRPr="00837938" w:rsidRDefault="0019522E" w:rsidP="000F3C90"/>
    <w:p w14:paraId="05A94F7D" w14:textId="77777777" w:rsidR="00FC6854" w:rsidRPr="00837938" w:rsidRDefault="00FC6854" w:rsidP="000F3C90"/>
    <w:p w14:paraId="4B5B31C5" w14:textId="77777777" w:rsidR="00FC6854" w:rsidRPr="00837938" w:rsidRDefault="00FC6854" w:rsidP="000F3C90"/>
    <w:p w14:paraId="049137B9" w14:textId="77777777" w:rsidR="00FC6854" w:rsidRPr="00837938" w:rsidRDefault="00FC6854" w:rsidP="000F3C90"/>
    <w:p w14:paraId="52136FED" w14:textId="77777777" w:rsidR="00FC6854" w:rsidRPr="00837938" w:rsidRDefault="00FC6854" w:rsidP="000F3C90"/>
    <w:p w14:paraId="4EB9A805" w14:textId="4DC521A2" w:rsidR="00FC6854" w:rsidRDefault="00FC6854" w:rsidP="000F3C90"/>
    <w:p w14:paraId="1EA8124E" w14:textId="3BACB9A9" w:rsidR="00714510" w:rsidRDefault="00714510" w:rsidP="000F3C90"/>
    <w:p w14:paraId="6C5B6C32" w14:textId="77777777" w:rsidR="000F3C90" w:rsidRPr="00837938" w:rsidRDefault="000F3C90" w:rsidP="000F3C90"/>
    <w:p w14:paraId="44FA176D" w14:textId="0A52B846" w:rsidR="00A3026B" w:rsidRDefault="00A3026B" w:rsidP="000F3C90">
      <w:pPr>
        <w:rPr>
          <w:b/>
          <w:caps/>
          <w:lang w:eastAsia="fr-FR"/>
        </w:rPr>
      </w:pPr>
    </w:p>
    <w:p w14:paraId="2273FD85" w14:textId="2E3A7F51" w:rsidR="000F3C90" w:rsidRDefault="000F3C90" w:rsidP="000F3C90">
      <w:pPr>
        <w:rPr>
          <w:b/>
          <w:caps/>
          <w:lang w:eastAsia="fr-FR"/>
        </w:rPr>
      </w:pPr>
    </w:p>
    <w:p w14:paraId="1533249D" w14:textId="66105ADF" w:rsidR="000F3C90" w:rsidRDefault="000F3C90" w:rsidP="000F3C90">
      <w:pPr>
        <w:rPr>
          <w:b/>
          <w:caps/>
          <w:lang w:eastAsia="fr-FR"/>
        </w:rPr>
      </w:pPr>
    </w:p>
    <w:p w14:paraId="1C7B13ED" w14:textId="38B828B1" w:rsidR="000F3C90" w:rsidRDefault="000F3C90" w:rsidP="000F3C90">
      <w:pPr>
        <w:rPr>
          <w:b/>
          <w:caps/>
          <w:lang w:eastAsia="fr-FR"/>
        </w:rPr>
      </w:pPr>
    </w:p>
    <w:p w14:paraId="0BFDCD9E" w14:textId="22C5EC89" w:rsidR="000F3C90" w:rsidRDefault="000F3C90" w:rsidP="000F3C90">
      <w:pPr>
        <w:rPr>
          <w:b/>
          <w:caps/>
          <w:lang w:eastAsia="fr-FR"/>
        </w:rPr>
      </w:pPr>
    </w:p>
    <w:p w14:paraId="1E0FF7D9" w14:textId="65A3FC86" w:rsidR="000F3C90" w:rsidRDefault="000F3C90" w:rsidP="000F3C90">
      <w:pPr>
        <w:rPr>
          <w:b/>
          <w:caps/>
          <w:lang w:eastAsia="fr-FR"/>
        </w:rPr>
      </w:pPr>
    </w:p>
    <w:p w14:paraId="5F1B7F76" w14:textId="3CF5C974" w:rsidR="000F3C90" w:rsidRDefault="000F3C90" w:rsidP="000F3C90">
      <w:pPr>
        <w:rPr>
          <w:b/>
          <w:caps/>
          <w:lang w:eastAsia="fr-FR"/>
        </w:rPr>
      </w:pPr>
    </w:p>
    <w:p w14:paraId="3C3E3D15" w14:textId="3ABA3595" w:rsidR="000F3C90" w:rsidRDefault="000F3C90" w:rsidP="000F3C90">
      <w:pPr>
        <w:rPr>
          <w:b/>
          <w:caps/>
          <w:lang w:eastAsia="fr-FR"/>
        </w:rPr>
      </w:pPr>
    </w:p>
    <w:p w14:paraId="14A65EA3" w14:textId="4D894DF5" w:rsidR="000F3C90" w:rsidRDefault="000F3C90" w:rsidP="000F3C90">
      <w:pPr>
        <w:rPr>
          <w:b/>
          <w:caps/>
          <w:lang w:eastAsia="fr-FR"/>
        </w:rPr>
      </w:pPr>
    </w:p>
    <w:p w14:paraId="2780996E" w14:textId="0B8ADA3F" w:rsidR="000F3C90" w:rsidRDefault="000F3C90" w:rsidP="000F3C90">
      <w:pPr>
        <w:rPr>
          <w:b/>
          <w:caps/>
          <w:lang w:eastAsia="fr-FR"/>
        </w:rPr>
      </w:pPr>
    </w:p>
    <w:p w14:paraId="68E348B9" w14:textId="77777777" w:rsidR="000F3C90" w:rsidRDefault="000F3C90" w:rsidP="000F3C90">
      <w:pPr>
        <w:rPr>
          <w:b/>
          <w:caps/>
          <w:lang w:eastAsia="fr-FR"/>
        </w:rPr>
      </w:pPr>
    </w:p>
    <w:p w14:paraId="30D807DC" w14:textId="1A378982" w:rsidR="004A705C" w:rsidRDefault="004A705C" w:rsidP="000F3C90">
      <w:pPr>
        <w:rPr>
          <w:lang w:eastAsia="fr-FR"/>
        </w:rPr>
      </w:pPr>
    </w:p>
    <w:p w14:paraId="5FA2FD4B" w14:textId="0ADC0183" w:rsidR="000F3C90" w:rsidRDefault="000F3C90" w:rsidP="000F3C90">
      <w:pPr>
        <w:rPr>
          <w:lang w:eastAsia="fr-FR"/>
        </w:rPr>
      </w:pPr>
    </w:p>
    <w:p w14:paraId="3532BB35" w14:textId="7644B811" w:rsidR="000F3C90" w:rsidRDefault="000F3C90" w:rsidP="000F3C90">
      <w:pPr>
        <w:rPr>
          <w:lang w:eastAsia="fr-FR"/>
        </w:rPr>
      </w:pPr>
    </w:p>
    <w:p w14:paraId="45565FE2" w14:textId="1DA936BF" w:rsidR="000F3C90" w:rsidRDefault="000F3C90" w:rsidP="000F3C90">
      <w:pPr>
        <w:rPr>
          <w:lang w:eastAsia="fr-FR"/>
        </w:rPr>
      </w:pPr>
    </w:p>
    <w:p w14:paraId="7FA60876" w14:textId="1F9F9739" w:rsidR="000F3C90" w:rsidRDefault="000F3C90" w:rsidP="000F3C90">
      <w:pPr>
        <w:rPr>
          <w:lang w:eastAsia="fr-FR"/>
        </w:rPr>
      </w:pPr>
    </w:p>
    <w:p w14:paraId="48791F07" w14:textId="77777777" w:rsidR="000F3C90" w:rsidRPr="00837938" w:rsidRDefault="000F3C90" w:rsidP="000F3C90">
      <w:pPr>
        <w:rPr>
          <w:lang w:eastAsia="fr-FR"/>
        </w:rPr>
      </w:pPr>
    </w:p>
    <w:p w14:paraId="49617E5F" w14:textId="77777777" w:rsidR="003351BE" w:rsidRPr="00837938" w:rsidRDefault="003351BE" w:rsidP="00062C35">
      <w:pPr>
        <w:suppressAutoHyphens w:val="0"/>
        <w:jc w:val="center"/>
        <w:outlineLvl w:val="0"/>
        <w:rPr>
          <w:rFonts w:asciiTheme="minorHAnsi" w:hAnsiTheme="minorHAnsi" w:cstheme="minorHAnsi"/>
          <w:b/>
          <w:bCs/>
          <w:caps/>
          <w:sz w:val="22"/>
          <w:szCs w:val="22"/>
          <w:lang w:eastAsia="fr-FR"/>
        </w:rPr>
      </w:pPr>
      <w:r w:rsidRPr="00837938">
        <w:rPr>
          <w:rFonts w:asciiTheme="minorHAnsi" w:hAnsiTheme="minorHAnsi" w:cstheme="minorHAnsi"/>
          <w:b/>
          <w:bCs/>
          <w:caps/>
          <w:sz w:val="22"/>
          <w:szCs w:val="22"/>
          <w:lang w:eastAsia="fr-FR"/>
        </w:rPr>
        <w:lastRenderedPageBreak/>
        <w:t>CADRE DE N</w:t>
      </w:r>
      <w:r w:rsidR="00FC6854" w:rsidRPr="00837938">
        <w:rPr>
          <w:rFonts w:asciiTheme="minorHAnsi" w:hAnsiTheme="minorHAnsi" w:cstheme="minorHAnsi"/>
          <w:b/>
          <w:bCs/>
          <w:caps/>
          <w:sz w:val="22"/>
          <w:szCs w:val="22"/>
          <w:lang w:eastAsia="fr-FR"/>
        </w:rPr>
        <w:t>ANTISSEMENT OU DE CESSION DE CRÉ</w:t>
      </w:r>
      <w:r w:rsidRPr="00837938">
        <w:rPr>
          <w:rFonts w:asciiTheme="minorHAnsi" w:hAnsiTheme="minorHAnsi" w:cstheme="minorHAnsi"/>
          <w:b/>
          <w:bCs/>
          <w:caps/>
          <w:sz w:val="22"/>
          <w:szCs w:val="22"/>
          <w:lang w:eastAsia="fr-FR"/>
        </w:rPr>
        <w:t>ANCE</w:t>
      </w:r>
      <w:r w:rsidR="0019522E" w:rsidRPr="00837938">
        <w:rPr>
          <w:rStyle w:val="Appelnotedebasdep"/>
          <w:rFonts w:asciiTheme="minorHAnsi" w:hAnsiTheme="minorHAnsi" w:cstheme="minorHAnsi"/>
          <w:b/>
          <w:bCs/>
          <w:caps/>
          <w:sz w:val="22"/>
          <w:szCs w:val="22"/>
          <w:lang w:eastAsia="fr-FR"/>
        </w:rPr>
        <w:footnoteReference w:id="5"/>
      </w:r>
    </w:p>
    <w:p w14:paraId="3C39F12E" w14:textId="77777777" w:rsidR="003351BE" w:rsidRPr="00837938" w:rsidRDefault="003351BE" w:rsidP="003351BE">
      <w:pPr>
        <w:suppressAutoHyphens w:val="0"/>
        <w:jc w:val="both"/>
        <w:rPr>
          <w:rFonts w:asciiTheme="minorHAnsi" w:hAnsiTheme="minorHAnsi" w:cstheme="minorHAnsi"/>
          <w:sz w:val="22"/>
          <w:szCs w:val="22"/>
          <w:lang w:eastAsia="fr-FR"/>
        </w:rPr>
      </w:pPr>
    </w:p>
    <w:p w14:paraId="15E6566B" w14:textId="77777777" w:rsidR="00FC6854" w:rsidRPr="00837938" w:rsidRDefault="00FC6854" w:rsidP="003351BE">
      <w:pPr>
        <w:suppressAutoHyphens w:val="0"/>
        <w:jc w:val="both"/>
        <w:rPr>
          <w:rFonts w:asciiTheme="minorHAnsi" w:hAnsiTheme="minorHAnsi" w:cstheme="minorHAnsi"/>
          <w:sz w:val="22"/>
          <w:szCs w:val="22"/>
          <w:lang w:eastAsia="fr-FR"/>
        </w:rPr>
      </w:pPr>
    </w:p>
    <w:p w14:paraId="408DFF24" w14:textId="77777777" w:rsidR="00FC6854" w:rsidRPr="00837938" w:rsidRDefault="00FC6854" w:rsidP="003351BE">
      <w:pPr>
        <w:suppressAutoHyphens w:val="0"/>
        <w:jc w:val="both"/>
        <w:rPr>
          <w:rFonts w:asciiTheme="minorHAnsi" w:hAnsiTheme="minorHAnsi" w:cstheme="minorHAnsi"/>
          <w:sz w:val="22"/>
          <w:szCs w:val="22"/>
          <w:lang w:eastAsia="fr-FR"/>
        </w:rPr>
      </w:pPr>
    </w:p>
    <w:p w14:paraId="2281F1BB" w14:textId="77777777" w:rsidR="003351BE" w:rsidRPr="00837938" w:rsidRDefault="003351BE" w:rsidP="003351BE">
      <w:pPr>
        <w:suppressAutoHyphens w:val="0"/>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837938">
        <w:rPr>
          <w:rFonts w:asciiTheme="minorHAnsi" w:hAnsiTheme="minorHAnsi" w:cstheme="minorHAnsi"/>
          <w:sz w:val="22"/>
          <w:szCs w:val="22"/>
          <w:vertAlign w:val="superscript"/>
          <w:lang w:eastAsia="fr-FR"/>
        </w:rPr>
        <w:footnoteReference w:id="6"/>
      </w:r>
      <w:r w:rsidRPr="00837938">
        <w:rPr>
          <w:rFonts w:asciiTheme="minorHAnsi" w:hAnsiTheme="minorHAnsi" w:cstheme="minorHAnsi"/>
          <w:sz w:val="22"/>
          <w:szCs w:val="22"/>
          <w:lang w:eastAsia="fr-FR"/>
        </w:rPr>
        <w:t> :</w:t>
      </w:r>
    </w:p>
    <w:p w14:paraId="6E234AC1" w14:textId="77777777" w:rsidR="003351BE" w:rsidRPr="00837938" w:rsidRDefault="003351BE" w:rsidP="00764224">
      <w:pPr>
        <w:suppressAutoHyphens w:val="0"/>
        <w:jc w:val="both"/>
        <w:rPr>
          <w:rFonts w:asciiTheme="minorHAnsi" w:hAnsiTheme="minorHAnsi" w:cstheme="minorHAnsi"/>
          <w:sz w:val="22"/>
          <w:szCs w:val="22"/>
          <w:lang w:eastAsia="fr-FR"/>
        </w:rPr>
      </w:pPr>
    </w:p>
    <w:p w14:paraId="5AF7B450" w14:textId="77777777" w:rsidR="00764224" w:rsidRPr="00837938" w:rsidRDefault="00F72D30" w:rsidP="00974E86">
      <w:pPr>
        <w:suppressAutoHyphens w:val="0"/>
        <w:spacing w:line="360" w:lineRule="auto"/>
        <w:jc w:val="both"/>
        <w:rPr>
          <w:rFonts w:asciiTheme="minorHAnsi" w:hAnsiTheme="minorHAnsi" w:cstheme="minorHAnsi"/>
          <w:sz w:val="22"/>
          <w:szCs w:val="22"/>
          <w:lang w:eastAsia="fr-FR"/>
        </w:rPr>
      </w:pPr>
      <w:sdt>
        <w:sdtPr>
          <w:rPr>
            <w:rFonts w:asciiTheme="minorHAnsi" w:hAnsiTheme="minorHAnsi" w:cstheme="minorHAnsi"/>
            <w:sz w:val="22"/>
            <w:szCs w:val="22"/>
            <w:lang w:eastAsia="fr-FR"/>
          </w:rPr>
          <w:id w:val="-1201165143"/>
          <w14:checkbox>
            <w14:checked w14:val="0"/>
            <w14:checkedState w14:val="2612" w14:font="MS Gothic"/>
            <w14:uncheckedState w14:val="2610" w14:font="MS Gothic"/>
          </w14:checkbox>
        </w:sdtPr>
        <w:sdtEndPr/>
        <w:sdtContent>
          <w:r w:rsidR="00764224" w:rsidRPr="00837938">
            <w:rPr>
              <w:rFonts w:ascii="Segoe UI Symbol" w:eastAsia="MS Gothic" w:hAnsi="Segoe UI Symbol" w:cs="Segoe UI Symbol"/>
              <w:sz w:val="22"/>
              <w:szCs w:val="22"/>
              <w:lang w:eastAsia="fr-FR"/>
            </w:rPr>
            <w:t>☐</w:t>
          </w:r>
        </w:sdtContent>
      </w:sdt>
      <w:r w:rsidR="00764224" w:rsidRPr="00837938">
        <w:rPr>
          <w:rFonts w:asciiTheme="minorHAnsi" w:hAnsiTheme="minorHAnsi" w:cstheme="minorHAnsi"/>
          <w:sz w:val="22"/>
          <w:szCs w:val="22"/>
          <w:lang w:eastAsia="fr-FR"/>
        </w:rPr>
        <w:t xml:space="preserve"> </w:t>
      </w:r>
      <w:r w:rsidR="003351BE" w:rsidRPr="00837938">
        <w:rPr>
          <w:rFonts w:asciiTheme="minorHAnsi" w:hAnsiTheme="minorHAnsi" w:cstheme="minorHAnsi"/>
          <w:sz w:val="22"/>
          <w:szCs w:val="22"/>
          <w:lang w:eastAsia="fr-FR"/>
        </w:rPr>
        <w:t>La totalité du marché</w:t>
      </w:r>
    </w:p>
    <w:p w14:paraId="6BCD57F9" w14:textId="77777777" w:rsidR="00764224" w:rsidRPr="00837938" w:rsidRDefault="00F72D30" w:rsidP="00974E86">
      <w:pPr>
        <w:suppressAutoHyphens w:val="0"/>
        <w:spacing w:line="360" w:lineRule="auto"/>
        <w:jc w:val="both"/>
        <w:rPr>
          <w:rFonts w:asciiTheme="minorHAnsi" w:hAnsiTheme="minorHAnsi" w:cstheme="minorHAnsi"/>
          <w:sz w:val="22"/>
          <w:szCs w:val="22"/>
          <w:lang w:eastAsia="fr-FR"/>
        </w:rPr>
      </w:pPr>
      <w:sdt>
        <w:sdtPr>
          <w:rPr>
            <w:rFonts w:asciiTheme="minorHAnsi" w:hAnsiTheme="minorHAnsi" w:cstheme="minorHAnsi"/>
            <w:sz w:val="22"/>
            <w:szCs w:val="22"/>
            <w:lang w:eastAsia="fr-FR"/>
          </w:rPr>
          <w:id w:val="1043870954"/>
          <w14:checkbox>
            <w14:checked w14:val="0"/>
            <w14:checkedState w14:val="2612" w14:font="MS Gothic"/>
            <w14:uncheckedState w14:val="2610" w14:font="MS Gothic"/>
          </w14:checkbox>
        </w:sdtPr>
        <w:sdtEndPr/>
        <w:sdtContent>
          <w:r w:rsidR="004F6F27" w:rsidRPr="00837938">
            <w:rPr>
              <w:rFonts w:ascii="Segoe UI Symbol" w:eastAsia="MS Gothic" w:hAnsi="Segoe UI Symbol" w:cs="Segoe UI Symbol"/>
              <w:sz w:val="22"/>
              <w:szCs w:val="22"/>
              <w:lang w:eastAsia="fr-FR"/>
            </w:rPr>
            <w:t>☐</w:t>
          </w:r>
        </w:sdtContent>
      </w:sdt>
      <w:r w:rsidR="00764224" w:rsidRPr="00837938">
        <w:rPr>
          <w:rFonts w:asciiTheme="minorHAnsi" w:hAnsiTheme="minorHAnsi" w:cstheme="minorHAnsi"/>
          <w:sz w:val="22"/>
          <w:szCs w:val="22"/>
          <w:lang w:eastAsia="fr-FR"/>
        </w:rPr>
        <w:t xml:space="preserve"> </w:t>
      </w:r>
      <w:r w:rsidR="003351BE" w:rsidRPr="00837938">
        <w:rPr>
          <w:rFonts w:asciiTheme="minorHAnsi" w:hAnsiTheme="minorHAnsi" w:cstheme="minorHAnsi"/>
          <w:sz w:val="22"/>
          <w:szCs w:val="22"/>
          <w:lang w:eastAsia="fr-FR"/>
        </w:rPr>
        <w:t>La totalité du montant maximum fixé par le marché</w:t>
      </w:r>
    </w:p>
    <w:p w14:paraId="3FB4CF69" w14:textId="77777777" w:rsidR="00974E86" w:rsidRPr="00837938" w:rsidRDefault="00F72D30" w:rsidP="00974E86">
      <w:pPr>
        <w:suppressAutoHyphens w:val="0"/>
        <w:spacing w:line="360" w:lineRule="auto"/>
        <w:jc w:val="both"/>
        <w:rPr>
          <w:rFonts w:asciiTheme="minorHAnsi" w:hAnsiTheme="minorHAnsi" w:cstheme="minorHAnsi"/>
          <w:sz w:val="22"/>
          <w:szCs w:val="22"/>
          <w:lang w:eastAsia="fr-FR"/>
        </w:rPr>
      </w:pPr>
      <w:sdt>
        <w:sdtPr>
          <w:rPr>
            <w:rFonts w:asciiTheme="minorHAnsi" w:hAnsiTheme="minorHAnsi" w:cstheme="minorHAnsi"/>
            <w:sz w:val="22"/>
            <w:szCs w:val="22"/>
            <w:lang w:eastAsia="fr-FR"/>
          </w:rPr>
          <w:id w:val="854004662"/>
          <w14:checkbox>
            <w14:checked w14:val="0"/>
            <w14:checkedState w14:val="2612" w14:font="MS Gothic"/>
            <w14:uncheckedState w14:val="2610" w14:font="MS Gothic"/>
          </w14:checkbox>
        </w:sdtPr>
        <w:sdtEndPr/>
        <w:sdtContent>
          <w:r w:rsidR="004F6F27" w:rsidRPr="00837938">
            <w:rPr>
              <w:rFonts w:ascii="Segoe UI Symbol" w:eastAsia="MS Gothic" w:hAnsi="Segoe UI Symbol" w:cs="Segoe UI Symbol"/>
              <w:sz w:val="22"/>
              <w:szCs w:val="22"/>
              <w:lang w:eastAsia="fr-FR"/>
            </w:rPr>
            <w:t>☐</w:t>
          </w:r>
        </w:sdtContent>
      </w:sdt>
      <w:r w:rsidR="00764224" w:rsidRPr="00837938">
        <w:rPr>
          <w:rFonts w:asciiTheme="minorHAnsi" w:hAnsiTheme="minorHAnsi" w:cstheme="minorHAnsi"/>
          <w:sz w:val="22"/>
          <w:szCs w:val="22"/>
          <w:lang w:eastAsia="fr-FR"/>
        </w:rPr>
        <w:t xml:space="preserve"> </w:t>
      </w:r>
      <w:r w:rsidR="003351BE" w:rsidRPr="00837938">
        <w:rPr>
          <w:rFonts w:asciiTheme="minorHAnsi" w:hAnsiTheme="minorHAnsi" w:cstheme="minorHAnsi"/>
          <w:sz w:val="22"/>
          <w:szCs w:val="22"/>
          <w:lang w:eastAsia="fr-FR"/>
        </w:rPr>
        <w:t>La totalité du montant correspondant aux bons de commande émis par la DAP au titre du présent marché</w:t>
      </w:r>
    </w:p>
    <w:p w14:paraId="1647953E" w14:textId="77777777" w:rsidR="003351BE" w:rsidRPr="00837938" w:rsidRDefault="00F72D30" w:rsidP="003351BE">
      <w:pPr>
        <w:suppressAutoHyphens w:val="0"/>
        <w:spacing w:line="360" w:lineRule="auto"/>
        <w:rPr>
          <w:rFonts w:asciiTheme="minorHAnsi" w:hAnsiTheme="minorHAnsi" w:cstheme="minorHAnsi"/>
          <w:sz w:val="22"/>
          <w:szCs w:val="22"/>
          <w:lang w:eastAsia="fr-FR"/>
        </w:rPr>
      </w:pPr>
      <w:sdt>
        <w:sdtPr>
          <w:rPr>
            <w:rFonts w:asciiTheme="minorHAnsi" w:hAnsiTheme="minorHAnsi" w:cstheme="minorHAnsi"/>
            <w:sz w:val="22"/>
            <w:szCs w:val="22"/>
            <w:lang w:eastAsia="fr-FR"/>
          </w:rPr>
          <w:id w:val="767347358"/>
          <w14:checkbox>
            <w14:checked w14:val="0"/>
            <w14:checkedState w14:val="2612" w14:font="MS Gothic"/>
            <w14:uncheckedState w14:val="2610" w14:font="MS Gothic"/>
          </w14:checkbox>
        </w:sdtPr>
        <w:sdtEndPr/>
        <w:sdtContent>
          <w:r w:rsidR="004F6F27" w:rsidRPr="00837938">
            <w:rPr>
              <w:rFonts w:ascii="Segoe UI Symbol" w:eastAsia="MS Gothic" w:hAnsi="Segoe UI Symbol" w:cs="Segoe UI Symbol"/>
              <w:sz w:val="22"/>
              <w:szCs w:val="22"/>
              <w:lang w:eastAsia="fr-FR"/>
            </w:rPr>
            <w:t>☐</w:t>
          </w:r>
        </w:sdtContent>
      </w:sdt>
      <w:r w:rsidR="00764224" w:rsidRPr="00837938">
        <w:rPr>
          <w:rFonts w:asciiTheme="minorHAnsi" w:hAnsiTheme="minorHAnsi" w:cstheme="minorHAnsi"/>
          <w:sz w:val="22"/>
          <w:szCs w:val="22"/>
          <w:lang w:eastAsia="fr-FR"/>
        </w:rPr>
        <w:t xml:space="preserve"> </w:t>
      </w:r>
      <w:r w:rsidR="003351BE" w:rsidRPr="00837938">
        <w:rPr>
          <w:rFonts w:asciiTheme="minorHAnsi" w:hAnsiTheme="minorHAnsi" w:cstheme="minorHAnsi"/>
          <w:sz w:val="22"/>
          <w:szCs w:val="22"/>
          <w:lang w:eastAsia="fr-FR"/>
        </w:rPr>
        <w:t>La partie des prestations devant être exécutées par ………………………………………………………… en qualité de</w:t>
      </w:r>
      <w:r w:rsidR="003351BE" w:rsidRPr="00837938">
        <w:rPr>
          <w:rFonts w:asciiTheme="minorHAnsi" w:hAnsiTheme="minorHAnsi" w:cstheme="minorHAnsi"/>
          <w:sz w:val="22"/>
          <w:szCs w:val="22"/>
          <w:vertAlign w:val="superscript"/>
          <w:lang w:eastAsia="fr-FR"/>
        </w:rPr>
        <w:footnoteReference w:id="7"/>
      </w:r>
      <w:r w:rsidR="003351BE" w:rsidRPr="00837938">
        <w:rPr>
          <w:rFonts w:asciiTheme="minorHAnsi" w:hAnsiTheme="minorHAnsi" w:cstheme="minorHAnsi"/>
          <w:sz w:val="22"/>
          <w:szCs w:val="22"/>
          <w:lang w:eastAsia="fr-FR"/>
        </w:rPr>
        <w:t> :</w:t>
      </w:r>
    </w:p>
    <w:p w14:paraId="533528F7" w14:textId="77777777" w:rsidR="003351BE" w:rsidRPr="00837938" w:rsidRDefault="00F72D30" w:rsidP="003351BE">
      <w:pPr>
        <w:suppressAutoHyphens w:val="0"/>
        <w:spacing w:line="360" w:lineRule="auto"/>
        <w:ind w:left="540"/>
        <w:jc w:val="both"/>
        <w:rPr>
          <w:rFonts w:asciiTheme="minorHAnsi" w:hAnsiTheme="minorHAnsi" w:cstheme="minorHAnsi"/>
          <w:sz w:val="22"/>
          <w:szCs w:val="22"/>
          <w:lang w:eastAsia="fr-FR"/>
        </w:rPr>
      </w:pPr>
      <w:sdt>
        <w:sdtPr>
          <w:rPr>
            <w:rFonts w:asciiTheme="minorHAnsi" w:hAnsiTheme="minorHAnsi" w:cstheme="minorHAnsi"/>
            <w:sz w:val="22"/>
            <w:szCs w:val="22"/>
            <w:lang w:eastAsia="fr-FR"/>
          </w:rPr>
          <w:id w:val="915217732"/>
          <w14:checkbox>
            <w14:checked w14:val="0"/>
            <w14:checkedState w14:val="2612" w14:font="MS Gothic"/>
            <w14:uncheckedState w14:val="2610" w14:font="MS Gothic"/>
          </w14:checkbox>
        </w:sdtPr>
        <w:sdtEndPr/>
        <w:sdtContent>
          <w:r w:rsidR="004F6F27" w:rsidRPr="00837938">
            <w:rPr>
              <w:rFonts w:ascii="Segoe UI Symbol" w:eastAsia="MS Gothic" w:hAnsi="Segoe UI Symbol" w:cs="Segoe UI Symbol"/>
              <w:sz w:val="22"/>
              <w:szCs w:val="22"/>
              <w:lang w:eastAsia="fr-FR"/>
            </w:rPr>
            <w:t>☐</w:t>
          </w:r>
        </w:sdtContent>
      </w:sdt>
      <w:r w:rsidR="00764224" w:rsidRPr="00837938">
        <w:rPr>
          <w:rFonts w:asciiTheme="minorHAnsi" w:hAnsiTheme="minorHAnsi" w:cstheme="minorHAnsi"/>
          <w:sz w:val="22"/>
          <w:szCs w:val="22"/>
          <w:lang w:eastAsia="fr-FR"/>
        </w:rPr>
        <w:t xml:space="preserve"> </w:t>
      </w:r>
      <w:r w:rsidR="003351BE" w:rsidRPr="00837938">
        <w:rPr>
          <w:rFonts w:asciiTheme="minorHAnsi" w:hAnsiTheme="minorHAnsi" w:cstheme="minorHAnsi"/>
          <w:sz w:val="22"/>
          <w:szCs w:val="22"/>
          <w:lang w:eastAsia="fr-FR"/>
        </w:rPr>
        <w:t>Membre du groupement d’entreprises titulaire du marché</w:t>
      </w:r>
    </w:p>
    <w:p w14:paraId="4E01E755" w14:textId="77777777" w:rsidR="003351BE" w:rsidRPr="00837938" w:rsidRDefault="003351BE" w:rsidP="003351BE">
      <w:pPr>
        <w:suppressAutoHyphens w:val="0"/>
        <w:spacing w:line="360" w:lineRule="auto"/>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est égale à (indiquer le montant en chiffres et en lettres) :</w:t>
      </w:r>
    </w:p>
    <w:p w14:paraId="3A148192" w14:textId="77777777" w:rsidR="003351BE" w:rsidRPr="00837938" w:rsidRDefault="003351BE" w:rsidP="003351BE">
      <w:pPr>
        <w:suppressAutoHyphens w:val="0"/>
        <w:spacing w:line="360" w:lineRule="auto"/>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 xml:space="preserve">………………………………………………………………………………………………………………………………………………………………………………………………………………………………………………………………………… </w:t>
      </w:r>
    </w:p>
    <w:p w14:paraId="3FBB81C6" w14:textId="77777777" w:rsidR="003351BE" w:rsidRPr="00837938" w:rsidRDefault="003351BE" w:rsidP="003351BE">
      <w:pPr>
        <w:suppressAutoHyphens w:val="0"/>
        <w:jc w:val="both"/>
        <w:rPr>
          <w:rFonts w:asciiTheme="minorHAnsi" w:hAnsiTheme="minorHAnsi" w:cstheme="minorHAnsi"/>
          <w:sz w:val="22"/>
          <w:szCs w:val="22"/>
          <w:lang w:eastAsia="fr-FR"/>
        </w:rPr>
      </w:pPr>
    </w:p>
    <w:p w14:paraId="176E6A90" w14:textId="77777777" w:rsidR="003351BE" w:rsidRPr="00837938" w:rsidRDefault="003351BE" w:rsidP="003351BE">
      <w:pPr>
        <w:suppressAutoHyphens w:val="0"/>
        <w:jc w:val="both"/>
        <w:rPr>
          <w:rFonts w:asciiTheme="minorHAnsi" w:hAnsiTheme="minorHAnsi" w:cstheme="minorHAnsi"/>
          <w:sz w:val="22"/>
          <w:szCs w:val="22"/>
          <w:lang w:eastAsia="fr-FR"/>
        </w:rPr>
      </w:pPr>
    </w:p>
    <w:p w14:paraId="01FAE3CB" w14:textId="77777777" w:rsidR="003351BE" w:rsidRPr="00837938" w:rsidRDefault="003351BE" w:rsidP="003351BE">
      <w:pPr>
        <w:suppressAutoHyphens w:val="0"/>
        <w:jc w:val="both"/>
        <w:rPr>
          <w:rFonts w:asciiTheme="minorHAnsi" w:hAnsiTheme="minorHAnsi" w:cstheme="minorHAnsi"/>
          <w:sz w:val="22"/>
          <w:szCs w:val="22"/>
          <w:lang w:eastAsia="fr-FR"/>
        </w:rPr>
      </w:pPr>
    </w:p>
    <w:p w14:paraId="3CCDD496" w14:textId="649F9C6D" w:rsidR="009808F5" w:rsidRPr="00837938" w:rsidRDefault="00F953F9" w:rsidP="001C22A9">
      <w:pPr>
        <w:suppressAutoHyphens w:val="0"/>
        <w:jc w:val="both"/>
        <w:rPr>
          <w:rFonts w:asciiTheme="minorHAnsi" w:hAnsiTheme="minorHAnsi" w:cstheme="minorHAnsi"/>
          <w:sz w:val="22"/>
          <w:szCs w:val="22"/>
          <w:lang w:eastAsia="fr-FR"/>
        </w:rPr>
      </w:pPr>
      <w:r w:rsidRPr="00837938">
        <w:rPr>
          <w:rFonts w:asciiTheme="minorHAnsi" w:hAnsiTheme="minorHAnsi" w:cstheme="minorHAnsi"/>
          <w:sz w:val="22"/>
          <w:szCs w:val="22"/>
          <w:lang w:eastAsia="fr-FR"/>
        </w:rPr>
        <w:t>À</w:t>
      </w:r>
      <w:r w:rsidR="00357000" w:rsidRPr="00837938">
        <w:rPr>
          <w:rFonts w:asciiTheme="minorHAnsi" w:hAnsiTheme="minorHAnsi" w:cstheme="minorHAnsi"/>
          <w:sz w:val="22"/>
          <w:szCs w:val="22"/>
          <w:lang w:eastAsia="fr-FR"/>
        </w:rPr>
        <w:t xml:space="preserve"> ……………………… Le …………………………………………</w:t>
      </w:r>
    </w:p>
    <w:sectPr w:rsidR="009808F5" w:rsidRPr="00837938">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9D55D" w14:textId="77777777" w:rsidR="00673A84" w:rsidRDefault="00673A84" w:rsidP="003351BE">
      <w:r>
        <w:separator/>
      </w:r>
    </w:p>
  </w:endnote>
  <w:endnote w:type="continuationSeparator" w:id="0">
    <w:p w14:paraId="341B5A87" w14:textId="77777777" w:rsidR="00673A84" w:rsidRDefault="00673A84" w:rsidP="0033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altName w:val="Courier New"/>
    <w:charset w:val="B1"/>
    <w:family w:val="modern"/>
    <w:pitch w:val="fixed"/>
    <w:sig w:usb0="00000801" w:usb1="00000000" w:usb2="00000000" w:usb3="00000000" w:csb0="00000020" w:csb1="00000000"/>
  </w:font>
  <w:font w:name="Viner Hand ITC">
    <w:panose1 w:val="03070502030502020203"/>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Times New Roman"/>
    <w:charset w:val="00"/>
    <w:family w:val="auto"/>
    <w:pitch w:val="variable"/>
    <w:sig w:usb0="00000001" w:usb1="1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45AE" w14:textId="5FE589B3" w:rsidR="00C1743E" w:rsidRPr="00771984" w:rsidRDefault="00BD4EED" w:rsidP="00771984">
    <w:pPr>
      <w:pStyle w:val="Pieddepage"/>
      <w:jc w:val="right"/>
    </w:pPr>
    <w:r w:rsidRPr="00BD4EED">
      <w:rPr>
        <w:rFonts w:ascii="Marianne" w:hAnsi="Marianne"/>
      </w:rPr>
      <w:t>AE – 24PS5023 – POM</w:t>
    </w:r>
    <w:r>
      <w:tab/>
    </w:r>
    <w:r>
      <w:tab/>
    </w:r>
    <w:sdt>
      <w:sdtPr>
        <w:id w:val="1893458167"/>
        <w:docPartObj>
          <w:docPartGallery w:val="Page Numbers (Bottom of Page)"/>
          <w:docPartUnique/>
        </w:docPartObj>
      </w:sdtPr>
      <w:sdtEndPr/>
      <w:sdtContent>
        <w:r w:rsidR="00771984">
          <w:fldChar w:fldCharType="begin"/>
        </w:r>
        <w:r w:rsidR="00771984">
          <w:instrText>PAGE   \* MERGEFORMAT</w:instrText>
        </w:r>
        <w:r w:rsidR="00771984">
          <w:fldChar w:fldCharType="separate"/>
        </w:r>
        <w:r w:rsidR="00771984">
          <w:t>2</w:t>
        </w:r>
        <w:r w:rsidR="00771984">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1BA82" w14:textId="77777777" w:rsidR="00673A84" w:rsidRDefault="00673A84" w:rsidP="003351BE">
      <w:r>
        <w:separator/>
      </w:r>
    </w:p>
  </w:footnote>
  <w:footnote w:type="continuationSeparator" w:id="0">
    <w:p w14:paraId="53AC7B7C" w14:textId="77777777" w:rsidR="00673A84" w:rsidRDefault="00673A84" w:rsidP="003351BE">
      <w:r>
        <w:continuationSeparator/>
      </w:r>
    </w:p>
  </w:footnote>
  <w:footnote w:id="1">
    <w:p w14:paraId="0ECCA9CB" w14:textId="77777777" w:rsidR="00C1743E" w:rsidRDefault="00C1743E" w:rsidP="003351BE">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À</w:t>
      </w:r>
      <w:r w:rsidRPr="00A82636">
        <w:rPr>
          <w:rFonts w:ascii="Calibri" w:hAnsi="Calibri"/>
          <w:sz w:val="16"/>
          <w:szCs w:val="16"/>
        </w:rPr>
        <w:t xml:space="preserve"> renseigner par le titulaire.</w:t>
      </w:r>
    </w:p>
    <w:p w14:paraId="5C9A7F0D" w14:textId="77777777" w:rsidR="00C1743E" w:rsidRPr="00A82636" w:rsidRDefault="00C1743E" w:rsidP="003351BE">
      <w:pPr>
        <w:rPr>
          <w:rFonts w:ascii="Calibri" w:hAnsi="Calibri"/>
          <w:sz w:val="16"/>
          <w:szCs w:val="16"/>
        </w:rPr>
      </w:pPr>
    </w:p>
  </w:footnote>
  <w:footnote w:id="2">
    <w:p w14:paraId="2E08F94E"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583DF3">
        <w:rPr>
          <w:rFonts w:ascii="Calibri" w:hAnsi="Calibri" w:cs="Arial"/>
          <w:bCs/>
          <w:sz w:val="16"/>
          <w:szCs w:val="16"/>
        </w:rPr>
        <w:t>En cas d’offre présentée</w:t>
      </w:r>
      <w:r w:rsidRPr="00B8793B">
        <w:rPr>
          <w:rFonts w:ascii="Calibri" w:hAnsi="Calibri" w:cs="Arial"/>
          <w:bCs/>
          <w:sz w:val="16"/>
          <w:szCs w:val="16"/>
        </w:rPr>
        <w:t xml:space="preserve"> par un groupement d’entreprises, chaque cotraitant doit remettre l’attestation sur l’honneur correspondante en annexe au présent acte d'engagement.</w:t>
      </w:r>
    </w:p>
  </w:footnote>
  <w:footnote w:id="3">
    <w:p w14:paraId="2950E82C"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4">
    <w:p w14:paraId="1FE7BABA" w14:textId="77777777" w:rsidR="00C1743E" w:rsidRPr="00D805A8" w:rsidRDefault="00C1743E" w:rsidP="00D805A8">
      <w:pPr>
        <w:rPr>
          <w:rFonts w:ascii="Calibri" w:hAnsi="Calibri" w:cs="Arial"/>
          <w:bCs/>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5">
    <w:p w14:paraId="65B0313A" w14:textId="77777777" w:rsidR="00C1743E" w:rsidRPr="0019522E" w:rsidRDefault="00C1743E">
      <w:pPr>
        <w:pStyle w:val="Notedebasdepage"/>
        <w:rPr>
          <w:rFonts w:asciiTheme="minorHAnsi" w:hAnsiTheme="minorHAnsi"/>
        </w:rPr>
      </w:pPr>
      <w:r w:rsidRPr="0019522E">
        <w:rPr>
          <w:rStyle w:val="Appelnotedebasdep"/>
          <w:rFonts w:asciiTheme="minorHAnsi" w:hAnsiTheme="minorHAnsi"/>
          <w:sz w:val="16"/>
          <w:szCs w:val="16"/>
        </w:rPr>
        <w:footnoteRef/>
      </w:r>
      <w:r w:rsidRPr="0019522E">
        <w:rPr>
          <w:rFonts w:asciiTheme="minorHAnsi" w:hAnsiTheme="minorHAnsi"/>
        </w:rPr>
        <w:t xml:space="preserve"> </w:t>
      </w:r>
      <w:r w:rsidRPr="0019522E">
        <w:rPr>
          <w:rFonts w:asciiTheme="minorHAnsi" w:hAnsiTheme="minorHAnsi"/>
          <w:sz w:val="16"/>
          <w:szCs w:val="16"/>
        </w:rPr>
        <w:t>A remplir par le pouvoir adjudicateur sur la photocopie de l’acte d’engagement délivré au titulaire en exemplaire unique.</w:t>
      </w:r>
    </w:p>
  </w:footnote>
  <w:footnote w:id="6">
    <w:p w14:paraId="335D7728" w14:textId="77777777" w:rsidR="00C1743E" w:rsidRPr="0019522E" w:rsidRDefault="00C1743E" w:rsidP="003351BE">
      <w:pPr>
        <w:pStyle w:val="Notedebasdepage"/>
        <w:rPr>
          <w:rFonts w:asciiTheme="minorHAnsi" w:hAnsiTheme="minorHAnsi"/>
          <w:sz w:val="16"/>
          <w:szCs w:val="16"/>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 w:id="7">
    <w:p w14:paraId="23B10164" w14:textId="77777777" w:rsidR="00C1743E" w:rsidRDefault="00C1743E" w:rsidP="003351BE">
      <w:pPr>
        <w:pStyle w:val="Notedebasdepage"/>
        <w:rPr>
          <w:rFonts w:ascii="CGP" w:hAnsi="CGP"/>
          <w:sz w:val="18"/>
          <w:szCs w:val="18"/>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1" w15:restartNumberingAfterBreak="0">
    <w:nsid w:val="0CFF385E"/>
    <w:multiLevelType w:val="hybridMultilevel"/>
    <w:tmpl w:val="02364776"/>
    <w:lvl w:ilvl="0" w:tplc="01A69282">
      <w:start w:val="13"/>
      <w:numFmt w:val="bullet"/>
      <w:lvlText w:val="-"/>
      <w:lvlJc w:val="left"/>
      <w:pPr>
        <w:ind w:left="420" w:hanging="360"/>
      </w:pPr>
      <w:rPr>
        <w:rFonts w:ascii="Calibri" w:eastAsia="Times New Roman" w:hAnsi="Calibri"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FE33C88"/>
    <w:multiLevelType w:val="hybridMultilevel"/>
    <w:tmpl w:val="0F769F48"/>
    <w:lvl w:ilvl="0" w:tplc="040C000F">
      <w:start w:val="1"/>
      <w:numFmt w:val="decimal"/>
      <w:lvlText w:val="%1."/>
      <w:lvlJc w:val="left"/>
      <w:pPr>
        <w:ind w:left="720" w:hanging="360"/>
      </w:pPr>
      <w:rPr>
        <w:rFonts w:hint="default"/>
      </w:rPr>
    </w:lvl>
    <w:lvl w:ilvl="1" w:tplc="1E8EA0F6">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A237DA"/>
    <w:multiLevelType w:val="multilevel"/>
    <w:tmpl w:val="192C04D0"/>
    <w:lvl w:ilvl="0">
      <w:start w:val="1"/>
      <w:numFmt w:val="decimal"/>
      <w:pStyle w:val="EJ1erniveau"/>
      <w:suff w:val="space"/>
      <w:lvlText w:val="ARTICLE %1 -"/>
      <w:lvlJc w:val="left"/>
      <w:pPr>
        <w:ind w:left="567" w:hanging="567"/>
      </w:pPr>
      <w:rPr>
        <w:rFonts w:ascii="Calibri" w:hAnsi="Calibri" w:cs="Arial" w:hint="default"/>
        <w:b/>
        <w:i w:val="0"/>
        <w:strike w:val="0"/>
        <w:dstrike w:val="0"/>
        <w:vanish w:val="0"/>
        <w:color w:val="000000"/>
        <w:sz w:val="28"/>
        <w:szCs w:val="20"/>
        <w:u w:val="none"/>
        <w:vertAlign w:val="baseline"/>
      </w:rPr>
    </w:lvl>
    <w:lvl w:ilvl="1">
      <w:start w:val="1"/>
      <w:numFmt w:val="decimal"/>
      <w:pStyle w:val="EJ2emeniveau"/>
      <w:suff w:val="space"/>
      <w:lvlText w:val="%1.%2 -"/>
      <w:lvlJc w:val="left"/>
      <w:pPr>
        <w:ind w:left="794" w:hanging="437"/>
      </w:pPr>
      <w:rPr>
        <w:rFonts w:ascii="Calibri" w:hAnsi="Calibri" w:cs="Arial" w:hint="default"/>
        <w:b/>
        <w:i w:val="0"/>
        <w:caps w:val="0"/>
        <w:strike w:val="0"/>
        <w:dstrike w:val="0"/>
        <w:vanish w:val="0"/>
        <w:color w:val="000000"/>
        <w:sz w:val="24"/>
        <w:szCs w:val="20"/>
        <w:vertAlign w:val="baseline"/>
      </w:rPr>
    </w:lvl>
    <w:lvl w:ilvl="2">
      <w:start w:val="1"/>
      <w:numFmt w:val="decimal"/>
      <w:suff w:val="space"/>
      <w:lvlText w:val="%1.%2.%3 -"/>
      <w:lvlJc w:val="left"/>
      <w:pPr>
        <w:ind w:left="680" w:hanging="170"/>
      </w:pPr>
      <w:rPr>
        <w:rFonts w:ascii="Calibri" w:hAnsi="Calibri" w:cs="Times New Roman"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4" w15:restartNumberingAfterBreak="0">
    <w:nsid w:val="484F3534"/>
    <w:multiLevelType w:val="hybridMultilevel"/>
    <w:tmpl w:val="76948464"/>
    <w:lvl w:ilvl="0" w:tplc="56FA175C">
      <w:start w:val="1"/>
      <w:numFmt w:val="bullet"/>
      <w:lvlText w:val=""/>
      <w:lvlJc w:val="left"/>
      <w:pPr>
        <w:ind w:left="1080" w:hanging="360"/>
      </w:pPr>
      <w:rPr>
        <w:rFonts w:ascii="Viner Hand ITC" w:hAnsi="Viner Hand IT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52A372AC"/>
    <w:multiLevelType w:val="hybridMultilevel"/>
    <w:tmpl w:val="FD38FCDC"/>
    <w:lvl w:ilvl="0" w:tplc="56FA175C">
      <w:start w:val="1"/>
      <w:numFmt w:val="bullet"/>
      <w:lvlText w:val=""/>
      <w:lvlJc w:val="left"/>
      <w:pPr>
        <w:ind w:left="720" w:hanging="360"/>
      </w:pPr>
      <w:rPr>
        <w:rFonts w:ascii="Viner Hand ITC" w:hAnsi="Viner Hand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896136"/>
    <w:multiLevelType w:val="hybridMultilevel"/>
    <w:tmpl w:val="9698BEEC"/>
    <w:lvl w:ilvl="0" w:tplc="A13CF24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0E6EE7"/>
    <w:multiLevelType w:val="hybridMultilevel"/>
    <w:tmpl w:val="46BE60C8"/>
    <w:lvl w:ilvl="0" w:tplc="CFFA3E8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A71BF7"/>
    <w:multiLevelType w:val="hybridMultilevel"/>
    <w:tmpl w:val="F5846CD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4"/>
  </w:num>
  <w:num w:numId="6">
    <w:abstractNumId w:val="7"/>
  </w:num>
  <w:num w:numId="7">
    <w:abstractNumId w:val="1"/>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BE"/>
    <w:rsid w:val="000156EE"/>
    <w:rsid w:val="00032718"/>
    <w:rsid w:val="00062C35"/>
    <w:rsid w:val="00072E21"/>
    <w:rsid w:val="00076448"/>
    <w:rsid w:val="000A4169"/>
    <w:rsid w:val="000A5610"/>
    <w:rsid w:val="000B7C28"/>
    <w:rsid w:val="000E1852"/>
    <w:rsid w:val="000F3C90"/>
    <w:rsid w:val="00104D37"/>
    <w:rsid w:val="00105AA0"/>
    <w:rsid w:val="00113459"/>
    <w:rsid w:val="00167BE6"/>
    <w:rsid w:val="00173835"/>
    <w:rsid w:val="0018239E"/>
    <w:rsid w:val="0019489C"/>
    <w:rsid w:val="0019522E"/>
    <w:rsid w:val="001C22A9"/>
    <w:rsid w:val="001E5F7D"/>
    <w:rsid w:val="001F06C6"/>
    <w:rsid w:val="002005C9"/>
    <w:rsid w:val="00257251"/>
    <w:rsid w:val="002639D1"/>
    <w:rsid w:val="00280118"/>
    <w:rsid w:val="0028091C"/>
    <w:rsid w:val="002A11B4"/>
    <w:rsid w:val="002F768F"/>
    <w:rsid w:val="00302007"/>
    <w:rsid w:val="00315633"/>
    <w:rsid w:val="00317B05"/>
    <w:rsid w:val="003351BE"/>
    <w:rsid w:val="003442F4"/>
    <w:rsid w:val="0035629F"/>
    <w:rsid w:val="00357000"/>
    <w:rsid w:val="00363CE7"/>
    <w:rsid w:val="00366CBB"/>
    <w:rsid w:val="003A0C5E"/>
    <w:rsid w:val="003C5C90"/>
    <w:rsid w:val="003D45C6"/>
    <w:rsid w:val="003E07FF"/>
    <w:rsid w:val="003F362C"/>
    <w:rsid w:val="003F49A6"/>
    <w:rsid w:val="004041F8"/>
    <w:rsid w:val="0046389A"/>
    <w:rsid w:val="00482F66"/>
    <w:rsid w:val="00494E5D"/>
    <w:rsid w:val="004A16A1"/>
    <w:rsid w:val="004A705C"/>
    <w:rsid w:val="004B43F1"/>
    <w:rsid w:val="004D622E"/>
    <w:rsid w:val="004E3221"/>
    <w:rsid w:val="004F345D"/>
    <w:rsid w:val="004F6F27"/>
    <w:rsid w:val="00500E16"/>
    <w:rsid w:val="00563749"/>
    <w:rsid w:val="00583DF3"/>
    <w:rsid w:val="00595607"/>
    <w:rsid w:val="005A6E4E"/>
    <w:rsid w:val="005B25CC"/>
    <w:rsid w:val="005B6E3D"/>
    <w:rsid w:val="0060168A"/>
    <w:rsid w:val="00612BCC"/>
    <w:rsid w:val="00613361"/>
    <w:rsid w:val="006225C6"/>
    <w:rsid w:val="00624815"/>
    <w:rsid w:val="0063701C"/>
    <w:rsid w:val="00641D30"/>
    <w:rsid w:val="006624C8"/>
    <w:rsid w:val="00672A11"/>
    <w:rsid w:val="00673A84"/>
    <w:rsid w:val="006848AA"/>
    <w:rsid w:val="0068748F"/>
    <w:rsid w:val="006A1C37"/>
    <w:rsid w:val="006A3E4F"/>
    <w:rsid w:val="006A4C32"/>
    <w:rsid w:val="006C6D48"/>
    <w:rsid w:val="006E188F"/>
    <w:rsid w:val="006F3CC6"/>
    <w:rsid w:val="00714510"/>
    <w:rsid w:val="00717087"/>
    <w:rsid w:val="00730C89"/>
    <w:rsid w:val="00741781"/>
    <w:rsid w:val="00743126"/>
    <w:rsid w:val="0074512F"/>
    <w:rsid w:val="0076381D"/>
    <w:rsid w:val="00764224"/>
    <w:rsid w:val="00771984"/>
    <w:rsid w:val="007810A6"/>
    <w:rsid w:val="007955E7"/>
    <w:rsid w:val="007A0584"/>
    <w:rsid w:val="008156E1"/>
    <w:rsid w:val="00817F61"/>
    <w:rsid w:val="00833DCA"/>
    <w:rsid w:val="00837938"/>
    <w:rsid w:val="00855ECC"/>
    <w:rsid w:val="00862004"/>
    <w:rsid w:val="00866575"/>
    <w:rsid w:val="008861A3"/>
    <w:rsid w:val="008A37E8"/>
    <w:rsid w:val="008D3B64"/>
    <w:rsid w:val="008D404A"/>
    <w:rsid w:val="00933622"/>
    <w:rsid w:val="00941E7E"/>
    <w:rsid w:val="00973450"/>
    <w:rsid w:val="00974E86"/>
    <w:rsid w:val="009808F5"/>
    <w:rsid w:val="009903A7"/>
    <w:rsid w:val="00993E8C"/>
    <w:rsid w:val="009E1860"/>
    <w:rsid w:val="009F08ED"/>
    <w:rsid w:val="00A3026B"/>
    <w:rsid w:val="00A40DA7"/>
    <w:rsid w:val="00A4132E"/>
    <w:rsid w:val="00A438ED"/>
    <w:rsid w:val="00A60D6B"/>
    <w:rsid w:val="00A64BED"/>
    <w:rsid w:val="00AA3979"/>
    <w:rsid w:val="00AE4041"/>
    <w:rsid w:val="00B04A56"/>
    <w:rsid w:val="00B2092D"/>
    <w:rsid w:val="00B30040"/>
    <w:rsid w:val="00B4041C"/>
    <w:rsid w:val="00B568A7"/>
    <w:rsid w:val="00B5736E"/>
    <w:rsid w:val="00B67421"/>
    <w:rsid w:val="00B82A12"/>
    <w:rsid w:val="00BA4F9E"/>
    <w:rsid w:val="00BB4323"/>
    <w:rsid w:val="00BC3600"/>
    <w:rsid w:val="00BD4EED"/>
    <w:rsid w:val="00C03A53"/>
    <w:rsid w:val="00C03E0B"/>
    <w:rsid w:val="00C072B6"/>
    <w:rsid w:val="00C1743E"/>
    <w:rsid w:val="00C262AD"/>
    <w:rsid w:val="00C26523"/>
    <w:rsid w:val="00C407DA"/>
    <w:rsid w:val="00C4634B"/>
    <w:rsid w:val="00C471D2"/>
    <w:rsid w:val="00C53D7D"/>
    <w:rsid w:val="00C6192F"/>
    <w:rsid w:val="00C74727"/>
    <w:rsid w:val="00C75585"/>
    <w:rsid w:val="00CC107B"/>
    <w:rsid w:val="00CE78FE"/>
    <w:rsid w:val="00D02CB6"/>
    <w:rsid w:val="00D1403B"/>
    <w:rsid w:val="00D4298B"/>
    <w:rsid w:val="00D42C03"/>
    <w:rsid w:val="00D72CB8"/>
    <w:rsid w:val="00D805A8"/>
    <w:rsid w:val="00DA6610"/>
    <w:rsid w:val="00DA6FAB"/>
    <w:rsid w:val="00DB0096"/>
    <w:rsid w:val="00DF4E31"/>
    <w:rsid w:val="00E05239"/>
    <w:rsid w:val="00E062C8"/>
    <w:rsid w:val="00E444C1"/>
    <w:rsid w:val="00E45359"/>
    <w:rsid w:val="00E51599"/>
    <w:rsid w:val="00E64448"/>
    <w:rsid w:val="00E77EC4"/>
    <w:rsid w:val="00E903C5"/>
    <w:rsid w:val="00EB771A"/>
    <w:rsid w:val="00EC558E"/>
    <w:rsid w:val="00F2039F"/>
    <w:rsid w:val="00F25F3A"/>
    <w:rsid w:val="00F44A9B"/>
    <w:rsid w:val="00F72239"/>
    <w:rsid w:val="00F858C8"/>
    <w:rsid w:val="00F953F9"/>
    <w:rsid w:val="00FA5993"/>
    <w:rsid w:val="00FA5E2C"/>
    <w:rsid w:val="00FB56BE"/>
    <w:rsid w:val="00FB59C6"/>
    <w:rsid w:val="00FC4E63"/>
    <w:rsid w:val="00FC6854"/>
    <w:rsid w:val="00FD0766"/>
    <w:rsid w:val="00FE4459"/>
    <w:rsid w:val="00FF38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3386A3CB"/>
  <w15:docId w15:val="{D236866E-2504-40F7-ACBF-C6062DE7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BE"/>
    <w:pPr>
      <w:suppressAutoHyphens/>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351BE"/>
  </w:style>
  <w:style w:type="paragraph" w:styleId="En-tte">
    <w:name w:val="header"/>
    <w:basedOn w:val="Normal"/>
    <w:link w:val="En-tteCar"/>
    <w:uiPriority w:val="99"/>
    <w:rsid w:val="003351BE"/>
    <w:pPr>
      <w:tabs>
        <w:tab w:val="center" w:pos="4536"/>
        <w:tab w:val="right" w:pos="9072"/>
      </w:tabs>
    </w:pPr>
    <w:rPr>
      <w:sz w:val="20"/>
      <w:szCs w:val="20"/>
    </w:rPr>
  </w:style>
  <w:style w:type="character" w:customStyle="1" w:styleId="En-tteCar">
    <w:name w:val="En-tête Car"/>
    <w:basedOn w:val="Policepardfaut"/>
    <w:link w:val="En-tte"/>
    <w:uiPriority w:val="99"/>
    <w:rsid w:val="003351BE"/>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3351BE"/>
    <w:pPr>
      <w:tabs>
        <w:tab w:val="center" w:pos="4536"/>
        <w:tab w:val="right" w:pos="9072"/>
      </w:tabs>
    </w:pPr>
    <w:rPr>
      <w:sz w:val="20"/>
      <w:szCs w:val="20"/>
    </w:rPr>
  </w:style>
  <w:style w:type="character" w:customStyle="1" w:styleId="PieddepageCar">
    <w:name w:val="Pied de page Car"/>
    <w:basedOn w:val="Policepardfaut"/>
    <w:link w:val="Pieddepage"/>
    <w:uiPriority w:val="99"/>
    <w:rsid w:val="003351BE"/>
    <w:rPr>
      <w:rFonts w:ascii="Times New Roman" w:eastAsia="Times New Roman" w:hAnsi="Times New Roman" w:cs="Times New Roman"/>
      <w:sz w:val="20"/>
      <w:szCs w:val="20"/>
      <w:lang w:eastAsia="ar-SA"/>
    </w:rPr>
  </w:style>
  <w:style w:type="paragraph" w:styleId="Retraitcorpsdetexte">
    <w:name w:val="Body Text Indent"/>
    <w:basedOn w:val="Normal"/>
    <w:link w:val="RetraitcorpsdetexteCar"/>
    <w:rsid w:val="003351BE"/>
    <w:pPr>
      <w:ind w:left="360"/>
      <w:jc w:val="both"/>
    </w:pPr>
    <w:rPr>
      <w:rFonts w:ascii="Arial" w:hAnsi="Arial" w:cs="Arial"/>
      <w:sz w:val="22"/>
    </w:rPr>
  </w:style>
  <w:style w:type="character" w:customStyle="1" w:styleId="RetraitcorpsdetexteCar">
    <w:name w:val="Retrait corps de texte Car"/>
    <w:basedOn w:val="Policepardfaut"/>
    <w:link w:val="Retraitcorpsdetexte"/>
    <w:rsid w:val="003351BE"/>
    <w:rPr>
      <w:rFonts w:ascii="Arial" w:eastAsia="Times New Roman" w:hAnsi="Arial" w:cs="Arial"/>
      <w:szCs w:val="24"/>
      <w:lang w:eastAsia="ar-SA"/>
    </w:rPr>
  </w:style>
  <w:style w:type="paragraph" w:styleId="Notedebasdepage">
    <w:name w:val="footnote text"/>
    <w:basedOn w:val="Normal"/>
    <w:link w:val="NotedebasdepageCar"/>
    <w:rsid w:val="003351BE"/>
    <w:pPr>
      <w:suppressAutoHyphens w:val="0"/>
    </w:pPr>
    <w:rPr>
      <w:sz w:val="20"/>
      <w:szCs w:val="20"/>
      <w:lang w:eastAsia="fr-FR"/>
    </w:rPr>
  </w:style>
  <w:style w:type="character" w:customStyle="1" w:styleId="NotedebasdepageCar">
    <w:name w:val="Note de bas de page Car"/>
    <w:basedOn w:val="Policepardfaut"/>
    <w:link w:val="Notedebasdepage"/>
    <w:rsid w:val="003351BE"/>
    <w:rPr>
      <w:rFonts w:ascii="Times New Roman" w:eastAsia="Times New Roman" w:hAnsi="Times New Roman" w:cs="Times New Roman"/>
      <w:sz w:val="20"/>
      <w:szCs w:val="20"/>
      <w:lang w:eastAsia="fr-FR"/>
    </w:rPr>
  </w:style>
  <w:style w:type="character" w:styleId="Appelnotedebasdep">
    <w:name w:val="footnote reference"/>
    <w:rsid w:val="003351BE"/>
    <w:rPr>
      <w:vertAlign w:val="superscript"/>
    </w:rPr>
  </w:style>
  <w:style w:type="character" w:styleId="Lienhypertexte">
    <w:name w:val="Hyperlink"/>
    <w:uiPriority w:val="99"/>
    <w:rsid w:val="003351BE"/>
    <w:rPr>
      <w:color w:val="0000FF"/>
      <w:u w:val="single"/>
    </w:rPr>
  </w:style>
  <w:style w:type="table" w:styleId="Grilledutableau">
    <w:name w:val="Table Grid"/>
    <w:basedOn w:val="TableauNormal"/>
    <w:rsid w:val="003351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351BE"/>
    <w:rPr>
      <w:rFonts w:ascii="Tahoma" w:hAnsi="Tahoma" w:cs="Tahoma"/>
      <w:sz w:val="16"/>
      <w:szCs w:val="16"/>
    </w:rPr>
  </w:style>
  <w:style w:type="character" w:customStyle="1" w:styleId="TextedebullesCar">
    <w:name w:val="Texte de bulles Car"/>
    <w:basedOn w:val="Policepardfaut"/>
    <w:link w:val="Textedebulles"/>
    <w:uiPriority w:val="99"/>
    <w:semiHidden/>
    <w:rsid w:val="003351BE"/>
    <w:rPr>
      <w:rFonts w:ascii="Tahoma" w:eastAsia="Times New Roman" w:hAnsi="Tahoma" w:cs="Tahoma"/>
      <w:sz w:val="16"/>
      <w:szCs w:val="16"/>
      <w:lang w:eastAsia="ar-SA"/>
    </w:rPr>
  </w:style>
  <w:style w:type="paragraph" w:styleId="Notedefin">
    <w:name w:val="endnote text"/>
    <w:basedOn w:val="Normal"/>
    <w:link w:val="NotedefinCar"/>
    <w:uiPriority w:val="99"/>
    <w:semiHidden/>
    <w:unhideWhenUsed/>
    <w:rsid w:val="00D805A8"/>
    <w:rPr>
      <w:sz w:val="20"/>
      <w:szCs w:val="20"/>
    </w:rPr>
  </w:style>
  <w:style w:type="character" w:customStyle="1" w:styleId="NotedefinCar">
    <w:name w:val="Note de fin Car"/>
    <w:basedOn w:val="Policepardfaut"/>
    <w:link w:val="Notedefin"/>
    <w:uiPriority w:val="99"/>
    <w:semiHidden/>
    <w:rsid w:val="00D805A8"/>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D805A8"/>
    <w:rPr>
      <w:vertAlign w:val="superscript"/>
    </w:rPr>
  </w:style>
  <w:style w:type="paragraph" w:customStyle="1" w:styleId="EJ1erniveau">
    <w:name w:val="EJ 1er niveau"/>
    <w:basedOn w:val="Normal"/>
    <w:next w:val="Normal"/>
    <w:qFormat/>
    <w:rsid w:val="00B04A56"/>
    <w:pPr>
      <w:numPr>
        <w:numId w:val="3"/>
      </w:numPr>
      <w:suppressAutoHyphens w:val="0"/>
      <w:spacing w:before="240" w:after="240"/>
    </w:pPr>
    <w:rPr>
      <w:rFonts w:ascii="Calibri" w:eastAsia="Calibri" w:hAnsi="Calibri" w:cs="Arial"/>
      <w:b/>
      <w:caps/>
      <w:sz w:val="28"/>
      <w:szCs w:val="28"/>
      <w:lang w:eastAsia="fr-FR"/>
    </w:rPr>
  </w:style>
  <w:style w:type="paragraph" w:customStyle="1" w:styleId="EJ2emeniveau">
    <w:name w:val="EJ 2eme niveau"/>
    <w:basedOn w:val="Normal"/>
    <w:next w:val="Normal"/>
    <w:qFormat/>
    <w:rsid w:val="00B04A56"/>
    <w:pPr>
      <w:numPr>
        <w:ilvl w:val="1"/>
        <w:numId w:val="3"/>
      </w:numPr>
      <w:suppressAutoHyphens w:val="0"/>
      <w:spacing w:before="120" w:after="240"/>
    </w:pPr>
    <w:rPr>
      <w:rFonts w:ascii="Calibri" w:eastAsia="Calibri" w:hAnsi="Calibri" w:cs="Arial"/>
      <w:b/>
      <w:szCs w:val="20"/>
      <w:lang w:eastAsia="fr-FR"/>
    </w:rPr>
  </w:style>
  <w:style w:type="paragraph" w:styleId="Paragraphedeliste">
    <w:name w:val="List Paragraph"/>
    <w:basedOn w:val="Normal"/>
    <w:uiPriority w:val="34"/>
    <w:qFormat/>
    <w:rsid w:val="00E45359"/>
    <w:pPr>
      <w:ind w:left="720"/>
      <w:contextualSpacing/>
    </w:pPr>
  </w:style>
  <w:style w:type="character" w:styleId="Lienhypertextesuivivisit">
    <w:name w:val="FollowedHyperlink"/>
    <w:basedOn w:val="Policepardfaut"/>
    <w:uiPriority w:val="99"/>
    <w:semiHidden/>
    <w:unhideWhenUsed/>
    <w:rsid w:val="00357000"/>
    <w:rPr>
      <w:color w:val="800080" w:themeColor="followedHyperlink"/>
      <w:u w:val="single"/>
    </w:rPr>
  </w:style>
  <w:style w:type="paragraph" w:customStyle="1" w:styleId="Standard">
    <w:name w:val="Standard"/>
    <w:basedOn w:val="Normal"/>
    <w:rsid w:val="00817F61"/>
    <w:pPr>
      <w:suppressAutoHyphens w:val="0"/>
      <w:spacing w:before="240"/>
      <w:jc w:val="both"/>
    </w:pPr>
    <w:rPr>
      <w:rFonts w:eastAsia="MS Mincho"/>
      <w:sz w:val="22"/>
      <w:szCs w:val="22"/>
      <w:lang w:eastAsia="fr-FR"/>
    </w:rPr>
  </w:style>
  <w:style w:type="paragraph" w:customStyle="1" w:styleId="Default">
    <w:name w:val="Default"/>
    <w:rsid w:val="0083793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RedTxt">
    <w:name w:val="RedTxt"/>
    <w:basedOn w:val="Normal"/>
    <w:link w:val="RedTxtCar"/>
    <w:rsid w:val="00595607"/>
    <w:pPr>
      <w:suppressAutoHyphens w:val="0"/>
    </w:pPr>
    <w:rPr>
      <w:rFonts w:ascii="Arial" w:hAnsi="Arial"/>
      <w:sz w:val="18"/>
      <w:szCs w:val="20"/>
      <w:lang w:eastAsia="fr-FR"/>
    </w:rPr>
  </w:style>
  <w:style w:type="character" w:customStyle="1" w:styleId="RedTxtCar">
    <w:name w:val="RedTxt Car"/>
    <w:link w:val="RedTxt"/>
    <w:rsid w:val="00595607"/>
    <w:rPr>
      <w:rFonts w:ascii="Arial" w:eastAsia="Times New Roman" w:hAnsi="Arial" w:cs="Times New Roman"/>
      <w:sz w:val="18"/>
      <w:szCs w:val="20"/>
      <w:lang w:eastAsia="fr-FR"/>
    </w:rPr>
  </w:style>
  <w:style w:type="paragraph" w:styleId="Corpsdetexte">
    <w:name w:val="Body Text"/>
    <w:basedOn w:val="Normal"/>
    <w:link w:val="CorpsdetexteCar"/>
    <w:uiPriority w:val="99"/>
    <w:semiHidden/>
    <w:unhideWhenUsed/>
    <w:rsid w:val="006225C6"/>
    <w:pPr>
      <w:spacing w:after="120"/>
    </w:pPr>
  </w:style>
  <w:style w:type="character" w:customStyle="1" w:styleId="CorpsdetexteCar">
    <w:name w:val="Corps de texte Car"/>
    <w:basedOn w:val="Policepardfaut"/>
    <w:link w:val="Corpsdetexte"/>
    <w:uiPriority w:val="99"/>
    <w:semiHidden/>
    <w:rsid w:val="006225C6"/>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7955E7"/>
    <w:rPr>
      <w:color w:val="605E5C"/>
      <w:shd w:val="clear" w:color="auto" w:fill="E1DFDD"/>
    </w:rPr>
  </w:style>
  <w:style w:type="character" w:styleId="Marquedecommentaire">
    <w:name w:val="annotation reference"/>
    <w:basedOn w:val="Policepardfaut"/>
    <w:uiPriority w:val="99"/>
    <w:semiHidden/>
    <w:unhideWhenUsed/>
    <w:rsid w:val="0074512F"/>
    <w:rPr>
      <w:sz w:val="16"/>
      <w:szCs w:val="16"/>
    </w:rPr>
  </w:style>
  <w:style w:type="paragraph" w:styleId="Commentaire">
    <w:name w:val="annotation text"/>
    <w:basedOn w:val="Normal"/>
    <w:link w:val="CommentaireCar"/>
    <w:uiPriority w:val="99"/>
    <w:semiHidden/>
    <w:unhideWhenUsed/>
    <w:rsid w:val="0074512F"/>
    <w:rPr>
      <w:sz w:val="20"/>
      <w:szCs w:val="20"/>
    </w:rPr>
  </w:style>
  <w:style w:type="character" w:customStyle="1" w:styleId="CommentaireCar">
    <w:name w:val="Commentaire Car"/>
    <w:basedOn w:val="Policepardfaut"/>
    <w:link w:val="Commentaire"/>
    <w:uiPriority w:val="99"/>
    <w:semiHidden/>
    <w:rsid w:val="0074512F"/>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74512F"/>
    <w:rPr>
      <w:b/>
      <w:bCs/>
    </w:rPr>
  </w:style>
  <w:style w:type="character" w:customStyle="1" w:styleId="ObjetducommentaireCar">
    <w:name w:val="Objet du commentaire Car"/>
    <w:basedOn w:val="CommentaireCar"/>
    <w:link w:val="Objetducommentaire"/>
    <w:uiPriority w:val="99"/>
    <w:semiHidden/>
    <w:rsid w:val="0074512F"/>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5876">
      <w:bodyDiv w:val="1"/>
      <w:marLeft w:val="0"/>
      <w:marRight w:val="0"/>
      <w:marTop w:val="0"/>
      <w:marBottom w:val="0"/>
      <w:divBdr>
        <w:top w:val="none" w:sz="0" w:space="0" w:color="auto"/>
        <w:left w:val="none" w:sz="0" w:space="0" w:color="auto"/>
        <w:bottom w:val="none" w:sz="0" w:space="0" w:color="auto"/>
        <w:right w:val="none" w:sz="0" w:space="0" w:color="auto"/>
      </w:divBdr>
    </w:div>
    <w:div w:id="26687939">
      <w:bodyDiv w:val="1"/>
      <w:marLeft w:val="0"/>
      <w:marRight w:val="0"/>
      <w:marTop w:val="0"/>
      <w:marBottom w:val="0"/>
      <w:divBdr>
        <w:top w:val="none" w:sz="0" w:space="0" w:color="auto"/>
        <w:left w:val="none" w:sz="0" w:space="0" w:color="auto"/>
        <w:bottom w:val="none" w:sz="0" w:space="0" w:color="auto"/>
        <w:right w:val="none" w:sz="0" w:space="0" w:color="auto"/>
      </w:divBdr>
    </w:div>
    <w:div w:id="48891791">
      <w:bodyDiv w:val="1"/>
      <w:marLeft w:val="0"/>
      <w:marRight w:val="0"/>
      <w:marTop w:val="0"/>
      <w:marBottom w:val="0"/>
      <w:divBdr>
        <w:top w:val="none" w:sz="0" w:space="0" w:color="auto"/>
        <w:left w:val="none" w:sz="0" w:space="0" w:color="auto"/>
        <w:bottom w:val="none" w:sz="0" w:space="0" w:color="auto"/>
        <w:right w:val="none" w:sz="0" w:space="0" w:color="auto"/>
      </w:divBdr>
    </w:div>
    <w:div w:id="299727082">
      <w:bodyDiv w:val="1"/>
      <w:marLeft w:val="0"/>
      <w:marRight w:val="0"/>
      <w:marTop w:val="0"/>
      <w:marBottom w:val="0"/>
      <w:divBdr>
        <w:top w:val="none" w:sz="0" w:space="0" w:color="auto"/>
        <w:left w:val="none" w:sz="0" w:space="0" w:color="auto"/>
        <w:bottom w:val="none" w:sz="0" w:space="0" w:color="auto"/>
        <w:right w:val="none" w:sz="0" w:space="0" w:color="auto"/>
      </w:divBdr>
    </w:div>
    <w:div w:id="577443497">
      <w:bodyDiv w:val="1"/>
      <w:marLeft w:val="0"/>
      <w:marRight w:val="0"/>
      <w:marTop w:val="0"/>
      <w:marBottom w:val="0"/>
      <w:divBdr>
        <w:top w:val="none" w:sz="0" w:space="0" w:color="auto"/>
        <w:left w:val="none" w:sz="0" w:space="0" w:color="auto"/>
        <w:bottom w:val="none" w:sz="0" w:space="0" w:color="auto"/>
        <w:right w:val="none" w:sz="0" w:space="0" w:color="auto"/>
      </w:divBdr>
    </w:div>
    <w:div w:id="760681694">
      <w:bodyDiv w:val="1"/>
      <w:marLeft w:val="0"/>
      <w:marRight w:val="0"/>
      <w:marTop w:val="0"/>
      <w:marBottom w:val="0"/>
      <w:divBdr>
        <w:top w:val="none" w:sz="0" w:space="0" w:color="auto"/>
        <w:left w:val="none" w:sz="0" w:space="0" w:color="auto"/>
        <w:bottom w:val="none" w:sz="0" w:space="0" w:color="auto"/>
        <w:right w:val="none" w:sz="0" w:space="0" w:color="auto"/>
      </w:divBdr>
    </w:div>
    <w:div w:id="884952643">
      <w:bodyDiv w:val="1"/>
      <w:marLeft w:val="0"/>
      <w:marRight w:val="0"/>
      <w:marTop w:val="0"/>
      <w:marBottom w:val="0"/>
      <w:divBdr>
        <w:top w:val="none" w:sz="0" w:space="0" w:color="auto"/>
        <w:left w:val="none" w:sz="0" w:space="0" w:color="auto"/>
        <w:bottom w:val="none" w:sz="0" w:space="0" w:color="auto"/>
        <w:right w:val="none" w:sz="0" w:space="0" w:color="auto"/>
      </w:divBdr>
    </w:div>
    <w:div w:id="886406246">
      <w:bodyDiv w:val="1"/>
      <w:marLeft w:val="0"/>
      <w:marRight w:val="0"/>
      <w:marTop w:val="0"/>
      <w:marBottom w:val="0"/>
      <w:divBdr>
        <w:top w:val="none" w:sz="0" w:space="0" w:color="auto"/>
        <w:left w:val="none" w:sz="0" w:space="0" w:color="auto"/>
        <w:bottom w:val="none" w:sz="0" w:space="0" w:color="auto"/>
        <w:right w:val="none" w:sz="0" w:space="0" w:color="auto"/>
      </w:divBdr>
    </w:div>
    <w:div w:id="923415770">
      <w:bodyDiv w:val="1"/>
      <w:marLeft w:val="0"/>
      <w:marRight w:val="0"/>
      <w:marTop w:val="0"/>
      <w:marBottom w:val="0"/>
      <w:divBdr>
        <w:top w:val="none" w:sz="0" w:space="0" w:color="auto"/>
        <w:left w:val="none" w:sz="0" w:space="0" w:color="auto"/>
        <w:bottom w:val="none" w:sz="0" w:space="0" w:color="auto"/>
        <w:right w:val="none" w:sz="0" w:space="0" w:color="auto"/>
      </w:divBdr>
    </w:div>
    <w:div w:id="1067260081">
      <w:bodyDiv w:val="1"/>
      <w:marLeft w:val="0"/>
      <w:marRight w:val="0"/>
      <w:marTop w:val="0"/>
      <w:marBottom w:val="0"/>
      <w:divBdr>
        <w:top w:val="none" w:sz="0" w:space="0" w:color="auto"/>
        <w:left w:val="none" w:sz="0" w:space="0" w:color="auto"/>
        <w:bottom w:val="none" w:sz="0" w:space="0" w:color="auto"/>
        <w:right w:val="none" w:sz="0" w:space="0" w:color="auto"/>
      </w:divBdr>
    </w:div>
    <w:div w:id="1232472772">
      <w:bodyDiv w:val="1"/>
      <w:marLeft w:val="0"/>
      <w:marRight w:val="0"/>
      <w:marTop w:val="0"/>
      <w:marBottom w:val="0"/>
      <w:divBdr>
        <w:top w:val="none" w:sz="0" w:space="0" w:color="auto"/>
        <w:left w:val="none" w:sz="0" w:space="0" w:color="auto"/>
        <w:bottom w:val="none" w:sz="0" w:space="0" w:color="auto"/>
        <w:right w:val="none" w:sz="0" w:space="0" w:color="auto"/>
      </w:divBdr>
    </w:div>
    <w:div w:id="1468474432">
      <w:bodyDiv w:val="1"/>
      <w:marLeft w:val="0"/>
      <w:marRight w:val="0"/>
      <w:marTop w:val="0"/>
      <w:marBottom w:val="0"/>
      <w:divBdr>
        <w:top w:val="none" w:sz="0" w:space="0" w:color="auto"/>
        <w:left w:val="none" w:sz="0" w:space="0" w:color="auto"/>
        <w:bottom w:val="none" w:sz="0" w:space="0" w:color="auto"/>
        <w:right w:val="none" w:sz="0" w:space="0" w:color="auto"/>
      </w:divBdr>
    </w:div>
    <w:div w:id="1519733633">
      <w:bodyDiv w:val="1"/>
      <w:marLeft w:val="0"/>
      <w:marRight w:val="0"/>
      <w:marTop w:val="0"/>
      <w:marBottom w:val="0"/>
      <w:divBdr>
        <w:top w:val="none" w:sz="0" w:space="0" w:color="auto"/>
        <w:left w:val="none" w:sz="0" w:space="0" w:color="auto"/>
        <w:bottom w:val="none" w:sz="0" w:space="0" w:color="auto"/>
        <w:right w:val="none" w:sz="0" w:space="0" w:color="auto"/>
      </w:divBdr>
    </w:div>
    <w:div w:id="1707022260">
      <w:bodyDiv w:val="1"/>
      <w:marLeft w:val="0"/>
      <w:marRight w:val="0"/>
      <w:marTop w:val="0"/>
      <w:marBottom w:val="0"/>
      <w:divBdr>
        <w:top w:val="none" w:sz="0" w:space="0" w:color="auto"/>
        <w:left w:val="none" w:sz="0" w:space="0" w:color="auto"/>
        <w:bottom w:val="none" w:sz="0" w:space="0" w:color="auto"/>
        <w:right w:val="none" w:sz="0" w:space="0" w:color="auto"/>
      </w:divBdr>
    </w:div>
    <w:div w:id="1868059271">
      <w:bodyDiv w:val="1"/>
      <w:marLeft w:val="0"/>
      <w:marRight w:val="0"/>
      <w:marTop w:val="0"/>
      <w:marBottom w:val="0"/>
      <w:divBdr>
        <w:top w:val="none" w:sz="0" w:space="0" w:color="auto"/>
        <w:left w:val="none" w:sz="0" w:space="0" w:color="auto"/>
        <w:bottom w:val="none" w:sz="0" w:space="0" w:color="auto"/>
        <w:right w:val="none" w:sz="0" w:space="0" w:color="auto"/>
      </w:divBdr>
    </w:div>
    <w:div w:id="1870606189">
      <w:bodyDiv w:val="1"/>
      <w:marLeft w:val="0"/>
      <w:marRight w:val="0"/>
      <w:marTop w:val="0"/>
      <w:marBottom w:val="0"/>
      <w:divBdr>
        <w:top w:val="none" w:sz="0" w:space="0" w:color="auto"/>
        <w:left w:val="none" w:sz="0" w:space="0" w:color="auto"/>
        <w:bottom w:val="none" w:sz="0" w:space="0" w:color="auto"/>
        <w:right w:val="none" w:sz="0" w:space="0" w:color="auto"/>
      </w:divBdr>
    </w:div>
    <w:div w:id="1885864606">
      <w:bodyDiv w:val="1"/>
      <w:marLeft w:val="0"/>
      <w:marRight w:val="0"/>
      <w:marTop w:val="0"/>
      <w:marBottom w:val="0"/>
      <w:divBdr>
        <w:top w:val="none" w:sz="0" w:space="0" w:color="auto"/>
        <w:left w:val="none" w:sz="0" w:space="0" w:color="auto"/>
        <w:bottom w:val="none" w:sz="0" w:space="0" w:color="auto"/>
        <w:right w:val="none" w:sz="0" w:space="0" w:color="auto"/>
      </w:divBdr>
    </w:div>
    <w:div w:id="20131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ddfip91@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rfip69@dgfip.finance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rip21@dgfip.finances.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che-public.dap@justice.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rfip31@dgfip.finances.gouv"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DCFAE-3C87-465B-930E-822A15AF8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1955</Words>
  <Characters>10754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CANEL Julien</dc:creator>
  <cp:lastModifiedBy>OUVRARD Amelie</cp:lastModifiedBy>
  <cp:revision>5</cp:revision>
  <cp:lastPrinted>2020-02-25T10:25:00Z</cp:lastPrinted>
  <dcterms:created xsi:type="dcterms:W3CDTF">2024-12-16T16:49:00Z</dcterms:created>
  <dcterms:modified xsi:type="dcterms:W3CDTF">2024-12-18T15:00:00Z</dcterms:modified>
</cp:coreProperties>
</file>