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830" w:tblpY="15"/>
        <w:tblOverlap w:val="never"/>
        <w:tblW w:w="39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7"/>
      </w:tblGrid>
      <w:tr w:rsidR="00A84225" w14:paraId="2ACC9181" w14:textId="77777777" w:rsidTr="00A84225">
        <w:trPr>
          <w:trHeight w:val="837"/>
        </w:trPr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</w:tcPr>
          <w:p w14:paraId="7131A2B5" w14:textId="1DAC3199" w:rsidR="00A84225" w:rsidRDefault="00A84225">
            <w:pPr>
              <w:pStyle w:val="Historique"/>
              <w:keepLines/>
              <w:widowControl w:val="0"/>
              <w:autoSpaceDE w:val="0"/>
              <w:autoSpaceDN w:val="0"/>
              <w:adjustRightInd w:val="0"/>
              <w:spacing w:before="0" w:after="0"/>
              <w:ind w:left="-900"/>
              <w:rPr>
                <w:noProof w:val="0"/>
              </w:rPr>
            </w:pPr>
          </w:p>
          <w:p w14:paraId="183BE521" w14:textId="77777777" w:rsidR="00A84225" w:rsidRDefault="00A84225">
            <w:pPr>
              <w:ind w:firstLine="540"/>
              <w:jc w:val="center"/>
              <w:rPr>
                <w:rFonts w:ascii="Arial" w:hAnsi="Arial" w:cs="Arial"/>
              </w:rPr>
            </w:pPr>
          </w:p>
          <w:p w14:paraId="4CD1E1B4" w14:textId="77777777" w:rsidR="00A84225" w:rsidRDefault="00A84225">
            <w:pPr>
              <w:pStyle w:val="m-BlocTitre"/>
              <w:ind w:firstLine="540"/>
              <w:rPr>
                <w:sz w:val="20"/>
                <w:szCs w:val="20"/>
              </w:rPr>
            </w:pPr>
          </w:p>
        </w:tc>
      </w:tr>
    </w:tbl>
    <w:p w14:paraId="7FA87009" w14:textId="41391822" w:rsidR="00A84225" w:rsidRPr="00A84225" w:rsidRDefault="00A84225" w:rsidP="00A84225"/>
    <w:p w14:paraId="7613B11A" w14:textId="465F980F" w:rsidR="00A84225" w:rsidRPr="00A84225" w:rsidRDefault="00243574" w:rsidP="00A84225">
      <w:r>
        <w:rPr>
          <w:noProof/>
        </w:rPr>
        <w:drawing>
          <wp:anchor distT="0" distB="0" distL="114300" distR="114300" simplePos="0" relativeHeight="251657216" behindDoc="1" locked="0" layoutInCell="1" allowOverlap="1" wp14:anchorId="54EBB2A7" wp14:editId="18B46665">
            <wp:simplePos x="0" y="0"/>
            <wp:positionH relativeFrom="column">
              <wp:posOffset>-1687661</wp:posOffset>
            </wp:positionH>
            <wp:positionV relativeFrom="page">
              <wp:posOffset>972273</wp:posOffset>
            </wp:positionV>
            <wp:extent cx="9006540" cy="125984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7586" cy="1276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7FB17" w14:textId="77777777" w:rsidR="00A84225" w:rsidRPr="00A84225" w:rsidRDefault="00A84225" w:rsidP="00A84225"/>
    <w:p w14:paraId="69C601F0" w14:textId="77777777" w:rsidR="00A84225" w:rsidRPr="00A84225" w:rsidRDefault="00A84225" w:rsidP="00A84225"/>
    <w:p w14:paraId="7FB47489" w14:textId="77777777" w:rsidR="00A84225" w:rsidRPr="00A84225" w:rsidRDefault="00A84225" w:rsidP="00A84225"/>
    <w:p w14:paraId="7ACE806D" w14:textId="77777777" w:rsidR="00A84225" w:rsidRPr="00A84225" w:rsidRDefault="00A84225" w:rsidP="00A84225"/>
    <w:p w14:paraId="53656F55" w14:textId="77777777" w:rsidR="00A84225" w:rsidRDefault="00A84225" w:rsidP="00A84225"/>
    <w:p w14:paraId="47197DF2" w14:textId="77777777" w:rsidR="00243574" w:rsidRDefault="00243574" w:rsidP="000B0694">
      <w:pPr>
        <w:pStyle w:val="m-BlocDestinatair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6F97BD7" w14:textId="77777777" w:rsidR="00243574" w:rsidRDefault="00243574" w:rsidP="00243574">
      <w:pPr>
        <w:pStyle w:val="m-BlocDestinatair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9F04AF3" w14:textId="50548EDC" w:rsidR="000B0694" w:rsidRPr="000B0694" w:rsidRDefault="000B0694" w:rsidP="00243574">
      <w:pPr>
        <w:pStyle w:val="m-BlocDestinataire"/>
        <w:jc w:val="center"/>
        <w:rPr>
          <w:b/>
          <w:bCs/>
          <w:sz w:val="32"/>
          <w:szCs w:val="32"/>
        </w:rPr>
      </w:pPr>
      <w:r w:rsidRPr="00034F45">
        <w:rPr>
          <w:rFonts w:ascii="Times New Roman" w:hAnsi="Times New Roman" w:cs="Times New Roman"/>
          <w:b/>
          <w:bCs/>
          <w:sz w:val="32"/>
          <w:szCs w:val="32"/>
        </w:rPr>
        <w:t>MPA-24-21</w:t>
      </w:r>
      <w:r w:rsidR="00CC05C9">
        <w:rPr>
          <w:rFonts w:ascii="Times New Roman" w:hAnsi="Times New Roman" w:cs="Times New Roman"/>
          <w:b/>
          <w:bCs/>
          <w:sz w:val="32"/>
          <w:szCs w:val="32"/>
        </w:rPr>
        <w:t>066</w:t>
      </w:r>
      <w:r w:rsidR="00243574">
        <w:rPr>
          <w:rFonts w:ascii="Times New Roman" w:hAnsi="Times New Roman" w:cs="Times New Roman"/>
          <w:b/>
          <w:bCs/>
          <w:sz w:val="32"/>
          <w:szCs w:val="32"/>
        </w:rPr>
        <w:t xml:space="preserve"> - </w:t>
      </w:r>
      <w:bookmarkStart w:id="0" w:name="_Hlk161665372"/>
      <w:r w:rsidR="00CC05C9" w:rsidRPr="00CC05C9">
        <w:rPr>
          <w:b/>
          <w:bCs/>
          <w:sz w:val="32"/>
          <w:szCs w:val="32"/>
        </w:rPr>
        <w:t>Maintien en conditions opérationnelles des laboratoires de la mission environnement</w:t>
      </w:r>
    </w:p>
    <w:bookmarkEnd w:id="0"/>
    <w:p w14:paraId="1C365486" w14:textId="77777777" w:rsidR="000B0694" w:rsidRPr="000B0694" w:rsidRDefault="000B0694" w:rsidP="000B0694"/>
    <w:p w14:paraId="7FB990BF" w14:textId="77777777" w:rsidR="00243574" w:rsidRDefault="000B0694" w:rsidP="00E34AC6">
      <w:pPr>
        <w:ind w:firstLine="708"/>
        <w:jc w:val="center"/>
        <w:rPr>
          <w:b/>
          <w:bCs/>
          <w:u w:val="single"/>
        </w:rPr>
      </w:pPr>
      <w:r w:rsidRPr="000B0694">
        <w:rPr>
          <w:b/>
          <w:bCs/>
          <w:u w:val="single"/>
        </w:rPr>
        <w:t>Annexe Développement Durable</w:t>
      </w:r>
    </w:p>
    <w:p w14:paraId="03784201" w14:textId="0CF2F0CB" w:rsidR="000B0694" w:rsidRPr="00E34AC6" w:rsidRDefault="00E34AC6" w:rsidP="00243574">
      <w:pPr>
        <w:spacing w:before="120" w:after="120"/>
        <w:ind w:firstLine="708"/>
        <w:jc w:val="center"/>
        <w:rPr>
          <w:b/>
          <w:bCs/>
          <w:i/>
          <w:iCs/>
          <w:color w:val="FF0000"/>
        </w:rPr>
      </w:pPr>
      <w:r w:rsidRPr="00E34AC6">
        <w:rPr>
          <w:b/>
          <w:bCs/>
          <w:i/>
          <w:iCs/>
          <w:color w:val="FF0000"/>
        </w:rPr>
        <w:t>Document à joindre à l’offre</w:t>
      </w:r>
    </w:p>
    <w:tbl>
      <w:tblPr>
        <w:tblStyle w:val="Grilledutableau"/>
        <w:tblW w:w="15877" w:type="dxa"/>
        <w:tblInd w:w="-998" w:type="dxa"/>
        <w:tblLook w:val="04A0" w:firstRow="1" w:lastRow="0" w:firstColumn="1" w:lastColumn="0" w:noHBand="0" w:noVBand="1"/>
      </w:tblPr>
      <w:tblGrid>
        <w:gridCol w:w="2083"/>
        <w:gridCol w:w="8804"/>
        <w:gridCol w:w="4990"/>
      </w:tblGrid>
      <w:tr w:rsidR="00243574" w14:paraId="0A91C81D" w14:textId="77777777" w:rsidTr="002C0FCC">
        <w:trPr>
          <w:trHeight w:val="1169"/>
        </w:trPr>
        <w:tc>
          <w:tcPr>
            <w:tcW w:w="2083" w:type="dxa"/>
          </w:tcPr>
          <w:p w14:paraId="74F39956" w14:textId="77777777" w:rsidR="00243574" w:rsidRDefault="00243574" w:rsidP="00243574"/>
        </w:tc>
        <w:tc>
          <w:tcPr>
            <w:tcW w:w="8804" w:type="dxa"/>
          </w:tcPr>
          <w:p w14:paraId="71745502" w14:textId="77777777" w:rsidR="00243574" w:rsidRPr="00522F34" w:rsidRDefault="00243574" w:rsidP="00243574">
            <w:pPr>
              <w:rPr>
                <w:b/>
                <w:bCs/>
              </w:rPr>
            </w:pPr>
          </w:p>
          <w:p w14:paraId="404E7C91" w14:textId="16EE1295" w:rsidR="00243574" w:rsidRDefault="00243574" w:rsidP="00243574">
            <w:pPr>
              <w:jc w:val="center"/>
            </w:pPr>
            <w:r w:rsidRPr="00522F34">
              <w:rPr>
                <w:b/>
                <w:bCs/>
              </w:rPr>
              <w:t>Critères</w:t>
            </w:r>
          </w:p>
        </w:tc>
        <w:tc>
          <w:tcPr>
            <w:tcW w:w="4990" w:type="dxa"/>
          </w:tcPr>
          <w:p w14:paraId="464BA47D" w14:textId="77777777" w:rsidR="00243574" w:rsidRPr="00522F34" w:rsidRDefault="00243574" w:rsidP="00243574">
            <w:pPr>
              <w:rPr>
                <w:b/>
                <w:bCs/>
              </w:rPr>
            </w:pPr>
          </w:p>
          <w:p w14:paraId="5EF21864" w14:textId="422EECD2" w:rsidR="00243574" w:rsidRPr="00522F34" w:rsidRDefault="00243574" w:rsidP="00243574">
            <w:pPr>
              <w:jc w:val="center"/>
              <w:rPr>
                <w:b/>
                <w:bCs/>
              </w:rPr>
            </w:pPr>
            <w:r w:rsidRPr="00522F34">
              <w:rPr>
                <w:b/>
                <w:bCs/>
              </w:rPr>
              <w:t>Description de la démarche environnementale dans l’entreprise</w:t>
            </w:r>
          </w:p>
          <w:p w14:paraId="1E0D9820" w14:textId="089E8B06" w:rsidR="00243574" w:rsidRDefault="00243574" w:rsidP="00243574">
            <w:pPr>
              <w:jc w:val="center"/>
            </w:pPr>
            <w:proofErr w:type="gramStart"/>
            <w:r w:rsidRPr="00522F34">
              <w:rPr>
                <w:b/>
                <w:bCs/>
                <w:i/>
                <w:iCs/>
                <w:color w:val="FF0000"/>
              </w:rPr>
              <w:t>à</w:t>
            </w:r>
            <w:proofErr w:type="gramEnd"/>
            <w:r w:rsidRPr="00522F34">
              <w:rPr>
                <w:b/>
                <w:bCs/>
                <w:i/>
                <w:iCs/>
                <w:color w:val="FF0000"/>
              </w:rPr>
              <w:t xml:space="preserve"> renseigner par le candidat</w:t>
            </w:r>
          </w:p>
        </w:tc>
      </w:tr>
      <w:tr w:rsidR="000B0694" w14:paraId="25FE9A2E" w14:textId="77777777" w:rsidTr="002C0FCC">
        <w:trPr>
          <w:trHeight w:val="2826"/>
        </w:trPr>
        <w:tc>
          <w:tcPr>
            <w:tcW w:w="2083" w:type="dxa"/>
          </w:tcPr>
          <w:p w14:paraId="78B57B94" w14:textId="77777777" w:rsidR="000B0694" w:rsidRDefault="000B0694" w:rsidP="000B0694"/>
          <w:p w14:paraId="2079B8F8" w14:textId="77777777" w:rsidR="000B0694" w:rsidRDefault="000B0694" w:rsidP="000B0694"/>
          <w:p w14:paraId="27D002FA" w14:textId="77777777" w:rsidR="00522F34" w:rsidRDefault="00522F34" w:rsidP="000B0694"/>
          <w:p w14:paraId="42A92EA4" w14:textId="77777777" w:rsidR="00522F34" w:rsidRDefault="00522F34" w:rsidP="000B0694"/>
          <w:p w14:paraId="78B9C9CC" w14:textId="720EF3BB" w:rsidR="000B0694" w:rsidRPr="00522F34" w:rsidRDefault="000B0694" w:rsidP="000B0694">
            <w:pPr>
              <w:rPr>
                <w:b/>
                <w:bCs/>
                <w:sz w:val="28"/>
                <w:szCs w:val="28"/>
              </w:rPr>
            </w:pPr>
            <w:r w:rsidRPr="00522F34">
              <w:rPr>
                <w:b/>
                <w:bCs/>
                <w:sz w:val="28"/>
                <w:szCs w:val="28"/>
              </w:rPr>
              <w:t>Environnement</w:t>
            </w:r>
          </w:p>
          <w:p w14:paraId="573E6D8C" w14:textId="7493AF17" w:rsidR="000B0694" w:rsidRDefault="000B0694" w:rsidP="000B0694"/>
        </w:tc>
        <w:tc>
          <w:tcPr>
            <w:tcW w:w="8804" w:type="dxa"/>
          </w:tcPr>
          <w:p w14:paraId="27113C61" w14:textId="77777777" w:rsidR="000B0694" w:rsidRDefault="000B0694" w:rsidP="00243574">
            <w:pPr>
              <w:pStyle w:val="Paragraphedeliste"/>
              <w:ind w:left="433"/>
            </w:pPr>
          </w:p>
          <w:p w14:paraId="19883891" w14:textId="6BE9DC4C" w:rsidR="00243574" w:rsidRPr="00243574" w:rsidRDefault="002C0FCC" w:rsidP="00243574">
            <w:pPr>
              <w:pStyle w:val="Paragraphedeliste"/>
              <w:numPr>
                <w:ilvl w:val="0"/>
                <w:numId w:val="2"/>
              </w:numPr>
              <w:ind w:left="4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candidat met-il en œuvre des mesures relatives</w:t>
            </w:r>
            <w:r w:rsidR="00243574" w:rsidRPr="00243574">
              <w:rPr>
                <w:sz w:val="22"/>
                <w:szCs w:val="22"/>
              </w:rPr>
              <w:t xml:space="preserve"> aux impacts environnementaux du numérique et à l’écoconception ? Oui / Non.</w:t>
            </w:r>
          </w:p>
          <w:p w14:paraId="1F1EAA85" w14:textId="75E6CBE0" w:rsidR="00C75649" w:rsidRDefault="00243574" w:rsidP="00243574">
            <w:pPr>
              <w:pStyle w:val="Paragraphedeliste"/>
              <w:ind w:left="433"/>
            </w:pPr>
            <w:r w:rsidRPr="00243574">
              <w:t>(</w:t>
            </w:r>
            <w:r w:rsidRPr="00243574">
              <w:t>Plan</w:t>
            </w:r>
            <w:r w:rsidRPr="00243574">
              <w:t xml:space="preserve"> de formation / Profils ciblés / Sujets abordés / Fréquence des formations / Durée des formations /Caractère certifiant …)</w:t>
            </w:r>
            <w:r>
              <w:t xml:space="preserve"> </w:t>
            </w:r>
            <w:r w:rsidRPr="002C0FCC">
              <w:rPr>
                <w:highlight w:val="yellow"/>
              </w:rPr>
              <w:t>(5 p</w:t>
            </w:r>
            <w:r w:rsidR="002C0FCC" w:rsidRPr="002C0FCC">
              <w:rPr>
                <w:highlight w:val="yellow"/>
              </w:rPr>
              <w:t>oin</w:t>
            </w:r>
            <w:r w:rsidRPr="002C0FCC">
              <w:rPr>
                <w:highlight w:val="yellow"/>
              </w:rPr>
              <w:t>ts/10</w:t>
            </w:r>
            <w:r w:rsidR="002C0FCC" w:rsidRPr="002C0FCC">
              <w:rPr>
                <w:highlight w:val="yellow"/>
              </w:rPr>
              <w:t xml:space="preserve"> points)</w:t>
            </w:r>
          </w:p>
          <w:p w14:paraId="37BD6631" w14:textId="77777777" w:rsidR="00243574" w:rsidRDefault="00243574" w:rsidP="00243574">
            <w:pPr>
              <w:pStyle w:val="Paragraphedeliste"/>
              <w:ind w:left="433"/>
            </w:pPr>
          </w:p>
          <w:p w14:paraId="6CD59578" w14:textId="77777777" w:rsidR="00243574" w:rsidRPr="00243574" w:rsidRDefault="00243574" w:rsidP="00243574">
            <w:pPr>
              <w:pStyle w:val="Paragraphedeliste"/>
              <w:numPr>
                <w:ilvl w:val="0"/>
                <w:numId w:val="2"/>
              </w:numPr>
              <w:ind w:left="433"/>
              <w:rPr>
                <w:sz w:val="22"/>
                <w:szCs w:val="22"/>
              </w:rPr>
            </w:pPr>
            <w:r w:rsidRPr="00243574">
              <w:rPr>
                <w:sz w:val="22"/>
                <w:szCs w:val="22"/>
              </w:rPr>
              <w:t xml:space="preserve">Le candidat s’engage-t-il à mettre en œuvre des pratiques de conception responsable des services numériques ? Oui / Non. </w:t>
            </w:r>
          </w:p>
          <w:p w14:paraId="7D905903" w14:textId="0C862D0D" w:rsidR="002C0FCC" w:rsidRPr="002C0FCC" w:rsidRDefault="00243574" w:rsidP="002C0FCC">
            <w:pPr>
              <w:pStyle w:val="Paragraphedeliste"/>
              <w:ind w:left="433"/>
            </w:pPr>
            <w:r w:rsidRPr="00243574">
              <w:t>Si oui, précisez lesquelles (le candidat peut s’appuyer sur un référentiel de bonnes pratiques, des labels et recommandations existantes) sur les sujets suivants (moyens de preuve associés aux réponses) : Conception fonctionnelle, Ergonomie, Conception technique, Conception graphique, Développement, Hébergement, Contenu</w:t>
            </w:r>
            <w:r w:rsidR="002C0FCC">
              <w:t xml:space="preserve"> </w:t>
            </w:r>
            <w:r w:rsidR="002C0FCC" w:rsidRPr="002C0FCC">
              <w:rPr>
                <w:highlight w:val="yellow"/>
              </w:rPr>
              <w:t>(5 points/10</w:t>
            </w:r>
            <w:r w:rsidR="002C0FCC" w:rsidRPr="002C0FCC">
              <w:rPr>
                <w:highlight w:val="yellow"/>
              </w:rPr>
              <w:t xml:space="preserve"> points</w:t>
            </w:r>
            <w:r w:rsidR="002C0FCC" w:rsidRPr="002C0FCC">
              <w:rPr>
                <w:highlight w:val="yellow"/>
              </w:rPr>
              <w:t>)</w:t>
            </w:r>
          </w:p>
          <w:p w14:paraId="10FD8035" w14:textId="25B3B470" w:rsidR="00243574" w:rsidRPr="00243574" w:rsidRDefault="00243574" w:rsidP="00243574">
            <w:pPr>
              <w:pStyle w:val="Paragraphedeliste"/>
              <w:ind w:left="433"/>
            </w:pPr>
          </w:p>
        </w:tc>
        <w:tc>
          <w:tcPr>
            <w:tcW w:w="4990" w:type="dxa"/>
          </w:tcPr>
          <w:p w14:paraId="682C3DC1" w14:textId="77777777" w:rsidR="000B0694" w:rsidRDefault="000B0694" w:rsidP="000B0694"/>
        </w:tc>
      </w:tr>
    </w:tbl>
    <w:p w14:paraId="3D01E7C6" w14:textId="59B81275" w:rsidR="00522F34" w:rsidRPr="00522F34" w:rsidRDefault="00F033EF" w:rsidP="00243574">
      <w:pPr>
        <w:spacing w:before="240"/>
        <w:ind w:left="708"/>
        <w:jc w:val="both"/>
        <w:rPr>
          <w:b/>
          <w:bCs/>
          <w:color w:val="FF0000"/>
        </w:rPr>
      </w:pPr>
      <w:r w:rsidRPr="00522F34">
        <w:rPr>
          <w:b/>
          <w:bCs/>
          <w:color w:val="FF0000"/>
        </w:rPr>
        <w:t>NB : Le candidat devra joindre à son offre toute documentation, certification, label et/ou charte attestant de la politique de développement durable de la société.</w:t>
      </w:r>
    </w:p>
    <w:sectPr w:rsidR="00522F34" w:rsidRPr="00522F34" w:rsidSect="002435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C3208" w14:textId="77777777" w:rsidR="005F2FDA" w:rsidRDefault="005F2FDA" w:rsidP="000B0694">
      <w:r>
        <w:separator/>
      </w:r>
    </w:p>
  </w:endnote>
  <w:endnote w:type="continuationSeparator" w:id="0">
    <w:p w14:paraId="186697DD" w14:textId="77777777" w:rsidR="005F2FDA" w:rsidRDefault="005F2FDA" w:rsidP="000B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EA24" w14:textId="77777777" w:rsidR="00CC05C9" w:rsidRDefault="00CC05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C9C09" w14:textId="77777777" w:rsidR="00CC05C9" w:rsidRDefault="00CC05C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3669" w14:textId="77777777" w:rsidR="00CC05C9" w:rsidRDefault="00CC05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D08F2" w14:textId="77777777" w:rsidR="005F2FDA" w:rsidRDefault="005F2FDA" w:rsidP="000B0694">
      <w:r>
        <w:separator/>
      </w:r>
    </w:p>
  </w:footnote>
  <w:footnote w:type="continuationSeparator" w:id="0">
    <w:p w14:paraId="33C0A993" w14:textId="77777777" w:rsidR="005F2FDA" w:rsidRDefault="005F2FDA" w:rsidP="000B0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B875" w14:textId="77777777" w:rsidR="00CC05C9" w:rsidRDefault="00CC05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F64C1" w14:textId="63EB19AD" w:rsidR="000B0694" w:rsidRPr="000B0694" w:rsidRDefault="000B0694" w:rsidP="000B0694">
    <w:pPr>
      <w:pStyle w:val="En-tte"/>
      <w:jc w:val="center"/>
      <w:rPr>
        <w:i/>
        <w:iCs/>
        <w:sz w:val="22"/>
        <w:szCs w:val="22"/>
      </w:rPr>
    </w:pPr>
    <w:r w:rsidRPr="000B0694">
      <w:rPr>
        <w:i/>
        <w:iCs/>
        <w:sz w:val="22"/>
        <w:szCs w:val="22"/>
      </w:rPr>
      <w:t>Référence document : MPA-24-21</w:t>
    </w:r>
    <w:r w:rsidR="00CC05C9">
      <w:rPr>
        <w:i/>
        <w:iCs/>
        <w:sz w:val="22"/>
        <w:szCs w:val="22"/>
      </w:rPr>
      <w:t>066</w:t>
    </w:r>
    <w:r w:rsidRPr="000B0694">
      <w:rPr>
        <w:i/>
        <w:iCs/>
        <w:sz w:val="22"/>
        <w:szCs w:val="22"/>
      </w:rPr>
      <w:t xml:space="preserve">_annexe_developpement_durable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DE7E" w14:textId="77777777" w:rsidR="00CC05C9" w:rsidRDefault="00CC05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E1EF4"/>
    <w:multiLevelType w:val="hybridMultilevel"/>
    <w:tmpl w:val="7E04D8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F91A76"/>
    <w:multiLevelType w:val="hybridMultilevel"/>
    <w:tmpl w:val="96FA6A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590057">
    <w:abstractNumId w:val="0"/>
  </w:num>
  <w:num w:numId="2" w16cid:durableId="2095780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C23"/>
    <w:rsid w:val="00034F45"/>
    <w:rsid w:val="000B0694"/>
    <w:rsid w:val="001A3000"/>
    <w:rsid w:val="00243574"/>
    <w:rsid w:val="002C0FCC"/>
    <w:rsid w:val="00522F34"/>
    <w:rsid w:val="005F2FDA"/>
    <w:rsid w:val="007643CD"/>
    <w:rsid w:val="00906131"/>
    <w:rsid w:val="00A84225"/>
    <w:rsid w:val="00C75649"/>
    <w:rsid w:val="00CC05C9"/>
    <w:rsid w:val="00D96E81"/>
    <w:rsid w:val="00E34AC6"/>
    <w:rsid w:val="00E42C23"/>
    <w:rsid w:val="00F033EF"/>
    <w:rsid w:val="00F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1577"/>
  <w15:docId w15:val="{0FF6B132-0EF3-4BAF-99C7-918B6174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225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istorique">
    <w:name w:val="Historique"/>
    <w:uiPriority w:val="99"/>
    <w:rsid w:val="00A84225"/>
    <w:pPr>
      <w:spacing w:before="120" w:after="120" w:line="240" w:lineRule="auto"/>
      <w:jc w:val="center"/>
    </w:pPr>
    <w:rPr>
      <w:rFonts w:ascii="Arial" w:eastAsiaTheme="minorEastAsia" w:hAnsi="Arial" w:cs="Arial"/>
      <w:noProof/>
      <w:kern w:val="0"/>
      <w:sz w:val="20"/>
      <w:szCs w:val="20"/>
      <w:lang w:eastAsia="fr-FR"/>
      <w14:ligatures w14:val="none"/>
    </w:rPr>
  </w:style>
  <w:style w:type="paragraph" w:customStyle="1" w:styleId="m-BlocTitre">
    <w:name w:val="m-BlocTitre"/>
    <w:basedOn w:val="Normal"/>
    <w:uiPriority w:val="99"/>
    <w:rsid w:val="00A84225"/>
    <w:pPr>
      <w:jc w:val="center"/>
    </w:pPr>
    <w:rPr>
      <w:rFonts w:ascii="Liberation Serif" w:hAnsi="Liberation Serif" w:cs="Liberation Serif"/>
      <w:color w:val="999999"/>
      <w:w w:val="93"/>
      <w:sz w:val="22"/>
      <w:szCs w:val="22"/>
    </w:rPr>
  </w:style>
  <w:style w:type="character" w:styleId="Lienhypertexte">
    <w:name w:val="Hyperlink"/>
    <w:basedOn w:val="Policepardfaut"/>
    <w:uiPriority w:val="99"/>
    <w:rsid w:val="00A84225"/>
    <w:rPr>
      <w:rFonts w:cs="Times New Roman"/>
      <w:color w:val="0000FF"/>
      <w:u w:val="single"/>
    </w:rPr>
  </w:style>
  <w:style w:type="paragraph" w:customStyle="1" w:styleId="m-BlocReference">
    <w:name w:val="m-BlocReference"/>
    <w:basedOn w:val="Normal"/>
    <w:rsid w:val="00A84225"/>
    <w:rPr>
      <w:rFonts w:ascii="Garamond" w:eastAsia="Times New Roman" w:hAnsi="Garamond" w:cs="Garamond"/>
      <w:w w:val="88"/>
      <w:sz w:val="16"/>
      <w:szCs w:val="16"/>
    </w:rPr>
  </w:style>
  <w:style w:type="paragraph" w:customStyle="1" w:styleId="m-BlocEmetteur2">
    <w:name w:val="m-BlocEmetteur2"/>
    <w:basedOn w:val="Normal"/>
    <w:rsid w:val="00A84225"/>
    <w:pPr>
      <w:spacing w:after="91"/>
    </w:pPr>
    <w:rPr>
      <w:rFonts w:ascii="Liberation Serif" w:hAnsi="Liberation Serif"/>
      <w:i/>
      <w:sz w:val="18"/>
      <w:szCs w:val="20"/>
    </w:rPr>
  </w:style>
  <w:style w:type="character" w:customStyle="1" w:styleId="control-visibility-wrapper">
    <w:name w:val="control-visibility-wrapper"/>
    <w:rsid w:val="00A84225"/>
  </w:style>
  <w:style w:type="paragraph" w:customStyle="1" w:styleId="m-BlocDestinataire">
    <w:name w:val="m-BlocDestinataire"/>
    <w:basedOn w:val="Normal"/>
    <w:uiPriority w:val="99"/>
    <w:rsid w:val="00A84225"/>
    <w:rPr>
      <w:rFonts w:ascii="Garamond" w:hAnsi="Garamond" w:cs="Garamond"/>
    </w:rPr>
  </w:style>
  <w:style w:type="paragraph" w:styleId="En-tte">
    <w:name w:val="header"/>
    <w:basedOn w:val="Normal"/>
    <w:link w:val="En-tteCar"/>
    <w:uiPriority w:val="99"/>
    <w:unhideWhenUsed/>
    <w:rsid w:val="000B06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0694"/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B06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0694"/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0B0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22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Rousseau</dc:creator>
  <cp:keywords/>
  <dc:description/>
  <cp:lastModifiedBy>Frederic Darmaillacq</cp:lastModifiedBy>
  <cp:revision>2</cp:revision>
  <dcterms:created xsi:type="dcterms:W3CDTF">2024-11-07T09:51:00Z</dcterms:created>
  <dcterms:modified xsi:type="dcterms:W3CDTF">2024-12-04T08:28:00Z</dcterms:modified>
</cp:coreProperties>
</file>