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CCC86" w14:textId="77777777" w:rsidR="00094CF3" w:rsidRPr="00A15590" w:rsidRDefault="00094CF3" w:rsidP="00094CF3">
      <w:pPr>
        <w:jc w:val="center"/>
      </w:pPr>
      <w:r w:rsidRPr="00E31968">
        <w:rPr>
          <w:noProof/>
        </w:rPr>
        <w:drawing>
          <wp:anchor distT="0" distB="0" distL="114300" distR="114300" simplePos="0" relativeHeight="251660288" behindDoc="1" locked="0" layoutInCell="1" allowOverlap="1" wp14:anchorId="556263F2" wp14:editId="3AA11102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498080" cy="10605762"/>
            <wp:effectExtent l="0" t="0" r="7620" b="5715"/>
            <wp:wrapNone/>
            <wp:docPr id="1130" name="Image 1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ge_de_couv_pour_word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8080" cy="10605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1F0CD8" w14:textId="77777777" w:rsidR="00094CF3" w:rsidRPr="00A15590" w:rsidRDefault="00094CF3" w:rsidP="00094CF3">
      <w:pPr>
        <w:jc w:val="center"/>
      </w:pPr>
    </w:p>
    <w:p w14:paraId="4A3C7DFB" w14:textId="77777777" w:rsidR="00094CF3" w:rsidRPr="00A15590" w:rsidRDefault="00094CF3" w:rsidP="00094CF3">
      <w:pPr>
        <w:jc w:val="center"/>
      </w:pPr>
    </w:p>
    <w:p w14:paraId="0DB9D2EA" w14:textId="77777777" w:rsidR="00094CF3" w:rsidRPr="00A15590" w:rsidRDefault="00094CF3" w:rsidP="00094CF3">
      <w:pPr>
        <w:jc w:val="center"/>
      </w:pPr>
    </w:p>
    <w:p w14:paraId="2CDD0E7C" w14:textId="77777777" w:rsidR="00094CF3" w:rsidRPr="00A15590" w:rsidRDefault="00094CF3" w:rsidP="00094CF3">
      <w:pPr>
        <w:jc w:val="center"/>
      </w:pPr>
    </w:p>
    <w:p w14:paraId="37817CB8" w14:textId="77777777" w:rsidR="00094CF3" w:rsidRPr="00A15590" w:rsidRDefault="00094CF3" w:rsidP="00094CF3">
      <w:pPr>
        <w:jc w:val="center"/>
      </w:pPr>
    </w:p>
    <w:p w14:paraId="7D9A783B" w14:textId="77777777" w:rsidR="00094CF3" w:rsidRPr="00A15590" w:rsidRDefault="00094CF3" w:rsidP="00094CF3">
      <w:pPr>
        <w:jc w:val="center"/>
      </w:pPr>
    </w:p>
    <w:p w14:paraId="2A036406" w14:textId="77777777" w:rsidR="00094CF3" w:rsidRPr="00A15590" w:rsidRDefault="00094CF3" w:rsidP="00094CF3">
      <w:pPr>
        <w:tabs>
          <w:tab w:val="left" w:pos="8349"/>
        </w:tabs>
      </w:pPr>
      <w:r>
        <w:tab/>
      </w:r>
    </w:p>
    <w:p w14:paraId="5F2105EE" w14:textId="77777777" w:rsidR="00094CF3" w:rsidRPr="00A15590" w:rsidRDefault="00094CF3" w:rsidP="00094CF3">
      <w:pPr>
        <w:tabs>
          <w:tab w:val="left" w:pos="7062"/>
        </w:tabs>
      </w:pPr>
      <w:r>
        <w:tab/>
      </w:r>
    </w:p>
    <w:p w14:paraId="10ED6DCE" w14:textId="77777777" w:rsidR="00094CF3" w:rsidRPr="00A15590" w:rsidRDefault="00094CF3" w:rsidP="00094CF3">
      <w:pPr>
        <w:tabs>
          <w:tab w:val="left" w:pos="7975"/>
        </w:tabs>
      </w:pPr>
      <w:r>
        <w:tab/>
      </w:r>
    </w:p>
    <w:p w14:paraId="7F9A325A" w14:textId="77777777" w:rsidR="00094CF3" w:rsidRPr="00A15590" w:rsidRDefault="00094CF3" w:rsidP="00094CF3">
      <w:pPr>
        <w:jc w:val="center"/>
      </w:pPr>
    </w:p>
    <w:p w14:paraId="598AA194" w14:textId="77777777" w:rsidR="00094CF3" w:rsidRPr="00A15590" w:rsidRDefault="00094CF3" w:rsidP="00094CF3">
      <w:pPr>
        <w:jc w:val="center"/>
      </w:pPr>
    </w:p>
    <w:p w14:paraId="36658069" w14:textId="77777777" w:rsidR="00094CF3" w:rsidRPr="00A15590" w:rsidRDefault="00094CF3" w:rsidP="00094CF3">
      <w:pPr>
        <w:jc w:val="center"/>
      </w:pPr>
    </w:p>
    <w:p w14:paraId="6EFC0738" w14:textId="77777777" w:rsidR="00094CF3" w:rsidRPr="00A15590" w:rsidRDefault="00094CF3" w:rsidP="00094CF3">
      <w:pPr>
        <w:jc w:val="center"/>
      </w:pPr>
    </w:p>
    <w:p w14:paraId="55ADEFB2" w14:textId="77777777" w:rsidR="00094CF3" w:rsidRPr="00A15590" w:rsidRDefault="00094CF3" w:rsidP="00094CF3">
      <w:pPr>
        <w:jc w:val="center"/>
      </w:pPr>
    </w:p>
    <w:p w14:paraId="0CD15F5A" w14:textId="77777777" w:rsidR="00094CF3" w:rsidRPr="00A15590" w:rsidRDefault="00094CF3" w:rsidP="00094CF3">
      <w:pPr>
        <w:jc w:val="center"/>
      </w:pPr>
    </w:p>
    <w:p w14:paraId="5743B172" w14:textId="77777777" w:rsidR="00094CF3" w:rsidRPr="00A15590" w:rsidRDefault="00094CF3" w:rsidP="00094CF3">
      <w:pPr>
        <w:jc w:val="center"/>
      </w:pPr>
    </w:p>
    <w:p w14:paraId="5AFB53A1" w14:textId="77777777" w:rsidR="00094CF3" w:rsidRPr="00A15590" w:rsidRDefault="00094CF3" w:rsidP="00094CF3">
      <w:pPr>
        <w:jc w:val="center"/>
      </w:pPr>
    </w:p>
    <w:p w14:paraId="76C432EF" w14:textId="77777777" w:rsidR="00094CF3" w:rsidRPr="00A15590" w:rsidRDefault="00094CF3" w:rsidP="00094CF3">
      <w:pPr>
        <w:jc w:val="center"/>
      </w:pPr>
    </w:p>
    <w:p w14:paraId="5FE2E6CB" w14:textId="77777777" w:rsidR="00094CF3" w:rsidRPr="00A15590" w:rsidRDefault="00094CF3" w:rsidP="00094CF3">
      <w:pPr>
        <w:jc w:val="center"/>
      </w:pPr>
    </w:p>
    <w:p w14:paraId="1EBCF036" w14:textId="77777777" w:rsidR="00094CF3" w:rsidRPr="00A15590" w:rsidRDefault="00094CF3" w:rsidP="00094CF3">
      <w:pPr>
        <w:jc w:val="center"/>
      </w:pPr>
    </w:p>
    <w:p w14:paraId="515801C3" w14:textId="77777777" w:rsidR="00094CF3" w:rsidRDefault="00094CF3" w:rsidP="00094CF3">
      <w:pPr>
        <w:jc w:val="center"/>
        <w:rPr>
          <w:rFonts w:ascii="Arial Black" w:hAnsi="Arial Black" w:cs="Arial"/>
          <w:color w:val="707173"/>
          <w:sz w:val="32"/>
          <w:szCs w:val="44"/>
        </w:rPr>
      </w:pPr>
    </w:p>
    <w:p w14:paraId="433FC6FB" w14:textId="77777777" w:rsidR="00BD1C1F" w:rsidRDefault="00BD1C1F" w:rsidP="00094CF3">
      <w:pPr>
        <w:ind w:left="567" w:right="565"/>
        <w:jc w:val="center"/>
        <w:rPr>
          <w:rFonts w:asciiTheme="minorHAnsi" w:hAnsiTheme="minorHAnsi" w:cstheme="minorHAnsi"/>
          <w:iCs/>
          <w:color w:val="002060"/>
          <w:sz w:val="44"/>
          <w:szCs w:val="44"/>
        </w:rPr>
      </w:pPr>
    </w:p>
    <w:p w14:paraId="356D1655" w14:textId="3209F66F" w:rsidR="00BD1C1F" w:rsidRDefault="00BD1C1F" w:rsidP="00094CF3">
      <w:pPr>
        <w:ind w:left="567" w:right="565"/>
        <w:jc w:val="center"/>
        <w:rPr>
          <w:rFonts w:asciiTheme="minorHAnsi" w:hAnsiTheme="minorHAnsi" w:cstheme="minorHAnsi"/>
          <w:iCs/>
          <w:color w:val="002060"/>
          <w:sz w:val="44"/>
          <w:szCs w:val="44"/>
        </w:rPr>
      </w:pPr>
      <w:r w:rsidRPr="00BD1C1F">
        <w:rPr>
          <w:rFonts w:asciiTheme="minorHAnsi" w:hAnsiTheme="minorHAnsi" w:cstheme="minorHAnsi"/>
          <w:iCs/>
          <w:color w:val="002060"/>
          <w:sz w:val="44"/>
          <w:szCs w:val="44"/>
        </w:rPr>
        <w:t>Marché 2024-0021-01</w:t>
      </w:r>
    </w:p>
    <w:p w14:paraId="741A5A5F" w14:textId="77777777" w:rsidR="00BD1C1F" w:rsidRPr="00BD1C1F" w:rsidRDefault="00BD1C1F" w:rsidP="00094CF3">
      <w:pPr>
        <w:ind w:left="567" w:right="565"/>
        <w:jc w:val="center"/>
        <w:rPr>
          <w:rFonts w:asciiTheme="minorHAnsi" w:hAnsiTheme="minorHAnsi" w:cstheme="minorHAnsi"/>
          <w:iCs/>
          <w:color w:val="002060"/>
          <w:sz w:val="44"/>
          <w:szCs w:val="44"/>
        </w:rPr>
      </w:pPr>
    </w:p>
    <w:p w14:paraId="38486DE2" w14:textId="5BC51816" w:rsidR="00094CF3" w:rsidRPr="00BD1C1F" w:rsidRDefault="00BD1C1F" w:rsidP="00094CF3">
      <w:pPr>
        <w:ind w:left="567" w:right="565"/>
        <w:jc w:val="center"/>
        <w:rPr>
          <w:rFonts w:asciiTheme="minorHAnsi" w:hAnsiTheme="minorHAnsi" w:cstheme="minorHAnsi"/>
          <w:iCs/>
          <w:color w:val="002060"/>
          <w:sz w:val="44"/>
          <w:szCs w:val="44"/>
        </w:rPr>
      </w:pPr>
      <w:r w:rsidRPr="00BD1C1F">
        <w:rPr>
          <w:rFonts w:asciiTheme="minorHAnsi" w:hAnsiTheme="minorHAnsi" w:cstheme="minorHAnsi"/>
          <w:iCs/>
          <w:color w:val="002060"/>
          <w:sz w:val="44"/>
          <w:szCs w:val="44"/>
        </w:rPr>
        <w:t>Annexe au CCTP</w:t>
      </w:r>
    </w:p>
    <w:p w14:paraId="7D837E97" w14:textId="77777777" w:rsidR="00BD1C1F" w:rsidRPr="00883DC6" w:rsidRDefault="00BD1C1F" w:rsidP="00BD1C1F">
      <w:pPr>
        <w:jc w:val="center"/>
        <w:rPr>
          <w:iCs/>
          <w:color w:val="002060"/>
          <w:sz w:val="44"/>
          <w:szCs w:val="52"/>
        </w:rPr>
      </w:pPr>
      <w:proofErr w:type="gramStart"/>
      <w:r w:rsidRPr="00883DC6">
        <w:rPr>
          <w:iCs/>
          <w:color w:val="002060"/>
          <w:sz w:val="44"/>
          <w:szCs w:val="52"/>
        </w:rPr>
        <w:t>à</w:t>
      </w:r>
      <w:proofErr w:type="gramEnd"/>
      <w:r w:rsidRPr="00883DC6">
        <w:rPr>
          <w:iCs/>
          <w:color w:val="002060"/>
          <w:sz w:val="44"/>
          <w:szCs w:val="52"/>
        </w:rPr>
        <w:t xml:space="preserve"> compléter </w:t>
      </w:r>
      <w:r w:rsidRPr="00BD1C1F">
        <w:rPr>
          <w:iCs/>
          <w:color w:val="002060"/>
          <w:sz w:val="44"/>
          <w:szCs w:val="52"/>
        </w:rPr>
        <w:t>obligatoirement</w:t>
      </w:r>
      <w:r w:rsidRPr="00883DC6">
        <w:rPr>
          <w:iCs/>
          <w:color w:val="002060"/>
          <w:sz w:val="44"/>
          <w:szCs w:val="52"/>
        </w:rPr>
        <w:t xml:space="preserve"> par le candidat</w:t>
      </w:r>
    </w:p>
    <w:p w14:paraId="3339E27A" w14:textId="16D26DE2" w:rsidR="00BD1C1F" w:rsidRPr="00BD1C1F" w:rsidRDefault="00BD1C1F" w:rsidP="00094CF3">
      <w:pPr>
        <w:ind w:left="567" w:right="565"/>
        <w:jc w:val="center"/>
        <w:rPr>
          <w:rFonts w:asciiTheme="minorHAnsi" w:hAnsiTheme="minorHAnsi" w:cstheme="minorHAnsi"/>
          <w:iCs/>
          <w:color w:val="2C5574"/>
          <w:sz w:val="44"/>
          <w:szCs w:val="44"/>
        </w:rPr>
      </w:pPr>
    </w:p>
    <w:p w14:paraId="635FC51D" w14:textId="77777777" w:rsidR="00094CF3" w:rsidRDefault="00094CF3" w:rsidP="00094CF3">
      <w:pPr>
        <w:jc w:val="center"/>
        <w:rPr>
          <w:rFonts w:ascii="Arial Black" w:hAnsi="Arial Black" w:cs="Arial"/>
          <w:b/>
          <w:bCs/>
          <w:i/>
          <w:color w:val="707173"/>
          <w:sz w:val="32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164840" wp14:editId="01DEA6E1">
                <wp:simplePos x="0" y="0"/>
                <wp:positionH relativeFrom="column">
                  <wp:posOffset>6400800</wp:posOffset>
                </wp:positionH>
                <wp:positionV relativeFrom="paragraph">
                  <wp:posOffset>3081020</wp:posOffset>
                </wp:positionV>
                <wp:extent cx="114300" cy="114300"/>
                <wp:effectExtent l="0" t="4445" r="0" b="5080"/>
                <wp:wrapTight wrapText="bothSides">
                  <wp:wrapPolygon edited="0">
                    <wp:start x="-1800" y="0"/>
                    <wp:lineTo x="-1800" y="19800"/>
                    <wp:lineTo x="21600" y="19800"/>
                    <wp:lineTo x="21600" y="0"/>
                    <wp:lineTo x="-1800" y="0"/>
                  </wp:wrapPolygon>
                </wp:wrapTight>
                <wp:docPr id="6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195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71394B" w14:textId="77777777" w:rsidR="00965A58" w:rsidRDefault="00965A58" w:rsidP="00094C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1648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in;margin-top:242.6pt;width:9pt;height: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" stroked="f">
                <v:fill opacity="32896f"/>
                <o:lock v:ext="edit" aspectratio="t" verticies="t" text="t" shapetype="t"/>
                <v:textbox>
                  <w:txbxContent>
                    <w:p w14:paraId="6371394B" w14:textId="77777777" w:rsidR="00965A58" w:rsidRDefault="00965A58" w:rsidP="00094CF3"/>
                  </w:txbxContent>
                </v:textbox>
                <w10:wrap type="tight"/>
              </v:shape>
            </w:pict>
          </mc:Fallback>
        </mc:AlternateContent>
      </w:r>
    </w:p>
    <w:p w14:paraId="6C19D521" w14:textId="3E766DF6" w:rsidR="00094CF3" w:rsidRDefault="00BD1C1F" w:rsidP="00094CF3">
      <w:pPr>
        <w:tabs>
          <w:tab w:val="left" w:pos="7635"/>
        </w:tabs>
        <w:ind w:left="567" w:right="706"/>
        <w:jc w:val="center"/>
        <w:rPr>
          <w:b/>
          <w:i/>
          <w:color w:val="002060"/>
          <w:sz w:val="40"/>
          <w:szCs w:val="32"/>
        </w:rPr>
      </w:pPr>
      <w:r>
        <w:rPr>
          <w:b/>
          <w:color w:val="002060"/>
          <w:sz w:val="40"/>
          <w:szCs w:val="32"/>
        </w:rPr>
        <w:t>LOT 01</w:t>
      </w:r>
    </w:p>
    <w:p w14:paraId="36124CE6" w14:textId="1BC4B2A9" w:rsidR="00094CF3" w:rsidRDefault="00BD1C1F" w:rsidP="00094CF3">
      <w:pPr>
        <w:tabs>
          <w:tab w:val="left" w:pos="7635"/>
        </w:tabs>
        <w:ind w:left="567" w:right="706"/>
        <w:jc w:val="center"/>
        <w:rPr>
          <w:b/>
          <w:color w:val="002060"/>
          <w:sz w:val="40"/>
          <w:szCs w:val="32"/>
        </w:rPr>
      </w:pPr>
      <w:r>
        <w:rPr>
          <w:b/>
          <w:color w:val="002060"/>
          <w:sz w:val="40"/>
          <w:szCs w:val="32"/>
        </w:rPr>
        <w:t>Conception et fabrication d’une veine aérodynamique conteneurisée</w:t>
      </w:r>
    </w:p>
    <w:p w14:paraId="771CDB68" w14:textId="77777777" w:rsidR="00094CF3" w:rsidRDefault="00094CF3" w:rsidP="00094CF3">
      <w:pPr>
        <w:tabs>
          <w:tab w:val="left" w:pos="7635"/>
        </w:tabs>
        <w:ind w:left="567" w:right="706"/>
        <w:jc w:val="center"/>
        <w:rPr>
          <w:b/>
          <w:color w:val="002060"/>
          <w:sz w:val="40"/>
          <w:szCs w:val="32"/>
        </w:rPr>
      </w:pPr>
    </w:p>
    <w:p w14:paraId="6C263C90" w14:textId="77777777" w:rsidR="00094CF3" w:rsidRPr="0064428D" w:rsidRDefault="00094CF3" w:rsidP="00094CF3">
      <w:pPr>
        <w:jc w:val="center"/>
        <w:rPr>
          <w:color w:val="707173"/>
          <w:sz w:val="32"/>
          <w:szCs w:val="44"/>
        </w:rPr>
      </w:pPr>
    </w:p>
    <w:p w14:paraId="11EE55A7" w14:textId="77777777" w:rsidR="00094CF3" w:rsidRDefault="00094CF3" w:rsidP="00094CF3">
      <w:pPr>
        <w:spacing w:after="160" w:line="259" w:lineRule="auto"/>
        <w:jc w:val="left"/>
      </w:pPr>
      <w:r>
        <w:br w:type="page"/>
      </w:r>
    </w:p>
    <w:p w14:paraId="423A6A95" w14:textId="77777777" w:rsidR="00136D47" w:rsidRDefault="00136D47" w:rsidP="00ED1146">
      <w:pPr>
        <w:pStyle w:val="WW-Commentaire"/>
        <w:rPr>
          <w:rFonts w:ascii="Times New Roman" w:hAnsi="Times New Roman"/>
          <w:b/>
          <w:sz w:val="24"/>
        </w:rPr>
      </w:pPr>
    </w:p>
    <w:p w14:paraId="676A3BE2" w14:textId="77777777" w:rsidR="00136D47" w:rsidRDefault="00136D47" w:rsidP="00ED1146">
      <w:pPr>
        <w:pStyle w:val="WW-Commentaire"/>
        <w:rPr>
          <w:rFonts w:ascii="Times New Roman" w:hAnsi="Times New Roman"/>
          <w:b/>
          <w:sz w:val="24"/>
        </w:rPr>
      </w:pPr>
    </w:p>
    <w:p w14:paraId="110B290D" w14:textId="77777777" w:rsidR="00136D47" w:rsidRDefault="00136D47" w:rsidP="00ED1146">
      <w:pPr>
        <w:pStyle w:val="WW-Commentaire"/>
        <w:rPr>
          <w:rFonts w:ascii="Times New Roman" w:hAnsi="Times New Roman"/>
          <w:b/>
          <w:sz w:val="24"/>
        </w:rPr>
      </w:pPr>
    </w:p>
    <w:p w14:paraId="40E01231" w14:textId="14E2ACCA" w:rsidR="00136D47" w:rsidRPr="00136D47" w:rsidRDefault="00136D47" w:rsidP="00ED1146">
      <w:pPr>
        <w:pStyle w:val="WW-Commentaire"/>
        <w:rPr>
          <w:rFonts w:ascii="Times New Roman" w:hAnsi="Times New Roman"/>
          <w:b/>
          <w:sz w:val="24"/>
        </w:rPr>
      </w:pPr>
      <w:r w:rsidRPr="00136D47">
        <w:rPr>
          <w:rFonts w:ascii="Times New Roman" w:hAnsi="Times New Roman"/>
          <w:b/>
          <w:sz w:val="24"/>
        </w:rPr>
        <w:t>Tableau D1</w:t>
      </w:r>
    </w:p>
    <w:p w14:paraId="3CFEE87B" w14:textId="77777777" w:rsidR="00136D47" w:rsidRDefault="00136D47" w:rsidP="00ED1146">
      <w:pPr>
        <w:pStyle w:val="WW-Commentaire"/>
        <w:rPr>
          <w:rFonts w:ascii="Times New Roman" w:hAnsi="Times New Roman"/>
          <w:sz w:val="24"/>
        </w:rPr>
      </w:pPr>
    </w:p>
    <w:p w14:paraId="3489CCF7" w14:textId="6F26C275" w:rsidR="00ED1146" w:rsidRDefault="00ED1146" w:rsidP="00ED1146">
      <w:pPr>
        <w:pStyle w:val="WW-Commentai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Le tableau ci-dessous liste l’ensemble des exigences minimales. Toute réponse </w:t>
      </w:r>
      <w:r w:rsidRPr="001511C2">
        <w:rPr>
          <w:rFonts w:ascii="Times New Roman" w:hAnsi="Times New Roman"/>
          <w:b/>
          <w:sz w:val="24"/>
        </w:rPr>
        <w:t>« Non »</w:t>
      </w:r>
      <w:r>
        <w:rPr>
          <w:rFonts w:ascii="Times New Roman" w:hAnsi="Times New Roman"/>
          <w:sz w:val="24"/>
        </w:rPr>
        <w:t xml:space="preserve"> rend la proposition </w:t>
      </w:r>
      <w:r w:rsidRPr="00551C69">
        <w:rPr>
          <w:rFonts w:ascii="Times New Roman" w:hAnsi="Times New Roman"/>
          <w:b/>
          <w:sz w:val="24"/>
        </w:rPr>
        <w:t>non conforme</w:t>
      </w:r>
      <w:r>
        <w:rPr>
          <w:rFonts w:ascii="Times New Roman" w:hAnsi="Times New Roman"/>
          <w:sz w:val="24"/>
        </w:rPr>
        <w:t>, l’offre ne sera pas notée et sera rejetée.</w:t>
      </w:r>
    </w:p>
    <w:p w14:paraId="2588DE86" w14:textId="77777777" w:rsidR="00ED1146" w:rsidRDefault="00ED1146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tbl>
      <w:tblPr>
        <w:tblW w:w="932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7508"/>
        <w:gridCol w:w="1814"/>
      </w:tblGrid>
      <w:tr w:rsidR="00ED1146" w14:paraId="7B43F7F9" w14:textId="77777777" w:rsidTr="00ED1146">
        <w:trPr>
          <w:trHeight w:val="433"/>
        </w:trPr>
        <w:tc>
          <w:tcPr>
            <w:tcW w:w="93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CD7667" w14:textId="128A9226" w:rsidR="00ED1146" w:rsidRPr="002B73A2" w:rsidRDefault="00ED1146" w:rsidP="00ED1146">
            <w:pPr>
              <w:pStyle w:val="WW-Commentaire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Tableau </w:t>
            </w:r>
            <w:r w:rsidR="00AC103B">
              <w:rPr>
                <w:rFonts w:cs="Arial"/>
                <w:b/>
              </w:rPr>
              <w:t>D</w:t>
            </w:r>
            <w:r>
              <w:rPr>
                <w:rFonts w:cs="Arial"/>
                <w:b/>
              </w:rPr>
              <w:t xml:space="preserve">1 : </w:t>
            </w:r>
            <w:r w:rsidRPr="002B73A2">
              <w:rPr>
                <w:rFonts w:cs="Arial"/>
                <w:b/>
              </w:rPr>
              <w:t>Exigences minimales à remplir (sans notation)</w:t>
            </w:r>
          </w:p>
        </w:tc>
      </w:tr>
      <w:tr w:rsidR="00ED1146" w14:paraId="4F7CBFE3" w14:textId="77777777" w:rsidTr="00136D47">
        <w:trPr>
          <w:trHeight w:val="415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8D1240" w14:textId="77777777" w:rsidR="00ED1146" w:rsidRPr="00CC2357" w:rsidRDefault="00ED1146" w:rsidP="00ED1146">
            <w:pPr>
              <w:pStyle w:val="WW-Commentaire"/>
              <w:jc w:val="left"/>
              <w:rPr>
                <w:rFonts w:cs="Arial"/>
              </w:rPr>
            </w:pPr>
            <w:r>
              <w:t>La soufflerie est de type « </w:t>
            </w:r>
            <w:proofErr w:type="spellStart"/>
            <w:r>
              <w:t>closed</w:t>
            </w:r>
            <w:proofErr w:type="spellEnd"/>
            <w:r>
              <w:t xml:space="preserve"> </w:t>
            </w:r>
            <w:proofErr w:type="spellStart"/>
            <w:r>
              <w:t>loop</w:t>
            </w:r>
            <w:proofErr w:type="spellEnd"/>
            <w:r>
              <w:t> »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0218C3" w14:textId="6B97360F" w:rsidR="00ED1146" w:rsidRPr="002B73A2" w:rsidRDefault="00C35F72" w:rsidP="00ED1146">
            <w:pPr>
              <w:pStyle w:val="WW-Commentaire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1836525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>
              <w:rPr>
                <w:rFonts w:cs="Arial"/>
              </w:rPr>
              <w:t xml:space="preserve">  </w:t>
            </w:r>
            <w:r w:rsidR="00ED1146" w:rsidRPr="002B73A2">
              <w:rPr>
                <w:rFonts w:cs="Arial"/>
              </w:rPr>
              <w:t xml:space="preserve">Oui   </w:t>
            </w:r>
            <w:sdt>
              <w:sdtPr>
                <w:rPr>
                  <w:rFonts w:cs="Arial"/>
                </w:rPr>
                <w:id w:val="-1220507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1146" w:rsidRPr="002B73A2">
              <w:rPr>
                <w:rFonts w:cs="Arial"/>
              </w:rPr>
              <w:t xml:space="preserve">  No</w:t>
            </w:r>
            <w:r w:rsidR="00ED1146">
              <w:rPr>
                <w:rFonts w:cs="Arial"/>
              </w:rPr>
              <w:t>n</w:t>
            </w:r>
          </w:p>
        </w:tc>
      </w:tr>
      <w:tr w:rsidR="00ED1146" w14:paraId="3C7203E0" w14:textId="77777777" w:rsidTr="00136D47">
        <w:trPr>
          <w:trHeight w:val="415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FDA5981" w14:textId="77777777" w:rsidR="00ED1146" w:rsidRPr="00CC2357" w:rsidRDefault="00ED1146" w:rsidP="00ED1146">
            <w:pPr>
              <w:pStyle w:val="WW-Commentaire"/>
              <w:jc w:val="left"/>
              <w:rPr>
                <w:rFonts w:cs="Arial"/>
              </w:rPr>
            </w:pPr>
            <w:r>
              <w:t>La soufflerie est installée dans des conteneurs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A8953C" w14:textId="2A971EF2" w:rsidR="00ED1146" w:rsidRPr="002B73A2" w:rsidRDefault="00C35F72" w:rsidP="00ED1146">
            <w:pPr>
              <w:pStyle w:val="WW-Commentaire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181221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>
              <w:rPr>
                <w:rFonts w:cs="Arial"/>
              </w:rPr>
              <w:t xml:space="preserve">  </w:t>
            </w:r>
            <w:r w:rsidR="00136D47" w:rsidRPr="002B73A2">
              <w:rPr>
                <w:rFonts w:cs="Arial"/>
              </w:rPr>
              <w:t xml:space="preserve">Oui   </w:t>
            </w:r>
            <w:sdt>
              <w:sdtPr>
                <w:rPr>
                  <w:rFonts w:cs="Arial"/>
                </w:rPr>
                <w:id w:val="-1038123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 w:rsidRPr="002B73A2">
              <w:rPr>
                <w:rFonts w:cs="Arial"/>
              </w:rPr>
              <w:t xml:space="preserve">  No</w:t>
            </w:r>
            <w:r w:rsidR="00136D47">
              <w:rPr>
                <w:rFonts w:cs="Arial"/>
              </w:rPr>
              <w:t>n</w:t>
            </w:r>
          </w:p>
        </w:tc>
      </w:tr>
      <w:tr w:rsidR="00ED1146" w14:paraId="7DFCD716" w14:textId="77777777" w:rsidTr="00136D47">
        <w:trPr>
          <w:trHeight w:val="415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0B838F" w14:textId="77777777" w:rsidR="00ED1146" w:rsidRPr="002B73A2" w:rsidRDefault="00ED1146" w:rsidP="00ED1146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>La solution proposée ne dépasse pas de l’emprise au sol spécifiée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C30753" w14:textId="144F1607" w:rsidR="00ED1146" w:rsidRPr="002B73A2" w:rsidRDefault="00C35F72" w:rsidP="00ED1146">
            <w:pPr>
              <w:pStyle w:val="WW-Commentaire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1360866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>
              <w:rPr>
                <w:rFonts w:cs="Arial"/>
              </w:rPr>
              <w:t xml:space="preserve">  </w:t>
            </w:r>
            <w:r w:rsidR="00136D47" w:rsidRPr="002B73A2">
              <w:rPr>
                <w:rFonts w:cs="Arial"/>
              </w:rPr>
              <w:t xml:space="preserve">Oui   </w:t>
            </w:r>
            <w:sdt>
              <w:sdtPr>
                <w:rPr>
                  <w:rFonts w:cs="Arial"/>
                </w:rPr>
                <w:id w:val="-124957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 w:rsidRPr="002B73A2">
              <w:rPr>
                <w:rFonts w:cs="Arial"/>
              </w:rPr>
              <w:t xml:space="preserve">  No</w:t>
            </w:r>
            <w:r w:rsidR="00136D47">
              <w:rPr>
                <w:rFonts w:cs="Arial"/>
              </w:rPr>
              <w:t>n</w:t>
            </w:r>
          </w:p>
        </w:tc>
      </w:tr>
      <w:tr w:rsidR="00ED1146" w14:paraId="243C59FB" w14:textId="77777777" w:rsidTr="00136D47">
        <w:trPr>
          <w:trHeight w:val="415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D46252" w14:textId="77777777" w:rsidR="00ED1146" w:rsidRDefault="00ED1146" w:rsidP="00ED1146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>Les conteneurs sont isolés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9CCE364" w14:textId="28C6DF66" w:rsidR="00ED1146" w:rsidRPr="002B73A2" w:rsidRDefault="00C35F72" w:rsidP="00ED1146">
            <w:pPr>
              <w:pStyle w:val="WW-Commentaire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1994219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>
              <w:rPr>
                <w:rFonts w:cs="Arial"/>
              </w:rPr>
              <w:t xml:space="preserve">  </w:t>
            </w:r>
            <w:r w:rsidR="00136D47" w:rsidRPr="002B73A2">
              <w:rPr>
                <w:rFonts w:cs="Arial"/>
              </w:rPr>
              <w:t xml:space="preserve">Oui   </w:t>
            </w:r>
            <w:sdt>
              <w:sdtPr>
                <w:rPr>
                  <w:rFonts w:cs="Arial"/>
                </w:rPr>
                <w:id w:val="1565908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 w:rsidRPr="002B73A2">
              <w:rPr>
                <w:rFonts w:cs="Arial"/>
              </w:rPr>
              <w:t xml:space="preserve">  No</w:t>
            </w:r>
            <w:r w:rsidR="00136D47">
              <w:rPr>
                <w:rFonts w:cs="Arial"/>
              </w:rPr>
              <w:t>n</w:t>
            </w:r>
          </w:p>
        </w:tc>
      </w:tr>
      <w:tr w:rsidR="00ED1146" w14:paraId="7A0EE81C" w14:textId="77777777" w:rsidTr="00136D47">
        <w:trPr>
          <w:trHeight w:val="415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A54C62E" w14:textId="77777777" w:rsidR="00ED1146" w:rsidRPr="002B73A2" w:rsidRDefault="00ED1146" w:rsidP="00ED1146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La vitesse </w:t>
            </w:r>
            <w:r>
              <w:t xml:space="preserve">de travail moyenne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oMath>
            <w:r>
              <w:rPr>
                <w:rFonts w:cs="Arial"/>
              </w:rPr>
              <w:t xml:space="preserve"> proposée est égale ou supérieure à 35m/s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439DF0" w14:textId="22E47700" w:rsidR="00ED1146" w:rsidRPr="002B73A2" w:rsidRDefault="00C35F72" w:rsidP="00ED1146">
            <w:pPr>
              <w:pStyle w:val="WW-Commentaire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144175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>
              <w:rPr>
                <w:rFonts w:cs="Arial"/>
              </w:rPr>
              <w:t xml:space="preserve">  </w:t>
            </w:r>
            <w:r w:rsidR="00136D47" w:rsidRPr="002B73A2">
              <w:rPr>
                <w:rFonts w:cs="Arial"/>
              </w:rPr>
              <w:t xml:space="preserve">Oui   </w:t>
            </w:r>
            <w:sdt>
              <w:sdtPr>
                <w:rPr>
                  <w:rFonts w:cs="Arial"/>
                </w:rPr>
                <w:id w:val="1755780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 w:rsidRPr="002B73A2">
              <w:rPr>
                <w:rFonts w:cs="Arial"/>
              </w:rPr>
              <w:t xml:space="preserve">  No</w:t>
            </w:r>
            <w:r w:rsidR="00136D47">
              <w:rPr>
                <w:rFonts w:cs="Arial"/>
              </w:rPr>
              <w:t>n</w:t>
            </w:r>
          </w:p>
        </w:tc>
      </w:tr>
      <w:tr w:rsidR="00ED1146" w14:paraId="46A29B99" w14:textId="77777777" w:rsidTr="00136D47">
        <w:trPr>
          <w:trHeight w:val="415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EB77E7" w14:textId="77777777" w:rsidR="00ED1146" w:rsidRDefault="00ED1146" w:rsidP="00ED1146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Le taux de turbulence est inférieur ou égal à 3% dans la veine de test pour </w:t>
            </w:r>
            <m:oMath>
              <m:r>
                <w:rPr>
                  <w:rFonts w:ascii="Cambria Math" w:hAnsi="Cambria Math" w:cs="Arial"/>
                </w:rPr>
                <m:t>U=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U</m:t>
                  </m:r>
                </m:e>
                <m:sub>
                  <m:r>
                    <w:rPr>
                      <w:rFonts w:ascii="Cambria Math" w:hAnsi="Cambria Math" w:cs="Arial"/>
                    </w:rPr>
                    <m:t>t</m:t>
                  </m:r>
                </m:sub>
              </m:sSub>
            </m:oMath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C63AAF6" w14:textId="0B62AFCB" w:rsidR="00ED1146" w:rsidRPr="002B73A2" w:rsidRDefault="00C35F72" w:rsidP="00ED1146">
            <w:pPr>
              <w:pStyle w:val="WW-Commentaire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163883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>
              <w:rPr>
                <w:rFonts w:cs="Arial"/>
              </w:rPr>
              <w:t xml:space="preserve">  </w:t>
            </w:r>
            <w:r w:rsidR="00136D47" w:rsidRPr="002B73A2">
              <w:rPr>
                <w:rFonts w:cs="Arial"/>
              </w:rPr>
              <w:t xml:space="preserve">Oui   </w:t>
            </w:r>
            <w:sdt>
              <w:sdtPr>
                <w:rPr>
                  <w:rFonts w:cs="Arial"/>
                </w:rPr>
                <w:id w:val="-1734919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 w:rsidRPr="002B73A2">
              <w:rPr>
                <w:rFonts w:cs="Arial"/>
              </w:rPr>
              <w:t xml:space="preserve">  No</w:t>
            </w:r>
            <w:r w:rsidR="00136D47">
              <w:rPr>
                <w:rFonts w:cs="Arial"/>
              </w:rPr>
              <w:t>n</w:t>
            </w:r>
          </w:p>
        </w:tc>
      </w:tr>
      <w:tr w:rsidR="00ED1146" w14:paraId="4F1AA27C" w14:textId="77777777" w:rsidTr="00136D47">
        <w:trPr>
          <w:trHeight w:val="415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381CB7" w14:textId="77777777" w:rsidR="00ED1146" w:rsidRDefault="00ED1146" w:rsidP="00ED1146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Le taux de non-uniformité </w:t>
            </w:r>
            <m:oMath>
              <m:r>
                <w:rPr>
                  <w:rFonts w:ascii="Cambria Math" w:hAnsi="Cambria Math" w:cs="Arial"/>
                </w:rPr>
                <m:t>Nu</m:t>
              </m:r>
            </m:oMath>
            <w:r>
              <w:rPr>
                <w:rFonts w:cs="Arial"/>
              </w:rPr>
              <w:t xml:space="preserve">  de l’écoulement dans la zone centrale (1mx1m) de la veine de test est inférieur ou égal à 3% pour </w:t>
            </w:r>
            <m:oMath>
              <m:r>
                <w:rPr>
                  <w:rFonts w:ascii="Cambria Math" w:hAnsi="Cambria Math" w:cs="Arial"/>
                </w:rPr>
                <m:t>U=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U</m:t>
                  </m:r>
                </m:e>
                <m:sub>
                  <m:r>
                    <w:rPr>
                      <w:rFonts w:ascii="Cambria Math" w:hAnsi="Cambria Math" w:cs="Arial"/>
                    </w:rPr>
                    <m:t>t</m:t>
                  </m:r>
                </m:sub>
              </m:sSub>
            </m:oMath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B2740A" w14:textId="75E9A6BB" w:rsidR="00ED1146" w:rsidRPr="002B73A2" w:rsidRDefault="00C35F72" w:rsidP="00ED1146">
            <w:pPr>
              <w:pStyle w:val="WW-Commentaire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2092275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>
              <w:rPr>
                <w:rFonts w:cs="Arial"/>
              </w:rPr>
              <w:t xml:space="preserve">  </w:t>
            </w:r>
            <w:r w:rsidR="00136D47" w:rsidRPr="002B73A2">
              <w:rPr>
                <w:rFonts w:cs="Arial"/>
              </w:rPr>
              <w:t xml:space="preserve">Oui   </w:t>
            </w:r>
            <w:sdt>
              <w:sdtPr>
                <w:rPr>
                  <w:rFonts w:cs="Arial"/>
                </w:rPr>
                <w:id w:val="-1223357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 w:rsidRPr="002B73A2">
              <w:rPr>
                <w:rFonts w:cs="Arial"/>
              </w:rPr>
              <w:t xml:space="preserve">  No</w:t>
            </w:r>
            <w:r w:rsidR="00136D47">
              <w:rPr>
                <w:rFonts w:cs="Arial"/>
              </w:rPr>
              <w:t>n</w:t>
            </w:r>
          </w:p>
        </w:tc>
      </w:tr>
      <w:tr w:rsidR="00ED1146" w14:paraId="75FC6505" w14:textId="77777777" w:rsidTr="00136D47">
        <w:trPr>
          <w:trHeight w:val="415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D85CD1" w14:textId="77777777" w:rsidR="00ED1146" w:rsidRDefault="00ED1146" w:rsidP="00ED1146">
            <w:pPr>
              <w:pStyle w:val="WW-Commentaire"/>
              <w:jc w:val="left"/>
              <w:rPr>
                <w:rFonts w:cs="Arial"/>
              </w:rPr>
            </w:pPr>
            <w:r>
              <w:t xml:space="preserve">Les composantes de la vitesse orthogonales à la vitesse axiale sont inférieures ou égales à 1% de la vitesse axiale moyenne </w:t>
            </w:r>
            <m:oMath>
              <m:r>
                <w:rPr>
                  <w:rFonts w:ascii="Cambria Math" w:hAnsi="Cambria Math"/>
                </w:rPr>
                <m:t>U</m:t>
              </m:r>
            </m:oMath>
            <w:r>
              <w:t xml:space="preserve"> d’essai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6D9BBC" w14:textId="4251E72D" w:rsidR="00ED1146" w:rsidRPr="002B73A2" w:rsidRDefault="00C35F72" w:rsidP="00ED1146">
            <w:pPr>
              <w:pStyle w:val="WW-Commentaire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82076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>
              <w:rPr>
                <w:rFonts w:cs="Arial"/>
              </w:rPr>
              <w:t xml:space="preserve">  </w:t>
            </w:r>
            <w:r w:rsidR="00136D47" w:rsidRPr="002B73A2">
              <w:rPr>
                <w:rFonts w:cs="Arial"/>
              </w:rPr>
              <w:t xml:space="preserve">Oui   </w:t>
            </w:r>
            <w:sdt>
              <w:sdtPr>
                <w:rPr>
                  <w:rFonts w:cs="Arial"/>
                </w:rPr>
                <w:id w:val="178137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 w:rsidRPr="002B73A2">
              <w:rPr>
                <w:rFonts w:cs="Arial"/>
              </w:rPr>
              <w:t xml:space="preserve">  No</w:t>
            </w:r>
            <w:r w:rsidR="00136D47">
              <w:rPr>
                <w:rFonts w:cs="Arial"/>
              </w:rPr>
              <w:t>n</w:t>
            </w:r>
          </w:p>
        </w:tc>
      </w:tr>
      <w:tr w:rsidR="00ED1146" w14:paraId="51AF6816" w14:textId="77777777" w:rsidTr="00136D47">
        <w:trPr>
          <w:trHeight w:val="415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BC55F8" w14:textId="77777777" w:rsidR="00ED1146" w:rsidRDefault="00ED1146" w:rsidP="00ED1146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>La section de test a une hauteur et une largeur minimale de 1.5m, pour une longueur minimale de 3m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3AED53" w14:textId="40B0A521" w:rsidR="00ED1146" w:rsidRPr="002B73A2" w:rsidRDefault="00C35F72" w:rsidP="00ED1146">
            <w:pPr>
              <w:pStyle w:val="WW-Commentaire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2091270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>
              <w:rPr>
                <w:rFonts w:cs="Arial"/>
              </w:rPr>
              <w:t xml:space="preserve">  </w:t>
            </w:r>
            <w:r w:rsidR="00136D47" w:rsidRPr="002B73A2">
              <w:rPr>
                <w:rFonts w:cs="Arial"/>
              </w:rPr>
              <w:t xml:space="preserve">Oui   </w:t>
            </w:r>
            <w:sdt>
              <w:sdtPr>
                <w:rPr>
                  <w:rFonts w:cs="Arial"/>
                </w:rPr>
                <w:id w:val="-169676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 w:rsidRPr="002B73A2">
              <w:rPr>
                <w:rFonts w:cs="Arial"/>
              </w:rPr>
              <w:t xml:space="preserve">  No</w:t>
            </w:r>
            <w:r w:rsidR="00136D47">
              <w:rPr>
                <w:rFonts w:cs="Arial"/>
              </w:rPr>
              <w:t>n</w:t>
            </w:r>
          </w:p>
        </w:tc>
      </w:tr>
      <w:tr w:rsidR="009D15CA" w14:paraId="6A793C06" w14:textId="77777777" w:rsidTr="00136D47">
        <w:trPr>
          <w:trHeight w:val="415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A881A3" w14:textId="64234E4A" w:rsidR="009D15CA" w:rsidRDefault="009D15CA" w:rsidP="009D15CA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>La soufflerie est utilisable en continu sur une durée de 3h, avec une variation de la température ambiante limitée à ±</w:t>
            </w:r>
            <w:r w:rsidR="00781022">
              <w:rPr>
                <w:rFonts w:cs="Arial"/>
              </w:rPr>
              <w:t>5</w:t>
            </w:r>
            <w:r>
              <w:rPr>
                <w:rFonts w:cs="Arial"/>
              </w:rPr>
              <w:t>°C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824AB7" w14:textId="5E3C12C6" w:rsidR="009D15CA" w:rsidRPr="002B73A2" w:rsidRDefault="00C35F72" w:rsidP="009D15CA">
            <w:pPr>
              <w:pStyle w:val="WW-Commentaire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99680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>
              <w:rPr>
                <w:rFonts w:cs="Arial"/>
              </w:rPr>
              <w:t xml:space="preserve">  </w:t>
            </w:r>
            <w:r w:rsidR="00136D47" w:rsidRPr="002B73A2">
              <w:rPr>
                <w:rFonts w:cs="Arial"/>
              </w:rPr>
              <w:t xml:space="preserve">Oui   </w:t>
            </w:r>
            <w:sdt>
              <w:sdtPr>
                <w:rPr>
                  <w:rFonts w:cs="Arial"/>
                </w:rPr>
                <w:id w:val="-55917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 w:rsidRPr="002B73A2">
              <w:rPr>
                <w:rFonts w:cs="Arial"/>
              </w:rPr>
              <w:t xml:space="preserve">  No</w:t>
            </w:r>
            <w:r w:rsidR="00136D47">
              <w:rPr>
                <w:rFonts w:cs="Arial"/>
              </w:rPr>
              <w:t>n</w:t>
            </w:r>
          </w:p>
        </w:tc>
      </w:tr>
      <w:tr w:rsidR="00D51BBF" w14:paraId="0EA51F16" w14:textId="77777777" w:rsidTr="00136D47">
        <w:trPr>
          <w:trHeight w:val="415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151114" w14:textId="3563F03D" w:rsidR="00D51BBF" w:rsidRDefault="00D51BBF" w:rsidP="009D15CA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>Accès à toutes les zones de la veine</w:t>
            </w:r>
            <w:r w:rsidR="004A03A2">
              <w:rPr>
                <w:rFonts w:cs="Arial"/>
              </w:rPr>
              <w:t>, afin d’effectuer la maintenance et le nettoyage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3CE835" w14:textId="212EA4FE" w:rsidR="00D51BBF" w:rsidRPr="002B73A2" w:rsidRDefault="00C35F72" w:rsidP="009D15CA">
            <w:pPr>
              <w:pStyle w:val="WW-Commentaire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581960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>
              <w:rPr>
                <w:rFonts w:cs="Arial"/>
              </w:rPr>
              <w:t xml:space="preserve">  </w:t>
            </w:r>
            <w:r w:rsidR="00136D47" w:rsidRPr="002B73A2">
              <w:rPr>
                <w:rFonts w:cs="Arial"/>
              </w:rPr>
              <w:t xml:space="preserve">Oui   </w:t>
            </w:r>
            <w:sdt>
              <w:sdtPr>
                <w:rPr>
                  <w:rFonts w:cs="Arial"/>
                </w:rPr>
                <w:id w:val="-98338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 w:rsidRPr="002B73A2">
              <w:rPr>
                <w:rFonts w:cs="Arial"/>
              </w:rPr>
              <w:t xml:space="preserve">  No</w:t>
            </w:r>
            <w:r w:rsidR="00136D47">
              <w:rPr>
                <w:rFonts w:cs="Arial"/>
              </w:rPr>
              <w:t>n</w:t>
            </w:r>
          </w:p>
        </w:tc>
      </w:tr>
      <w:tr w:rsidR="00164FD5" w14:paraId="3A5D62B0" w14:textId="77777777" w:rsidTr="00136D47">
        <w:trPr>
          <w:trHeight w:val="415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AF6F0F" w14:textId="03D3C96E" w:rsidR="00164FD5" w:rsidRDefault="00164FD5" w:rsidP="009D15CA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Démontage possible des </w:t>
            </w:r>
            <w:r w:rsidRPr="00164FD5">
              <w:rPr>
                <w:rFonts w:cs="Arial"/>
              </w:rPr>
              <w:t>éléments d’homogénéisation de l’écoulement (grilles et nids d’abeille) pour nettoyage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445AD4" w14:textId="46AC6856" w:rsidR="00164FD5" w:rsidRPr="002B73A2" w:rsidRDefault="00C35F72" w:rsidP="009D15CA">
            <w:pPr>
              <w:pStyle w:val="WW-Commentaire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103426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>
              <w:rPr>
                <w:rFonts w:cs="Arial"/>
              </w:rPr>
              <w:t xml:space="preserve">  </w:t>
            </w:r>
            <w:r w:rsidR="00136D47" w:rsidRPr="002B73A2">
              <w:rPr>
                <w:rFonts w:cs="Arial"/>
              </w:rPr>
              <w:t xml:space="preserve">Oui   </w:t>
            </w:r>
            <w:sdt>
              <w:sdtPr>
                <w:rPr>
                  <w:rFonts w:cs="Arial"/>
                </w:rPr>
                <w:id w:val="745379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D4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36D47" w:rsidRPr="002B73A2">
              <w:rPr>
                <w:rFonts w:cs="Arial"/>
              </w:rPr>
              <w:t xml:space="preserve">  No</w:t>
            </w:r>
            <w:r w:rsidR="00136D47">
              <w:rPr>
                <w:rFonts w:cs="Arial"/>
              </w:rPr>
              <w:t>n</w:t>
            </w:r>
          </w:p>
        </w:tc>
      </w:tr>
    </w:tbl>
    <w:p w14:paraId="5138F327" w14:textId="6BC1C91C" w:rsidR="00ED1146" w:rsidRDefault="00ED1146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044D2BFD" w14:textId="1F9D4348" w:rsidR="001661CC" w:rsidRDefault="001661CC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6F2AE7BC" w14:textId="5C091B8B" w:rsidR="001661CC" w:rsidRDefault="001661CC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64729443" w14:textId="1AAEB658" w:rsidR="001661CC" w:rsidRDefault="001661CC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3B9605F1" w14:textId="77777777" w:rsidR="001661CC" w:rsidRDefault="001661CC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043BAAD3" w14:textId="74329430" w:rsidR="001661CC" w:rsidRDefault="001661CC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536BE5AE" w14:textId="6D5721F2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42BE23AB" w14:textId="136B408C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14980424" w14:textId="26E3A548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06488A96" w14:textId="27F93E49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1FD74D4A" w14:textId="21BCD066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63939B97" w14:textId="30C4D516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0A2F6FAF" w14:textId="58DC3303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129DDAE6" w14:textId="4CE3771B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4D5D2092" w14:textId="08B7721C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00A15353" w14:textId="48063EA4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329DE8DB" w14:textId="66E6AE7F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3AC12A2F" w14:textId="1F7C2411" w:rsidR="00275D60" w:rsidRDefault="00275D60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78807597" w14:textId="77777777" w:rsidR="00275D60" w:rsidRDefault="00275D60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29532484" w14:textId="77777777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4552D4E8" w14:textId="77777777" w:rsidR="001661CC" w:rsidRDefault="001661CC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4FBCE348" w14:textId="77777777" w:rsidR="001661CC" w:rsidRDefault="001661CC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7D2045EA" w14:textId="77777777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54758050" w14:textId="34BD06D9" w:rsidR="00136D47" w:rsidRPr="00136D47" w:rsidRDefault="00136D47" w:rsidP="00136D47">
      <w:pPr>
        <w:pStyle w:val="WW-Commentaire"/>
        <w:rPr>
          <w:rFonts w:ascii="Times New Roman" w:hAnsi="Times New Roman"/>
          <w:b/>
          <w:sz w:val="24"/>
        </w:rPr>
      </w:pPr>
      <w:r w:rsidRPr="00136D47">
        <w:rPr>
          <w:rFonts w:ascii="Times New Roman" w:hAnsi="Times New Roman"/>
          <w:b/>
          <w:sz w:val="24"/>
        </w:rPr>
        <w:lastRenderedPageBreak/>
        <w:t>Tableau D</w:t>
      </w:r>
      <w:r>
        <w:rPr>
          <w:rFonts w:ascii="Times New Roman" w:hAnsi="Times New Roman"/>
          <w:b/>
          <w:sz w:val="24"/>
        </w:rPr>
        <w:t>2</w:t>
      </w:r>
    </w:p>
    <w:p w14:paraId="2B9A34E2" w14:textId="77777777" w:rsidR="00136D47" w:rsidRDefault="00136D47" w:rsidP="00ED1146">
      <w:pPr>
        <w:pStyle w:val="WW-Commentaire"/>
        <w:ind w:firstLine="720"/>
        <w:rPr>
          <w:rFonts w:ascii="Times New Roman" w:hAnsi="Times New Roman"/>
          <w:sz w:val="24"/>
        </w:rPr>
      </w:pPr>
    </w:p>
    <w:p w14:paraId="10D4ECDF" w14:textId="5150C633" w:rsidR="00ED1146" w:rsidRPr="002611A4" w:rsidRDefault="00ED1146" w:rsidP="00ED1146">
      <w:pPr>
        <w:pStyle w:val="WW-Commentaire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Les réponses aux exigences ci-dessous</w:t>
      </w:r>
      <w:r w:rsidR="00B969B7">
        <w:rPr>
          <w:rFonts w:ascii="Times New Roman" w:hAnsi="Times New Roman"/>
          <w:sz w:val="24"/>
        </w:rPr>
        <w:t>, correspondant à la 2</w:t>
      </w:r>
      <w:r w:rsidR="00B969B7" w:rsidRPr="00B969B7">
        <w:rPr>
          <w:rFonts w:ascii="Times New Roman" w:hAnsi="Times New Roman"/>
          <w:sz w:val="24"/>
          <w:vertAlign w:val="superscript"/>
        </w:rPr>
        <w:t>ème</w:t>
      </w:r>
      <w:r w:rsidR="00B969B7">
        <w:rPr>
          <w:rFonts w:ascii="Times New Roman" w:hAnsi="Times New Roman"/>
          <w:sz w:val="24"/>
        </w:rPr>
        <w:t xml:space="preserve"> partie du tableau </w:t>
      </w:r>
      <w:bookmarkStart w:id="0" w:name="_GoBack"/>
      <w:bookmarkEnd w:id="0"/>
      <w:r w:rsidR="00B969B7">
        <w:rPr>
          <w:rFonts w:ascii="Times New Roman" w:hAnsi="Times New Roman"/>
          <w:sz w:val="24"/>
        </w:rPr>
        <w:t>D2</w:t>
      </w:r>
      <w:r>
        <w:rPr>
          <w:rFonts w:ascii="Times New Roman" w:hAnsi="Times New Roman"/>
          <w:sz w:val="24"/>
        </w:rPr>
        <w:t>, feront l’objet d’une notation</w:t>
      </w:r>
      <w:r w:rsidR="00D731E4">
        <w:rPr>
          <w:rFonts w:ascii="Times New Roman" w:hAnsi="Times New Roman"/>
          <w:sz w:val="24"/>
        </w:rPr>
        <w:t>.</w:t>
      </w:r>
    </w:p>
    <w:p w14:paraId="538FE859" w14:textId="77777777" w:rsidR="00ED1146" w:rsidRDefault="00ED1146" w:rsidP="00ED1146">
      <w:pPr>
        <w:pStyle w:val="WW-Commentaire"/>
        <w:rPr>
          <w:rFonts w:ascii="Times New Roman" w:hAnsi="Times New Roman"/>
          <w:b/>
          <w:sz w:val="24"/>
        </w:rPr>
      </w:pPr>
    </w:p>
    <w:tbl>
      <w:tblPr>
        <w:tblStyle w:val="Grilledutableau"/>
        <w:tblW w:w="9396" w:type="dxa"/>
        <w:tblInd w:w="-45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5149"/>
        <w:gridCol w:w="4247"/>
      </w:tblGrid>
      <w:tr w:rsidR="00BD4986" w14:paraId="4A099D03" w14:textId="77777777" w:rsidTr="009C6D02">
        <w:trPr>
          <w:trHeight w:val="433"/>
        </w:trPr>
        <w:tc>
          <w:tcPr>
            <w:tcW w:w="9396" w:type="dxa"/>
            <w:gridSpan w:val="2"/>
            <w:shd w:val="clear" w:color="auto" w:fill="auto"/>
            <w:tcMar>
              <w:left w:w="63" w:type="dxa"/>
            </w:tcMar>
            <w:vAlign w:val="center"/>
          </w:tcPr>
          <w:p w14:paraId="4B3AE7CA" w14:textId="7D2E8F8C" w:rsidR="00BD4986" w:rsidRDefault="00BD4986" w:rsidP="00ED1146">
            <w:pPr>
              <w:pStyle w:val="WW-Commentaire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Tableau D2 : Critères d’évaluation pondérés</w:t>
            </w:r>
          </w:p>
        </w:tc>
      </w:tr>
      <w:tr w:rsidR="00B969B7" w:rsidRPr="00BE46D9" w14:paraId="020B5B3B" w14:textId="77777777" w:rsidTr="00B969B7">
        <w:trPr>
          <w:trHeight w:val="435"/>
        </w:trPr>
        <w:tc>
          <w:tcPr>
            <w:tcW w:w="9396" w:type="dxa"/>
            <w:gridSpan w:val="2"/>
            <w:shd w:val="clear" w:color="auto" w:fill="auto"/>
            <w:tcMar>
              <w:left w:w="63" w:type="dxa"/>
            </w:tcMar>
            <w:vAlign w:val="center"/>
          </w:tcPr>
          <w:p w14:paraId="14364BEC" w14:textId="68BDDDFC" w:rsidR="00B969B7" w:rsidRPr="00B969B7" w:rsidRDefault="00B969B7" w:rsidP="00B969B7">
            <w:pPr>
              <w:jc w:val="center"/>
              <w:rPr>
                <w:b/>
                <w:sz w:val="22"/>
                <w:szCs w:val="22"/>
              </w:rPr>
            </w:pPr>
            <w:r w:rsidRPr="00B969B7">
              <w:rPr>
                <w:b/>
                <w:sz w:val="22"/>
                <w:szCs w:val="22"/>
              </w:rPr>
              <w:t>2</w:t>
            </w:r>
            <w:r w:rsidRPr="00B969B7">
              <w:rPr>
                <w:b/>
                <w:sz w:val="22"/>
                <w:szCs w:val="22"/>
                <w:vertAlign w:val="superscript"/>
              </w:rPr>
              <w:t>ème</w:t>
            </w:r>
            <w:r w:rsidRPr="00B969B7">
              <w:rPr>
                <w:b/>
                <w:sz w:val="22"/>
                <w:szCs w:val="22"/>
              </w:rPr>
              <w:t xml:space="preserve"> partie</w:t>
            </w:r>
            <w:r>
              <w:rPr>
                <w:b/>
                <w:sz w:val="22"/>
                <w:szCs w:val="22"/>
              </w:rPr>
              <w:t xml:space="preserve"> du tableau </w:t>
            </w:r>
          </w:p>
        </w:tc>
      </w:tr>
      <w:tr w:rsidR="006868CE" w:rsidRPr="00861288" w14:paraId="58E8EB11" w14:textId="77777777" w:rsidTr="006868CE">
        <w:trPr>
          <w:trHeight w:val="435"/>
        </w:trPr>
        <w:tc>
          <w:tcPr>
            <w:tcW w:w="5149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1365CA18" w14:textId="77777777" w:rsidR="006868CE" w:rsidRPr="00861288" w:rsidRDefault="006868CE" w:rsidP="00ED1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Taux de turbulence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Ti</m:t>
              </m:r>
            </m:oMath>
            <w:r>
              <w:rPr>
                <w:rFonts w:ascii="Arial" w:hAnsi="Arial" w:cs="Arial"/>
                <w:sz w:val="20"/>
                <w:szCs w:val="20"/>
              </w:rPr>
              <w:t xml:space="preserve"> inférieur à 3% à la </w:t>
            </w:r>
            <w:r w:rsidRPr="008014D5">
              <w:rPr>
                <w:rFonts w:ascii="Arial" w:hAnsi="Arial" w:cs="Arial"/>
                <w:sz w:val="20"/>
                <w:szCs w:val="20"/>
              </w:rPr>
              <w:t xml:space="preserve">vitesse de travail moyenne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sub>
              </m:sSub>
            </m:oMath>
            <w:r>
              <w:rPr>
                <w:rFonts w:ascii="Arial" w:hAnsi="Arial" w:cs="Arial"/>
                <w:sz w:val="20"/>
                <w:szCs w:val="20"/>
              </w:rPr>
              <w:t xml:space="preserve"> : justification par note de calcul et/ou retour d’expérience</w:t>
            </w:r>
          </w:p>
        </w:tc>
        <w:tc>
          <w:tcPr>
            <w:tcW w:w="4247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4306B384" w14:textId="77777777" w:rsidR="006868CE" w:rsidRDefault="006868CE" w:rsidP="00ED1146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>Notation relative au taux max 3% :</w:t>
            </w:r>
          </w:p>
          <w:p w14:paraId="73219CA7" w14:textId="77777777" w:rsidR="006868CE" w:rsidRDefault="006868CE" w:rsidP="00ED1146">
            <w:pPr>
              <w:pStyle w:val="WW-Commentaire"/>
              <w:jc w:val="left"/>
              <w:rPr>
                <w:rFonts w:cs="Arial"/>
              </w:rPr>
            </w:pPr>
          </w:p>
          <w:p w14:paraId="6B839A5E" w14:textId="77777777" w:rsidR="006868CE" w:rsidRDefault="006868CE" w:rsidP="00ED1146">
            <w:pPr>
              <w:pStyle w:val="WW-Commentaire"/>
              <w:jc w:val="left"/>
              <w:rPr>
                <w:rFonts w:cs="Arial"/>
              </w:rPr>
            </w:pPr>
            <m:oMath>
              <m:r>
                <w:rPr>
                  <w:rFonts w:ascii="Cambria Math" w:hAnsi="Cambria Math" w:cs="Arial"/>
                </w:rPr>
                <m:t>note=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3-Ti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3</m:t>
                  </m:r>
                </m:den>
              </m:f>
            </m:oMath>
            <w:r w:rsidRPr="0054289B">
              <w:rPr>
                <w:rFonts w:cs="Arial"/>
              </w:rPr>
              <w:t xml:space="preserve"> </w:t>
            </w:r>
            <w:proofErr w:type="gramStart"/>
            <w:r w:rsidRPr="0054289B">
              <w:rPr>
                <w:rFonts w:cs="Arial"/>
              </w:rPr>
              <w:t>p</w:t>
            </w:r>
            <w:r>
              <w:rPr>
                <w:rFonts w:cs="Arial"/>
              </w:rPr>
              <w:t>t</w:t>
            </w:r>
            <w:proofErr w:type="gramEnd"/>
          </w:p>
          <w:p w14:paraId="32C5F0F9" w14:textId="77777777" w:rsidR="006868CE" w:rsidRPr="0054289B" w:rsidRDefault="006868CE" w:rsidP="00ED1146">
            <w:pPr>
              <w:pStyle w:val="WW-Commentaire"/>
              <w:jc w:val="left"/>
              <w:rPr>
                <w:rFonts w:cs="Arial"/>
              </w:rPr>
            </w:pPr>
          </w:p>
          <w:p w14:paraId="6EBA5ECA" w14:textId="77777777" w:rsidR="006868CE" w:rsidRDefault="006868CE" w:rsidP="00ED1146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Valeur </w:t>
            </w:r>
            <m:oMath>
              <m:r>
                <w:rPr>
                  <w:rFonts w:ascii="Cambria Math" w:hAnsi="Cambria Math" w:cs="Arial"/>
                </w:rPr>
                <m:t>Ti</m:t>
              </m:r>
            </m:oMath>
            <w:r>
              <w:rPr>
                <w:rFonts w:cs="Arial"/>
              </w:rPr>
              <w:t>=</w:t>
            </w:r>
          </w:p>
          <w:p w14:paraId="7ED35F85" w14:textId="77777777" w:rsidR="006868CE" w:rsidRDefault="006868CE" w:rsidP="00ED1146">
            <w:pPr>
              <w:pStyle w:val="WW-Commentaire"/>
              <w:jc w:val="left"/>
              <w:rPr>
                <w:rFonts w:cs="Arial"/>
              </w:rPr>
            </w:pPr>
          </w:p>
        </w:tc>
      </w:tr>
      <w:tr w:rsidR="006868CE" w:rsidRPr="00861288" w14:paraId="69E34CCB" w14:textId="77777777" w:rsidTr="006868CE">
        <w:trPr>
          <w:trHeight w:val="435"/>
        </w:trPr>
        <w:tc>
          <w:tcPr>
            <w:tcW w:w="5149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7A8EC888" w14:textId="77777777" w:rsidR="006868CE" w:rsidRPr="0028221E" w:rsidRDefault="006868CE" w:rsidP="00ED1146">
            <w:pPr>
              <w:rPr>
                <w:rFonts w:ascii="Arial" w:hAnsi="Arial" w:cs="Arial"/>
                <w:sz w:val="20"/>
                <w:szCs w:val="20"/>
              </w:rPr>
            </w:pPr>
            <w:r w:rsidRPr="0028221E">
              <w:rPr>
                <w:rFonts w:ascii="Arial" w:hAnsi="Arial" w:cs="Arial"/>
                <w:sz w:val="20"/>
                <w:szCs w:val="20"/>
              </w:rPr>
              <w:t xml:space="preserve">Le taux de non-uniformité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Nu</m:t>
              </m:r>
            </m:oMath>
            <w:r w:rsidRPr="0028221E">
              <w:rPr>
                <w:rFonts w:ascii="Arial" w:hAnsi="Arial" w:cs="Arial"/>
                <w:sz w:val="20"/>
                <w:szCs w:val="20"/>
              </w:rPr>
              <w:t xml:space="preserve"> inférieur à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8221E">
              <w:rPr>
                <w:rFonts w:ascii="Arial" w:hAnsi="Arial" w:cs="Arial"/>
                <w:sz w:val="20"/>
                <w:szCs w:val="20"/>
              </w:rPr>
              <w:t>% </w:t>
            </w:r>
            <w:r>
              <w:rPr>
                <w:rFonts w:ascii="Arial" w:hAnsi="Arial" w:cs="Arial"/>
                <w:sz w:val="20"/>
                <w:szCs w:val="20"/>
              </w:rPr>
              <w:t xml:space="preserve">à la </w:t>
            </w:r>
            <w:r w:rsidRPr="008014D5">
              <w:rPr>
                <w:rFonts w:ascii="Arial" w:hAnsi="Arial" w:cs="Arial"/>
                <w:sz w:val="20"/>
                <w:szCs w:val="20"/>
              </w:rPr>
              <w:t xml:space="preserve">vitesse de travail moyenne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sub>
              </m:sSub>
            </m:oMath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21E">
              <w:rPr>
                <w:rFonts w:ascii="Arial" w:hAnsi="Arial" w:cs="Arial"/>
                <w:sz w:val="20"/>
                <w:szCs w:val="20"/>
              </w:rPr>
              <w:t>: justification par note de calcul</w:t>
            </w:r>
            <w:r>
              <w:rPr>
                <w:rFonts w:ascii="Arial" w:hAnsi="Arial" w:cs="Arial"/>
                <w:sz w:val="20"/>
                <w:szCs w:val="20"/>
              </w:rPr>
              <w:t xml:space="preserve"> et/ou retour d’expérience</w:t>
            </w:r>
          </w:p>
        </w:tc>
        <w:tc>
          <w:tcPr>
            <w:tcW w:w="4247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52B0160C" w14:textId="77777777" w:rsidR="006868CE" w:rsidRDefault="006868CE" w:rsidP="00ED1146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>Notation relative au taux max de 3% :</w:t>
            </w:r>
          </w:p>
          <w:p w14:paraId="484AA1F3" w14:textId="77777777" w:rsidR="006868CE" w:rsidRDefault="006868CE" w:rsidP="00ED1146">
            <w:pPr>
              <w:pStyle w:val="WW-Commentaire"/>
              <w:jc w:val="left"/>
              <w:rPr>
                <w:rFonts w:cs="Arial"/>
              </w:rPr>
            </w:pPr>
          </w:p>
          <w:p w14:paraId="7233CE14" w14:textId="77777777" w:rsidR="006868CE" w:rsidRPr="0054289B" w:rsidRDefault="006868CE" w:rsidP="00ED1146">
            <w:pPr>
              <w:pStyle w:val="WW-Commentaire"/>
              <w:jc w:val="left"/>
              <w:rPr>
                <w:rFonts w:cs="Arial"/>
              </w:rPr>
            </w:pPr>
            <m:oMath>
              <m:r>
                <w:rPr>
                  <w:rFonts w:ascii="Cambria Math" w:hAnsi="Cambria Math" w:cs="Arial"/>
                </w:rPr>
                <m:t>note=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3-Nu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3</m:t>
                  </m:r>
                </m:den>
              </m:f>
            </m:oMath>
            <w:r w:rsidRPr="0054289B">
              <w:rPr>
                <w:rFonts w:cs="Arial"/>
              </w:rPr>
              <w:t xml:space="preserve"> </w:t>
            </w:r>
            <w:proofErr w:type="gramStart"/>
            <w:r w:rsidRPr="0054289B">
              <w:rPr>
                <w:rFonts w:cs="Arial"/>
              </w:rPr>
              <w:t>pt</w:t>
            </w:r>
            <w:proofErr w:type="gramEnd"/>
          </w:p>
          <w:p w14:paraId="4875B732" w14:textId="77777777" w:rsidR="006868CE" w:rsidRDefault="006868CE" w:rsidP="00ED1146">
            <w:pPr>
              <w:pStyle w:val="WW-Commentaire"/>
              <w:jc w:val="left"/>
              <w:rPr>
                <w:rFonts w:cs="Arial"/>
              </w:rPr>
            </w:pPr>
          </w:p>
          <w:p w14:paraId="6701E296" w14:textId="77777777" w:rsidR="006868CE" w:rsidRDefault="006868CE" w:rsidP="00ED1146">
            <w:pPr>
              <w:pStyle w:val="WW-Commentaire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Valeur </w:t>
            </w:r>
            <m:oMath>
              <m:r>
                <w:rPr>
                  <w:rFonts w:ascii="Cambria Math" w:hAnsi="Cambria Math" w:cs="Arial"/>
                </w:rPr>
                <m:t>Nu</m:t>
              </m:r>
            </m:oMath>
            <w:r>
              <w:rPr>
                <w:rFonts w:cs="Arial"/>
              </w:rPr>
              <w:t>=</w:t>
            </w:r>
          </w:p>
          <w:p w14:paraId="4E5E8423" w14:textId="77777777" w:rsidR="006868CE" w:rsidRDefault="006868CE" w:rsidP="00ED1146">
            <w:pPr>
              <w:pStyle w:val="WW-Commentaire"/>
              <w:jc w:val="left"/>
              <w:rPr>
                <w:rFonts w:cs="Arial"/>
              </w:rPr>
            </w:pPr>
          </w:p>
        </w:tc>
      </w:tr>
      <w:tr w:rsidR="006868CE" w:rsidRPr="00124EAB" w14:paraId="78EF677C" w14:textId="77777777" w:rsidTr="006868CE">
        <w:trPr>
          <w:trHeight w:val="435"/>
        </w:trPr>
        <w:tc>
          <w:tcPr>
            <w:tcW w:w="5149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63" w:type="dxa"/>
            </w:tcMar>
            <w:vAlign w:val="center"/>
          </w:tcPr>
          <w:p w14:paraId="5005F644" w14:textId="77777777" w:rsidR="006868CE" w:rsidRPr="008A1843" w:rsidRDefault="006868CE" w:rsidP="00ED1146">
            <w:pPr>
              <w:rPr>
                <w:rFonts w:ascii="Arial" w:hAnsi="Arial" w:cs="Arial"/>
                <w:sz w:val="20"/>
                <w:szCs w:val="20"/>
              </w:rPr>
            </w:pPr>
            <w:r w:rsidRPr="008A1843">
              <w:rPr>
                <w:rFonts w:ascii="Arial" w:hAnsi="Arial" w:cs="Arial"/>
                <w:sz w:val="20"/>
                <w:szCs w:val="20"/>
              </w:rPr>
              <w:t xml:space="preserve">Vitesse de travail moyenne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 proposée</m:t>
                  </m:r>
                </m:sub>
              </m:sSub>
            </m:oMath>
            <w:r w:rsidRPr="008A1843">
              <w:rPr>
                <w:rFonts w:ascii="Arial" w:hAnsi="Arial" w:cs="Arial"/>
                <w:sz w:val="20"/>
                <w:szCs w:val="20"/>
              </w:rPr>
              <w:t xml:space="preserve"> atteignable dans la veine</w:t>
            </w:r>
          </w:p>
        </w:tc>
        <w:tc>
          <w:tcPr>
            <w:tcW w:w="4247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63" w:type="dxa"/>
            </w:tcMar>
            <w:vAlign w:val="center"/>
          </w:tcPr>
          <w:p w14:paraId="0FC56579" w14:textId="77777777" w:rsidR="006868CE" w:rsidRPr="008A1843" w:rsidRDefault="006868CE" w:rsidP="00ED1146">
            <w:pPr>
              <w:pStyle w:val="WW-Commentaire"/>
              <w:jc w:val="left"/>
              <w:rPr>
                <w:rFonts w:cs="Arial"/>
              </w:rPr>
            </w:pPr>
            <w:r w:rsidRPr="008A1843">
              <w:rPr>
                <w:rFonts w:cs="Arial"/>
              </w:rPr>
              <w:t>Notation relative à la vitesse cible de 35m/s :</w:t>
            </w:r>
          </w:p>
          <w:p w14:paraId="22D29379" w14:textId="77777777" w:rsidR="006868CE" w:rsidRPr="008A1843" w:rsidRDefault="006868CE" w:rsidP="00ED1146">
            <w:pPr>
              <w:pStyle w:val="WW-Commentaire"/>
              <w:jc w:val="left"/>
              <w:rPr>
                <w:rFonts w:cs="Arial"/>
              </w:rPr>
            </w:pPr>
          </w:p>
          <w:p w14:paraId="03704B7F" w14:textId="77777777" w:rsidR="006868CE" w:rsidRPr="002A3714" w:rsidRDefault="006868CE" w:rsidP="00ED1146">
            <w:pPr>
              <w:pStyle w:val="WW-Commentaire"/>
              <w:jc w:val="left"/>
              <w:rPr>
                <w:rFonts w:cs="Arial"/>
              </w:rPr>
            </w:pPr>
            <m:oMath>
              <m:r>
                <w:rPr>
                  <w:rFonts w:ascii="Cambria Math" w:hAnsi="Cambria Math" w:cs="Arial"/>
                </w:rPr>
                <m:t>note=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Ut-35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10</m:t>
                  </m:r>
                </m:den>
              </m:f>
            </m:oMath>
            <w:r w:rsidRPr="002A3714">
              <w:rPr>
                <w:rFonts w:cs="Arial"/>
              </w:rPr>
              <w:t xml:space="preserve"> </w:t>
            </w:r>
            <w:proofErr w:type="gramStart"/>
            <w:r w:rsidRPr="002A3714">
              <w:rPr>
                <w:rFonts w:cs="Arial"/>
              </w:rPr>
              <w:t>pt</w:t>
            </w:r>
            <w:proofErr w:type="gramEnd"/>
          </w:p>
          <w:p w14:paraId="060D0601" w14:textId="77777777" w:rsidR="006868CE" w:rsidRPr="008A1843" w:rsidRDefault="006868CE" w:rsidP="00ED1146">
            <w:pPr>
              <w:pStyle w:val="WW-Commentaire"/>
              <w:jc w:val="left"/>
              <w:rPr>
                <w:rFonts w:cs="Arial"/>
              </w:rPr>
            </w:pPr>
            <w:r w:rsidRPr="002A3714">
              <w:rPr>
                <w:rFonts w:cs="Arial"/>
              </w:rPr>
              <w:t xml:space="preserve">Valeur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U</m:t>
                  </m:r>
                </m:e>
                <m:sub>
                  <m:r>
                    <w:rPr>
                      <w:rFonts w:ascii="Cambria Math" w:hAnsi="Cambria Math" w:cs="Arial"/>
                    </w:rPr>
                    <m:t>t proposée</m:t>
                  </m:r>
                </m:sub>
              </m:sSub>
              <m:r>
                <w:rPr>
                  <w:rFonts w:ascii="Cambria Math" w:hAnsi="Cambria Math" w:cs="Arial"/>
                </w:rPr>
                <m:t>=</m:t>
              </m:r>
            </m:oMath>
          </w:p>
          <w:p w14:paraId="3CAC170D" w14:textId="77777777" w:rsidR="006868CE" w:rsidRPr="008A1843" w:rsidRDefault="006868CE" w:rsidP="00ED1146">
            <w:pPr>
              <w:pStyle w:val="WW-Commentaire"/>
              <w:jc w:val="left"/>
              <w:rPr>
                <w:rFonts w:cs="Arial"/>
              </w:rPr>
            </w:pPr>
          </w:p>
        </w:tc>
      </w:tr>
    </w:tbl>
    <w:p w14:paraId="08A15723" w14:textId="77777777" w:rsidR="00ED1146" w:rsidRDefault="00ED1146" w:rsidP="00ED1146">
      <w:pPr>
        <w:rPr>
          <w:b/>
          <w:sz w:val="28"/>
        </w:rPr>
      </w:pPr>
    </w:p>
    <w:p w14:paraId="230E0556" w14:textId="56FA0687" w:rsidR="00EC00DE" w:rsidRDefault="00EC00DE" w:rsidP="00ED1146">
      <w:pPr>
        <w:rPr>
          <w:b/>
          <w:sz w:val="28"/>
        </w:rPr>
      </w:pPr>
    </w:p>
    <w:p w14:paraId="50D95E28" w14:textId="77777777" w:rsidR="00B969B7" w:rsidRDefault="00B969B7" w:rsidP="00ED1146">
      <w:pPr>
        <w:rPr>
          <w:b/>
          <w:sz w:val="28"/>
        </w:rPr>
      </w:pPr>
    </w:p>
    <w:p w14:paraId="177C6AC7" w14:textId="52A2FF29" w:rsidR="00D34840" w:rsidRDefault="00747657" w:rsidP="002A3714">
      <w:pPr>
        <w:pStyle w:val="Titre2"/>
      </w:pPr>
      <w:r>
        <w:t>Prestations supplémentaires éventuelles (facultatives)</w:t>
      </w:r>
    </w:p>
    <w:p w14:paraId="1B191D47" w14:textId="77777777" w:rsidR="00D34840" w:rsidRPr="00EB5002" w:rsidRDefault="00D34840" w:rsidP="00D3484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7"/>
        <w:gridCol w:w="709"/>
        <w:gridCol w:w="1417"/>
        <w:gridCol w:w="987"/>
      </w:tblGrid>
      <w:tr w:rsidR="00D34840" w14:paraId="27E77F21" w14:textId="77777777" w:rsidTr="002A3714">
        <w:tc>
          <w:tcPr>
            <w:tcW w:w="5949" w:type="dxa"/>
            <w:tcBorders>
              <w:bottom w:val="single" w:sz="4" w:space="0" w:color="auto"/>
            </w:tcBorders>
          </w:tcPr>
          <w:p w14:paraId="12863820" w14:textId="61614ED1" w:rsidR="00D34840" w:rsidRDefault="00D34840" w:rsidP="00900F9A">
            <w:r>
              <w:t>Utilisation de la veine de test en pleine section</w:t>
            </w:r>
          </w:p>
        </w:tc>
        <w:tc>
          <w:tcPr>
            <w:tcW w:w="709" w:type="dxa"/>
          </w:tcPr>
          <w:p w14:paraId="4223DD05" w14:textId="2FB223CE" w:rsidR="00D34840" w:rsidRDefault="00D34840" w:rsidP="002A3714">
            <w:pPr>
              <w:jc w:val="center"/>
            </w:pPr>
            <w:r>
              <w:sym w:font="Wingdings" w:char="F06F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4E2E7E6" w14:textId="3BCE0CEB" w:rsidR="00D34840" w:rsidRDefault="00D34840" w:rsidP="002A3714">
            <w:pPr>
              <w:tabs>
                <w:tab w:val="left" w:pos="239"/>
                <w:tab w:val="center" w:pos="600"/>
              </w:tabs>
              <w:jc w:val="left"/>
            </w:pPr>
            <w:r>
              <w:tab/>
            </w:r>
            <w:r>
              <w:tab/>
            </w:r>
          </w:p>
        </w:tc>
        <w:tc>
          <w:tcPr>
            <w:tcW w:w="987" w:type="dxa"/>
          </w:tcPr>
          <w:p w14:paraId="3FE74FA7" w14:textId="239F41F5" w:rsidR="00D34840" w:rsidRDefault="00D34840" w:rsidP="002A3714">
            <w:pPr>
              <w:jc w:val="center"/>
            </w:pPr>
            <w:r>
              <w:t>-</w:t>
            </w:r>
          </w:p>
        </w:tc>
      </w:tr>
      <w:tr w:rsidR="00D34840" w14:paraId="250E4FB2" w14:textId="77777777" w:rsidTr="002A3714">
        <w:tc>
          <w:tcPr>
            <w:tcW w:w="5949" w:type="dxa"/>
            <w:tcBorders>
              <w:left w:val="nil"/>
              <w:bottom w:val="nil"/>
            </w:tcBorders>
          </w:tcPr>
          <w:p w14:paraId="7704D712" w14:textId="5ED8597B" w:rsidR="00D34840" w:rsidRPr="002A3714" w:rsidRDefault="00D34840" w:rsidP="002A3714">
            <w:pPr>
              <w:jc w:val="right"/>
              <w:rPr>
                <w:b/>
              </w:rPr>
            </w:pPr>
            <w:r w:rsidRPr="002A3714">
              <w:rPr>
                <w:b/>
              </w:rPr>
              <w:t>Coût (HT)</w:t>
            </w:r>
          </w:p>
        </w:tc>
        <w:tc>
          <w:tcPr>
            <w:tcW w:w="3113" w:type="dxa"/>
            <w:gridSpan w:val="3"/>
          </w:tcPr>
          <w:p w14:paraId="371B1556" w14:textId="77777777" w:rsidR="00D34840" w:rsidRDefault="00D34840" w:rsidP="00900F9A"/>
        </w:tc>
      </w:tr>
    </w:tbl>
    <w:p w14:paraId="3A07452F" w14:textId="2352FAF0" w:rsidR="00D34840" w:rsidRDefault="00D34840" w:rsidP="00900F9A"/>
    <w:p w14:paraId="5CEC93C8" w14:textId="552D1C4D" w:rsidR="00D34840" w:rsidRDefault="00D34840" w:rsidP="00ED114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7"/>
        <w:gridCol w:w="709"/>
        <w:gridCol w:w="1417"/>
        <w:gridCol w:w="987"/>
      </w:tblGrid>
      <w:tr w:rsidR="00D34840" w14:paraId="22DB9C8C" w14:textId="77777777" w:rsidTr="00F25D25">
        <w:tc>
          <w:tcPr>
            <w:tcW w:w="5949" w:type="dxa"/>
            <w:tcBorders>
              <w:bottom w:val="single" w:sz="4" w:space="0" w:color="auto"/>
            </w:tcBorders>
          </w:tcPr>
          <w:p w14:paraId="485D8501" w14:textId="43D72007" w:rsidR="00D34840" w:rsidRDefault="00D34840" w:rsidP="00F25D25">
            <w:r>
              <w:t>Fosse refermable, permettant l’installation d’un hexapode</w:t>
            </w:r>
          </w:p>
        </w:tc>
        <w:tc>
          <w:tcPr>
            <w:tcW w:w="709" w:type="dxa"/>
          </w:tcPr>
          <w:p w14:paraId="46C44F54" w14:textId="77777777" w:rsidR="00D34840" w:rsidRDefault="00D34840" w:rsidP="00F25D25">
            <w:pPr>
              <w:jc w:val="center"/>
            </w:pPr>
            <w:r>
              <w:sym w:font="Wingdings" w:char="F06F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4242CCB" w14:textId="77777777" w:rsidR="00D34840" w:rsidRDefault="00D34840" w:rsidP="00F25D25">
            <w:pPr>
              <w:tabs>
                <w:tab w:val="left" w:pos="239"/>
                <w:tab w:val="center" w:pos="600"/>
              </w:tabs>
              <w:jc w:val="left"/>
            </w:pPr>
            <w:r>
              <w:tab/>
            </w:r>
            <w:r>
              <w:tab/>
            </w:r>
          </w:p>
        </w:tc>
        <w:tc>
          <w:tcPr>
            <w:tcW w:w="987" w:type="dxa"/>
          </w:tcPr>
          <w:p w14:paraId="2AD75B70" w14:textId="77777777" w:rsidR="00D34840" w:rsidRDefault="00D34840" w:rsidP="00F25D25">
            <w:pPr>
              <w:jc w:val="center"/>
            </w:pPr>
            <w:r>
              <w:t>-</w:t>
            </w:r>
          </w:p>
        </w:tc>
      </w:tr>
      <w:tr w:rsidR="00D34840" w14:paraId="31F67277" w14:textId="77777777" w:rsidTr="00F25D25">
        <w:tc>
          <w:tcPr>
            <w:tcW w:w="5949" w:type="dxa"/>
            <w:tcBorders>
              <w:left w:val="nil"/>
              <w:bottom w:val="nil"/>
            </w:tcBorders>
          </w:tcPr>
          <w:p w14:paraId="5E117DED" w14:textId="77777777" w:rsidR="00D34840" w:rsidRPr="000872C1" w:rsidRDefault="00D34840" w:rsidP="00F25D25">
            <w:pPr>
              <w:jc w:val="right"/>
              <w:rPr>
                <w:b/>
              </w:rPr>
            </w:pPr>
            <w:r w:rsidRPr="000872C1">
              <w:rPr>
                <w:b/>
              </w:rPr>
              <w:t>Coût (HT)</w:t>
            </w:r>
          </w:p>
        </w:tc>
        <w:tc>
          <w:tcPr>
            <w:tcW w:w="3113" w:type="dxa"/>
            <w:gridSpan w:val="3"/>
          </w:tcPr>
          <w:p w14:paraId="6018C97C" w14:textId="77777777" w:rsidR="00D34840" w:rsidRDefault="00D34840" w:rsidP="00F25D25"/>
        </w:tc>
      </w:tr>
    </w:tbl>
    <w:p w14:paraId="3B641F13" w14:textId="5A91A6F1" w:rsidR="00ED1146" w:rsidRDefault="00ED1146" w:rsidP="00900F9A"/>
    <w:p w14:paraId="3FAC70AE" w14:textId="556B97BB" w:rsidR="00747657" w:rsidRDefault="00747657" w:rsidP="00900F9A"/>
    <w:p w14:paraId="1BA8B694" w14:textId="327116D8" w:rsidR="00747657" w:rsidRDefault="00747657" w:rsidP="00900F9A"/>
    <w:p w14:paraId="37863675" w14:textId="32E4061D" w:rsidR="00747657" w:rsidRDefault="00747657" w:rsidP="00900F9A"/>
    <w:p w14:paraId="70CB57AE" w14:textId="43EFA38C" w:rsidR="00747657" w:rsidRDefault="00747657" w:rsidP="00900F9A"/>
    <w:p w14:paraId="5B621D15" w14:textId="5E0285B2" w:rsidR="00747657" w:rsidRDefault="00747657" w:rsidP="00900F9A"/>
    <w:p w14:paraId="21CFDA0E" w14:textId="3DECFD23" w:rsidR="00747657" w:rsidRDefault="00747657" w:rsidP="00900F9A"/>
    <w:p w14:paraId="47B80E71" w14:textId="7B0EE003" w:rsidR="00747657" w:rsidRDefault="00747657" w:rsidP="00900F9A"/>
    <w:p w14:paraId="04B4C090" w14:textId="254C1654" w:rsidR="00747657" w:rsidRDefault="00747657" w:rsidP="00900F9A"/>
    <w:p w14:paraId="730148F6" w14:textId="13590B44" w:rsidR="00747657" w:rsidRDefault="00747657" w:rsidP="00900F9A"/>
    <w:p w14:paraId="5A11F9F5" w14:textId="7EAF0610" w:rsidR="00747657" w:rsidRDefault="00747657" w:rsidP="00900F9A"/>
    <w:p w14:paraId="1B88A0C1" w14:textId="638BD936" w:rsidR="00747657" w:rsidRDefault="00747657" w:rsidP="00900F9A"/>
    <w:p w14:paraId="0718E94D" w14:textId="61BAEC0A" w:rsidR="00747657" w:rsidRDefault="00747657" w:rsidP="00900F9A"/>
    <w:p w14:paraId="5AFE16E5" w14:textId="77777777" w:rsidR="00747657" w:rsidRDefault="00747657" w:rsidP="00900F9A"/>
    <w:sectPr w:rsidR="00747657" w:rsidSect="00275D60">
      <w:pgSz w:w="11906" w:h="16838"/>
      <w:pgMar w:top="1134" w:right="1418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4306B" w14:textId="77777777" w:rsidR="00965A58" w:rsidRDefault="00965A58">
      <w:r>
        <w:separator/>
      </w:r>
    </w:p>
  </w:endnote>
  <w:endnote w:type="continuationSeparator" w:id="0">
    <w:p w14:paraId="043A879D" w14:textId="77777777" w:rsidR="00965A58" w:rsidRDefault="0096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4546C" w14:textId="77777777" w:rsidR="00965A58" w:rsidRDefault="00965A58">
      <w:r>
        <w:separator/>
      </w:r>
    </w:p>
  </w:footnote>
  <w:footnote w:type="continuationSeparator" w:id="0">
    <w:p w14:paraId="61FD3980" w14:textId="77777777" w:rsidR="00965A58" w:rsidRDefault="0096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F1711"/>
    <w:multiLevelType w:val="hybridMultilevel"/>
    <w:tmpl w:val="D338A0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AF3C05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6077"/>
    <w:multiLevelType w:val="hybridMultilevel"/>
    <w:tmpl w:val="F34EA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50904"/>
    <w:multiLevelType w:val="hybridMultilevel"/>
    <w:tmpl w:val="2F24FAA2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86C69"/>
    <w:multiLevelType w:val="hybridMultilevel"/>
    <w:tmpl w:val="ADAC1584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67A5D"/>
    <w:multiLevelType w:val="hybridMultilevel"/>
    <w:tmpl w:val="48CC5042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121C2"/>
    <w:multiLevelType w:val="hybridMultilevel"/>
    <w:tmpl w:val="7CDEB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B4648"/>
    <w:multiLevelType w:val="hybridMultilevel"/>
    <w:tmpl w:val="942E4526"/>
    <w:lvl w:ilvl="0" w:tplc="AF0874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647F6"/>
    <w:multiLevelType w:val="hybridMultilevel"/>
    <w:tmpl w:val="FB8274F2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64A3B"/>
    <w:multiLevelType w:val="hybridMultilevel"/>
    <w:tmpl w:val="180A8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43A42"/>
    <w:multiLevelType w:val="hybridMultilevel"/>
    <w:tmpl w:val="E48A452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sz w:val="16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46C03BB"/>
    <w:multiLevelType w:val="hybridMultilevel"/>
    <w:tmpl w:val="7ECCE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A2601"/>
    <w:multiLevelType w:val="hybridMultilevel"/>
    <w:tmpl w:val="3AEE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E3CE3"/>
    <w:multiLevelType w:val="hybridMultilevel"/>
    <w:tmpl w:val="11068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D14D1"/>
    <w:multiLevelType w:val="hybridMultilevel"/>
    <w:tmpl w:val="7506EBC4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05F81"/>
    <w:multiLevelType w:val="hybridMultilevel"/>
    <w:tmpl w:val="3256848C"/>
    <w:lvl w:ilvl="0" w:tplc="AF3C05F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/>
        <w:i w:val="0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B2370E6"/>
    <w:multiLevelType w:val="hybridMultilevel"/>
    <w:tmpl w:val="9C12C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63714"/>
    <w:multiLevelType w:val="hybridMultilevel"/>
    <w:tmpl w:val="6EF4F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44669"/>
    <w:multiLevelType w:val="hybridMultilevel"/>
    <w:tmpl w:val="E1B8C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6B6AF2"/>
    <w:multiLevelType w:val="hybridMultilevel"/>
    <w:tmpl w:val="32262C40"/>
    <w:lvl w:ilvl="0" w:tplc="AF3C05F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42028B7"/>
    <w:multiLevelType w:val="hybridMultilevel"/>
    <w:tmpl w:val="1B140C9A"/>
    <w:lvl w:ilvl="0" w:tplc="E072097E">
      <w:start w:val="1"/>
      <w:numFmt w:val="decimal"/>
      <w:lvlText w:val="option %1.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60FE2AEF"/>
    <w:multiLevelType w:val="hybridMultilevel"/>
    <w:tmpl w:val="97E6C2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BF68C9"/>
    <w:multiLevelType w:val="hybridMultilevel"/>
    <w:tmpl w:val="51F4653C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E6365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23" w15:restartNumberingAfterBreak="0">
    <w:nsid w:val="6FE91D5D"/>
    <w:multiLevelType w:val="hybridMultilevel"/>
    <w:tmpl w:val="42926660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92CAA"/>
    <w:multiLevelType w:val="hybridMultilevel"/>
    <w:tmpl w:val="4B1008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36F34"/>
    <w:multiLevelType w:val="hybridMultilevel"/>
    <w:tmpl w:val="F4BA42A8"/>
    <w:lvl w:ilvl="0" w:tplc="AF3C0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E7294"/>
    <w:multiLevelType w:val="hybridMultilevel"/>
    <w:tmpl w:val="2A3A4156"/>
    <w:lvl w:ilvl="0" w:tplc="A9967C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14F43"/>
    <w:multiLevelType w:val="multilevel"/>
    <w:tmpl w:val="25CECB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re1canevas"/>
      <w:lvlText w:val="§ 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re2canevas"/>
      <w:lvlText w:val="§ 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22"/>
  </w:num>
  <w:num w:numId="2">
    <w:abstractNumId w:val="16"/>
  </w:num>
  <w:num w:numId="3">
    <w:abstractNumId w:val="5"/>
  </w:num>
  <w:num w:numId="4">
    <w:abstractNumId w:val="15"/>
  </w:num>
  <w:num w:numId="5">
    <w:abstractNumId w:val="0"/>
  </w:num>
  <w:num w:numId="6">
    <w:abstractNumId w:val="2"/>
  </w:num>
  <w:num w:numId="7">
    <w:abstractNumId w:val="14"/>
  </w:num>
  <w:num w:numId="8">
    <w:abstractNumId w:val="9"/>
  </w:num>
  <w:num w:numId="9">
    <w:abstractNumId w:val="23"/>
  </w:num>
  <w:num w:numId="10">
    <w:abstractNumId w:val="25"/>
  </w:num>
  <w:num w:numId="11">
    <w:abstractNumId w:val="3"/>
  </w:num>
  <w:num w:numId="12">
    <w:abstractNumId w:val="19"/>
  </w:num>
  <w:num w:numId="13">
    <w:abstractNumId w:val="13"/>
  </w:num>
  <w:num w:numId="14">
    <w:abstractNumId w:val="21"/>
  </w:num>
  <w:num w:numId="15">
    <w:abstractNumId w:val="7"/>
  </w:num>
  <w:num w:numId="16">
    <w:abstractNumId w:val="11"/>
  </w:num>
  <w:num w:numId="17">
    <w:abstractNumId w:val="24"/>
  </w:num>
  <w:num w:numId="18">
    <w:abstractNumId w:val="26"/>
  </w:num>
  <w:num w:numId="19">
    <w:abstractNumId w:val="10"/>
  </w:num>
  <w:num w:numId="20">
    <w:abstractNumId w:val="18"/>
  </w:num>
  <w:num w:numId="21">
    <w:abstractNumId w:val="27"/>
  </w:num>
  <w:num w:numId="22">
    <w:abstractNumId w:val="6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4"/>
  </w:num>
  <w:num w:numId="26">
    <w:abstractNumId w:val="20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7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CF3"/>
    <w:rsid w:val="00037B2F"/>
    <w:rsid w:val="00077870"/>
    <w:rsid w:val="00090442"/>
    <w:rsid w:val="00094CF3"/>
    <w:rsid w:val="000C69E8"/>
    <w:rsid w:val="000E712E"/>
    <w:rsid w:val="00110B6D"/>
    <w:rsid w:val="00136D47"/>
    <w:rsid w:val="0014501D"/>
    <w:rsid w:val="001511C2"/>
    <w:rsid w:val="00164FD5"/>
    <w:rsid w:val="001661CC"/>
    <w:rsid w:val="00180A4D"/>
    <w:rsid w:val="00190AB9"/>
    <w:rsid w:val="001B7269"/>
    <w:rsid w:val="001C195A"/>
    <w:rsid w:val="001D7550"/>
    <w:rsid w:val="001E4B0E"/>
    <w:rsid w:val="001F1FA6"/>
    <w:rsid w:val="00230572"/>
    <w:rsid w:val="0023354D"/>
    <w:rsid w:val="002514A2"/>
    <w:rsid w:val="00275D60"/>
    <w:rsid w:val="002A3714"/>
    <w:rsid w:val="002A6DB2"/>
    <w:rsid w:val="002D31FC"/>
    <w:rsid w:val="002D466E"/>
    <w:rsid w:val="002E1039"/>
    <w:rsid w:val="002E2178"/>
    <w:rsid w:val="003D3EEB"/>
    <w:rsid w:val="003E4B88"/>
    <w:rsid w:val="003F3970"/>
    <w:rsid w:val="00433F42"/>
    <w:rsid w:val="00480AE8"/>
    <w:rsid w:val="004A03A2"/>
    <w:rsid w:val="004C0A4A"/>
    <w:rsid w:val="00526416"/>
    <w:rsid w:val="00540E4E"/>
    <w:rsid w:val="00541D9A"/>
    <w:rsid w:val="005502BC"/>
    <w:rsid w:val="00554867"/>
    <w:rsid w:val="00593A9B"/>
    <w:rsid w:val="005A5BA7"/>
    <w:rsid w:val="005C7406"/>
    <w:rsid w:val="005D7D8A"/>
    <w:rsid w:val="006103EA"/>
    <w:rsid w:val="0063118C"/>
    <w:rsid w:val="00685C14"/>
    <w:rsid w:val="006868CE"/>
    <w:rsid w:val="006D45D6"/>
    <w:rsid w:val="006D50C6"/>
    <w:rsid w:val="006D5219"/>
    <w:rsid w:val="006E5A9B"/>
    <w:rsid w:val="007027AD"/>
    <w:rsid w:val="00747657"/>
    <w:rsid w:val="00781022"/>
    <w:rsid w:val="007D10BD"/>
    <w:rsid w:val="007E7B93"/>
    <w:rsid w:val="00817D2C"/>
    <w:rsid w:val="00825B49"/>
    <w:rsid w:val="008704E3"/>
    <w:rsid w:val="00900F9A"/>
    <w:rsid w:val="00902230"/>
    <w:rsid w:val="0090243B"/>
    <w:rsid w:val="0094498A"/>
    <w:rsid w:val="00953223"/>
    <w:rsid w:val="00965A58"/>
    <w:rsid w:val="00986C69"/>
    <w:rsid w:val="009B0345"/>
    <w:rsid w:val="009C55E6"/>
    <w:rsid w:val="009D15CA"/>
    <w:rsid w:val="009F0449"/>
    <w:rsid w:val="00A1159B"/>
    <w:rsid w:val="00A25388"/>
    <w:rsid w:val="00A43560"/>
    <w:rsid w:val="00A5289F"/>
    <w:rsid w:val="00A66774"/>
    <w:rsid w:val="00A72230"/>
    <w:rsid w:val="00AC103B"/>
    <w:rsid w:val="00B1264A"/>
    <w:rsid w:val="00B20708"/>
    <w:rsid w:val="00B246E5"/>
    <w:rsid w:val="00B30786"/>
    <w:rsid w:val="00B32F9C"/>
    <w:rsid w:val="00B6082C"/>
    <w:rsid w:val="00B746C6"/>
    <w:rsid w:val="00B95456"/>
    <w:rsid w:val="00B969B7"/>
    <w:rsid w:val="00BD1C1F"/>
    <w:rsid w:val="00BD4986"/>
    <w:rsid w:val="00BD4C9C"/>
    <w:rsid w:val="00BE2DFF"/>
    <w:rsid w:val="00C24698"/>
    <w:rsid w:val="00C341A8"/>
    <w:rsid w:val="00C35F72"/>
    <w:rsid w:val="00C73894"/>
    <w:rsid w:val="00C86000"/>
    <w:rsid w:val="00C8755A"/>
    <w:rsid w:val="00CB123F"/>
    <w:rsid w:val="00CE4243"/>
    <w:rsid w:val="00CE7590"/>
    <w:rsid w:val="00D114C8"/>
    <w:rsid w:val="00D34840"/>
    <w:rsid w:val="00D51BBF"/>
    <w:rsid w:val="00D564B3"/>
    <w:rsid w:val="00D56FEF"/>
    <w:rsid w:val="00D731E4"/>
    <w:rsid w:val="00D76980"/>
    <w:rsid w:val="00DE5C53"/>
    <w:rsid w:val="00E167DB"/>
    <w:rsid w:val="00E96387"/>
    <w:rsid w:val="00EA67C8"/>
    <w:rsid w:val="00EB5002"/>
    <w:rsid w:val="00EC00DE"/>
    <w:rsid w:val="00ED1146"/>
    <w:rsid w:val="00EF40E1"/>
    <w:rsid w:val="00F25D25"/>
    <w:rsid w:val="00F27CFD"/>
    <w:rsid w:val="00F6669F"/>
    <w:rsid w:val="00F92F3A"/>
    <w:rsid w:val="00FB372A"/>
    <w:rsid w:val="00FB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08E64"/>
  <w15:chartTrackingRefBased/>
  <w15:docId w15:val="{A48AAF37-BA8E-41BA-90C2-9C52122B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4C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94CF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94CF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94CF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94C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94C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94C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94C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94C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94C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4CF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094CF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094CF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94C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094CF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094CF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094C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094CF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094C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Paragraphedeliste">
    <w:name w:val="List Paragraph"/>
    <w:basedOn w:val="Normal"/>
    <w:uiPriority w:val="34"/>
    <w:qFormat/>
    <w:rsid w:val="00094CF3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4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094CF3"/>
    <w:pPr>
      <w:spacing w:after="200"/>
      <w:jc w:val="center"/>
    </w:pPr>
    <w:rPr>
      <w:i/>
      <w:iCs/>
      <w:color w:val="44546A" w:themeColor="text2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94CF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4CF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-ttecd1">
    <w:name w:val="en-tête cd 1"/>
    <w:basedOn w:val="Normal"/>
    <w:uiPriority w:val="99"/>
    <w:rsid w:val="00094CF3"/>
    <w:pPr>
      <w:keepLines/>
      <w:spacing w:before="150" w:after="150"/>
      <w:jc w:val="center"/>
    </w:pPr>
    <w:rPr>
      <w:rFonts w:ascii="Arial" w:hAnsi="Arial"/>
      <w:sz w:val="16"/>
      <w:szCs w:val="20"/>
    </w:rPr>
  </w:style>
  <w:style w:type="paragraph" w:customStyle="1" w:styleId="en-ttecd2">
    <w:name w:val="en-tête cd 2"/>
    <w:basedOn w:val="Normal"/>
    <w:uiPriority w:val="99"/>
    <w:rsid w:val="00094CF3"/>
    <w:pPr>
      <w:keepLines/>
      <w:spacing w:before="60" w:after="60"/>
      <w:jc w:val="center"/>
    </w:pPr>
    <w:rPr>
      <w:rFonts w:ascii="Arial" w:hAnsi="Arial"/>
      <w:caps/>
      <w:sz w:val="16"/>
      <w:szCs w:val="20"/>
    </w:rPr>
  </w:style>
  <w:style w:type="paragraph" w:customStyle="1" w:styleId="en-ttecdlogo">
    <w:name w:val="en-tête cd logo"/>
    <w:basedOn w:val="Normal"/>
    <w:uiPriority w:val="99"/>
    <w:rsid w:val="00094CF3"/>
    <w:pPr>
      <w:keepLines/>
      <w:jc w:val="center"/>
    </w:pPr>
    <w:rPr>
      <w:szCs w:val="20"/>
    </w:rPr>
  </w:style>
  <w:style w:type="paragraph" w:customStyle="1" w:styleId="en-ttecdservice">
    <w:name w:val="en-tête cd service"/>
    <w:basedOn w:val="Normal"/>
    <w:uiPriority w:val="99"/>
    <w:rsid w:val="00094CF3"/>
    <w:pPr>
      <w:keepLines/>
      <w:spacing w:before="120"/>
      <w:jc w:val="center"/>
    </w:pPr>
    <w:rPr>
      <w:rFonts w:ascii="Arial" w:hAnsi="Arial"/>
      <w:sz w:val="16"/>
      <w:szCs w:val="20"/>
    </w:rPr>
  </w:style>
  <w:style w:type="paragraph" w:customStyle="1" w:styleId="WW-Commentaire">
    <w:name w:val="WW-Commentaire"/>
    <w:basedOn w:val="Normal"/>
    <w:qFormat/>
    <w:rsid w:val="00094CF3"/>
    <w:pPr>
      <w:suppressAutoHyphens/>
    </w:pPr>
    <w:rPr>
      <w:rFonts w:ascii="Arial" w:hAnsi="Arial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094C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4C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94CF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4498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4498A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94498A"/>
    <w:rPr>
      <w:vertAlign w:val="superscript"/>
    </w:rPr>
  </w:style>
  <w:style w:type="paragraph" w:customStyle="1" w:styleId="titre1canevas">
    <w:name w:val="titre 1 canevas"/>
    <w:basedOn w:val="Titre2"/>
    <w:next w:val="Normal"/>
    <w:uiPriority w:val="99"/>
    <w:rsid w:val="00900F9A"/>
    <w:pPr>
      <w:numPr>
        <w:numId w:val="21"/>
      </w:numPr>
      <w:spacing w:before="0" w:after="240"/>
      <w:jc w:val="left"/>
    </w:pPr>
    <w:rPr>
      <w:rFonts w:ascii="Arial" w:eastAsia="Times New Roman" w:hAnsi="Arial" w:cs="Times New Roman"/>
      <w:b/>
      <w:color w:val="auto"/>
      <w:sz w:val="24"/>
      <w:szCs w:val="20"/>
    </w:rPr>
  </w:style>
  <w:style w:type="paragraph" w:customStyle="1" w:styleId="Titre2canevas">
    <w:name w:val="Titre 2 canevas"/>
    <w:basedOn w:val="Titre3"/>
    <w:next w:val="Normal"/>
    <w:uiPriority w:val="99"/>
    <w:rsid w:val="00900F9A"/>
    <w:pPr>
      <w:numPr>
        <w:numId w:val="21"/>
      </w:numPr>
      <w:tabs>
        <w:tab w:val="num" w:pos="2422"/>
        <w:tab w:val="num" w:pos="2564"/>
      </w:tabs>
      <w:spacing w:before="0" w:after="240"/>
      <w:jc w:val="left"/>
    </w:pPr>
    <w:rPr>
      <w:rFonts w:ascii="Arial" w:eastAsia="Times New Roman" w:hAnsi="Arial" w:cs="Times New Roman"/>
      <w:color w:val="auto"/>
      <w:szCs w:val="20"/>
    </w:rPr>
  </w:style>
  <w:style w:type="character" w:styleId="Textedelespacerserv">
    <w:name w:val="Placeholder Text"/>
    <w:basedOn w:val="Policepardfaut"/>
    <w:uiPriority w:val="99"/>
    <w:semiHidden/>
    <w:rsid w:val="00900F9A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0AE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0AE8"/>
    <w:rPr>
      <w:rFonts w:ascii="Segoe UI" w:eastAsia="Times New Roman" w:hAnsi="Segoe UI" w:cs="Segoe UI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6F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6FE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666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6669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7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AA745-A683-4BDC-80B5-39A952F17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429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ENSTA Bretagne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PODEUR (MECA/FSI)</dc:creator>
  <cp:keywords/>
  <dc:description/>
  <cp:lastModifiedBy>Danielle LE PAGE</cp:lastModifiedBy>
  <cp:revision>28</cp:revision>
  <cp:lastPrinted>2024-12-10T13:24:00Z</cp:lastPrinted>
  <dcterms:created xsi:type="dcterms:W3CDTF">2024-12-03T14:35:00Z</dcterms:created>
  <dcterms:modified xsi:type="dcterms:W3CDTF">2024-12-12T17:01:00Z</dcterms:modified>
</cp:coreProperties>
</file>