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24" w:rsidRDefault="003B6F24" w:rsidP="007F6867">
      <w:pPr>
        <w:pStyle w:val="Corpsdetexte3"/>
        <w:jc w:val="center"/>
        <w:rPr>
          <w:rFonts w:ascii="Marianne Medium" w:hAnsi="Marianne Medium" w:cs="Arial"/>
          <w:sz w:val="26"/>
          <w:szCs w:val="26"/>
        </w:rPr>
      </w:pPr>
      <w:r w:rsidRPr="00D904D3">
        <w:rPr>
          <w:rFonts w:ascii="Marianne Medium" w:hAnsi="Marianne Medium" w:cs="Arial"/>
          <w:b/>
          <w:sz w:val="26"/>
          <w:szCs w:val="26"/>
        </w:rPr>
        <w:t>ANNEXE 3</w:t>
      </w:r>
      <w:r w:rsidR="00734423" w:rsidRPr="00D904D3">
        <w:rPr>
          <w:rFonts w:ascii="Marianne Medium" w:hAnsi="Marianne Medium" w:cs="Arial"/>
          <w:b/>
          <w:sz w:val="26"/>
          <w:szCs w:val="26"/>
        </w:rPr>
        <w:t xml:space="preserve"> - </w:t>
      </w:r>
      <w:r w:rsidRPr="00D904D3">
        <w:rPr>
          <w:rFonts w:ascii="Marianne Medium" w:hAnsi="Marianne Medium" w:cs="Arial"/>
          <w:sz w:val="26"/>
          <w:szCs w:val="26"/>
        </w:rPr>
        <w:t>Implantation, Caractéristiques des Matériels Installés et fréquence des visites (maintenance préventive)</w:t>
      </w:r>
    </w:p>
    <w:p w:rsidR="00D904D3" w:rsidRDefault="00D904D3" w:rsidP="007F6867">
      <w:pPr>
        <w:pStyle w:val="Corpsdetexte3"/>
        <w:jc w:val="center"/>
        <w:rPr>
          <w:rFonts w:ascii="Marianne Medium" w:hAnsi="Marianne Medium" w:cs="Arial"/>
          <w:sz w:val="26"/>
          <w:szCs w:val="26"/>
        </w:rPr>
      </w:pPr>
    </w:p>
    <w:p w:rsidR="00D904D3" w:rsidRPr="00D904D3" w:rsidRDefault="00D904D3" w:rsidP="007F6867">
      <w:pPr>
        <w:pStyle w:val="Corpsdetexte3"/>
        <w:jc w:val="center"/>
        <w:rPr>
          <w:rFonts w:ascii="Marianne Medium" w:hAnsi="Marianne Medium" w:cs="Arial"/>
          <w:b/>
          <w:sz w:val="26"/>
          <w:szCs w:val="26"/>
        </w:rPr>
      </w:pPr>
    </w:p>
    <w:p w:rsidR="00E97FED" w:rsidRDefault="00E97FED" w:rsidP="00B7066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8"/>
        <w:gridCol w:w="437"/>
        <w:gridCol w:w="3807"/>
        <w:gridCol w:w="2708"/>
        <w:gridCol w:w="2167"/>
        <w:gridCol w:w="2167"/>
        <w:gridCol w:w="1265"/>
        <w:gridCol w:w="1259"/>
      </w:tblGrid>
      <w:tr w:rsidR="000F26F6" w:rsidRPr="000F26F6" w:rsidTr="000F26F6">
        <w:trPr>
          <w:trHeight w:val="1035"/>
        </w:trPr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sz w:val="24"/>
                <w:szCs w:val="24"/>
              </w:rPr>
            </w:pPr>
          </w:p>
        </w:tc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N°</w:t>
            </w:r>
          </w:p>
        </w:tc>
        <w:tc>
          <w:tcPr>
            <w:tcW w:w="12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Site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Localisation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Modèle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n° de série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Date de mise en service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Visite par an demandé dans le marché à venir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Lot 1: Haut-Commissariat de la République en Nouvelle-Calédonie - hors bâitment Foch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1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Centre administratif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Bâtiment B - 2ème étage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E4 PRO ONE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67630240100029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01/10/2024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2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Centre administratif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Bâtiment D - 1er étage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MASTERYS 3/3 60 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P396383001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FIN 2024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3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Résidence du Haut-Commissaire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Local électrique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ITYS2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4I16C50209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11/12/2017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4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Site Foch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Bâtiment police administrative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ITYS2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3I15450156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29/01/2016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5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Subdivision administrative Nord - Koné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ITYS3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4I22100152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06/02/2023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6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Subdivision administrative Nord - Poindimié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ITYS3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4I21800107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10/03/2022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Subdivision administrative Sud - La Foa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Local imprimante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ITYS3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4I23600140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07/02/2024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15"/>
        </w:trPr>
        <w:tc>
          <w:tcPr>
            <w:tcW w:w="5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8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Subdivision administrative des îles Loyauté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4I10300231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10/06/2010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Lot 2: Haut-Commissariat de la République en Nouvelle-Calédonie - Bâtiment Foch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1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Site Foch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Bâtiment Foch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SDU8000 8kVA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A définir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2021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420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2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Site Foch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Bâtiment Foch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SDU8000 8kVA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A définir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2021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600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3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Site Foch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Bâtiment Foch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MCT10 10kVA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MM03UT3001120002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2021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</w:tbl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/>
    <w:p w:rsidR="00D904D3" w:rsidRDefault="00D904D3" w:rsidP="00B7066D">
      <w:bookmarkStart w:id="0" w:name="_GoBack"/>
      <w:bookmarkEnd w:id="0"/>
    </w:p>
    <w:p w:rsidR="00D904D3" w:rsidRDefault="00D904D3" w:rsidP="00B7066D"/>
    <w:p w:rsidR="00D904D3" w:rsidRDefault="00D904D3" w:rsidP="00B7066D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8"/>
        <w:gridCol w:w="437"/>
        <w:gridCol w:w="3807"/>
        <w:gridCol w:w="2708"/>
        <w:gridCol w:w="2167"/>
        <w:gridCol w:w="2167"/>
        <w:gridCol w:w="1265"/>
        <w:gridCol w:w="1259"/>
      </w:tblGrid>
      <w:tr w:rsidR="000F26F6" w:rsidRPr="000F26F6" w:rsidTr="000F26F6">
        <w:trPr>
          <w:trHeight w:val="1035"/>
        </w:trPr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sz w:val="24"/>
                <w:szCs w:val="24"/>
              </w:rPr>
            </w:pPr>
          </w:p>
        </w:tc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N°</w:t>
            </w:r>
          </w:p>
        </w:tc>
        <w:tc>
          <w:tcPr>
            <w:tcW w:w="12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Site</w:t>
            </w:r>
          </w:p>
        </w:tc>
        <w:tc>
          <w:tcPr>
            <w:tcW w:w="8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Localisation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Modèle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n° de série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Date de mise en service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Visite par an demandé dans le marché à venir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Lot 3: Direction Territoriale de la Police Nationale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1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Commissariat central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Officier du ministère public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ITYS2 - 6KVA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4I18150065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27/09/2018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0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2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Commissariat central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 xml:space="preserve">Local serveur 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MASTERYS BC4 3/3 - 20KVA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PM23297001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19/09/2019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51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3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Commissariat central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vestiaire du Centre d'information et de commandement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MASTERYS GP2 3/3 - 20KVA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PM03489001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14/05/2013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51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4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Service territorial de la police aux frontières - NOUMEA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Local tableau général basse tension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MASTERYS BC - 10KVA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P121648001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06/09/2011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51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5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Service territorial de la police aux frontières - TONTOUTA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Locaux de la PAF au sein de l'aéroport de Tontouta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MASTERYS 3/1 - 10KVA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P208611001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01/01/2014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51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6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service territorial du recrutement et de la formation -  Ecole de police de Normandie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Local serveur de l'école de police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MASTERYS BC+ 3/3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P355179001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24/02/2023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2</w:t>
            </w:r>
          </w:p>
        </w:tc>
      </w:tr>
      <w:tr w:rsidR="000F26F6" w:rsidRPr="000F26F6" w:rsidTr="000F26F6">
        <w:trPr>
          <w:trHeight w:val="51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color w:val="000000"/>
              </w:rPr>
              <w:t>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service territorial de gestion des ressources -  Caserne Bailly Normandie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Local serveur du Bureau des Moyens et de la Logistique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E4 - 3KVA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080992340001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18/05/2009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color w:val="000000"/>
              </w:rPr>
            </w:pPr>
            <w:r w:rsidRPr="000F26F6">
              <w:rPr>
                <w:rFonts w:ascii="Marianne" w:hAnsi="Marianne" w:cs="Calibri"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510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strike/>
                <w:color w:val="000000"/>
              </w:rPr>
              <w:t>8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Bureau de police rue Paul Doumer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Deuxième étage de l'immeuble Paul Doumer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Un onduleur 6KVA (à venir)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A venir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A venir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1</w:t>
            </w:r>
          </w:p>
        </w:tc>
      </w:tr>
      <w:tr w:rsidR="000F26F6" w:rsidRPr="000F26F6" w:rsidTr="000F26F6">
        <w:trPr>
          <w:trHeight w:val="315"/>
        </w:trPr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0F26F6">
              <w:rPr>
                <w:rFonts w:ascii="Marianne" w:hAnsi="Marianne" w:cs="Calibri"/>
                <w:b/>
                <w:bCs/>
                <w:strike/>
                <w:color w:val="000000"/>
              </w:rPr>
              <w:t>9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Bureau de police rue Paul Doumer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RDC de l'immeuble Paul Doumer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Un onduleur 6KVA (à venir)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A venir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A venir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6F6" w:rsidRPr="000F26F6" w:rsidRDefault="000F26F6" w:rsidP="000F26F6">
            <w:pPr>
              <w:jc w:val="center"/>
              <w:rPr>
                <w:rFonts w:ascii="Marianne" w:hAnsi="Marianne" w:cs="Calibri"/>
                <w:i/>
                <w:iCs/>
                <w:color w:val="000000"/>
              </w:rPr>
            </w:pPr>
            <w:r w:rsidRPr="000F26F6">
              <w:rPr>
                <w:rFonts w:ascii="Marianne" w:hAnsi="Marianne" w:cs="Calibri"/>
                <w:i/>
                <w:iCs/>
                <w:color w:val="000000"/>
              </w:rPr>
              <w:t>1</w:t>
            </w:r>
          </w:p>
        </w:tc>
      </w:tr>
    </w:tbl>
    <w:p w:rsidR="00D904D3" w:rsidRDefault="00D904D3" w:rsidP="00B7066D"/>
    <w:sectPr w:rsidR="00D904D3" w:rsidSect="00D904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6D" w:rsidRDefault="00B7066D" w:rsidP="00B7066D">
      <w:r>
        <w:separator/>
      </w:r>
    </w:p>
  </w:endnote>
  <w:endnote w:type="continuationSeparator" w:id="0">
    <w:p w:rsidR="00B7066D" w:rsidRDefault="00B7066D" w:rsidP="00B7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6D" w:rsidRDefault="00B7066D" w:rsidP="00B7066D">
      <w:r>
        <w:separator/>
      </w:r>
    </w:p>
  </w:footnote>
  <w:footnote w:type="continuationSeparator" w:id="0">
    <w:p w:rsidR="00B7066D" w:rsidRDefault="00B7066D" w:rsidP="00B70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24"/>
    <w:rsid w:val="000A264D"/>
    <w:rsid w:val="000F26F6"/>
    <w:rsid w:val="00150909"/>
    <w:rsid w:val="001F51D5"/>
    <w:rsid w:val="003B6F24"/>
    <w:rsid w:val="00734423"/>
    <w:rsid w:val="007F6867"/>
    <w:rsid w:val="00B7066D"/>
    <w:rsid w:val="00CF1A4F"/>
    <w:rsid w:val="00D904D3"/>
    <w:rsid w:val="00E9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AEE01"/>
  <w15:chartTrackingRefBased/>
  <w15:docId w15:val="{720C7EC9-EC3E-48FC-AE2E-B6122DD7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3B6F2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B6F2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706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066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706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066D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MILIE</dc:creator>
  <cp:keywords/>
  <dc:description/>
  <cp:lastModifiedBy>Cecile MILIE</cp:lastModifiedBy>
  <cp:revision>8</cp:revision>
  <dcterms:created xsi:type="dcterms:W3CDTF">2024-11-26T03:44:00Z</dcterms:created>
  <dcterms:modified xsi:type="dcterms:W3CDTF">2024-12-18T01:05:00Z</dcterms:modified>
</cp:coreProperties>
</file>