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DD47D" w14:textId="77777777" w:rsidR="00C46A5F" w:rsidRDefault="00BF11EA" w:rsidP="00BF11EA">
      <w:pPr>
        <w:jc w:val="center"/>
      </w:pPr>
      <w:r>
        <w:rPr>
          <w:noProof/>
          <w:lang w:eastAsia="fr-FR"/>
        </w:rPr>
        <w:drawing>
          <wp:inline distT="0" distB="0" distL="0" distR="0" wp14:anchorId="48242941" wp14:editId="2E4F6F57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DACE2" w14:textId="77777777" w:rsidR="00BF11EA" w:rsidRDefault="00BF11EA" w:rsidP="00BF11EA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F11EA" w14:paraId="46395F5A" w14:textId="77777777" w:rsidTr="00060695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76E1C1D" w14:textId="77777777" w:rsidR="00BF11EA" w:rsidRDefault="00BF11EA" w:rsidP="00060695">
            <w:pPr>
              <w:spacing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220BCFDF" w14:textId="77777777" w:rsidR="00BF11EA" w:rsidRDefault="00BF11EA" w:rsidP="00BF11EA">
      <w:pPr>
        <w:spacing w:line="240" w:lineRule="exact"/>
      </w:pPr>
      <w:r>
        <w:t xml:space="preserve"> </w:t>
      </w:r>
    </w:p>
    <w:p w14:paraId="3A325F20" w14:textId="77777777" w:rsidR="00BF11EA" w:rsidRDefault="00BF11EA" w:rsidP="00BF11EA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FOURNITURES COURANTES ET DE SERVICES</w:t>
      </w:r>
    </w:p>
    <w:p w14:paraId="3978228C" w14:textId="77777777" w:rsidR="00BF11EA" w:rsidRDefault="00BF11EA"/>
    <w:p w14:paraId="50D2191E" w14:textId="77777777" w:rsidR="00BF11EA" w:rsidRPr="007F5C26" w:rsidRDefault="00BF11EA" w:rsidP="00BF11EA">
      <w:pPr>
        <w:spacing w:line="240" w:lineRule="exact"/>
        <w:rPr>
          <w:b/>
          <w:sz w:val="24"/>
        </w:rPr>
      </w:pPr>
    </w:p>
    <w:p w14:paraId="271A7FF2" w14:textId="77777777" w:rsidR="00BF11EA" w:rsidRDefault="00BF11EA" w:rsidP="00BF11EA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BF11EA" w14:paraId="47DB5FAA" w14:textId="77777777" w:rsidTr="00060695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B3DE8" w14:textId="77777777" w:rsidR="00BF11EA" w:rsidRDefault="00BF11EA" w:rsidP="00060695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A72C2B3" w14:textId="301067F4" w:rsidR="00BF11EA" w:rsidRDefault="005D039F" w:rsidP="00060695">
            <w:pPr>
              <w:spacing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Location de fibres optiques noires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42991" w14:textId="77777777" w:rsidR="00BF11EA" w:rsidRDefault="00BF11EA" w:rsidP="00060695">
            <w:pPr>
              <w:rPr>
                <w:sz w:val="2"/>
              </w:rPr>
            </w:pPr>
          </w:p>
        </w:tc>
      </w:tr>
      <w:tr w:rsidR="00BF11EA" w14:paraId="759A30EC" w14:textId="77777777" w:rsidTr="00060695">
        <w:trPr>
          <w:trHeight w:val="436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1DB3E" w14:textId="77777777" w:rsidR="00BF11EA" w:rsidRDefault="00BF11EA" w:rsidP="00060695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6A74B53C" w14:textId="77777777" w:rsidR="00BF11EA" w:rsidRDefault="00BF11EA" w:rsidP="00060695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1A59A53A" w14:textId="77777777" w:rsidR="00BF11EA" w:rsidRPr="001D305B" w:rsidRDefault="00BF11EA" w:rsidP="00BF11EA">
            <w:pPr>
              <w:pStyle w:val="Paragraphedeliste"/>
              <w:numPr>
                <w:ilvl w:val="0"/>
                <w:numId w:val="1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C246128" w14:textId="77777777" w:rsidR="00BF11EA" w:rsidRPr="001D305B" w:rsidRDefault="00BF11EA" w:rsidP="00BF11EA">
            <w:pPr>
              <w:pStyle w:val="Paragraphedeliste"/>
              <w:numPr>
                <w:ilvl w:val="0"/>
                <w:numId w:val="1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1AB0397D" w14:textId="77777777" w:rsidR="00BF11EA" w:rsidRDefault="00BF11EA" w:rsidP="00060695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</w:tbl>
    <w:p w14:paraId="3753B6A3" w14:textId="77777777" w:rsidR="00BF11EA" w:rsidRDefault="00BF11EA"/>
    <w:p w14:paraId="21924A15" w14:textId="2AFC3F9F" w:rsidR="00BF11EA" w:rsidRDefault="00BF11EA" w:rsidP="00BF11EA">
      <w:pPr>
        <w:jc w:val="center"/>
      </w:pPr>
      <w:r>
        <w:rPr>
          <w:rFonts w:ascii="Trebuchet MS" w:eastAsia="Trebuchet MS" w:hAnsi="Trebuchet MS" w:cs="Trebuchet MS"/>
          <w:color w:val="000000"/>
        </w:rPr>
        <w:t xml:space="preserve">N° de consultation : </w:t>
      </w:r>
      <w:r>
        <w:rPr>
          <w:rFonts w:ascii="Trebuchet MS" w:hAnsi="Trebuchet MS" w:cs="Trebuchet MS"/>
          <w:b/>
          <w:sz w:val="24"/>
          <w:szCs w:val="40"/>
        </w:rPr>
        <w:t>2</w:t>
      </w:r>
      <w:r w:rsidR="005D039F">
        <w:rPr>
          <w:rFonts w:ascii="Trebuchet MS" w:hAnsi="Trebuchet MS" w:cs="Trebuchet MS"/>
          <w:b/>
          <w:sz w:val="24"/>
          <w:szCs w:val="40"/>
        </w:rPr>
        <w:t>4</w:t>
      </w:r>
      <w:r w:rsidR="005447B8">
        <w:rPr>
          <w:rFonts w:ascii="Trebuchet MS" w:hAnsi="Trebuchet MS" w:cs="Trebuchet MS"/>
          <w:b/>
          <w:sz w:val="24"/>
          <w:szCs w:val="40"/>
        </w:rPr>
        <w:t>FS</w:t>
      </w:r>
      <w:r w:rsidR="00103D79">
        <w:rPr>
          <w:rFonts w:ascii="Trebuchet MS" w:hAnsi="Trebuchet MS" w:cs="Trebuchet MS"/>
          <w:b/>
          <w:sz w:val="24"/>
          <w:szCs w:val="40"/>
        </w:rPr>
        <w:t>A0</w:t>
      </w:r>
      <w:r w:rsidR="00B3727E">
        <w:rPr>
          <w:rFonts w:ascii="Trebuchet MS" w:hAnsi="Trebuchet MS" w:cs="Trebuchet MS"/>
          <w:b/>
          <w:sz w:val="24"/>
          <w:szCs w:val="40"/>
        </w:rPr>
        <w:t>4</w:t>
      </w:r>
      <w:r w:rsidR="005D039F">
        <w:rPr>
          <w:rFonts w:ascii="Trebuchet MS" w:hAnsi="Trebuchet MS" w:cs="Trebuchet MS"/>
          <w:b/>
          <w:sz w:val="24"/>
          <w:szCs w:val="40"/>
        </w:rPr>
        <w:t>1</w:t>
      </w:r>
    </w:p>
    <w:p w14:paraId="0430CA52" w14:textId="77777777" w:rsidR="00BF11EA" w:rsidRDefault="00BF11EA" w:rsidP="00BF11EA">
      <w:pPr>
        <w:jc w:val="center"/>
      </w:pPr>
    </w:p>
    <w:p w14:paraId="5ECE523A" w14:textId="77777777" w:rsidR="00BF11EA" w:rsidRDefault="00BF11EA" w:rsidP="00BF11EA"/>
    <w:p w14:paraId="138605BA" w14:textId="77777777" w:rsidR="005D039F" w:rsidRPr="006C0A8E" w:rsidRDefault="005D039F" w:rsidP="005D039F">
      <w:pPr>
        <w:spacing w:after="100" w:line="240" w:lineRule="exact"/>
      </w:pPr>
    </w:p>
    <w:p w14:paraId="17967F06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Grenoble Alpes </w:t>
      </w:r>
    </w:p>
    <w:p w14:paraId="0393C37A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Direction Systèmes d’information mutualisés</w:t>
      </w:r>
    </w:p>
    <w:p w14:paraId="56BEDEEF" w14:textId="7A122203" w:rsidR="005D039F" w:rsidRDefault="00C74D88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31</w:t>
      </w:r>
      <w:r w:rsidR="005D039F">
        <w:rPr>
          <w:rFonts w:ascii="Trebuchet MS" w:eastAsia="Trebuchet MS" w:hAnsi="Trebuchet MS" w:cs="Trebuchet MS"/>
          <w:color w:val="000000"/>
        </w:rPr>
        <w:t xml:space="preserve"> </w:t>
      </w:r>
      <w:r>
        <w:rPr>
          <w:rFonts w:ascii="Trebuchet MS" w:eastAsia="Trebuchet MS" w:hAnsi="Trebuchet MS" w:cs="Trebuchet MS"/>
          <w:color w:val="000000"/>
        </w:rPr>
        <w:t>rue des Mathématiques</w:t>
      </w:r>
    </w:p>
    <w:p w14:paraId="737B58D4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CS 40700</w:t>
      </w:r>
    </w:p>
    <w:p w14:paraId="5E0BAD55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38400 Saint Martin d'Hères</w:t>
      </w:r>
    </w:p>
    <w:p w14:paraId="01057A83" w14:textId="77777777" w:rsidR="005D039F" w:rsidRDefault="005D039F" w:rsidP="005D039F">
      <w:pPr>
        <w:spacing w:after="0"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4A39A4E4" w14:textId="77777777" w:rsidR="005D039F" w:rsidRDefault="005D039F" w:rsidP="005D039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2077AC9A" w14:textId="77777777" w:rsidR="005D039F" w:rsidRDefault="005D039F" w:rsidP="005D039F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519C7170" w14:textId="77777777" w:rsidR="00BF11EA" w:rsidRDefault="00BF11EA" w:rsidP="00BF11EA">
      <w:pPr>
        <w:spacing w:line="240" w:lineRule="exact"/>
        <w:jc w:val="center"/>
        <w:rPr>
          <w:b/>
          <w:sz w:val="24"/>
        </w:rPr>
      </w:pPr>
    </w:p>
    <w:p w14:paraId="79B8BD3C" w14:textId="77777777" w:rsidR="00BF11EA" w:rsidRPr="007F5C26" w:rsidRDefault="00BF11EA" w:rsidP="00BF11EA">
      <w:pPr>
        <w:spacing w:line="240" w:lineRule="exact"/>
        <w:jc w:val="center"/>
        <w:rPr>
          <w:b/>
          <w:sz w:val="24"/>
        </w:rPr>
      </w:pPr>
    </w:p>
    <w:p w14:paraId="3F40A80C" w14:textId="77777777" w:rsidR="00BF11EA" w:rsidRPr="00297DA2" w:rsidRDefault="00BF11EA" w:rsidP="00BF11EA">
      <w:pPr>
        <w:pStyle w:val="Titre1"/>
      </w:pPr>
      <w:r w:rsidRPr="002646F1">
        <w:lastRenderedPageBreak/>
        <w:t>I - PARTIE ADMINISTRATIVE</w:t>
      </w:r>
    </w:p>
    <w:p w14:paraId="2E7BBAF0" w14:textId="77777777" w:rsidR="00BF11EA" w:rsidRDefault="00C74D88" w:rsidP="00BF11EA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565B4B54" w14:textId="77777777" w:rsidTr="00060695">
        <w:tc>
          <w:tcPr>
            <w:tcW w:w="10456" w:type="dxa"/>
            <w:shd w:val="clear" w:color="auto" w:fill="E0DFE6"/>
          </w:tcPr>
          <w:p w14:paraId="5BBF5636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BF11EA" w:rsidRPr="002646F1" w14:paraId="65131010" w14:textId="77777777" w:rsidTr="00060695">
        <w:trPr>
          <w:trHeight w:val="156"/>
        </w:trPr>
        <w:tc>
          <w:tcPr>
            <w:tcW w:w="10456" w:type="dxa"/>
            <w:vAlign w:val="center"/>
          </w:tcPr>
          <w:p w14:paraId="0765BD12" w14:textId="77777777" w:rsidR="00BF11EA" w:rsidRPr="002646F1" w:rsidRDefault="00BF11EA" w:rsidP="00060695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75C1C51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71C00984" w14:textId="77777777" w:rsidTr="00060695">
        <w:tc>
          <w:tcPr>
            <w:tcW w:w="10456" w:type="dxa"/>
            <w:shd w:val="clear" w:color="auto" w:fill="E0DFE6"/>
          </w:tcPr>
          <w:p w14:paraId="13B7157D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BF11EA" w:rsidRPr="002646F1" w14:paraId="1D57747A" w14:textId="77777777" w:rsidTr="00060695">
        <w:trPr>
          <w:trHeight w:val="650"/>
        </w:trPr>
        <w:tc>
          <w:tcPr>
            <w:tcW w:w="10456" w:type="dxa"/>
            <w:vAlign w:val="center"/>
          </w:tcPr>
          <w:p w14:paraId="6F39F420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3F1C21BF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BF11EA" w:rsidRPr="002646F1" w14:paraId="25755FDC" w14:textId="77777777" w:rsidTr="00060695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547636B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EBDE135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BF11EA" w:rsidRPr="002646F1" w14:paraId="447F672F" w14:textId="77777777" w:rsidTr="00060695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22EB37D7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4CA006F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66A64D24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78D1BFA5" w14:textId="77777777" w:rsidTr="00060695">
        <w:tc>
          <w:tcPr>
            <w:tcW w:w="10456" w:type="dxa"/>
            <w:shd w:val="clear" w:color="auto" w:fill="E0DFE6"/>
          </w:tcPr>
          <w:p w14:paraId="14EA3A78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BF11EA" w:rsidRPr="002646F1" w14:paraId="45439229" w14:textId="77777777" w:rsidTr="00060695">
        <w:trPr>
          <w:trHeight w:val="64"/>
        </w:trPr>
        <w:tc>
          <w:tcPr>
            <w:tcW w:w="10456" w:type="dxa"/>
            <w:vAlign w:val="center"/>
          </w:tcPr>
          <w:p w14:paraId="21B203AC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4C4AFCF8" w14:textId="77777777" w:rsidR="00BF11EA" w:rsidRDefault="00C74D88" w:rsidP="00BF11EA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314643A6" w14:textId="77777777" w:rsidTr="00060695">
        <w:tc>
          <w:tcPr>
            <w:tcW w:w="10456" w:type="dxa"/>
            <w:shd w:val="clear" w:color="auto" w:fill="E0DFE6"/>
          </w:tcPr>
          <w:p w14:paraId="73D79A45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BF11EA" w:rsidRPr="002646F1" w14:paraId="1EF5FF41" w14:textId="77777777" w:rsidTr="00060695">
        <w:trPr>
          <w:trHeight w:val="156"/>
        </w:trPr>
        <w:tc>
          <w:tcPr>
            <w:tcW w:w="10456" w:type="dxa"/>
            <w:vAlign w:val="center"/>
          </w:tcPr>
          <w:p w14:paraId="6F9E176F" w14:textId="77777777" w:rsidR="00BF11EA" w:rsidRPr="002646F1" w:rsidRDefault="00BF11EA" w:rsidP="00060695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5E4E12E3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11B9AFAF" w14:textId="77777777" w:rsidTr="00060695">
        <w:tc>
          <w:tcPr>
            <w:tcW w:w="10456" w:type="dxa"/>
            <w:shd w:val="clear" w:color="auto" w:fill="E0DFE6"/>
          </w:tcPr>
          <w:p w14:paraId="74378A18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BF11EA" w:rsidRPr="002646F1" w14:paraId="547D6071" w14:textId="77777777" w:rsidTr="00060695">
        <w:trPr>
          <w:trHeight w:val="650"/>
        </w:trPr>
        <w:tc>
          <w:tcPr>
            <w:tcW w:w="10456" w:type="dxa"/>
            <w:vAlign w:val="center"/>
          </w:tcPr>
          <w:p w14:paraId="1B9594E2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68E9ADAF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BF11EA" w:rsidRPr="002646F1" w14:paraId="25AFB508" w14:textId="77777777" w:rsidTr="00060695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67B8FC39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3EB0F4E4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BF11EA" w:rsidRPr="002646F1" w14:paraId="7781D065" w14:textId="77777777" w:rsidTr="00060695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60C0C474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5E3D7A18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4A249F30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4C3C4A6E" w14:textId="77777777" w:rsidTr="00060695">
        <w:tc>
          <w:tcPr>
            <w:tcW w:w="10456" w:type="dxa"/>
            <w:shd w:val="clear" w:color="auto" w:fill="E0DFE6"/>
          </w:tcPr>
          <w:p w14:paraId="79FBCEDF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BF11EA" w:rsidRPr="002646F1" w14:paraId="642CFC59" w14:textId="77777777" w:rsidTr="00060695">
        <w:trPr>
          <w:trHeight w:val="64"/>
        </w:trPr>
        <w:tc>
          <w:tcPr>
            <w:tcW w:w="10456" w:type="dxa"/>
            <w:vAlign w:val="center"/>
          </w:tcPr>
          <w:p w14:paraId="40003CE5" w14:textId="77777777" w:rsidR="00BF11EA" w:rsidRPr="002646F1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2CD9D666" w14:textId="77777777" w:rsidR="00BF11EA" w:rsidRDefault="00BF11EA" w:rsidP="00BF11EA">
      <w:pPr>
        <w:ind w:left="426"/>
      </w:pPr>
      <w:r>
        <w:t>Forme de la co-traitance :</w:t>
      </w:r>
    </w:p>
    <w:p w14:paraId="3C02C865" w14:textId="77777777" w:rsidR="00BF11EA" w:rsidRDefault="00C74D88" w:rsidP="00BF11EA">
      <w:pPr>
        <w:spacing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Groupement solidaire</w:t>
      </w:r>
    </w:p>
    <w:p w14:paraId="51CE8D27" w14:textId="2A76AB07" w:rsidR="00BF11EA" w:rsidRDefault="00C74D88" w:rsidP="00BF11EA">
      <w:pPr>
        <w:spacing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2519">
            <w:rPr>
              <w:rFonts w:ascii="MS Gothic" w:eastAsia="MS Gothic" w:hAnsi="MS Gothic" w:hint="eastAsia"/>
            </w:rPr>
            <w:t>☐</w:t>
          </w:r>
        </w:sdtContent>
      </w:sdt>
      <w:r w:rsidR="00BF11EA">
        <w:t xml:space="preserve"> Groupement conjoint avec mandataire solidaire</w:t>
      </w:r>
    </w:p>
    <w:p w14:paraId="7C09EF6D" w14:textId="77777777" w:rsidR="00BF11EA" w:rsidRDefault="00C74D88" w:rsidP="00BF11EA">
      <w:pPr>
        <w:spacing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1EA">
            <w:rPr>
              <w:rFonts w:ascii="MS Gothic" w:eastAsia="MS Gothic" w:hAnsi="MS Gothic" w:hint="eastAsia"/>
            </w:rPr>
            <w:t>☐</w:t>
          </w:r>
        </w:sdtContent>
      </w:sdt>
      <w:r w:rsidR="00BF11EA">
        <w:t>Groupement conjoint sans mandataire solidaire</w:t>
      </w:r>
    </w:p>
    <w:p w14:paraId="243315C5" w14:textId="77777777" w:rsidR="00BF11EA" w:rsidRDefault="00BF11EA" w:rsidP="00BF11EA">
      <w:pPr>
        <w:spacing w:line="240" w:lineRule="exact"/>
        <w:jc w:val="center"/>
      </w:pPr>
    </w:p>
    <w:p w14:paraId="56D6F311" w14:textId="77777777" w:rsidR="00BF11EA" w:rsidRDefault="00BF11EA" w:rsidP="00BF11EA">
      <w:pPr>
        <w:spacing w:line="240" w:lineRule="exact"/>
        <w:jc w:val="center"/>
      </w:pPr>
    </w:p>
    <w:p w14:paraId="0F37BE7A" w14:textId="77777777" w:rsidR="00BF11EA" w:rsidRDefault="00BF11EA" w:rsidP="00BF11EA">
      <w:pPr>
        <w:spacing w:line="240" w:lineRule="exact"/>
        <w:jc w:val="center"/>
      </w:pPr>
    </w:p>
    <w:p w14:paraId="689305FD" w14:textId="77777777" w:rsidR="00BF11EA" w:rsidRDefault="00BF11EA" w:rsidP="00BF11EA">
      <w:pPr>
        <w:spacing w:line="240" w:lineRule="exact"/>
        <w:jc w:val="center"/>
      </w:pPr>
    </w:p>
    <w:p w14:paraId="6B59B989" w14:textId="77777777" w:rsidR="00BF11EA" w:rsidRDefault="00BF11EA" w:rsidP="00BF11EA">
      <w:pPr>
        <w:spacing w:line="240" w:lineRule="exact"/>
        <w:jc w:val="center"/>
      </w:pPr>
    </w:p>
    <w:p w14:paraId="6C2FBBEC" w14:textId="77777777" w:rsidR="00BF11EA" w:rsidRDefault="00BF11EA" w:rsidP="00BF11EA">
      <w:pPr>
        <w:spacing w:line="240" w:lineRule="exact"/>
        <w:jc w:val="center"/>
      </w:pPr>
    </w:p>
    <w:p w14:paraId="7E493003" w14:textId="77777777" w:rsidR="00BF11EA" w:rsidRDefault="00BF11EA" w:rsidP="00BF11EA">
      <w:pPr>
        <w:spacing w:line="240" w:lineRule="exact"/>
        <w:jc w:val="center"/>
      </w:pPr>
    </w:p>
    <w:p w14:paraId="58C3D6DA" w14:textId="77777777" w:rsidR="00BF11EA" w:rsidRPr="002646F1" w:rsidRDefault="00BF11EA" w:rsidP="00BF11EA">
      <w:pPr>
        <w:pStyle w:val="Titre1"/>
      </w:pPr>
      <w:r w:rsidRPr="002646F1">
        <w:t>II - PARTIE FI</w:t>
      </w:r>
      <w:r w:rsidRPr="00943733">
        <w:t>N</w:t>
      </w:r>
      <w:r w:rsidRPr="002646F1">
        <w:t>ANCIERE</w:t>
      </w:r>
    </w:p>
    <w:p w14:paraId="6C165B75" w14:textId="77777777" w:rsidR="00BF11EA" w:rsidRPr="002646F1" w:rsidRDefault="00BF11EA" w:rsidP="00BF11EA">
      <w:pPr>
        <w:spacing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62"/>
      </w:tblGrid>
      <w:tr w:rsidR="00BF11EA" w:rsidRPr="002646F1" w14:paraId="412EAC4C" w14:textId="77777777" w:rsidTr="00060695">
        <w:tc>
          <w:tcPr>
            <w:tcW w:w="10456" w:type="dxa"/>
            <w:shd w:val="clear" w:color="auto" w:fill="E0DFE6"/>
          </w:tcPr>
          <w:p w14:paraId="30BF97C8" w14:textId="425A235B" w:rsidR="00BF11EA" w:rsidRPr="002646F1" w:rsidRDefault="00BF11EA" w:rsidP="00060695">
            <w:pPr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</w:t>
            </w:r>
            <w:r w:rsidR="00103D79">
              <w:rPr>
                <w:rFonts w:cs="Arial"/>
              </w:rPr>
              <w:t>unitaire</w:t>
            </w:r>
          </w:p>
        </w:tc>
      </w:tr>
      <w:tr w:rsidR="00BF11EA" w:rsidRPr="002646F1" w14:paraId="0C90967C" w14:textId="77777777" w:rsidTr="00060695">
        <w:trPr>
          <w:trHeight w:val="156"/>
        </w:trPr>
        <w:tc>
          <w:tcPr>
            <w:tcW w:w="10456" w:type="dxa"/>
            <w:vAlign w:val="center"/>
          </w:tcPr>
          <w:p w14:paraId="5E99EED8" w14:textId="77777777" w:rsidR="00103D79" w:rsidRPr="00DB29B4" w:rsidRDefault="00103D79" w:rsidP="00103D79">
            <w:pPr>
              <w:spacing w:after="240"/>
              <w:rPr>
                <w:rFonts w:cs="Arial"/>
              </w:rPr>
            </w:pPr>
            <w:r w:rsidRPr="00DB29B4">
              <w:rPr>
                <w:rFonts w:cs="Arial"/>
              </w:rPr>
              <w:t xml:space="preserve">Le montant des prestations pour la période initiale de l'accord-cadre </w:t>
            </w:r>
            <w:r>
              <w:rPr>
                <w:rFonts w:cs="Arial"/>
              </w:rPr>
              <w:t xml:space="preserve">(soit 1 an) </w:t>
            </w:r>
            <w:r w:rsidRPr="00DB29B4">
              <w:rPr>
                <w:rFonts w:cs="Arial"/>
              </w:rPr>
              <w:t>est défini comme suit :</w:t>
            </w:r>
          </w:p>
          <w:p w14:paraId="526CBDE4" w14:textId="53B987B6" w:rsidR="00103D79" w:rsidRPr="005D039F" w:rsidRDefault="00103D79" w:rsidP="00103D79">
            <w:pPr>
              <w:pStyle w:val="Normal1"/>
              <w:ind w:firstLine="0"/>
              <w:rPr>
                <w:rFonts w:ascii="Arial" w:hAnsi="Arial" w:cs="Arial"/>
                <w:b/>
                <w:bCs/>
                <w:sz w:val="20"/>
              </w:rPr>
            </w:pPr>
            <w:r w:rsidRPr="00A43758">
              <w:rPr>
                <w:rFonts w:ascii="Arial" w:hAnsi="Arial" w:cs="Arial"/>
                <w:sz w:val="20"/>
              </w:rPr>
              <w:t xml:space="preserve">Les prestations font l’objet d’un accord-cadre mono-attributaire sans minimum </w:t>
            </w:r>
            <w:r>
              <w:rPr>
                <w:rFonts w:ascii="Arial" w:hAnsi="Arial" w:cs="Arial"/>
                <w:sz w:val="20"/>
              </w:rPr>
              <w:t>avec un maximum</w:t>
            </w:r>
            <w:r w:rsidR="00F14F30">
              <w:rPr>
                <w:rFonts w:ascii="Arial" w:hAnsi="Arial" w:cs="Arial"/>
                <w:sz w:val="20"/>
              </w:rPr>
              <w:t xml:space="preserve"> annuel</w:t>
            </w:r>
            <w:r>
              <w:rPr>
                <w:rFonts w:ascii="Arial" w:hAnsi="Arial" w:cs="Arial"/>
                <w:sz w:val="20"/>
              </w:rPr>
              <w:t xml:space="preserve"> de </w:t>
            </w:r>
            <w:r w:rsidR="005D039F" w:rsidRPr="005D039F">
              <w:rPr>
                <w:rFonts w:ascii="Arial" w:hAnsi="Arial" w:cs="Arial"/>
                <w:b/>
                <w:bCs/>
                <w:sz w:val="20"/>
              </w:rPr>
              <w:t>64 000</w:t>
            </w:r>
            <w:r w:rsidRPr="005D039F">
              <w:rPr>
                <w:rFonts w:ascii="Arial" w:hAnsi="Arial" w:cs="Arial"/>
                <w:b/>
                <w:bCs/>
                <w:sz w:val="20"/>
              </w:rPr>
              <w:t xml:space="preserve"> € HT</w:t>
            </w:r>
          </w:p>
          <w:p w14:paraId="00927C75" w14:textId="77777777" w:rsidR="00103D79" w:rsidRPr="00A43758" w:rsidRDefault="00103D79" w:rsidP="00103D79">
            <w:pPr>
              <w:pStyle w:val="Normal1"/>
              <w:ind w:firstLine="0"/>
              <w:rPr>
                <w:rFonts w:ascii="Arial" w:hAnsi="Arial" w:cs="Arial"/>
                <w:sz w:val="20"/>
              </w:rPr>
            </w:pPr>
          </w:p>
          <w:p w14:paraId="03EFB54D" w14:textId="6081237B" w:rsidR="00103D79" w:rsidRDefault="00103D79" w:rsidP="00103D79">
            <w:pPr>
              <w:spacing w:after="240"/>
              <w:rPr>
                <w:rFonts w:cs="Arial"/>
              </w:rPr>
            </w:pPr>
            <w:r w:rsidRPr="00DB29B4">
              <w:rPr>
                <w:rFonts w:cs="Arial"/>
              </w:rPr>
              <w:t>Le</w:t>
            </w:r>
            <w:r w:rsidR="00D638F7">
              <w:rPr>
                <w:rFonts w:cs="Arial"/>
              </w:rPr>
              <w:t xml:space="preserve"> maximum</w:t>
            </w:r>
            <w:r w:rsidRPr="00DB29B4">
              <w:rPr>
                <w:rFonts w:cs="Arial"/>
              </w:rPr>
              <w:t xml:space="preserve"> ser</w:t>
            </w:r>
            <w:r w:rsidR="00D638F7">
              <w:rPr>
                <w:rFonts w:cs="Arial"/>
              </w:rPr>
              <w:t>a</w:t>
            </w:r>
            <w:r w:rsidRPr="00DB29B4">
              <w:rPr>
                <w:rFonts w:cs="Arial"/>
              </w:rPr>
              <w:t xml:space="preserve"> identique pour chaque période de reconduction</w:t>
            </w:r>
            <w:r>
              <w:rPr>
                <w:rFonts w:cs="Arial"/>
              </w:rPr>
              <w:t xml:space="preserve"> de 1 an.</w:t>
            </w:r>
          </w:p>
          <w:p w14:paraId="553B1866" w14:textId="66320F52" w:rsidR="009C13B2" w:rsidRDefault="009C13B2" w:rsidP="00103D79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La proposition financière du soumissionnaire est remise dans le cadre du bordereau des prix</w:t>
            </w:r>
          </w:p>
          <w:p w14:paraId="5289D3D6" w14:textId="30B46496" w:rsidR="00103D79" w:rsidRPr="002646F1" w:rsidRDefault="00103D79" w:rsidP="00103D79">
            <w:pPr>
              <w:spacing w:before="240"/>
              <w:rPr>
                <w:rFonts w:cs="Arial"/>
              </w:rPr>
            </w:pPr>
          </w:p>
        </w:tc>
      </w:tr>
    </w:tbl>
    <w:p w14:paraId="21E9C015" w14:textId="77777777" w:rsidR="00BF11EA" w:rsidRDefault="00BF11EA" w:rsidP="00BF11EA">
      <w:pPr>
        <w:spacing w:after="0"/>
        <w:jc w:val="center"/>
        <w:rPr>
          <w:rFonts w:cs="Arial"/>
        </w:rPr>
      </w:pPr>
    </w:p>
    <w:p w14:paraId="1F7A9F7A" w14:textId="77777777" w:rsidR="00BF11EA" w:rsidRDefault="00BF11EA" w:rsidP="00BF11EA">
      <w:pPr>
        <w:spacing w:after="0"/>
        <w:rPr>
          <w:rFonts w:cs="Arial"/>
        </w:rPr>
      </w:pPr>
    </w:p>
    <w:p w14:paraId="3E44C77D" w14:textId="77777777" w:rsidR="00BF11EA" w:rsidRDefault="00BF11EA" w:rsidP="00BF11EA">
      <w:pPr>
        <w:spacing w:after="0"/>
        <w:rPr>
          <w:rFonts w:cs="Arial"/>
        </w:rPr>
      </w:pPr>
    </w:p>
    <w:p w14:paraId="6FA5DAC7" w14:textId="77777777" w:rsidR="00BF11EA" w:rsidRDefault="00BF11EA" w:rsidP="00BF11EA">
      <w:pPr>
        <w:spacing w:after="0"/>
        <w:rPr>
          <w:rFonts w:cs="Arial"/>
        </w:rPr>
      </w:pPr>
    </w:p>
    <w:p w14:paraId="48C6F25D" w14:textId="77777777" w:rsidR="00BF11EA" w:rsidRDefault="00BF11EA" w:rsidP="00BF11EA">
      <w:pPr>
        <w:spacing w:after="0"/>
        <w:rPr>
          <w:rFonts w:cs="Arial"/>
        </w:rPr>
      </w:pPr>
    </w:p>
    <w:tbl>
      <w:tblPr>
        <w:tblStyle w:val="Grilledutableau"/>
        <w:tblW w:w="9191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673"/>
        <w:gridCol w:w="2534"/>
        <w:gridCol w:w="1984"/>
      </w:tblGrid>
      <w:tr w:rsidR="00BF11EA" w14:paraId="366322E7" w14:textId="77777777" w:rsidTr="00BF11EA">
        <w:tc>
          <w:tcPr>
            <w:tcW w:w="9191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134CAD2F" w14:textId="77777777" w:rsidR="00BF11EA" w:rsidRPr="00943733" w:rsidRDefault="00BF11EA" w:rsidP="00060695">
            <w:pPr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7F9C9DEA" w14:textId="77777777" w:rsidR="00BF11EA" w:rsidRPr="00943733" w:rsidRDefault="00BF11EA" w:rsidP="00060695">
            <w:pPr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BF11EA" w14:paraId="5CB655CA" w14:textId="77777777" w:rsidTr="00BF11EA">
        <w:tc>
          <w:tcPr>
            <w:tcW w:w="467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43ECC5D" w14:textId="77777777" w:rsidR="00BF11EA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2534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4832DA76" w14:textId="77777777" w:rsidR="00BF11EA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984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61F3B011" w14:textId="77777777" w:rsidR="00BF11EA" w:rsidRDefault="00BF11EA" w:rsidP="0006069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BF11EA" w14:paraId="4E5A6E2C" w14:textId="77777777" w:rsidTr="00BF11EA">
        <w:tc>
          <w:tcPr>
            <w:tcW w:w="4673" w:type="dxa"/>
            <w:tcBorders>
              <w:top w:val="nil"/>
            </w:tcBorders>
          </w:tcPr>
          <w:p w14:paraId="5A060983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4A7CC58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24571912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534" w:type="dxa"/>
            <w:tcBorders>
              <w:top w:val="nil"/>
            </w:tcBorders>
            <w:vAlign w:val="center"/>
          </w:tcPr>
          <w:p w14:paraId="3C699DDB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tcBorders>
              <w:top w:val="nil"/>
            </w:tcBorders>
            <w:vAlign w:val="center"/>
          </w:tcPr>
          <w:p w14:paraId="3AD9BDFD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  <w:tr w:rsidR="00BF11EA" w14:paraId="6D4DEA01" w14:textId="77777777" w:rsidTr="00BF11EA">
        <w:tc>
          <w:tcPr>
            <w:tcW w:w="4673" w:type="dxa"/>
          </w:tcPr>
          <w:p w14:paraId="7E4170F6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F978B8C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63D14F33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2534" w:type="dxa"/>
            <w:vAlign w:val="center"/>
          </w:tcPr>
          <w:p w14:paraId="6FD85375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14:paraId="590699FA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  <w:tr w:rsidR="00BF11EA" w14:paraId="02884EB6" w14:textId="77777777" w:rsidTr="00BF11EA">
        <w:tc>
          <w:tcPr>
            <w:tcW w:w="4673" w:type="dxa"/>
          </w:tcPr>
          <w:p w14:paraId="61170E90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4C96A139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9B3EBA9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2534" w:type="dxa"/>
            <w:vAlign w:val="center"/>
          </w:tcPr>
          <w:p w14:paraId="16649813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14:paraId="2C2AD709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  <w:tr w:rsidR="00BF11EA" w14:paraId="5C4F9877" w14:textId="77777777" w:rsidTr="00BF11EA">
        <w:tc>
          <w:tcPr>
            <w:tcW w:w="4673" w:type="dxa"/>
          </w:tcPr>
          <w:p w14:paraId="424058CF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9BDBFD" w14:textId="77777777" w:rsidR="00BF11EA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2B533AC6" w14:textId="77777777" w:rsidR="00BF11EA" w:rsidRPr="008F5208" w:rsidRDefault="00BF11EA" w:rsidP="00060695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2534" w:type="dxa"/>
            <w:vAlign w:val="center"/>
          </w:tcPr>
          <w:p w14:paraId="33028ACF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  <w:tc>
          <w:tcPr>
            <w:tcW w:w="1984" w:type="dxa"/>
            <w:vAlign w:val="center"/>
          </w:tcPr>
          <w:p w14:paraId="0393E89E" w14:textId="77777777" w:rsidR="00BF11EA" w:rsidRDefault="00BF11EA" w:rsidP="00060695">
            <w:pPr>
              <w:jc w:val="center"/>
              <w:rPr>
                <w:rFonts w:cs="Arial"/>
              </w:rPr>
            </w:pPr>
          </w:p>
        </w:tc>
      </w:tr>
    </w:tbl>
    <w:p w14:paraId="7498E75E" w14:textId="77777777" w:rsidR="00BF11EA" w:rsidRPr="002646F1" w:rsidRDefault="00BF11EA" w:rsidP="00BF11EA">
      <w:pPr>
        <w:spacing w:after="0"/>
        <w:rPr>
          <w:rFonts w:cs="Arial"/>
        </w:rPr>
      </w:pPr>
    </w:p>
    <w:p w14:paraId="28F0EEB2" w14:textId="77777777" w:rsidR="00BF11EA" w:rsidRDefault="00BF11EA" w:rsidP="00BF11EA">
      <w:pPr>
        <w:spacing w:line="240" w:lineRule="exact"/>
        <w:jc w:val="center"/>
      </w:pPr>
    </w:p>
    <w:p w14:paraId="3E01EBB8" w14:textId="77777777" w:rsidR="005447B8" w:rsidRDefault="005447B8" w:rsidP="00BF11EA">
      <w:pPr>
        <w:spacing w:line="240" w:lineRule="exact"/>
        <w:jc w:val="center"/>
      </w:pPr>
    </w:p>
    <w:p w14:paraId="6ABCCF80" w14:textId="77777777" w:rsidR="005447B8" w:rsidRDefault="005447B8" w:rsidP="00BF11EA">
      <w:pPr>
        <w:spacing w:line="240" w:lineRule="exact"/>
        <w:jc w:val="center"/>
      </w:pPr>
    </w:p>
    <w:p w14:paraId="687163A6" w14:textId="77777777" w:rsidR="005447B8" w:rsidRDefault="005447B8" w:rsidP="00BF11EA">
      <w:pPr>
        <w:spacing w:line="240" w:lineRule="exact"/>
        <w:jc w:val="center"/>
      </w:pPr>
    </w:p>
    <w:p w14:paraId="6108C4B3" w14:textId="77777777" w:rsidR="005447B8" w:rsidRDefault="005447B8" w:rsidP="00BF11EA">
      <w:pPr>
        <w:spacing w:line="240" w:lineRule="exact"/>
        <w:jc w:val="center"/>
      </w:pPr>
    </w:p>
    <w:p w14:paraId="286EE85C" w14:textId="77777777" w:rsidR="005447B8" w:rsidRDefault="005447B8" w:rsidP="00BF11EA">
      <w:pPr>
        <w:spacing w:line="240" w:lineRule="exact"/>
        <w:jc w:val="center"/>
      </w:pPr>
    </w:p>
    <w:p w14:paraId="41D4E963" w14:textId="77777777" w:rsidR="005447B8" w:rsidRDefault="005447B8" w:rsidP="00BF11EA">
      <w:pPr>
        <w:spacing w:line="240" w:lineRule="exact"/>
        <w:jc w:val="center"/>
      </w:pPr>
    </w:p>
    <w:p w14:paraId="200A5E3F" w14:textId="77777777" w:rsidR="005447B8" w:rsidRDefault="005447B8" w:rsidP="00BF11EA">
      <w:pPr>
        <w:spacing w:line="240" w:lineRule="exact"/>
        <w:jc w:val="center"/>
      </w:pPr>
    </w:p>
    <w:p w14:paraId="48CE6436" w14:textId="77777777" w:rsidR="00447635" w:rsidRDefault="00447635" w:rsidP="00BF11EA">
      <w:pPr>
        <w:spacing w:line="240" w:lineRule="exact"/>
        <w:jc w:val="center"/>
      </w:pPr>
    </w:p>
    <w:p w14:paraId="30E756D7" w14:textId="77777777" w:rsidR="00447635" w:rsidRDefault="00447635" w:rsidP="00BF11EA">
      <w:pPr>
        <w:spacing w:line="240" w:lineRule="exact"/>
        <w:jc w:val="center"/>
      </w:pPr>
    </w:p>
    <w:p w14:paraId="35FB4D2C" w14:textId="77777777" w:rsidR="005447B8" w:rsidRDefault="005447B8" w:rsidP="00BF11EA">
      <w:pPr>
        <w:spacing w:line="240" w:lineRule="exact"/>
        <w:jc w:val="center"/>
      </w:pPr>
    </w:p>
    <w:p w14:paraId="04CC6D60" w14:textId="77777777" w:rsidR="00BF11EA" w:rsidRDefault="00BF11EA" w:rsidP="00BF11EA">
      <w:pPr>
        <w:tabs>
          <w:tab w:val="left" w:pos="3195"/>
        </w:tabs>
      </w:pPr>
    </w:p>
    <w:p w14:paraId="7CF943D2" w14:textId="74CB73A5" w:rsidR="00BF11EA" w:rsidRDefault="00BF11EA" w:rsidP="00A91A69">
      <w:pPr>
        <w:pStyle w:val="Titre1"/>
      </w:pPr>
      <w:r w:rsidRPr="002646F1">
        <w:t>III - PARTIE TECHNIQ</w:t>
      </w:r>
      <w:r>
        <w:rPr>
          <w:rFonts w:ascii="Trebuchet MS" w:hAnsi="Trebuchet MS"/>
        </w:rPr>
        <w:t xml:space="preserve">UE </w:t>
      </w:r>
      <w:r w:rsidRPr="00297DA2">
        <w:t>VALANT MEMOIRE TECHNIQUE</w:t>
      </w:r>
    </w:p>
    <w:p w14:paraId="3C2064D2" w14:textId="41C8AB13" w:rsidR="000F7896" w:rsidRDefault="000F7896" w:rsidP="000F7896"/>
    <w:p w14:paraId="33C1EFA1" w14:textId="3212BCFE" w:rsidR="000F7896" w:rsidRDefault="000F7896" w:rsidP="000F7896"/>
    <w:p w14:paraId="2576C511" w14:textId="77777777" w:rsidR="000F7896" w:rsidRDefault="000F7896" w:rsidP="000F789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14:paraId="63569CF2" w14:textId="258DE559" w:rsidR="000F7896" w:rsidRPr="000F7896" w:rsidRDefault="000F7896" w:rsidP="000F7896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32"/>
          <w:szCs w:val="32"/>
        </w:rPr>
      </w:pPr>
      <w:r w:rsidRPr="00AE0C28">
        <w:rPr>
          <w:rFonts w:ascii="Trebuchet MS" w:eastAsia="Trebuchet MS" w:hAnsi="Trebuchet MS" w:cs="Trebuchet MS"/>
          <w:b/>
          <w:color w:val="000000"/>
          <w:sz w:val="32"/>
          <w:szCs w:val="32"/>
        </w:rPr>
        <w:t>Préambule</w:t>
      </w:r>
    </w:p>
    <w:p w14:paraId="0CCFCD6E" w14:textId="77777777" w:rsidR="000F7896" w:rsidRPr="000F7896" w:rsidRDefault="000F7896" w:rsidP="000F789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line="279" w:lineRule="exact"/>
        <w:ind w:left="20" w:right="20"/>
        <w:jc w:val="center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>Indiquer le délai de mise en service à partir de la date de la commande (conformément à l’article 4 du Cahier des Clauses Techniques Particulières, ce délai ne peut excéder 3 mois)</w:t>
      </w:r>
    </w:p>
    <w:p w14:paraId="1B089C73" w14:textId="77777777" w:rsidR="000F7896" w:rsidRPr="007057B1" w:rsidRDefault="000F7896" w:rsidP="000F789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  <w:between w:val="single" w:sz="4" w:space="1" w:color="auto"/>
          <w:bar w:val="single" w:sz="4" w:color="auto"/>
        </w:pBdr>
        <w:spacing w:line="279" w:lineRule="exact"/>
        <w:ind w:left="20" w:right="20"/>
        <w:jc w:val="center"/>
        <w:rPr>
          <w:rFonts w:ascii="Trebuchet MS" w:eastAsia="Trebuchet MS" w:hAnsi="Trebuchet MS" w:cs="Trebuchet MS"/>
          <w:i/>
          <w:color w:val="000000"/>
        </w:rPr>
      </w:pPr>
    </w:p>
    <w:p w14:paraId="663CEF9B" w14:textId="4AC0F6CF" w:rsidR="00C36DBE" w:rsidRDefault="00C36DBE" w:rsidP="00C36DBE"/>
    <w:p w14:paraId="67C93372" w14:textId="6D2FBC20" w:rsidR="00C36DBE" w:rsidRPr="00C36DBE" w:rsidRDefault="00C36DBE" w:rsidP="00C36DBE">
      <w:pPr>
        <w:pStyle w:val="Paragraphedeliste"/>
        <w:numPr>
          <w:ilvl w:val="0"/>
          <w:numId w:val="3"/>
        </w:numPr>
      </w:pPr>
      <w:r w:rsidRPr="00C36DBE">
        <w:rPr>
          <w:rFonts w:asciiTheme="minorHAnsi" w:eastAsia="Trebuchet MS" w:hAnsiTheme="minorHAnsi" w:cs="Trebuchet MS"/>
          <w:b/>
          <w:color w:val="000000"/>
          <w:szCs w:val="22"/>
        </w:rPr>
        <w:t xml:space="preserve">Critère </w:t>
      </w:r>
      <w:r w:rsidRPr="00C36DBE">
        <w:rPr>
          <w:rFonts w:eastAsia="Trebuchet MS" w:cs="Trebuchet MS"/>
          <w:b/>
          <w:color w:val="000000"/>
        </w:rPr>
        <w:t>2</w:t>
      </w:r>
      <w:r w:rsidRPr="00C36DBE">
        <w:rPr>
          <w:rFonts w:asciiTheme="minorHAnsi" w:eastAsia="Trebuchet MS" w:hAnsiTheme="minorHAnsi" w:cs="Trebuchet MS"/>
          <w:b/>
          <w:color w:val="000000"/>
          <w:szCs w:val="22"/>
        </w:rPr>
        <w:t xml:space="preserve"> : </w:t>
      </w:r>
      <w:r w:rsidR="000F7896">
        <w:rPr>
          <w:rFonts w:asciiTheme="minorHAnsi" w:eastAsia="Trebuchet MS" w:hAnsiTheme="minorHAnsi" w:cs="Trebuchet MS"/>
          <w:b/>
          <w:color w:val="000000"/>
          <w:szCs w:val="22"/>
        </w:rPr>
        <w:t xml:space="preserve">Qualité de l’organisation et des moyens affectés </w:t>
      </w:r>
      <w:r w:rsidRPr="00C36DBE">
        <w:rPr>
          <w:rFonts w:eastAsia="Trebuchet MS" w:cs="Trebuchet MS"/>
          <w:b/>
          <w:color w:val="000000"/>
        </w:rPr>
        <w:t xml:space="preserve">: </w:t>
      </w:r>
      <w:r w:rsidR="008B18D4">
        <w:rPr>
          <w:rFonts w:eastAsia="Trebuchet MS" w:cs="Trebuchet MS"/>
          <w:b/>
          <w:color w:val="000000"/>
        </w:rPr>
        <w:t>3</w:t>
      </w:r>
      <w:r w:rsidRPr="00C36DBE">
        <w:rPr>
          <w:rFonts w:eastAsia="Trebuchet MS" w:cs="Trebuchet MS"/>
          <w:b/>
          <w:color w:val="000000"/>
        </w:rPr>
        <w:t>0%</w:t>
      </w:r>
    </w:p>
    <w:p w14:paraId="37B1399E" w14:textId="24FC39EB" w:rsidR="00C36DBE" w:rsidRDefault="00C36DBE" w:rsidP="00C36DBE">
      <w:pPr>
        <w:pStyle w:val="Paragraphedeliste"/>
        <w:rPr>
          <w:rFonts w:asciiTheme="minorHAnsi" w:eastAsia="Trebuchet MS" w:hAnsiTheme="minorHAnsi" w:cs="Trebuchet MS"/>
          <w:b/>
          <w:color w:val="000000"/>
          <w:szCs w:val="22"/>
        </w:rPr>
      </w:pPr>
    </w:p>
    <w:p w14:paraId="7B46A5D6" w14:textId="04DA8D76" w:rsidR="00C36DBE" w:rsidRDefault="00C36DBE" w:rsidP="00C36DBE">
      <w:pPr>
        <w:pStyle w:val="Paragraphedeliste"/>
      </w:pPr>
    </w:p>
    <w:p w14:paraId="4F7199CE" w14:textId="572FAC3A" w:rsidR="000F7896" w:rsidRPr="000F7896" w:rsidRDefault="000F7896" w:rsidP="00C36DBE">
      <w:pPr>
        <w:pStyle w:val="Paragraphedeliste"/>
        <w:rPr>
          <w:b/>
          <w:bCs/>
        </w:rPr>
      </w:pPr>
      <w:r w:rsidRPr="000F7896">
        <w:rPr>
          <w:b/>
          <w:bCs/>
        </w:rPr>
        <w:t>Plan d’assurance qualité (PAQ)</w:t>
      </w:r>
    </w:p>
    <w:p w14:paraId="01894692" w14:textId="77777777" w:rsidR="000F7896" w:rsidRDefault="000F7896" w:rsidP="000F7896">
      <w:pPr>
        <w:spacing w:line="279" w:lineRule="exact"/>
        <w:ind w:right="20"/>
        <w:rPr>
          <w:rFonts w:ascii="Trebuchet MS" w:eastAsia="Trebuchet MS" w:hAnsi="Trebuchet MS" w:cs="Trebuchet MS"/>
          <w:color w:val="000000"/>
        </w:rPr>
      </w:pPr>
    </w:p>
    <w:p w14:paraId="0A64F987" w14:textId="3A31FB7E" w:rsidR="000F7896" w:rsidRP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</w:rPr>
        <w:t xml:space="preserve"> </w:t>
      </w: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>Conformément à l’article 7 du cahier des clauses particulières, merci d’indiquer les contacts et interlocuteurs, l’organisation et moyens humains (organisation et adéquation des compétences humaines aux exigences du marché),</w:t>
      </w:r>
      <w:r w:rsidR="00D21700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ainsi</w:t>
      </w:r>
      <w:r w:rsidR="006E764F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</w:t>
      </w:r>
      <w:proofErr w:type="gramStart"/>
      <w:r w:rsidR="006E764F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que </w:t>
      </w: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le</w:t>
      </w:r>
      <w:proofErr w:type="gramEnd"/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management des prestations</w:t>
      </w:r>
      <w:r w:rsidR="00412657">
        <w:rPr>
          <w:rFonts w:ascii="Trebuchet MS" w:eastAsia="Trebuchet MS" w:hAnsi="Trebuchet MS" w:cs="Trebuchet MS"/>
          <w:i/>
          <w:color w:val="000000"/>
          <w:sz w:val="20"/>
          <w:szCs w:val="20"/>
        </w:rPr>
        <w:t>, plan de transition et de réversibilité que vous entendez mettre en œuvre dans le cadre de l’exécution du marché</w:t>
      </w:r>
      <w:r w:rsidRPr="000F7896">
        <w:rPr>
          <w:rFonts w:ascii="Trebuchet MS" w:eastAsia="Trebuchet MS" w:hAnsi="Trebuchet MS" w:cs="Trebuchet MS"/>
          <w:i/>
          <w:color w:val="000000"/>
          <w:sz w:val="20"/>
          <w:szCs w:val="20"/>
        </w:rPr>
        <w:t xml:space="preserve"> …</w:t>
      </w:r>
    </w:p>
    <w:p w14:paraId="5EC56325" w14:textId="77777777" w:rsidR="000F7896" w:rsidRP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i/>
          <w:color w:val="000000"/>
          <w:sz w:val="20"/>
          <w:szCs w:val="20"/>
        </w:rPr>
      </w:pPr>
    </w:p>
    <w:p w14:paraId="55796323" w14:textId="77777777" w:rsid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2CDD0C09" w14:textId="77777777" w:rsid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37237256" w14:textId="77777777" w:rsidR="000F7896" w:rsidRDefault="000F7896" w:rsidP="000F789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79" w:lineRule="exact"/>
        <w:ind w:left="20" w:right="20"/>
        <w:rPr>
          <w:rFonts w:ascii="Trebuchet MS" w:eastAsia="Trebuchet MS" w:hAnsi="Trebuchet MS" w:cs="Trebuchet MS"/>
          <w:color w:val="000000"/>
        </w:rPr>
      </w:pPr>
    </w:p>
    <w:p w14:paraId="02C34025" w14:textId="74E26986" w:rsidR="000F7896" w:rsidRDefault="000F7896" w:rsidP="00C36DBE">
      <w:pPr>
        <w:pStyle w:val="Paragraphedeliste"/>
      </w:pPr>
    </w:p>
    <w:p w14:paraId="2CF72F9E" w14:textId="21EA96A5" w:rsidR="00CD669F" w:rsidRDefault="00CD669F" w:rsidP="00C36DBE">
      <w:pPr>
        <w:pStyle w:val="Paragraphedeliste"/>
      </w:pPr>
    </w:p>
    <w:p w14:paraId="3FA1EE0A" w14:textId="4235D504" w:rsidR="00CD669F" w:rsidRDefault="00CD669F" w:rsidP="00C36DBE">
      <w:pPr>
        <w:pStyle w:val="Paragraphedeliste"/>
      </w:pPr>
    </w:p>
    <w:p w14:paraId="2639DD10" w14:textId="14E263CA" w:rsidR="00CD669F" w:rsidRDefault="00CD669F" w:rsidP="00C36DBE">
      <w:pPr>
        <w:pStyle w:val="Paragraphedeliste"/>
      </w:pPr>
    </w:p>
    <w:p w14:paraId="4C1AFFF8" w14:textId="42DAA0CA" w:rsidR="00CD669F" w:rsidRDefault="00CD669F" w:rsidP="00C36DBE">
      <w:pPr>
        <w:pStyle w:val="Paragraphedeliste"/>
      </w:pPr>
    </w:p>
    <w:p w14:paraId="58573B1A" w14:textId="2583267E" w:rsidR="00CD669F" w:rsidRDefault="00CD669F" w:rsidP="00C36DBE">
      <w:pPr>
        <w:pStyle w:val="Paragraphedeliste"/>
      </w:pPr>
    </w:p>
    <w:p w14:paraId="336885A4" w14:textId="77777777" w:rsidR="00CD669F" w:rsidRDefault="00CD669F" w:rsidP="00C36DBE">
      <w:pPr>
        <w:pStyle w:val="Paragraphedeliste"/>
      </w:pPr>
    </w:p>
    <w:p w14:paraId="3883442F" w14:textId="1EDB8835" w:rsidR="000F7896" w:rsidRDefault="000F7896" w:rsidP="00C36DBE">
      <w:pPr>
        <w:pStyle w:val="Paragraphedeliste"/>
      </w:pPr>
    </w:p>
    <w:p w14:paraId="67051784" w14:textId="496420FB" w:rsidR="000F7896" w:rsidRDefault="000F7896" w:rsidP="00C36DBE">
      <w:pPr>
        <w:pStyle w:val="Paragraphedeliste"/>
      </w:pPr>
    </w:p>
    <w:p w14:paraId="21522AF5" w14:textId="6D481593" w:rsidR="000F7896" w:rsidRDefault="000F7896" w:rsidP="00C36DBE">
      <w:pPr>
        <w:pStyle w:val="Paragraphedeliste"/>
      </w:pPr>
    </w:p>
    <w:p w14:paraId="01709E1E" w14:textId="586EA629" w:rsidR="000F7896" w:rsidRDefault="000F7896" w:rsidP="00C36DBE">
      <w:pPr>
        <w:pStyle w:val="Paragraphedeliste"/>
      </w:pPr>
    </w:p>
    <w:p w14:paraId="27E954C1" w14:textId="77777777" w:rsidR="000F7896" w:rsidRPr="00C36DBE" w:rsidRDefault="000F7896" w:rsidP="00C36DBE">
      <w:pPr>
        <w:pStyle w:val="Paragraphedeliste"/>
      </w:pPr>
    </w:p>
    <w:p w14:paraId="01ABD09F" w14:textId="77777777" w:rsidR="00BF11EA" w:rsidRPr="00A26236" w:rsidRDefault="00BF11EA" w:rsidP="00BF11EA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376F04A8" w14:textId="046A93D2" w:rsidR="00BF11EA" w:rsidRPr="00A91A69" w:rsidRDefault="00BF11EA" w:rsidP="00C36DBE">
      <w:pPr>
        <w:pStyle w:val="Commentaire1"/>
        <w:numPr>
          <w:ilvl w:val="0"/>
          <w:numId w:val="3"/>
        </w:numPr>
        <w:jc w:val="both"/>
        <w:rPr>
          <w:rFonts w:asciiTheme="minorHAnsi" w:eastAsia="Trebuchet MS" w:hAnsiTheme="minorHAnsi" w:cs="Trebuchet MS"/>
          <w:color w:val="000000"/>
          <w:szCs w:val="22"/>
          <w:lang w:eastAsia="en-US"/>
        </w:rPr>
      </w:pPr>
      <w:r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Critère </w:t>
      </w:r>
      <w:r w:rsidR="00B3727E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3</w:t>
      </w:r>
      <w:r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 : </w:t>
      </w:r>
      <w:r w:rsidR="000F7896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Performance environnementale de l’offre</w:t>
      </w:r>
      <w:r w:rsidR="000F7896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 :</w:t>
      </w:r>
      <w:r w:rsidR="00103D79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 xml:space="preserve"> </w:t>
      </w:r>
      <w:r w:rsidR="000F7896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5</w:t>
      </w:r>
      <w:r w:rsidR="00103D79" w:rsidRPr="00A91A69">
        <w:rPr>
          <w:rFonts w:asciiTheme="minorHAnsi" w:eastAsia="Trebuchet MS" w:hAnsiTheme="minorHAnsi" w:cs="Trebuchet MS"/>
          <w:b/>
          <w:color w:val="000000"/>
          <w:szCs w:val="22"/>
          <w:lang w:eastAsia="en-US"/>
        </w:rPr>
        <w:t>%</w:t>
      </w:r>
    </w:p>
    <w:p w14:paraId="5B5B5451" w14:textId="77777777" w:rsidR="00CD669F" w:rsidRDefault="00CD669F" w:rsidP="00A91A69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288016FE" w14:textId="0ED6B4AE" w:rsidR="00CF16C3" w:rsidRDefault="00CF16C3" w:rsidP="00A91A69">
      <w:pPr>
        <w:pStyle w:val="Commentaire1"/>
        <w:jc w:val="both"/>
        <w:rPr>
          <w:rFonts w:ascii="Trebuchet MS" w:eastAsia="Trebuchet MS" w:hAnsi="Trebuchet MS" w:cs="Trebuchet MS"/>
          <w:i/>
          <w:color w:val="000000"/>
          <w:sz w:val="20"/>
          <w:szCs w:val="24"/>
          <w:lang w:eastAsia="en-US"/>
        </w:rPr>
      </w:pPr>
    </w:p>
    <w:p w14:paraId="4E10A0C4" w14:textId="0466CE3B" w:rsidR="00CF16C3" w:rsidRPr="00A91A69" w:rsidRDefault="00A91A69" w:rsidP="00A91A69">
      <w:pPr>
        <w:pStyle w:val="Commentaire1"/>
        <w:jc w:val="both"/>
        <w:rPr>
          <w:rFonts w:asciiTheme="minorHAnsi" w:hAnsiTheme="minorHAnsi"/>
        </w:rPr>
      </w:pPr>
      <w:r w:rsidRPr="00A91A69">
        <w:rPr>
          <w:rFonts w:asciiTheme="minorHAnsi" w:hAnsiTheme="minorHAnsi"/>
        </w:rPr>
        <w:t>1 – Le candidat dispose-t-il d’une flotte de véhicules éco-responsables qu’il mettra à disposition pour l’exécution des prestations ?</w:t>
      </w:r>
    </w:p>
    <w:p w14:paraId="770253F2" w14:textId="02200149" w:rsidR="00A91A69" w:rsidRPr="00A91A69" w:rsidRDefault="00A91A69" w:rsidP="00A91A69">
      <w:pPr>
        <w:pStyle w:val="Commentaire1"/>
        <w:jc w:val="both"/>
        <w:rPr>
          <w:rFonts w:asciiTheme="minorHAnsi" w:hAnsiTheme="minorHAnsi"/>
        </w:rPr>
      </w:pPr>
    </w:p>
    <w:p w14:paraId="22CA60C9" w14:textId="7CEEB0BC" w:rsidR="00A91A69" w:rsidRPr="00A91A69" w:rsidRDefault="00C74D88" w:rsidP="00A91A69">
      <w:pPr>
        <w:rPr>
          <w:rFonts w:cs="Arial"/>
        </w:rPr>
      </w:pPr>
      <w:sdt>
        <w:sdtPr>
          <w:rPr>
            <w:rFonts w:cs="Arial"/>
          </w:rPr>
          <w:id w:val="1848899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1A69">
            <w:rPr>
              <w:rFonts w:ascii="MS Gothic" w:eastAsia="MS Gothic" w:hAnsi="MS Gothic" w:cs="Arial" w:hint="eastAsia"/>
            </w:rPr>
            <w:t>☐</w:t>
          </w:r>
        </w:sdtContent>
      </w:sdt>
      <w:r w:rsidR="00A91A69" w:rsidRPr="00A91A69">
        <w:rPr>
          <w:rFonts w:cs="Arial"/>
        </w:rPr>
        <w:t xml:space="preserve"> Oui</w:t>
      </w:r>
      <w:r w:rsidR="00A91A69">
        <w:rPr>
          <w:rFonts w:cs="Arial"/>
        </w:rPr>
        <w:br/>
      </w:r>
      <w:sdt>
        <w:sdtPr>
          <w:rPr>
            <w:rFonts w:cs="Arial"/>
          </w:rPr>
          <w:id w:val="-10520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1A69">
            <w:rPr>
              <w:rFonts w:ascii="MS Gothic" w:eastAsia="MS Gothic" w:hAnsi="MS Gothic" w:cs="Arial" w:hint="eastAsia"/>
            </w:rPr>
            <w:t>☐</w:t>
          </w:r>
        </w:sdtContent>
      </w:sdt>
      <w:r w:rsidR="00A91A69" w:rsidRPr="00A91A69">
        <w:rPr>
          <w:rFonts w:cs="Arial"/>
        </w:rPr>
        <w:t xml:space="preserve"> Non</w:t>
      </w:r>
    </w:p>
    <w:p w14:paraId="77997418" w14:textId="433E3559" w:rsidR="00BF11EA" w:rsidRPr="00A91A69" w:rsidRDefault="00A91A69" w:rsidP="00A91A69">
      <w:pPr>
        <w:pStyle w:val="Commentaire1"/>
        <w:jc w:val="both"/>
        <w:rPr>
          <w:rFonts w:asciiTheme="minorHAnsi" w:eastAsia="Trebuchet MS" w:hAnsiTheme="minorHAnsi" w:cs="Trebuchet MS"/>
          <w:i/>
          <w:color w:val="000000"/>
          <w:sz w:val="20"/>
          <w:szCs w:val="24"/>
          <w:lang w:eastAsia="en-US"/>
        </w:rPr>
      </w:pPr>
      <w:r w:rsidRPr="00A91A69">
        <w:rPr>
          <w:rFonts w:asciiTheme="minorHAnsi" w:hAnsiTheme="minorHAnsi"/>
        </w:rPr>
        <w:t xml:space="preserve">Si oui, précisez la composition de cette flotte ci-dessous en indiquant le notamment le type de véhicule utilisé :                        </w:t>
      </w:r>
    </w:p>
    <w:p w14:paraId="5507B31B" w14:textId="67FC050C" w:rsidR="005E000A" w:rsidRDefault="005E000A" w:rsidP="00CC6A95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55872AC8" w14:textId="26435970" w:rsidR="00A91A69" w:rsidRDefault="00A91A69" w:rsidP="00CC6A95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669F" w14:paraId="2028856F" w14:textId="77777777" w:rsidTr="0089612D">
        <w:tc>
          <w:tcPr>
            <w:tcW w:w="9062" w:type="dxa"/>
          </w:tcPr>
          <w:p w14:paraId="04D1E39D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72F9F83E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17BC8EBC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580F8FC9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2CF9A1DF" w14:textId="77777777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  <w:p w14:paraId="3F1EEAF5" w14:textId="680BEFC1" w:rsidR="00CD669F" w:rsidRDefault="00CD669F" w:rsidP="00CC6A95">
            <w:pPr>
              <w:pStyle w:val="Commentaire1"/>
              <w:jc w:val="both"/>
              <w:rPr>
                <w:rFonts w:ascii="Trebuchet MS" w:eastAsia="Trebuchet MS" w:hAnsi="Trebuchet MS" w:cs="Trebuchet MS"/>
                <w:b/>
                <w:i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00CAD477" w14:textId="77777777" w:rsidR="00A91A69" w:rsidRDefault="00A91A69" w:rsidP="00CC6A95">
      <w:pPr>
        <w:pStyle w:val="Commentaire1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p w14:paraId="236EEC5A" w14:textId="77777777" w:rsidR="005E000A" w:rsidRDefault="005E000A" w:rsidP="00BF11EA">
      <w:pPr>
        <w:pStyle w:val="Commentaire1"/>
        <w:ind w:left="72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9072"/>
      </w:tblGrid>
      <w:tr w:rsidR="00A91A69" w:rsidRPr="002646F1" w14:paraId="75F00614" w14:textId="77777777" w:rsidTr="00094614">
        <w:trPr>
          <w:trHeight w:val="515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6575DEC5" w14:textId="77777777" w:rsidR="00A91A69" w:rsidRPr="002646F1" w:rsidRDefault="00A91A69" w:rsidP="00094614">
            <w:pPr>
              <w:rPr>
                <w:rFonts w:cs="Arial"/>
              </w:rPr>
            </w:pPr>
          </w:p>
        </w:tc>
      </w:tr>
    </w:tbl>
    <w:p w14:paraId="716DEE7E" w14:textId="77777777" w:rsidR="00BF11EA" w:rsidRDefault="00BF11EA" w:rsidP="00BF11EA">
      <w:pPr>
        <w:pStyle w:val="Commentaire1"/>
        <w:ind w:left="720"/>
        <w:jc w:val="both"/>
        <w:rPr>
          <w:rFonts w:ascii="Trebuchet MS" w:eastAsia="Trebuchet MS" w:hAnsi="Trebuchet MS" w:cs="Trebuchet MS"/>
          <w:b/>
          <w:i/>
          <w:color w:val="000000"/>
          <w:sz w:val="20"/>
          <w:szCs w:val="24"/>
          <w:lang w:eastAsia="en-US"/>
        </w:rPr>
      </w:pPr>
    </w:p>
    <w:sectPr w:rsidR="00BF11EA" w:rsidSect="00BF11E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79FC5" w14:textId="77777777" w:rsidR="00BF11EA" w:rsidRDefault="00BF11EA" w:rsidP="00BF11EA">
      <w:pPr>
        <w:spacing w:after="0" w:line="240" w:lineRule="auto"/>
      </w:pPr>
      <w:r>
        <w:separator/>
      </w:r>
    </w:p>
  </w:endnote>
  <w:endnote w:type="continuationSeparator" w:id="0">
    <w:p w14:paraId="2C25F961" w14:textId="77777777" w:rsidR="00BF11EA" w:rsidRDefault="00BF11EA" w:rsidP="00BF1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7527220"/>
      <w:docPartObj>
        <w:docPartGallery w:val="Page Numbers (Bottom of Page)"/>
        <w:docPartUnique/>
      </w:docPartObj>
    </w:sdtPr>
    <w:sdtEndPr/>
    <w:sdtContent>
      <w:p w14:paraId="7D8E321E" w14:textId="5B206BD8" w:rsidR="00BF11EA" w:rsidRDefault="00BF11E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47D">
          <w:rPr>
            <w:noProof/>
          </w:rPr>
          <w:t>6</w:t>
        </w:r>
        <w:r>
          <w:fldChar w:fldCharType="end"/>
        </w:r>
      </w:p>
    </w:sdtContent>
  </w:sdt>
  <w:p w14:paraId="53259A57" w14:textId="6C19E7C8" w:rsidR="00BF11EA" w:rsidRDefault="00BF11EA">
    <w:pPr>
      <w:pStyle w:val="Pieddepage"/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D05966">
      <w:rPr>
        <w:rFonts w:ascii="Trebuchet MS" w:hAnsi="Trebuchet MS"/>
        <w:color w:val="33303D"/>
        <w:sz w:val="16"/>
      </w:rPr>
      <w:t>°2</w:t>
    </w:r>
    <w:r w:rsidR="00CD669F">
      <w:rPr>
        <w:rFonts w:ascii="Trebuchet MS" w:hAnsi="Trebuchet MS"/>
        <w:color w:val="33303D"/>
        <w:sz w:val="16"/>
      </w:rPr>
      <w:t>4</w:t>
    </w:r>
    <w:r w:rsidR="00A83E58">
      <w:rPr>
        <w:rFonts w:ascii="Trebuchet MS" w:hAnsi="Trebuchet MS"/>
        <w:color w:val="33303D"/>
        <w:sz w:val="16"/>
      </w:rPr>
      <w:t>FS</w:t>
    </w:r>
    <w:r w:rsidR="008904DE">
      <w:rPr>
        <w:rFonts w:ascii="Trebuchet MS" w:hAnsi="Trebuchet MS"/>
        <w:color w:val="33303D"/>
        <w:sz w:val="16"/>
      </w:rPr>
      <w:t>A0</w:t>
    </w:r>
    <w:r w:rsidR="00B3727E">
      <w:rPr>
        <w:rFonts w:ascii="Trebuchet MS" w:hAnsi="Trebuchet MS"/>
        <w:color w:val="33303D"/>
        <w:sz w:val="16"/>
      </w:rPr>
      <w:t>4</w:t>
    </w:r>
    <w:r w:rsidR="00CD669F">
      <w:rPr>
        <w:rFonts w:ascii="Trebuchet MS" w:hAnsi="Trebuchet MS"/>
        <w:color w:val="33303D"/>
        <w:sz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C792" w14:textId="30F2CBD1" w:rsidR="00BF11EA" w:rsidRDefault="00BF11EA">
    <w:pPr>
      <w:pStyle w:val="Pieddepage"/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D05966">
      <w:rPr>
        <w:rFonts w:ascii="Trebuchet MS" w:hAnsi="Trebuchet MS"/>
        <w:color w:val="33303D"/>
        <w:sz w:val="16"/>
      </w:rPr>
      <w:t>°2</w:t>
    </w:r>
    <w:r w:rsidR="00CD669F">
      <w:rPr>
        <w:rFonts w:ascii="Trebuchet MS" w:hAnsi="Trebuchet MS"/>
        <w:color w:val="33303D"/>
        <w:sz w:val="16"/>
      </w:rPr>
      <w:t>4FSA041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F3672" w14:textId="77777777" w:rsidR="00BF11EA" w:rsidRDefault="00BF11EA" w:rsidP="00BF11EA">
      <w:pPr>
        <w:spacing w:after="0" w:line="240" w:lineRule="auto"/>
      </w:pPr>
      <w:r>
        <w:separator/>
      </w:r>
    </w:p>
  </w:footnote>
  <w:footnote w:type="continuationSeparator" w:id="0">
    <w:p w14:paraId="19667662" w14:textId="77777777" w:rsidR="00BF11EA" w:rsidRDefault="00BF11EA" w:rsidP="00BF1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6809"/>
    <w:multiLevelType w:val="hybridMultilevel"/>
    <w:tmpl w:val="E8909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0165F"/>
    <w:multiLevelType w:val="hybridMultilevel"/>
    <w:tmpl w:val="59662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/>
        <w:sz w:val="20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1EA"/>
    <w:rsid w:val="000224E0"/>
    <w:rsid w:val="000238D9"/>
    <w:rsid w:val="00060695"/>
    <w:rsid w:val="00061123"/>
    <w:rsid w:val="00085FE4"/>
    <w:rsid w:val="00094614"/>
    <w:rsid w:val="000D2D5C"/>
    <w:rsid w:val="000D5E26"/>
    <w:rsid w:val="000E538E"/>
    <w:rsid w:val="000F7896"/>
    <w:rsid w:val="00103D79"/>
    <w:rsid w:val="00122B72"/>
    <w:rsid w:val="001D69E8"/>
    <w:rsid w:val="0020328B"/>
    <w:rsid w:val="00203D08"/>
    <w:rsid w:val="00236483"/>
    <w:rsid w:val="00285DBC"/>
    <w:rsid w:val="002D396E"/>
    <w:rsid w:val="002D4C00"/>
    <w:rsid w:val="003371EA"/>
    <w:rsid w:val="00355110"/>
    <w:rsid w:val="003C2EE3"/>
    <w:rsid w:val="003E73CA"/>
    <w:rsid w:val="00401372"/>
    <w:rsid w:val="00412657"/>
    <w:rsid w:val="00447635"/>
    <w:rsid w:val="0045136D"/>
    <w:rsid w:val="00467007"/>
    <w:rsid w:val="00513D05"/>
    <w:rsid w:val="005447B8"/>
    <w:rsid w:val="005D039F"/>
    <w:rsid w:val="005E000A"/>
    <w:rsid w:val="00606868"/>
    <w:rsid w:val="00690932"/>
    <w:rsid w:val="006934B2"/>
    <w:rsid w:val="006D0078"/>
    <w:rsid w:val="006E764F"/>
    <w:rsid w:val="00711F94"/>
    <w:rsid w:val="00737F57"/>
    <w:rsid w:val="00753F9A"/>
    <w:rsid w:val="00785674"/>
    <w:rsid w:val="00796DDC"/>
    <w:rsid w:val="007D747D"/>
    <w:rsid w:val="007F702A"/>
    <w:rsid w:val="008060F3"/>
    <w:rsid w:val="00845147"/>
    <w:rsid w:val="00867C20"/>
    <w:rsid w:val="008904DE"/>
    <w:rsid w:val="008B18D4"/>
    <w:rsid w:val="008F4DAB"/>
    <w:rsid w:val="00903F9A"/>
    <w:rsid w:val="00950028"/>
    <w:rsid w:val="009529ED"/>
    <w:rsid w:val="00971A57"/>
    <w:rsid w:val="009C13B2"/>
    <w:rsid w:val="009C6587"/>
    <w:rsid w:val="00A269A5"/>
    <w:rsid w:val="00A35C71"/>
    <w:rsid w:val="00A5113D"/>
    <w:rsid w:val="00A83E58"/>
    <w:rsid w:val="00A84F34"/>
    <w:rsid w:val="00A91A69"/>
    <w:rsid w:val="00AB316B"/>
    <w:rsid w:val="00B3727E"/>
    <w:rsid w:val="00B44665"/>
    <w:rsid w:val="00B7776D"/>
    <w:rsid w:val="00B958C2"/>
    <w:rsid w:val="00BD4A7F"/>
    <w:rsid w:val="00BF11EA"/>
    <w:rsid w:val="00C36DBE"/>
    <w:rsid w:val="00C46A5F"/>
    <w:rsid w:val="00C71E6E"/>
    <w:rsid w:val="00C74D88"/>
    <w:rsid w:val="00CC6A95"/>
    <w:rsid w:val="00CD669F"/>
    <w:rsid w:val="00CE5556"/>
    <w:rsid w:val="00CF16C3"/>
    <w:rsid w:val="00D2146B"/>
    <w:rsid w:val="00D21700"/>
    <w:rsid w:val="00D638F7"/>
    <w:rsid w:val="00DD27D7"/>
    <w:rsid w:val="00DD5914"/>
    <w:rsid w:val="00E05086"/>
    <w:rsid w:val="00E479E5"/>
    <w:rsid w:val="00E70FEF"/>
    <w:rsid w:val="00E93D03"/>
    <w:rsid w:val="00EB26BE"/>
    <w:rsid w:val="00F0172F"/>
    <w:rsid w:val="00F14F30"/>
    <w:rsid w:val="00F52519"/>
    <w:rsid w:val="00F92511"/>
    <w:rsid w:val="00FA2E3F"/>
    <w:rsid w:val="00FC2AFF"/>
    <w:rsid w:val="00FC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532B"/>
  <w15:chartTrackingRefBased/>
  <w15:docId w15:val="{839C52BA-AF6D-4DDA-82BE-7F6C02F8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A69"/>
  </w:style>
  <w:style w:type="paragraph" w:styleId="Titre1">
    <w:name w:val="heading 1"/>
    <w:basedOn w:val="Normal"/>
    <w:next w:val="Normal"/>
    <w:link w:val="Titre1Car"/>
    <w:uiPriority w:val="9"/>
    <w:qFormat/>
    <w:rsid w:val="00BF11EA"/>
    <w:pPr>
      <w:keepNext/>
      <w:keepLines/>
      <w:spacing w:before="240" w:after="120" w:line="240" w:lineRule="auto"/>
      <w:outlineLvl w:val="0"/>
    </w:pPr>
    <w:rPr>
      <w:rFonts w:ascii="Arial" w:eastAsiaTheme="majorEastAsia" w:hAnsi="Arial" w:cstheme="majorBidi"/>
      <w:color w:val="EA5A2D"/>
      <w:spacing w:val="30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F11EA"/>
    <w:pPr>
      <w:keepNext/>
      <w:keepLines/>
      <w:spacing w:before="120" w:after="120" w:line="240" w:lineRule="auto"/>
      <w:outlineLvl w:val="2"/>
    </w:pPr>
    <w:rPr>
      <w:rFonts w:ascii="Arial" w:eastAsiaTheme="majorEastAsia" w:hAnsi="Arial" w:cstheme="majorBidi"/>
      <w:b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11EA"/>
    <w:pPr>
      <w:spacing w:before="120" w:after="120" w:line="240" w:lineRule="auto"/>
      <w:ind w:left="720"/>
      <w:contextualSpacing/>
    </w:pPr>
    <w:rPr>
      <w:rFonts w:ascii="Arial" w:eastAsia="Times New Roman" w:hAnsi="Arial" w:cs="Times New Roman"/>
      <w:sz w:val="20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F11EA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F11EA"/>
    <w:rPr>
      <w:rFonts w:ascii="Arial" w:eastAsiaTheme="majorEastAsia" w:hAnsi="Arial" w:cstheme="majorBidi"/>
      <w:b/>
      <w:sz w:val="20"/>
      <w:szCs w:val="24"/>
    </w:rPr>
  </w:style>
  <w:style w:type="table" w:styleId="Grilledutableau">
    <w:name w:val="Table Grid"/>
    <w:basedOn w:val="TableauNormal"/>
    <w:uiPriority w:val="39"/>
    <w:rsid w:val="00BF1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mentaire1">
    <w:name w:val="Commentaire1"/>
    <w:basedOn w:val="Normal"/>
    <w:rsid w:val="00BF11EA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BF1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11EA"/>
  </w:style>
  <w:style w:type="paragraph" w:styleId="Pieddepage">
    <w:name w:val="footer"/>
    <w:basedOn w:val="Normal"/>
    <w:link w:val="PieddepageCar"/>
    <w:uiPriority w:val="99"/>
    <w:unhideWhenUsed/>
    <w:rsid w:val="00BF1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11EA"/>
  </w:style>
  <w:style w:type="paragraph" w:customStyle="1" w:styleId="ParagrapheIndent2">
    <w:name w:val="ParagrapheIndent2"/>
    <w:basedOn w:val="Normal"/>
    <w:next w:val="Normal"/>
    <w:qFormat/>
    <w:rsid w:val="00103D79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Normal1">
    <w:name w:val="Normal1"/>
    <w:basedOn w:val="Normal"/>
    <w:autoRedefine/>
    <w:rsid w:val="00103D79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068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068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068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68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686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3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2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9ABC1-44D1-4B11-A7F8-B9CB111E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 LEVY BOUSSOUGOU-BOUASSA</dc:creator>
  <cp:keywords/>
  <dc:description/>
  <cp:lastModifiedBy>YANN LEVY BOUSSOUGOU-BOUASSA</cp:lastModifiedBy>
  <cp:revision>3</cp:revision>
  <dcterms:created xsi:type="dcterms:W3CDTF">2024-11-21T13:58:00Z</dcterms:created>
  <dcterms:modified xsi:type="dcterms:W3CDTF">2024-12-13T17:00:00Z</dcterms:modified>
</cp:coreProperties>
</file>