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A6321" w14:textId="7C7FAF9A" w:rsidR="00CE263D" w:rsidRDefault="00CE263D" w:rsidP="00F12483"/>
    <w:p w14:paraId="49809337" w14:textId="5FFEFD4A" w:rsidR="00CE263D" w:rsidRDefault="00CE263D" w:rsidP="00C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389D0122" w14:textId="177632F7" w:rsidR="00CE263D" w:rsidRP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 xml:space="preserve">I. </w:t>
      </w:r>
      <w:r w:rsidR="00B21163">
        <w:rPr>
          <w:b/>
        </w:rPr>
        <w:t>Considérations de développement durable</w:t>
      </w:r>
      <w:r w:rsidR="00F12483">
        <w:rPr>
          <w:b/>
        </w:rPr>
        <w:t xml:space="preserve"> (</w:t>
      </w:r>
      <w:r w:rsidR="00E22127">
        <w:rPr>
          <w:b/>
        </w:rPr>
        <w:t>10</w:t>
      </w:r>
      <w:r w:rsidR="00F12483">
        <w:rPr>
          <w:b/>
        </w:rPr>
        <w:t>%)</w:t>
      </w:r>
    </w:p>
    <w:p w14:paraId="4A6CCA3E" w14:textId="0779CAD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C86CFDE" w14:textId="7EDF27D8" w:rsidR="00226D94" w:rsidRDefault="00E22127" w:rsidP="00226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Clause environnementale</w:t>
      </w:r>
      <w:r w:rsidR="009747F4">
        <w:t xml:space="preserve"> (</w:t>
      </w:r>
      <w:r w:rsidR="00955472">
        <w:t>5</w:t>
      </w:r>
      <w:r w:rsidR="009747F4">
        <w:t>%)</w:t>
      </w:r>
      <w:r w:rsidR="00F12483">
        <w:t> :</w:t>
      </w:r>
      <w:r w:rsidR="00955472">
        <w:t xml:space="preserve"> </w:t>
      </w:r>
      <w:r w:rsidR="00226D94">
        <w:t>l</w:t>
      </w:r>
      <w:r w:rsidR="00226D94">
        <w:t xml:space="preserve">e candidat présentera les différentes actions qu’il s’engage à mettre en œuvre pour l’exécution du marché dans le but de réduire l’impact environnemental. </w:t>
      </w:r>
    </w:p>
    <w:p w14:paraId="3AE16C8A" w14:textId="77777777" w:rsidR="00226D94" w:rsidRDefault="00226D94" w:rsidP="00226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50DC265" w14:textId="77777777" w:rsidR="00226D94" w:rsidRDefault="00226D94" w:rsidP="00226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Ces mesures incluent notamment :</w:t>
      </w:r>
    </w:p>
    <w:p w14:paraId="2BE79BD9" w14:textId="77777777" w:rsidR="00226D94" w:rsidRDefault="00226D94" w:rsidP="00226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</w:t>
      </w:r>
      <w:r>
        <w:tab/>
        <w:t>la présentation de normes, labels, certifications ou qualifications : les certificats sont fournis à titre de preuve ;</w:t>
      </w:r>
    </w:p>
    <w:p w14:paraId="6F5290BF" w14:textId="77777777" w:rsidR="00226D94" w:rsidRDefault="00226D94" w:rsidP="00226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</w:t>
      </w:r>
      <w:r>
        <w:tab/>
        <w:t>toutes autres actions permettant d’assurer une prestation respectueuse de l’environnement.</w:t>
      </w:r>
    </w:p>
    <w:p w14:paraId="50C49621" w14:textId="4D87E313" w:rsidR="00226D94" w:rsidRDefault="00226D94" w:rsidP="00226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</w:t>
      </w:r>
      <w:r>
        <w:tab/>
        <w:t>sur le tri sélectif et le traitement des déchets papier, notamment les brouillons des participants aux examens et concours.</w:t>
      </w:r>
      <w:bookmarkStart w:id="0" w:name="_GoBack"/>
      <w:bookmarkEnd w:id="0"/>
    </w:p>
    <w:p w14:paraId="4DC32CD1" w14:textId="3033792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1F1BB24" w14:textId="0619CB9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A33878" w14:textId="564F1963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8DD31E" w14:textId="11FF0F1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0F2F36C" w14:textId="0EA6AA1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AD8A7A6" w14:textId="0E0B63A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5FB5C5A" w14:textId="46CB39E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D79524B" w14:textId="0C9AFCF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0E7D6AB" w14:textId="682ABB5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623DBE" w14:textId="30B58AD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F9CE06E" w14:textId="7F6D37F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C0972D9" w14:textId="6966050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9DC751B" w14:textId="0DD1A6C4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EF775F5" w14:textId="264C51A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E5640F" w14:textId="7870864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DCCF47" w14:textId="1AAC500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8774DC" w14:textId="2170F3E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549EEB8" w14:textId="6D9D5A33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89A39E2" w14:textId="73F85F8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A75D4E0" w14:textId="18AC7A7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E1ED2F" w14:textId="03124BC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F26B8E" w14:textId="2AFA922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9C5D448" w14:textId="1C06E797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FEF53F0" w14:textId="340D4F2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DA16799" w14:textId="4EF1C27E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BF365D" w14:textId="2F37480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6D21F5C" w14:textId="69D96F3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58D3FEA" w14:textId="64A7F56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345D47A" w14:textId="6B550C15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F01329" w14:textId="366713EF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749629" w14:textId="2E780844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DE1F4A4" w14:textId="47F2093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576961" w14:textId="57BDE751" w:rsidR="00CE263D" w:rsidRDefault="00CE263D" w:rsidP="00C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2B6005B7" w14:textId="335D03F7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6DD866" w14:textId="184072AF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B7C689E" w14:textId="53437A9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EC38458" w14:textId="0617E02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CFE14F9" w14:textId="361C670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AA83420" w14:textId="35CF059B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216D423" w14:textId="0DB5F16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7F9DE9F" w14:textId="7863725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A268964" w14:textId="627C4C43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5869A07" w14:textId="50B8E25D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D0E4BF" w14:textId="4B0F3E0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2CB4678" w14:textId="5B126DE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0F55EA" w14:textId="662F2B5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A9E3F9C" w14:textId="5A43146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A719A6A" w14:textId="546843A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EF908B5" w14:textId="06BD7AA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E162777" w14:textId="67202F9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CE440A" w14:textId="5F233C9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5D83BD4" w14:textId="620C50EF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D89BC64" w14:textId="0BEF580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810D995" w14:textId="0921B99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D96151" w14:textId="634A0E1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0B1565" w14:textId="6E57552E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76BC504" w14:textId="2887236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3659435" w14:textId="7F4EEEDE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2EAC65" w14:textId="25C9CF83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2AA297" w14:textId="7A168C37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E0E13F7" w14:textId="748A0E8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5B2C20" w14:textId="1FCD2E9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EC56FCB" w14:textId="41E58234" w:rsidR="00740B72" w:rsidRDefault="00740B72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C88F761" w14:textId="7B34F31C" w:rsidR="00CE263D" w:rsidRPr="00CE263D" w:rsidRDefault="00CE263D" w:rsidP="00740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55"/>
        </w:tabs>
        <w:jc w:val="both"/>
      </w:pPr>
    </w:p>
    <w:p w14:paraId="3CAF069A" w14:textId="77777777" w:rsidR="00CE263D" w:rsidRPr="00CE263D" w:rsidRDefault="00CE263D" w:rsidP="00CE263D"/>
    <w:p w14:paraId="5B230C75" w14:textId="02152AE9" w:rsidR="00CE263D" w:rsidRDefault="00CE263D" w:rsidP="00CE263D"/>
    <w:p w14:paraId="011BD9AE" w14:textId="4BE3E39C" w:rsidR="00CE263D" w:rsidRDefault="00CE263D" w:rsidP="00CE263D"/>
    <w:p w14:paraId="009FA587" w14:textId="43283232" w:rsidR="00CE263D" w:rsidRPr="00CE263D" w:rsidRDefault="00CE263D" w:rsidP="00CE263D">
      <w:pPr>
        <w:tabs>
          <w:tab w:val="left" w:pos="1770"/>
        </w:tabs>
      </w:pPr>
    </w:p>
    <w:sectPr w:rsidR="00CE263D" w:rsidRPr="00CE263D" w:rsidSect="00342ED6">
      <w:headerReference w:type="default" r:id="rId8"/>
      <w:footerReference w:type="default" r:id="rId9"/>
      <w:pgSz w:w="11906" w:h="16838"/>
      <w:pgMar w:top="2892" w:right="964" w:bottom="964" w:left="964" w:header="964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4255D" w14:textId="77777777" w:rsidR="004343DE" w:rsidRDefault="004343DE" w:rsidP="000F5C7E">
      <w:r>
        <w:separator/>
      </w:r>
    </w:p>
  </w:endnote>
  <w:endnote w:type="continuationSeparator" w:id="0">
    <w:p w14:paraId="64D74235" w14:textId="77777777" w:rsidR="004343DE" w:rsidRDefault="004343DE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7A548" w14:textId="77777777" w:rsidR="004343DE" w:rsidRDefault="004343DE" w:rsidP="004B422D">
    <w:pPr>
      <w:pStyle w:val="Pieddepage"/>
      <w:ind w:left="1416"/>
    </w:pPr>
    <w:r>
      <w:rPr>
        <w:noProof/>
        <w:lang w:eastAsia="fr-FR" w:bidi="ar-SA"/>
      </w:rPr>
      <w:drawing>
        <wp:anchor distT="0" distB="0" distL="114300" distR="114300" simplePos="0" relativeHeight="251669504" behindDoc="1" locked="0" layoutInCell="1" allowOverlap="1" wp14:anchorId="7B1F1AB1" wp14:editId="734FF0A2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 w:bidi="ar-SA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CCF6C43" wp14:editId="1C793875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DA51FC" w14:textId="77777777" w:rsidR="004343DE" w:rsidRDefault="004343DE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14:paraId="25881780" w14:textId="77777777" w:rsidR="004343DE" w:rsidRDefault="004343DE" w:rsidP="005E32B3">
                          <w:pPr>
                            <w:pStyle w:val="Pieddepage"/>
                          </w:pPr>
                          <w:r>
                            <w:t>7 r</w:t>
                          </w:r>
                          <w:r w:rsidRPr="00E22EEA">
                            <w:t>ue Ernest</w:t>
                          </w:r>
                          <w:r>
                            <w:t xml:space="preserve"> </w:t>
                          </w:r>
                          <w:r w:rsidRPr="00E22EEA">
                            <w:t>Renan</w:t>
                          </w:r>
                        </w:p>
                        <w:p w14:paraId="70FA5327" w14:textId="77777777" w:rsidR="004343DE" w:rsidRDefault="004343DE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14:paraId="4E54EE36" w14:textId="77777777" w:rsidR="004343DE" w:rsidRDefault="004343DE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14:paraId="2B436EF3" w14:textId="77777777" w:rsidR="004343DE" w:rsidRPr="00E22EEA" w:rsidRDefault="004343DE" w:rsidP="005E32B3">
                          <w:pPr>
                            <w:pStyle w:val="Pieddepage"/>
                          </w:pPr>
                          <w:r w:rsidRPr="00E22EEA">
                            <w:t>www.siec.education.fr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CF6C43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14:paraId="6FDA51FC" w14:textId="77777777" w:rsidR="004343DE" w:rsidRDefault="004343DE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14:paraId="25881780" w14:textId="77777777" w:rsidR="004343DE" w:rsidRDefault="004343DE" w:rsidP="005E32B3">
                    <w:pPr>
                      <w:pStyle w:val="Pieddepage"/>
                    </w:pPr>
                    <w:r>
                      <w:t>7 r</w:t>
                    </w:r>
                    <w:r w:rsidRPr="00E22EEA">
                      <w:t>ue Ernest</w:t>
                    </w:r>
                    <w:r>
                      <w:t xml:space="preserve"> </w:t>
                    </w:r>
                    <w:r w:rsidRPr="00E22EEA">
                      <w:t>Renan</w:t>
                    </w:r>
                  </w:p>
                  <w:p w14:paraId="70FA5327" w14:textId="77777777" w:rsidR="004343DE" w:rsidRDefault="004343DE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14:paraId="4E54EE36" w14:textId="77777777" w:rsidR="004343DE" w:rsidRDefault="004343DE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14:paraId="2B436EF3" w14:textId="77777777" w:rsidR="004343DE" w:rsidRPr="00E22EEA" w:rsidRDefault="004343DE" w:rsidP="005E32B3">
                    <w:pPr>
                      <w:pStyle w:val="Pieddepage"/>
                    </w:pPr>
                    <w:r w:rsidRPr="00E22EEA">
                      <w:t>www.siec.education.fr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77AC7A" wp14:editId="1720CB92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DEE85CE" w14:textId="248D4F5C" w:rsidR="004343DE" w:rsidRPr="00AD09F4" w:rsidRDefault="004343DE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26D94">
                            <w:rPr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26D94">
                            <w:rPr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77AC7A" id="Zone de texte 1" o:spid="_x0000_s1027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14:paraId="1DEE85CE" w14:textId="248D4F5C" w:rsidR="004343DE" w:rsidRPr="00AD09F4" w:rsidRDefault="004343DE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226D94">
                      <w:rPr>
                        <w:noProof/>
                        <w:sz w:val="16"/>
                        <w:szCs w:val="16"/>
                      </w:rPr>
                      <w:t>3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226D94">
                      <w:rPr>
                        <w:noProof/>
                        <w:sz w:val="16"/>
                        <w:szCs w:val="16"/>
                      </w:rPr>
                      <w:t>3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fr-FR" w:bidi="ar-SA"/>
      </w:rPr>
      <w:drawing>
        <wp:anchor distT="0" distB="0" distL="114300" distR="114300" simplePos="0" relativeHeight="251662336" behindDoc="1" locked="0" layoutInCell="1" allowOverlap="1" wp14:anchorId="602E4E45" wp14:editId="6B7D89AD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179F2B" wp14:editId="07420F10">
              <wp:simplePos x="0" y="0"/>
              <wp:positionH relativeFrom="margin">
                <wp:posOffset>4674977</wp:posOffset>
              </wp:positionH>
              <wp:positionV relativeFrom="paragraph">
                <wp:posOffset>629465</wp:posOffset>
              </wp:positionV>
              <wp:extent cx="1826260" cy="340958"/>
              <wp:effectExtent l="0" t="0" r="2540" b="254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260" cy="3409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EFF91E" w14:textId="4BF48318" w:rsidR="004343DE" w:rsidRPr="005211B1" w:rsidRDefault="004343DE" w:rsidP="005211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179F2B" id="Zone de texte 4" o:spid="_x0000_s1028" type="#_x0000_t202" style="position:absolute;left:0;text-align:left;margin-left:368.1pt;margin-top:49.55pt;width:143.8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" fillcolor="white [3201]" stroked="f" strokeweight=".5pt">
              <v:textbox>
                <w:txbxContent>
                  <w:p w14:paraId="48EFF91E" w14:textId="4BF48318" w:rsidR="004343DE" w:rsidRPr="005211B1" w:rsidRDefault="004343DE" w:rsidP="005211B1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9B50D" w14:textId="77777777" w:rsidR="004343DE" w:rsidRDefault="004343DE" w:rsidP="000F5C7E">
      <w:r>
        <w:separator/>
      </w:r>
    </w:p>
  </w:footnote>
  <w:footnote w:type="continuationSeparator" w:id="0">
    <w:p w14:paraId="0ED3A459" w14:textId="77777777" w:rsidR="004343DE" w:rsidRDefault="004343DE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0A09A" w14:textId="40AA79E1" w:rsidR="004343DE" w:rsidRDefault="004343DE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 w:bidi="ar-SA"/>
      </w:rPr>
      <w:drawing>
        <wp:anchor distT="0" distB="0" distL="114300" distR="114300" simplePos="0" relativeHeight="251661312" behindDoc="1" locked="0" layoutInCell="1" allowOverlap="1" wp14:anchorId="5AA5FDB9" wp14:editId="2D0394B3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 w:bidi="ar-SA"/>
      </w:rPr>
      <w:drawing>
        <wp:anchor distT="0" distB="0" distL="114300" distR="114300" simplePos="0" relativeHeight="251658240" behindDoc="1" locked="0" layoutInCell="1" allowOverlap="1" wp14:anchorId="7D6C5F7B" wp14:editId="4197E453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</w:p>
  <w:p w14:paraId="671272CB" w14:textId="531144FF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5890C9B8" w14:textId="09CD7CE8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2B3D7AFE" w14:textId="6C453B54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37020771" w14:textId="1C72E72D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7F1B5BD9" w14:textId="68F9E1BF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55564F8D" w14:textId="314168AD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6BA4A4B5" w14:textId="77777777" w:rsidR="00F12483" w:rsidRDefault="00F12483" w:rsidP="00F12483">
    <w:pPr>
      <w:jc w:val="center"/>
      <w:rPr>
        <w:sz w:val="24"/>
        <w:szCs w:val="24"/>
      </w:rPr>
    </w:pPr>
    <w:r w:rsidRPr="00CE263D">
      <w:rPr>
        <w:sz w:val="24"/>
        <w:szCs w:val="24"/>
      </w:rPr>
      <w:t>Consultation n° SIEC-2024-10 relative à la location de salle pour l’organisation</w:t>
    </w:r>
  </w:p>
  <w:p w14:paraId="264FB2AF" w14:textId="77777777" w:rsidR="00F12483" w:rsidRPr="00CE263D" w:rsidRDefault="00F12483" w:rsidP="00F12483">
    <w:pPr>
      <w:jc w:val="center"/>
      <w:rPr>
        <w:sz w:val="24"/>
        <w:szCs w:val="24"/>
      </w:rPr>
    </w:pPr>
    <w:proofErr w:type="gramStart"/>
    <w:r w:rsidRPr="00CE263D">
      <w:rPr>
        <w:sz w:val="24"/>
        <w:szCs w:val="24"/>
      </w:rPr>
      <w:t>des</w:t>
    </w:r>
    <w:proofErr w:type="gramEnd"/>
    <w:r w:rsidRPr="00CE263D">
      <w:rPr>
        <w:sz w:val="24"/>
        <w:szCs w:val="24"/>
      </w:rPr>
      <w:t xml:space="preserve"> examens et concours des académies de Paris, Versailles et Créteil</w:t>
    </w:r>
    <w:r>
      <w:rPr>
        <w:sz w:val="24"/>
        <w:szCs w:val="24"/>
      </w:rPr>
      <w:t>.</w:t>
    </w:r>
  </w:p>
  <w:p w14:paraId="5A86B206" w14:textId="77777777" w:rsidR="00F12483" w:rsidRDefault="00F12483" w:rsidP="00F12483"/>
  <w:p w14:paraId="7C6870D5" w14:textId="77777777" w:rsidR="00F12483" w:rsidRDefault="00F12483" w:rsidP="00F12483"/>
  <w:p w14:paraId="4DBDA7B8" w14:textId="77777777" w:rsidR="00F12483" w:rsidRPr="00CE263D" w:rsidRDefault="00F12483" w:rsidP="00F12483">
    <w:pPr>
      <w:rPr>
        <w:sz w:val="28"/>
        <w:szCs w:val="28"/>
      </w:rPr>
    </w:pPr>
  </w:p>
  <w:p w14:paraId="7FD81FEC" w14:textId="6AB295A3" w:rsidR="00F12483" w:rsidRDefault="00F12483" w:rsidP="00F12483">
    <w:pPr>
      <w:jc w:val="center"/>
      <w:rPr>
        <w:i/>
      </w:rPr>
    </w:pPr>
    <w:r w:rsidRPr="00CE263D">
      <w:rPr>
        <w:sz w:val="28"/>
        <w:szCs w:val="28"/>
      </w:rPr>
      <w:t>Cadre de réponse</w:t>
    </w:r>
    <w:r w:rsidR="00793D19">
      <w:rPr>
        <w:sz w:val="28"/>
        <w:szCs w:val="28"/>
      </w:rPr>
      <w:t xml:space="preserve"> III-1</w:t>
    </w:r>
    <w:r>
      <w:br/>
    </w:r>
    <w:r w:rsidRPr="00CE263D">
      <w:rPr>
        <w:i/>
      </w:rPr>
      <w:t>(</w:t>
    </w:r>
    <w:r>
      <w:rPr>
        <w:i/>
      </w:rPr>
      <w:t>L</w:t>
    </w:r>
    <w:r w:rsidRPr="00CE263D">
      <w:rPr>
        <w:i/>
      </w:rPr>
      <w:t>e candidat dupliquera autant que nécessaire le cadre de réponse</w:t>
    </w:r>
    <w:r>
      <w:rPr>
        <w:i/>
      </w:rPr>
      <w:t>.</w:t>
    </w:r>
    <w:r w:rsidRPr="00CE263D">
      <w:rPr>
        <w:i/>
      </w:rPr>
      <w:t>)</w:t>
    </w:r>
  </w:p>
  <w:p w14:paraId="35597AE8" w14:textId="77777777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5FC6"/>
    <w:multiLevelType w:val="hybridMultilevel"/>
    <w:tmpl w:val="A4B4261C"/>
    <w:lvl w:ilvl="0" w:tplc="3A3A33E8">
      <w:start w:val="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E4AED"/>
    <w:multiLevelType w:val="multilevel"/>
    <w:tmpl w:val="409AB1C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3D7034"/>
    <w:multiLevelType w:val="hybridMultilevel"/>
    <w:tmpl w:val="C08097B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A761A"/>
    <w:multiLevelType w:val="hybridMultilevel"/>
    <w:tmpl w:val="1BC00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56BAC"/>
    <w:multiLevelType w:val="multilevel"/>
    <w:tmpl w:val="EFE26FB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E14A30"/>
    <w:multiLevelType w:val="multilevel"/>
    <w:tmpl w:val="9F005F4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9D6156"/>
    <w:multiLevelType w:val="multilevel"/>
    <w:tmpl w:val="D65C05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AA616A"/>
    <w:multiLevelType w:val="hybridMultilevel"/>
    <w:tmpl w:val="0E1CA59E"/>
    <w:lvl w:ilvl="0" w:tplc="8C7E3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2C626A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D86BE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E8F1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D073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582C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9EDE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DE6C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4E3F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23264"/>
    <w:multiLevelType w:val="multilevel"/>
    <w:tmpl w:val="E1562A7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5CC6958"/>
    <w:multiLevelType w:val="hybridMultilevel"/>
    <w:tmpl w:val="4F8288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E7438"/>
    <w:multiLevelType w:val="multilevel"/>
    <w:tmpl w:val="C58060D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DE6045"/>
    <w:multiLevelType w:val="multilevel"/>
    <w:tmpl w:val="FB20B74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9640BC4"/>
    <w:multiLevelType w:val="hybridMultilevel"/>
    <w:tmpl w:val="D6B43574"/>
    <w:lvl w:ilvl="0" w:tplc="FFFFFFFF">
      <w:start w:val="6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27229"/>
    <w:multiLevelType w:val="hybridMultilevel"/>
    <w:tmpl w:val="99921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0238A"/>
    <w:multiLevelType w:val="hybridMultilevel"/>
    <w:tmpl w:val="2C44A0B2"/>
    <w:lvl w:ilvl="0" w:tplc="46B4C230">
      <w:start w:val="3"/>
      <w:numFmt w:val="bullet"/>
      <w:lvlText w:val="-"/>
      <w:lvlJc w:val="left"/>
      <w:pPr>
        <w:ind w:left="1065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7421438"/>
    <w:multiLevelType w:val="multilevel"/>
    <w:tmpl w:val="D3BA02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A3F0AD7"/>
    <w:multiLevelType w:val="hybridMultilevel"/>
    <w:tmpl w:val="FB28E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76332"/>
    <w:multiLevelType w:val="hybridMultilevel"/>
    <w:tmpl w:val="E84E8A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7"/>
  </w:num>
  <w:num w:numId="5">
    <w:abstractNumId w:val="17"/>
  </w:num>
  <w:num w:numId="6">
    <w:abstractNumId w:val="12"/>
  </w:num>
  <w:num w:numId="7">
    <w:abstractNumId w:val="16"/>
  </w:num>
  <w:num w:numId="8">
    <w:abstractNumId w:val="13"/>
  </w:num>
  <w:num w:numId="9">
    <w:abstractNumId w:val="3"/>
  </w:num>
  <w:num w:numId="10">
    <w:abstractNumId w:val="8"/>
  </w:num>
  <w:num w:numId="11">
    <w:abstractNumId w:val="14"/>
  </w:num>
  <w:num w:numId="12">
    <w:abstractNumId w:val="5"/>
  </w:num>
  <w:num w:numId="13">
    <w:abstractNumId w:val="6"/>
  </w:num>
  <w:num w:numId="14">
    <w:abstractNumId w:val="1"/>
  </w:num>
  <w:num w:numId="15">
    <w:abstractNumId w:val="11"/>
  </w:num>
  <w:num w:numId="16">
    <w:abstractNumId w:val="10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C7"/>
    <w:rsid w:val="00021307"/>
    <w:rsid w:val="00046BBF"/>
    <w:rsid w:val="00051578"/>
    <w:rsid w:val="000525D1"/>
    <w:rsid w:val="00062A3D"/>
    <w:rsid w:val="00077A9C"/>
    <w:rsid w:val="00084C75"/>
    <w:rsid w:val="000932D2"/>
    <w:rsid w:val="000D636B"/>
    <w:rsid w:val="000D6E5D"/>
    <w:rsid w:val="000E4F50"/>
    <w:rsid w:val="000F404F"/>
    <w:rsid w:val="000F5C7E"/>
    <w:rsid w:val="000F5D4F"/>
    <w:rsid w:val="001128F8"/>
    <w:rsid w:val="001D7C16"/>
    <w:rsid w:val="001E1C4D"/>
    <w:rsid w:val="001F50BF"/>
    <w:rsid w:val="00217E66"/>
    <w:rsid w:val="0022637D"/>
    <w:rsid w:val="00226D94"/>
    <w:rsid w:val="002432FC"/>
    <w:rsid w:val="002435E0"/>
    <w:rsid w:val="0024718D"/>
    <w:rsid w:val="002A1978"/>
    <w:rsid w:val="002A292F"/>
    <w:rsid w:val="002F1956"/>
    <w:rsid w:val="002F2C3E"/>
    <w:rsid w:val="002F40C6"/>
    <w:rsid w:val="0030081B"/>
    <w:rsid w:val="00336A47"/>
    <w:rsid w:val="00342ED6"/>
    <w:rsid w:val="003516D5"/>
    <w:rsid w:val="00354BC2"/>
    <w:rsid w:val="00376466"/>
    <w:rsid w:val="0039265B"/>
    <w:rsid w:val="003E0CE4"/>
    <w:rsid w:val="003E1F59"/>
    <w:rsid w:val="003E5FDD"/>
    <w:rsid w:val="003E74C7"/>
    <w:rsid w:val="004141C6"/>
    <w:rsid w:val="00421387"/>
    <w:rsid w:val="004343DE"/>
    <w:rsid w:val="004377A2"/>
    <w:rsid w:val="004543DA"/>
    <w:rsid w:val="00464BBA"/>
    <w:rsid w:val="004749F9"/>
    <w:rsid w:val="004766AD"/>
    <w:rsid w:val="00490009"/>
    <w:rsid w:val="00497B81"/>
    <w:rsid w:val="004B422D"/>
    <w:rsid w:val="004C2618"/>
    <w:rsid w:val="004E1A70"/>
    <w:rsid w:val="004F5E79"/>
    <w:rsid w:val="00504288"/>
    <w:rsid w:val="00515A7C"/>
    <w:rsid w:val="005211B1"/>
    <w:rsid w:val="005212D8"/>
    <w:rsid w:val="00551CB0"/>
    <w:rsid w:val="00561A7F"/>
    <w:rsid w:val="005676E7"/>
    <w:rsid w:val="00570528"/>
    <w:rsid w:val="005A1E2C"/>
    <w:rsid w:val="005B1B6B"/>
    <w:rsid w:val="005E32B3"/>
    <w:rsid w:val="00600599"/>
    <w:rsid w:val="0061016A"/>
    <w:rsid w:val="0061082E"/>
    <w:rsid w:val="006263B8"/>
    <w:rsid w:val="006471CE"/>
    <w:rsid w:val="00684577"/>
    <w:rsid w:val="006859F4"/>
    <w:rsid w:val="006B6977"/>
    <w:rsid w:val="006B7B56"/>
    <w:rsid w:val="006C0668"/>
    <w:rsid w:val="006D1AD2"/>
    <w:rsid w:val="006D4072"/>
    <w:rsid w:val="00712DE7"/>
    <w:rsid w:val="00715177"/>
    <w:rsid w:val="0072656F"/>
    <w:rsid w:val="00734483"/>
    <w:rsid w:val="00740B72"/>
    <w:rsid w:val="0076657B"/>
    <w:rsid w:val="00793D19"/>
    <w:rsid w:val="007C0DBD"/>
    <w:rsid w:val="007D4400"/>
    <w:rsid w:val="007F09B5"/>
    <w:rsid w:val="0080131D"/>
    <w:rsid w:val="00805329"/>
    <w:rsid w:val="00830D71"/>
    <w:rsid w:val="00835227"/>
    <w:rsid w:val="00846A6C"/>
    <w:rsid w:val="00846C2D"/>
    <w:rsid w:val="0085417F"/>
    <w:rsid w:val="00857E6A"/>
    <w:rsid w:val="008877AA"/>
    <w:rsid w:val="00893AF6"/>
    <w:rsid w:val="00896E0D"/>
    <w:rsid w:val="008B3A0A"/>
    <w:rsid w:val="008E71A4"/>
    <w:rsid w:val="009222E6"/>
    <w:rsid w:val="0093611B"/>
    <w:rsid w:val="009514C3"/>
    <w:rsid w:val="00955472"/>
    <w:rsid w:val="0097179E"/>
    <w:rsid w:val="009747F4"/>
    <w:rsid w:val="009A6AD1"/>
    <w:rsid w:val="009B344D"/>
    <w:rsid w:val="009B4FAD"/>
    <w:rsid w:val="009C1108"/>
    <w:rsid w:val="009D05A1"/>
    <w:rsid w:val="009D3CA1"/>
    <w:rsid w:val="009D4AB0"/>
    <w:rsid w:val="009F3308"/>
    <w:rsid w:val="00A03608"/>
    <w:rsid w:val="00A22F27"/>
    <w:rsid w:val="00A34EAE"/>
    <w:rsid w:val="00A42359"/>
    <w:rsid w:val="00A65866"/>
    <w:rsid w:val="00A6600D"/>
    <w:rsid w:val="00A84967"/>
    <w:rsid w:val="00AA3944"/>
    <w:rsid w:val="00AB7C88"/>
    <w:rsid w:val="00AC30F7"/>
    <w:rsid w:val="00AC5FAE"/>
    <w:rsid w:val="00B21163"/>
    <w:rsid w:val="00B62CE2"/>
    <w:rsid w:val="00B719B5"/>
    <w:rsid w:val="00BB79A3"/>
    <w:rsid w:val="00BE09D9"/>
    <w:rsid w:val="00C17AA8"/>
    <w:rsid w:val="00C20DE0"/>
    <w:rsid w:val="00C94122"/>
    <w:rsid w:val="00CE263D"/>
    <w:rsid w:val="00D45976"/>
    <w:rsid w:val="00D46DB2"/>
    <w:rsid w:val="00D52540"/>
    <w:rsid w:val="00D61FEF"/>
    <w:rsid w:val="00D6207E"/>
    <w:rsid w:val="00D70916"/>
    <w:rsid w:val="00D7224B"/>
    <w:rsid w:val="00D7421F"/>
    <w:rsid w:val="00DA1612"/>
    <w:rsid w:val="00DD3B66"/>
    <w:rsid w:val="00DE5AC8"/>
    <w:rsid w:val="00E10F95"/>
    <w:rsid w:val="00E1369A"/>
    <w:rsid w:val="00E14489"/>
    <w:rsid w:val="00E22127"/>
    <w:rsid w:val="00E22EEA"/>
    <w:rsid w:val="00E41293"/>
    <w:rsid w:val="00E54A04"/>
    <w:rsid w:val="00E61CF5"/>
    <w:rsid w:val="00E776A6"/>
    <w:rsid w:val="00E90B1B"/>
    <w:rsid w:val="00EA74D4"/>
    <w:rsid w:val="00EB0E52"/>
    <w:rsid w:val="00EB4D2B"/>
    <w:rsid w:val="00EF00C3"/>
    <w:rsid w:val="00EF0F12"/>
    <w:rsid w:val="00F12483"/>
    <w:rsid w:val="00F16BBB"/>
    <w:rsid w:val="00F2716A"/>
    <w:rsid w:val="00F34446"/>
    <w:rsid w:val="00F416F7"/>
    <w:rsid w:val="00F42694"/>
    <w:rsid w:val="00F61DF7"/>
    <w:rsid w:val="00F75718"/>
    <w:rsid w:val="00F75F4E"/>
    <w:rsid w:val="00F83600"/>
    <w:rsid w:val="00FA080D"/>
    <w:rsid w:val="00FB4833"/>
    <w:rsid w:val="00FB6228"/>
    <w:rsid w:val="00FC067C"/>
    <w:rsid w:val="00FD407E"/>
    <w:rsid w:val="00FD4136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04F63A"/>
  <w15:chartTrackingRefBased/>
  <w15:docId w15:val="{24F1EF1E-B592-4C18-BD98-10ACD6B8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D2B"/>
    <w:pPr>
      <w:spacing w:after="0" w:line="240" w:lineRule="auto"/>
    </w:pPr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paragraph" w:styleId="Paragraphedeliste">
    <w:name w:val="List Paragraph"/>
    <w:basedOn w:val="Normal"/>
    <w:link w:val="ParagraphedelisteCar"/>
    <w:uiPriority w:val="1"/>
    <w:qFormat/>
    <w:rsid w:val="003E74C7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74C7"/>
    <w:pPr>
      <w:spacing w:after="0" w:line="240" w:lineRule="auto"/>
    </w:pPr>
    <w:rPr>
      <w:rFonts w:ascii="Calibri" w:eastAsia="Times New Roman" w:hAnsi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10Noir85">
    <w:name w:val="Arial 10 Noir 85"/>
    <w:qFormat/>
    <w:rsid w:val="003E74C7"/>
    <w:pPr>
      <w:spacing w:after="0" w:line="240" w:lineRule="auto"/>
    </w:pPr>
    <w:rPr>
      <w:rFonts w:eastAsia="Times New Roman" w:cs="Arial"/>
      <w:bCs/>
      <w:color w:val="4C4C4E"/>
      <w:sz w:val="20"/>
      <w:szCs w:val="20"/>
      <w:lang w:bidi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3E74C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fr-FR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E74C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E74C7"/>
    <w:pPr>
      <w:tabs>
        <w:tab w:val="right" w:pos="9911"/>
      </w:tabs>
      <w:spacing w:after="100"/>
      <w:ind w:left="200"/>
    </w:pPr>
  </w:style>
  <w:style w:type="paragraph" w:customStyle="1" w:styleId="sous-article">
    <w:name w:val="sous-article"/>
    <w:basedOn w:val="Normal"/>
    <w:autoRedefine/>
    <w:rsid w:val="006B6977"/>
    <w:pPr>
      <w:ind w:left="1440" w:hanging="1440"/>
      <w:jc w:val="both"/>
    </w:pPr>
    <w:rPr>
      <w:rFonts w:eastAsiaTheme="minorEastAsia" w:cs="Arial"/>
      <w:b/>
      <w:iCs w:val="0"/>
      <w:color w:val="auto"/>
      <w:lang w:eastAsia="fr-FR" w:bidi="ar-SA"/>
    </w:rPr>
  </w:style>
  <w:style w:type="character" w:styleId="Lienhypertexte">
    <w:name w:val="Hyperlink"/>
    <w:uiPriority w:val="99"/>
    <w:rsid w:val="003E74C7"/>
    <w:rPr>
      <w:color w:val="0000FF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3E74C7"/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TM3">
    <w:name w:val="toc 3"/>
    <w:basedOn w:val="Normal"/>
    <w:next w:val="Normal"/>
    <w:autoRedefine/>
    <w:uiPriority w:val="39"/>
    <w:unhideWhenUsed/>
    <w:rsid w:val="003E74C7"/>
    <w:pPr>
      <w:spacing w:after="100"/>
      <w:ind w:left="400"/>
    </w:pPr>
  </w:style>
  <w:style w:type="paragraph" w:customStyle="1" w:styleId="Soussousarticle">
    <w:name w:val="Sous sous article"/>
    <w:basedOn w:val="Normal"/>
    <w:rsid w:val="003E74C7"/>
    <w:pPr>
      <w:spacing w:before="120"/>
      <w:jc w:val="both"/>
    </w:pPr>
    <w:rPr>
      <w:rFonts w:cs="Arial"/>
      <w:b/>
      <w:iCs w:val="0"/>
      <w:color w:val="333333"/>
      <w:sz w:val="18"/>
      <w:u w:val="single"/>
      <w:lang w:eastAsia="fr-FR" w:bidi="ar-SA"/>
    </w:rPr>
  </w:style>
  <w:style w:type="paragraph" w:customStyle="1" w:styleId="Default">
    <w:name w:val="Default"/>
    <w:rsid w:val="003E74C7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C26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2618"/>
  </w:style>
  <w:style w:type="character" w:customStyle="1" w:styleId="CommentaireCar">
    <w:name w:val="Commentaire Car"/>
    <w:basedOn w:val="Policepardfaut"/>
    <w:link w:val="Commentaire"/>
    <w:uiPriority w:val="99"/>
    <w:semiHidden/>
    <w:rsid w:val="004C2618"/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26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2618"/>
    <w:rPr>
      <w:rFonts w:eastAsia="Times New Roman"/>
      <w:b/>
      <w:bCs/>
      <w:iCs/>
      <w:color w:val="262626" w:themeColor="text1" w:themeTint="D9"/>
      <w:sz w:val="20"/>
      <w:szCs w:val="20"/>
      <w:lang w:bidi="en-US"/>
    </w:rPr>
  </w:style>
  <w:style w:type="paragraph" w:customStyle="1" w:styleId="Paragraphedeliste1">
    <w:name w:val="Paragraphe de liste1"/>
    <w:basedOn w:val="Normal"/>
    <w:uiPriority w:val="34"/>
    <w:qFormat/>
    <w:rsid w:val="0061016A"/>
    <w:pPr>
      <w:widowControl w:val="0"/>
      <w:spacing w:after="200" w:line="276" w:lineRule="auto"/>
      <w:ind w:left="720"/>
      <w:contextualSpacing/>
    </w:pPr>
    <w:rPr>
      <w:rFonts w:ascii="Calibri" w:hAnsi="Calibri"/>
      <w:iCs w:val="0"/>
      <w:color w:val="auto"/>
      <w:sz w:val="22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o\Desktop\Documents%20charte%20graphique\Mod&#232;le%20de%20traitement%20de%20texte%20g&#233;n&#233;rique%20-%20format%20portrait%20(vertical)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C1E0D-CF43-49DF-B934-FA9A26E38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(vertical)(1)</Template>
  <TotalTime>4</TotalTime>
  <Pages>3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LILEMBO Vanessa</dc:creator>
  <cp:keywords/>
  <dc:description/>
  <cp:lastModifiedBy>CHORFI Mathieu</cp:lastModifiedBy>
  <cp:revision>6</cp:revision>
  <cp:lastPrinted>2024-12-03T12:55:00Z</cp:lastPrinted>
  <dcterms:created xsi:type="dcterms:W3CDTF">2024-12-10T13:48:00Z</dcterms:created>
  <dcterms:modified xsi:type="dcterms:W3CDTF">2024-12-10T16:02:00Z</dcterms:modified>
</cp:coreProperties>
</file>