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5EF84" w14:textId="77777777" w:rsidR="007B6718" w:rsidRDefault="007B6718">
      <w:pPr>
        <w:pStyle w:val="Titre"/>
      </w:pPr>
    </w:p>
    <w:p w14:paraId="17D6F6B9" w14:textId="22B9BAFA" w:rsidR="007B6718" w:rsidRDefault="007B6718">
      <w:pPr>
        <w:rPr>
          <w:rFonts w:ascii="Marianne" w:hAnsi="Marianne"/>
          <w:sz w:val="22"/>
          <w:szCs w:val="24"/>
        </w:rPr>
      </w:pPr>
    </w:p>
    <w:p w14:paraId="4A46DE17" w14:textId="77777777" w:rsidR="00D97453" w:rsidRPr="00631914" w:rsidRDefault="00D97453">
      <w:pPr>
        <w:rPr>
          <w:rFonts w:ascii="Marianne" w:hAnsi="Marianne"/>
          <w:sz w:val="22"/>
          <w:szCs w:val="24"/>
        </w:rPr>
      </w:pPr>
    </w:p>
    <w:tbl>
      <w:tblPr>
        <w:tblW w:w="0" w:type="auto"/>
        <w:tblInd w:w="354" w:type="dxa"/>
        <w:tblLayout w:type="fixed"/>
        <w:tblCellMar>
          <w:left w:w="70" w:type="dxa"/>
          <w:right w:w="70" w:type="dxa"/>
        </w:tblCellMar>
        <w:tblLook w:val="0000" w:firstRow="0" w:lastRow="0" w:firstColumn="0" w:lastColumn="0" w:noHBand="0" w:noVBand="0"/>
      </w:tblPr>
      <w:tblGrid>
        <w:gridCol w:w="9497"/>
      </w:tblGrid>
      <w:tr w:rsidR="007B6718" w:rsidRPr="003C227A" w14:paraId="3A05D453" w14:textId="77777777">
        <w:trPr>
          <w:cantSplit/>
        </w:trPr>
        <w:tc>
          <w:tcPr>
            <w:tcW w:w="9497" w:type="dxa"/>
            <w:tcBorders>
              <w:top w:val="double" w:sz="6" w:space="0" w:color="auto"/>
              <w:left w:val="double" w:sz="6" w:space="0" w:color="auto"/>
              <w:bottom w:val="double" w:sz="6" w:space="0" w:color="auto"/>
              <w:right w:val="double" w:sz="6" w:space="0" w:color="auto"/>
            </w:tcBorders>
            <w:shd w:val="pct5" w:color="auto" w:fill="auto"/>
          </w:tcPr>
          <w:p w14:paraId="2CC3C9C9" w14:textId="77777777" w:rsidR="00385E18" w:rsidRPr="003C227A" w:rsidRDefault="00385E18">
            <w:pPr>
              <w:jc w:val="center"/>
              <w:rPr>
                <w:rFonts w:ascii="Arial" w:hAnsi="Arial" w:cs="Arial"/>
                <w:sz w:val="22"/>
                <w:szCs w:val="24"/>
              </w:rPr>
            </w:pPr>
          </w:p>
          <w:p w14:paraId="0A485106" w14:textId="17C0A95B" w:rsidR="00A81527" w:rsidRDefault="002444E1" w:rsidP="00A81527">
            <w:pPr>
              <w:spacing w:after="120"/>
              <w:jc w:val="center"/>
              <w:rPr>
                <w:rFonts w:ascii="Arial" w:hAnsi="Arial" w:cs="Arial"/>
                <w:b/>
                <w:bCs/>
                <w:sz w:val="24"/>
                <w:szCs w:val="28"/>
              </w:rPr>
            </w:pPr>
            <w:r>
              <w:rPr>
                <w:rFonts w:ascii="Arial" w:hAnsi="Arial" w:cs="Arial"/>
                <w:b/>
                <w:bCs/>
                <w:sz w:val="24"/>
                <w:szCs w:val="28"/>
              </w:rPr>
              <w:t>ANNEXE 1 AU RC</w:t>
            </w:r>
            <w:r w:rsidR="00B44DDE">
              <w:rPr>
                <w:rFonts w:ascii="Arial" w:hAnsi="Arial" w:cs="Arial"/>
                <w:b/>
                <w:bCs/>
                <w:sz w:val="24"/>
                <w:szCs w:val="28"/>
              </w:rPr>
              <w:t xml:space="preserve"> - </w:t>
            </w:r>
            <w:r w:rsidR="00212754" w:rsidRPr="003C227A">
              <w:rPr>
                <w:rFonts w:ascii="Arial" w:hAnsi="Arial" w:cs="Arial"/>
                <w:b/>
                <w:bCs/>
                <w:sz w:val="24"/>
                <w:szCs w:val="28"/>
              </w:rPr>
              <w:t>DAF_</w:t>
            </w:r>
            <w:r w:rsidR="00A81527" w:rsidRPr="003C227A">
              <w:rPr>
                <w:rFonts w:ascii="Arial" w:hAnsi="Arial" w:cs="Arial"/>
                <w:b/>
                <w:bCs/>
                <w:sz w:val="24"/>
                <w:szCs w:val="28"/>
              </w:rPr>
              <w:t>202</w:t>
            </w:r>
            <w:r w:rsidR="00DB695B">
              <w:rPr>
                <w:rFonts w:ascii="Arial" w:hAnsi="Arial" w:cs="Arial"/>
                <w:b/>
                <w:bCs/>
                <w:sz w:val="24"/>
                <w:szCs w:val="28"/>
              </w:rPr>
              <w:t>4</w:t>
            </w:r>
            <w:r w:rsidR="00212754" w:rsidRPr="003C227A">
              <w:rPr>
                <w:rFonts w:ascii="Arial" w:hAnsi="Arial" w:cs="Arial"/>
                <w:b/>
                <w:bCs/>
                <w:sz w:val="24"/>
                <w:szCs w:val="28"/>
              </w:rPr>
              <w:t>_</w:t>
            </w:r>
            <w:r w:rsidR="00743108" w:rsidRPr="003C227A">
              <w:rPr>
                <w:rFonts w:ascii="Arial" w:hAnsi="Arial" w:cs="Arial"/>
                <w:b/>
                <w:bCs/>
                <w:sz w:val="24"/>
                <w:szCs w:val="28"/>
              </w:rPr>
              <w:t>00</w:t>
            </w:r>
            <w:r w:rsidR="00DB695B">
              <w:rPr>
                <w:rFonts w:ascii="Arial" w:hAnsi="Arial" w:cs="Arial"/>
                <w:b/>
                <w:bCs/>
                <w:sz w:val="24"/>
                <w:szCs w:val="28"/>
              </w:rPr>
              <w:t>0998</w:t>
            </w:r>
          </w:p>
          <w:p w14:paraId="62C65911" w14:textId="77777777" w:rsidR="006B65CD" w:rsidRPr="00D97453" w:rsidRDefault="006B65CD" w:rsidP="006B65CD">
            <w:pPr>
              <w:spacing w:after="120"/>
              <w:jc w:val="center"/>
              <w:rPr>
                <w:rFonts w:ascii="Arial" w:hAnsi="Arial" w:cs="Arial"/>
                <w:b/>
                <w:bCs/>
                <w:sz w:val="24"/>
                <w:szCs w:val="28"/>
              </w:rPr>
            </w:pPr>
            <w:r>
              <w:rPr>
                <w:rFonts w:ascii="Arial" w:hAnsi="Arial" w:cs="Arial"/>
                <w:b/>
                <w:bCs/>
                <w:sz w:val="24"/>
                <w:szCs w:val="28"/>
              </w:rPr>
              <w:t>CADRE DE REPONSE</w:t>
            </w:r>
            <w:r w:rsidR="002444E1">
              <w:rPr>
                <w:rFonts w:ascii="Arial" w:hAnsi="Arial" w:cs="Arial"/>
                <w:b/>
                <w:bCs/>
                <w:sz w:val="24"/>
                <w:szCs w:val="28"/>
              </w:rPr>
              <w:t xml:space="preserve"> </w:t>
            </w:r>
            <w:r w:rsidR="002444E1" w:rsidRPr="00D97453">
              <w:rPr>
                <w:rFonts w:ascii="Arial" w:hAnsi="Arial" w:cs="Arial"/>
                <w:b/>
                <w:bCs/>
                <w:sz w:val="24"/>
                <w:szCs w:val="28"/>
              </w:rPr>
              <w:t>COMMUN A TOUS LES LOTS</w:t>
            </w:r>
          </w:p>
          <w:p w14:paraId="1D7F5681" w14:textId="76E5BB8B" w:rsidR="00B44DDE" w:rsidRDefault="00B44DDE" w:rsidP="006B65CD">
            <w:pPr>
              <w:spacing w:after="120"/>
              <w:jc w:val="center"/>
              <w:rPr>
                <w:rFonts w:ascii="Arial" w:hAnsi="Arial" w:cs="Arial"/>
                <w:b/>
                <w:bCs/>
                <w:color w:val="FF0000"/>
                <w:sz w:val="24"/>
                <w:szCs w:val="28"/>
              </w:rPr>
            </w:pPr>
          </w:p>
          <w:p w14:paraId="42849564" w14:textId="692544A6" w:rsidR="00B44DDE" w:rsidRPr="00DB695B" w:rsidRDefault="00B44DDE" w:rsidP="00B44DDE">
            <w:pPr>
              <w:pStyle w:val="western"/>
              <w:ind w:left="0" w:firstLine="0"/>
              <w:rPr>
                <w:rFonts w:ascii="Arial" w:hAnsi="Arial" w:cs="Arial"/>
                <w:szCs w:val="20"/>
              </w:rPr>
            </w:pPr>
            <w:r w:rsidRPr="003C227A">
              <w:rPr>
                <w:rFonts w:ascii="Arial" w:hAnsi="Arial" w:cs="Arial"/>
                <w:b/>
                <w:bCs/>
                <w:szCs w:val="24"/>
                <w:u w:val="single"/>
              </w:rPr>
              <w:t xml:space="preserve">OBJET DE LA PROCEDURE </w:t>
            </w:r>
            <w:r w:rsidRPr="003C227A">
              <w:rPr>
                <w:rFonts w:ascii="Arial" w:hAnsi="Arial" w:cs="Arial"/>
                <w:b/>
                <w:bCs/>
                <w:szCs w:val="24"/>
              </w:rPr>
              <w:t>:</w:t>
            </w:r>
            <w:r w:rsidRPr="003C227A">
              <w:rPr>
                <w:rFonts w:ascii="Arial" w:hAnsi="Arial" w:cs="Arial"/>
                <w:szCs w:val="24"/>
              </w:rPr>
              <w:t xml:space="preserve"> </w:t>
            </w:r>
            <w:r w:rsidRPr="00DB695B">
              <w:rPr>
                <w:rFonts w:ascii="Arial" w:hAnsi="Arial" w:cs="Arial"/>
                <w:szCs w:val="20"/>
              </w:rPr>
              <w:t xml:space="preserve">Prestations d’entretien des espaces extérieurs au profit des organismes soutenus par le Groupement de Soutien </w:t>
            </w:r>
            <w:r w:rsidR="00421966">
              <w:rPr>
                <w:rFonts w:ascii="Arial" w:hAnsi="Arial" w:cs="Arial"/>
                <w:szCs w:val="20"/>
              </w:rPr>
              <w:t>Commissariat</w:t>
            </w:r>
            <w:r w:rsidRPr="00DB695B">
              <w:rPr>
                <w:rFonts w:ascii="Arial" w:hAnsi="Arial" w:cs="Arial"/>
                <w:szCs w:val="20"/>
              </w:rPr>
              <w:t xml:space="preserve"> (GS</w:t>
            </w:r>
            <w:r w:rsidR="00421966">
              <w:rPr>
                <w:rFonts w:ascii="Arial" w:hAnsi="Arial" w:cs="Arial"/>
                <w:szCs w:val="20"/>
              </w:rPr>
              <w:t>C</w:t>
            </w:r>
            <w:r w:rsidRPr="00DB695B">
              <w:rPr>
                <w:rFonts w:ascii="Arial" w:hAnsi="Arial" w:cs="Arial"/>
                <w:szCs w:val="20"/>
              </w:rPr>
              <w:t>) de Marseille – Aubagne</w:t>
            </w:r>
            <w:r>
              <w:rPr>
                <w:rFonts w:ascii="Arial" w:hAnsi="Arial" w:cs="Arial"/>
                <w:szCs w:val="20"/>
              </w:rPr>
              <w:t>.</w:t>
            </w:r>
          </w:p>
          <w:p w14:paraId="0F40FA79" w14:textId="77777777" w:rsidR="00B44DDE" w:rsidRPr="00D97453" w:rsidRDefault="00B44DDE" w:rsidP="00B44DDE">
            <w:pPr>
              <w:spacing w:before="280" w:line="238" w:lineRule="exact"/>
              <w:ind w:left="144" w:right="144"/>
              <w:jc w:val="both"/>
              <w:textAlignment w:val="baseline"/>
              <w:rPr>
                <w:rFonts w:ascii="Arial" w:eastAsia="Arial" w:hAnsi="Arial"/>
                <w:b/>
              </w:rPr>
            </w:pPr>
            <w:r w:rsidRPr="00D97453">
              <w:rPr>
                <w:rFonts w:ascii="Arial" w:eastAsia="Arial" w:hAnsi="Arial"/>
                <w:b/>
              </w:rPr>
              <w:t>Lot 1 : Prestations d'entretien des espaces extérieurs du Quartier Rendu, du Camp de Ste Marthe, du CEPIA Ste Marthe, du COMAR, du château St Victor, de l’Hôpital d’instruction des Armées de Laveran, du Centre des Convalescents et des Permissionnaires de la Légion Etrangère Malmousque (CCPLEM) et du sémaphore de la Couronne</w:t>
            </w:r>
            <w:r w:rsidRPr="00D97453">
              <w:rPr>
                <w:rFonts w:ascii="Arial" w:eastAsia="Arial" w:hAnsi="Arial"/>
              </w:rPr>
              <w:t>.</w:t>
            </w:r>
          </w:p>
          <w:p w14:paraId="02DA6428" w14:textId="1F38121F" w:rsidR="00B44DDE" w:rsidRPr="00D97453" w:rsidRDefault="00B44DDE" w:rsidP="00B44DDE">
            <w:pPr>
              <w:spacing w:after="120"/>
              <w:rPr>
                <w:rFonts w:ascii="Arial" w:hAnsi="Arial" w:cs="Arial"/>
                <w:b/>
                <w:bCs/>
                <w:sz w:val="24"/>
                <w:szCs w:val="28"/>
              </w:rPr>
            </w:pPr>
          </w:p>
          <w:p w14:paraId="686943A4" w14:textId="77777777" w:rsidR="00B44DDE" w:rsidRPr="00D97453" w:rsidRDefault="00B44DDE" w:rsidP="00B44DDE">
            <w:pPr>
              <w:ind w:left="144" w:hanging="2"/>
              <w:rPr>
                <w:rFonts w:ascii="Arial" w:eastAsia="Arial" w:hAnsi="Arial"/>
                <w:b/>
              </w:rPr>
            </w:pPr>
            <w:r w:rsidRPr="00D97453">
              <w:rPr>
                <w:rFonts w:ascii="Arial" w:eastAsia="Arial" w:hAnsi="Arial"/>
                <w:b/>
              </w:rPr>
              <w:t>Lot 2 : Prestations d'entretien des espaces extérieurs du 1</w:t>
            </w:r>
            <w:r w:rsidRPr="00D97453">
              <w:rPr>
                <w:rFonts w:ascii="Arial" w:eastAsia="Arial" w:hAnsi="Arial"/>
                <w:b/>
                <w:vertAlign w:val="superscript"/>
              </w:rPr>
              <w:t>er</w:t>
            </w:r>
            <w:r w:rsidRPr="00D97453">
              <w:rPr>
                <w:rFonts w:ascii="Arial" w:eastAsia="Arial" w:hAnsi="Arial"/>
                <w:b/>
              </w:rPr>
              <w:t xml:space="preserve"> REC de Carpiagne, du 1</w:t>
            </w:r>
            <w:r w:rsidRPr="00D97453">
              <w:rPr>
                <w:rFonts w:ascii="Arial" w:eastAsia="Arial" w:hAnsi="Arial"/>
                <w:b/>
                <w:vertAlign w:val="superscript"/>
              </w:rPr>
              <w:t>er</w:t>
            </w:r>
            <w:r w:rsidRPr="00D97453">
              <w:rPr>
                <w:rFonts w:ascii="Arial" w:eastAsia="Arial" w:hAnsi="Arial"/>
                <w:b/>
              </w:rPr>
              <w:t xml:space="preserve"> RE d’Aubagne et du Châle et du sémaphore de La Ciotat.</w:t>
            </w:r>
          </w:p>
          <w:p w14:paraId="451BF58B" w14:textId="48FBCA9C" w:rsidR="00B44DDE" w:rsidRPr="00D97453" w:rsidRDefault="00B44DDE" w:rsidP="00B44DDE">
            <w:pPr>
              <w:spacing w:after="120"/>
              <w:rPr>
                <w:rFonts w:ascii="Arial" w:hAnsi="Arial" w:cs="Arial"/>
                <w:b/>
                <w:bCs/>
                <w:sz w:val="24"/>
                <w:szCs w:val="28"/>
              </w:rPr>
            </w:pPr>
          </w:p>
          <w:p w14:paraId="0E8B023B" w14:textId="77777777" w:rsidR="00B44DDE" w:rsidRPr="00D97453" w:rsidRDefault="00B44DDE" w:rsidP="00B44DDE">
            <w:pPr>
              <w:spacing w:before="232" w:line="230" w:lineRule="exact"/>
              <w:ind w:left="144"/>
              <w:textAlignment w:val="baseline"/>
              <w:rPr>
                <w:rFonts w:ascii="Arial" w:eastAsia="Arial" w:hAnsi="Arial"/>
                <w:b/>
              </w:rPr>
            </w:pPr>
            <w:r w:rsidRPr="00D97453">
              <w:rPr>
                <w:rFonts w:ascii="Arial" w:eastAsia="Arial" w:hAnsi="Arial"/>
                <w:b/>
              </w:rPr>
              <w:t>Lot 3 : Prestations d'entretien des espaces extérieurs du Lycée militaire d’Aix-en-Provence.</w:t>
            </w:r>
          </w:p>
          <w:p w14:paraId="20961DE6" w14:textId="17E385A6" w:rsidR="00B44DDE" w:rsidRPr="003C227A" w:rsidRDefault="00B44DDE" w:rsidP="00B44DDE">
            <w:pPr>
              <w:spacing w:before="232" w:line="230" w:lineRule="exact"/>
              <w:ind w:left="144"/>
              <w:textAlignment w:val="baseline"/>
              <w:rPr>
                <w:rFonts w:ascii="Arial" w:hAnsi="Arial" w:cs="Arial"/>
                <w:sz w:val="22"/>
                <w:szCs w:val="24"/>
              </w:rPr>
            </w:pPr>
          </w:p>
        </w:tc>
      </w:tr>
    </w:tbl>
    <w:p w14:paraId="0CAF50D8" w14:textId="287EEEAD" w:rsidR="007B6718" w:rsidRDefault="007B6718">
      <w:pPr>
        <w:jc w:val="center"/>
        <w:rPr>
          <w:rFonts w:ascii="Arial" w:hAnsi="Arial" w:cs="Arial"/>
        </w:rPr>
      </w:pPr>
    </w:p>
    <w:p w14:paraId="7C69097B" w14:textId="07C299A4" w:rsidR="005731FF" w:rsidRPr="00D97453" w:rsidRDefault="005731FF" w:rsidP="00B36889">
      <w:pPr>
        <w:pStyle w:val="western"/>
        <w:ind w:left="0" w:firstLine="0"/>
        <w:rPr>
          <w:rFonts w:ascii="Arial" w:hAnsi="Arial" w:cs="Arial"/>
          <w:szCs w:val="20"/>
        </w:rPr>
      </w:pPr>
      <w:bookmarkStart w:id="0" w:name="_Hlt483897695"/>
    </w:p>
    <w:p w14:paraId="53A273A3" w14:textId="77777777" w:rsidR="00C13036" w:rsidRPr="00D97453" w:rsidRDefault="002444E1" w:rsidP="002444E1">
      <w:pPr>
        <w:jc w:val="both"/>
        <w:rPr>
          <w:rFonts w:ascii="Arial" w:hAnsi="Arial" w:cs="Arial"/>
          <w:b/>
          <w:sz w:val="22"/>
          <w:szCs w:val="22"/>
        </w:rPr>
      </w:pPr>
      <w:r w:rsidRPr="00D97453">
        <w:rPr>
          <w:rFonts w:ascii="Arial" w:hAnsi="Arial" w:cs="Arial"/>
          <w:b/>
          <w:sz w:val="22"/>
          <w:szCs w:val="22"/>
        </w:rPr>
        <w:t xml:space="preserve">Conformément à l’article 6.2.2 du règlement de la consultation, le candidat renseigne les items ci-après. </w:t>
      </w:r>
    </w:p>
    <w:p w14:paraId="50F297B1" w14:textId="508174D7" w:rsidR="002444E1" w:rsidRPr="00D97453" w:rsidRDefault="002444E1" w:rsidP="002444E1">
      <w:pPr>
        <w:jc w:val="both"/>
        <w:rPr>
          <w:rFonts w:ascii="Arial" w:hAnsi="Arial" w:cs="Arial"/>
          <w:sz w:val="22"/>
          <w:szCs w:val="22"/>
        </w:rPr>
      </w:pPr>
      <w:r w:rsidRPr="00D97453">
        <w:rPr>
          <w:rFonts w:ascii="Arial" w:hAnsi="Arial" w:cs="Arial"/>
          <w:sz w:val="22"/>
          <w:szCs w:val="22"/>
        </w:rPr>
        <w:t xml:space="preserve">Les réponses apportées doivent </w:t>
      </w:r>
      <w:r w:rsidRPr="00D97453">
        <w:rPr>
          <w:rFonts w:ascii="Arial" w:hAnsi="Arial" w:cs="Arial"/>
          <w:b/>
          <w:sz w:val="22"/>
          <w:szCs w:val="22"/>
          <w:u w:val="single"/>
        </w:rPr>
        <w:t>être précises et concises</w:t>
      </w:r>
      <w:r w:rsidRPr="00D97453">
        <w:rPr>
          <w:rFonts w:ascii="Arial" w:hAnsi="Arial" w:cs="Arial"/>
          <w:sz w:val="22"/>
          <w:szCs w:val="22"/>
        </w:rPr>
        <w:t xml:space="preserve"> pour juger l’offre par rapport au critère C2</w:t>
      </w:r>
      <w:r w:rsidR="00C13036" w:rsidRPr="00D97453">
        <w:rPr>
          <w:rFonts w:ascii="Arial" w:hAnsi="Arial" w:cs="Arial"/>
          <w:sz w:val="22"/>
          <w:szCs w:val="22"/>
        </w:rPr>
        <w:t xml:space="preserve"> «critère sécurité et environnement</w:t>
      </w:r>
      <w:r w:rsidRPr="00D97453">
        <w:rPr>
          <w:rFonts w:ascii="Arial" w:hAnsi="Arial" w:cs="Arial"/>
          <w:sz w:val="22"/>
          <w:szCs w:val="22"/>
        </w:rPr>
        <w:t xml:space="preserve">» (cf. article 6.2.2 pour connaître les modalités de calcul). </w:t>
      </w:r>
    </w:p>
    <w:p w14:paraId="0F1FB0E2" w14:textId="77777777" w:rsidR="00C13036" w:rsidRPr="00D97453" w:rsidRDefault="00C13036" w:rsidP="002444E1">
      <w:pPr>
        <w:jc w:val="both"/>
        <w:rPr>
          <w:rFonts w:ascii="Arial" w:hAnsi="Arial" w:cs="Arial"/>
          <w:sz w:val="22"/>
          <w:szCs w:val="22"/>
        </w:rPr>
      </w:pPr>
    </w:p>
    <w:p w14:paraId="22B5F8B1" w14:textId="77777777" w:rsidR="002444E1" w:rsidRPr="00D97453" w:rsidRDefault="002444E1" w:rsidP="002444E1">
      <w:pPr>
        <w:jc w:val="both"/>
        <w:rPr>
          <w:rFonts w:ascii="Arial" w:hAnsi="Arial" w:cs="Arial"/>
          <w:sz w:val="22"/>
          <w:szCs w:val="22"/>
          <w:u w:val="single"/>
        </w:rPr>
      </w:pPr>
      <w:r w:rsidRPr="00D97453">
        <w:rPr>
          <w:rFonts w:ascii="Arial" w:hAnsi="Arial" w:cs="Arial"/>
          <w:sz w:val="22"/>
          <w:szCs w:val="22"/>
        </w:rPr>
        <w:t>Les réponses deviennent contractuelles en cas d’attribution du marché.</w:t>
      </w:r>
    </w:p>
    <w:p w14:paraId="3A125719" w14:textId="77777777" w:rsidR="002444E1" w:rsidRPr="00D97453" w:rsidRDefault="002444E1" w:rsidP="002444E1">
      <w:pPr>
        <w:jc w:val="both"/>
        <w:rPr>
          <w:rFonts w:ascii="Arial" w:hAnsi="Arial" w:cs="Arial"/>
        </w:rPr>
      </w:pPr>
    </w:p>
    <w:p w14:paraId="6CA427C8" w14:textId="77777777" w:rsidR="002444E1" w:rsidRPr="00D97453" w:rsidRDefault="002444E1" w:rsidP="002444E1">
      <w:pPr>
        <w:jc w:val="both"/>
        <w:rPr>
          <w:rFonts w:ascii="Arial" w:hAnsi="Arial" w:cs="Arial"/>
        </w:rPr>
      </w:pPr>
    </w:p>
    <w:p w14:paraId="70970B5B" w14:textId="1C1FC2FB" w:rsidR="002444E1" w:rsidRPr="00D97453" w:rsidRDefault="002444E1" w:rsidP="002444E1">
      <w:pPr>
        <w:jc w:val="both"/>
        <w:rPr>
          <w:rFonts w:ascii="Arial" w:hAnsi="Arial" w:cs="Arial"/>
          <w:b/>
        </w:rPr>
      </w:pPr>
      <w:r w:rsidRPr="00D97453">
        <w:rPr>
          <w:rFonts w:ascii="Arial Black" w:hAnsi="Arial Black" w:cs="Arial"/>
          <w:b/>
        </w:rPr>
        <w:t>NOM DU CANDIDAT</w:t>
      </w:r>
      <w:r w:rsidRPr="00D97453">
        <w:rPr>
          <w:rFonts w:ascii="Arial" w:hAnsi="Arial" w:cs="Arial"/>
          <w:b/>
        </w:rPr>
        <w:t> : ……………………………………. (à renseigner)</w:t>
      </w:r>
    </w:p>
    <w:p w14:paraId="0987DB4C" w14:textId="77777777" w:rsidR="00B44DDE" w:rsidRPr="00D97453" w:rsidRDefault="00B44DDE" w:rsidP="002444E1">
      <w:pPr>
        <w:jc w:val="both"/>
        <w:rPr>
          <w:rFonts w:ascii="Arial" w:hAnsi="Arial" w:cs="Arial"/>
          <w:b/>
        </w:rPr>
      </w:pPr>
    </w:p>
    <w:p w14:paraId="6D9B8AE1" w14:textId="77777777" w:rsidR="002444E1" w:rsidRPr="00D97453" w:rsidRDefault="002444E1" w:rsidP="002444E1">
      <w:pPr>
        <w:jc w:val="both"/>
        <w:rPr>
          <w:rFonts w:ascii="Arial" w:hAnsi="Arial" w:cs="Arial"/>
          <w:b/>
          <w:highlight w:val="yellow"/>
        </w:rPr>
      </w:pPr>
    </w:p>
    <w:p w14:paraId="032BDE71" w14:textId="6672D3DE" w:rsidR="002444E1" w:rsidRPr="00D97453" w:rsidRDefault="002444E1" w:rsidP="002444E1">
      <w:pPr>
        <w:jc w:val="both"/>
        <w:rPr>
          <w:rFonts w:ascii="Arial" w:hAnsi="Arial" w:cs="Arial"/>
          <w:b/>
        </w:rPr>
      </w:pPr>
      <w:r w:rsidRPr="00D97453">
        <w:rPr>
          <w:rFonts w:ascii="Arial Black" w:hAnsi="Arial Black" w:cs="Arial"/>
          <w:b/>
        </w:rPr>
        <w:t>LOT(S) CONCERNE(S)</w:t>
      </w:r>
      <w:r w:rsidRPr="00D97453">
        <w:rPr>
          <w:rFonts w:ascii="Arial" w:hAnsi="Arial" w:cs="Arial"/>
          <w:b/>
        </w:rPr>
        <w:t xml:space="preserve"> : </w:t>
      </w:r>
      <w:r w:rsidR="00B44DDE" w:rsidRPr="00D97453">
        <w:rPr>
          <w:rFonts w:ascii="Arial" w:hAnsi="Arial" w:cs="Arial"/>
          <w:b/>
        </w:rPr>
        <w:t xml:space="preserve">LOT  1     </w:t>
      </w:r>
      <w:r w:rsidR="00B44DDE" w:rsidRPr="00D97453">
        <w:fldChar w:fldCharType="begin">
          <w:ffData>
            <w:name w:val=""/>
            <w:enabled/>
            <w:calcOnExit w:val="0"/>
            <w:checkBox>
              <w:size w:val="20"/>
              <w:default w:val="0"/>
            </w:checkBox>
          </w:ffData>
        </w:fldChar>
      </w:r>
      <w:r w:rsidR="00B44DDE" w:rsidRPr="00D97453">
        <w:instrText xml:space="preserve"> FORMCHECKBOX </w:instrText>
      </w:r>
      <w:r w:rsidR="00421966">
        <w:fldChar w:fldCharType="separate"/>
      </w:r>
      <w:r w:rsidR="00B44DDE" w:rsidRPr="00D97453">
        <w:fldChar w:fldCharType="end"/>
      </w:r>
      <w:r w:rsidR="00B44DDE" w:rsidRPr="00D97453">
        <w:rPr>
          <w:rFonts w:ascii="Arial" w:hAnsi="Arial" w:cs="Arial"/>
          <w:iCs/>
        </w:rPr>
        <w:t xml:space="preserve"> </w:t>
      </w:r>
      <w:r w:rsidR="00B44DDE" w:rsidRPr="00D97453">
        <w:rPr>
          <w:rFonts w:ascii="Arial" w:hAnsi="Arial" w:cs="Arial"/>
          <w:b/>
        </w:rPr>
        <w:t xml:space="preserve"> </w:t>
      </w:r>
      <w:r w:rsidRPr="00D97453">
        <w:rPr>
          <w:rFonts w:ascii="Arial" w:hAnsi="Arial" w:cs="Arial"/>
          <w:b/>
        </w:rPr>
        <w:t xml:space="preserve">LOT 2     </w:t>
      </w:r>
      <w:r w:rsidRPr="00D97453">
        <w:fldChar w:fldCharType="begin">
          <w:ffData>
            <w:name w:val=""/>
            <w:enabled/>
            <w:calcOnExit w:val="0"/>
            <w:checkBox>
              <w:size w:val="20"/>
              <w:default w:val="0"/>
            </w:checkBox>
          </w:ffData>
        </w:fldChar>
      </w:r>
      <w:r w:rsidRPr="00D97453">
        <w:instrText xml:space="preserve"> FORMCHECKBOX </w:instrText>
      </w:r>
      <w:r w:rsidR="00421966">
        <w:fldChar w:fldCharType="separate"/>
      </w:r>
      <w:r w:rsidRPr="00D97453">
        <w:fldChar w:fldCharType="end"/>
      </w:r>
      <w:r w:rsidRPr="00D97453">
        <w:rPr>
          <w:rFonts w:ascii="Arial" w:hAnsi="Arial" w:cs="Arial"/>
          <w:iCs/>
        </w:rPr>
        <w:t xml:space="preserve"> </w:t>
      </w:r>
      <w:r w:rsidRPr="00D97453">
        <w:rPr>
          <w:rFonts w:ascii="Arial" w:hAnsi="Arial" w:cs="Arial"/>
          <w:b/>
        </w:rPr>
        <w:t xml:space="preserve"> LOT 3   </w:t>
      </w:r>
      <w:r w:rsidRPr="00D97453">
        <w:fldChar w:fldCharType="begin">
          <w:ffData>
            <w:name w:val=""/>
            <w:enabled/>
            <w:calcOnExit w:val="0"/>
            <w:checkBox>
              <w:size w:val="20"/>
              <w:default w:val="0"/>
            </w:checkBox>
          </w:ffData>
        </w:fldChar>
      </w:r>
      <w:r w:rsidRPr="00D97453">
        <w:instrText xml:space="preserve"> FORMCHECKBOX </w:instrText>
      </w:r>
      <w:r w:rsidR="00421966">
        <w:fldChar w:fldCharType="separate"/>
      </w:r>
      <w:r w:rsidRPr="00D97453">
        <w:fldChar w:fldCharType="end"/>
      </w:r>
      <w:r w:rsidRPr="00D97453">
        <w:rPr>
          <w:rFonts w:ascii="Arial" w:hAnsi="Arial" w:cs="Arial"/>
          <w:iCs/>
        </w:rPr>
        <w:t xml:space="preserve"> </w:t>
      </w:r>
      <w:r w:rsidRPr="00D97453">
        <w:rPr>
          <w:rFonts w:ascii="Arial" w:hAnsi="Arial" w:cs="Arial"/>
          <w:b/>
        </w:rPr>
        <w:t xml:space="preserve">        (cocher la ou les cases co</w:t>
      </w:r>
      <w:r w:rsidR="00E600F1">
        <w:rPr>
          <w:rFonts w:ascii="Arial" w:hAnsi="Arial" w:cs="Arial"/>
          <w:b/>
        </w:rPr>
        <w:t>ncernées</w:t>
      </w:r>
      <w:r w:rsidRPr="00D97453">
        <w:rPr>
          <w:rFonts w:ascii="Arial" w:hAnsi="Arial" w:cs="Arial"/>
          <w:b/>
        </w:rPr>
        <w:t>)</w:t>
      </w:r>
    </w:p>
    <w:p w14:paraId="4F8CCF3E" w14:textId="77777777" w:rsidR="005731FF" w:rsidRDefault="005731FF" w:rsidP="00B36889">
      <w:pPr>
        <w:pStyle w:val="western"/>
        <w:ind w:left="0" w:firstLine="0"/>
        <w:rPr>
          <w:rFonts w:ascii="Arial" w:hAnsi="Arial" w:cs="Arial"/>
          <w:color w:val="000000"/>
          <w:szCs w:val="20"/>
        </w:rPr>
      </w:pPr>
    </w:p>
    <w:bookmarkEnd w:id="0"/>
    <w:p w14:paraId="44FCFC30" w14:textId="77777777" w:rsidR="00B44DDE" w:rsidRDefault="00B44DDE" w:rsidP="005731FF">
      <w:pPr>
        <w:rPr>
          <w:rFonts w:ascii="Arial" w:hAnsi="Arial" w:cs="Arial"/>
          <w:b/>
          <w:sz w:val="22"/>
        </w:rPr>
      </w:pPr>
    </w:p>
    <w:p w14:paraId="38279510" w14:textId="5592DE14" w:rsidR="00B44DDE" w:rsidRDefault="00B44DDE" w:rsidP="005731FF">
      <w:pPr>
        <w:rPr>
          <w:rFonts w:ascii="Arial" w:hAnsi="Arial" w:cs="Arial"/>
          <w:b/>
          <w:sz w:val="22"/>
        </w:rPr>
      </w:pPr>
    </w:p>
    <w:p w14:paraId="7E5E9B80" w14:textId="323AD2BF" w:rsidR="00B44DDE" w:rsidRDefault="00B44DDE" w:rsidP="005731FF">
      <w:pPr>
        <w:rPr>
          <w:rFonts w:ascii="Arial" w:hAnsi="Arial" w:cs="Arial"/>
          <w:b/>
          <w:sz w:val="22"/>
        </w:rPr>
      </w:pPr>
    </w:p>
    <w:p w14:paraId="15B3B3CB" w14:textId="214872FA" w:rsidR="00B44DDE" w:rsidRDefault="00B44DDE" w:rsidP="005731FF">
      <w:pPr>
        <w:rPr>
          <w:rFonts w:ascii="Arial" w:hAnsi="Arial" w:cs="Arial"/>
          <w:b/>
          <w:sz w:val="22"/>
        </w:rPr>
      </w:pPr>
    </w:p>
    <w:p w14:paraId="736F9917" w14:textId="646169C8" w:rsidR="00B44DDE" w:rsidRDefault="00B44DDE" w:rsidP="005731FF">
      <w:pPr>
        <w:rPr>
          <w:rFonts w:ascii="Arial" w:hAnsi="Arial" w:cs="Arial"/>
          <w:b/>
          <w:sz w:val="22"/>
        </w:rPr>
      </w:pPr>
    </w:p>
    <w:p w14:paraId="0823FC4B" w14:textId="614C1397" w:rsidR="00B44DDE" w:rsidRDefault="00B44DDE" w:rsidP="005731FF">
      <w:pPr>
        <w:rPr>
          <w:rFonts w:ascii="Arial" w:hAnsi="Arial" w:cs="Arial"/>
          <w:b/>
          <w:sz w:val="22"/>
        </w:rPr>
      </w:pPr>
    </w:p>
    <w:p w14:paraId="3E986DAF" w14:textId="7F5959B6" w:rsidR="00B44DDE" w:rsidRDefault="00B44DDE" w:rsidP="005731FF">
      <w:pPr>
        <w:rPr>
          <w:rFonts w:ascii="Arial" w:hAnsi="Arial" w:cs="Arial"/>
          <w:b/>
          <w:sz w:val="22"/>
        </w:rPr>
      </w:pPr>
    </w:p>
    <w:p w14:paraId="21D39B9F" w14:textId="2048DAEA" w:rsidR="00B44DDE" w:rsidRDefault="00B44DDE" w:rsidP="005731FF">
      <w:pPr>
        <w:rPr>
          <w:rFonts w:ascii="Arial" w:hAnsi="Arial" w:cs="Arial"/>
          <w:b/>
          <w:sz w:val="22"/>
        </w:rPr>
      </w:pPr>
    </w:p>
    <w:p w14:paraId="260316C8" w14:textId="5F8DACFA" w:rsidR="00B44DDE" w:rsidRDefault="00B44DDE" w:rsidP="005731FF">
      <w:pPr>
        <w:rPr>
          <w:rFonts w:ascii="Arial" w:hAnsi="Arial" w:cs="Arial"/>
          <w:b/>
          <w:sz w:val="22"/>
        </w:rPr>
      </w:pPr>
    </w:p>
    <w:p w14:paraId="5931E71C" w14:textId="5BA2CB6F" w:rsidR="00B44DDE" w:rsidRDefault="00B44DDE" w:rsidP="005731FF">
      <w:pPr>
        <w:rPr>
          <w:rFonts w:ascii="Arial" w:hAnsi="Arial" w:cs="Arial"/>
          <w:b/>
          <w:sz w:val="22"/>
        </w:rPr>
      </w:pPr>
    </w:p>
    <w:p w14:paraId="0F634B47" w14:textId="2A1AC3C6" w:rsidR="00B44DDE" w:rsidRDefault="00B44DDE" w:rsidP="005731FF">
      <w:pPr>
        <w:rPr>
          <w:rFonts w:ascii="Arial" w:hAnsi="Arial" w:cs="Arial"/>
          <w:b/>
          <w:sz w:val="22"/>
        </w:rPr>
      </w:pPr>
    </w:p>
    <w:p w14:paraId="5FD5508E" w14:textId="3FCFC994" w:rsidR="00B44DDE" w:rsidRDefault="00B44DDE" w:rsidP="005731FF">
      <w:pPr>
        <w:rPr>
          <w:rFonts w:ascii="Arial" w:hAnsi="Arial" w:cs="Arial"/>
          <w:b/>
          <w:sz w:val="22"/>
        </w:rPr>
      </w:pPr>
      <w:bookmarkStart w:id="1" w:name="_GoBack"/>
      <w:bookmarkEnd w:id="1"/>
    </w:p>
    <w:p w14:paraId="21751825" w14:textId="77777777" w:rsidR="00B44DDE" w:rsidRDefault="00B44DDE" w:rsidP="005731FF">
      <w:pPr>
        <w:rPr>
          <w:rFonts w:ascii="Arial" w:hAnsi="Arial" w:cs="Arial"/>
          <w:b/>
          <w:sz w:val="22"/>
        </w:rPr>
      </w:pPr>
    </w:p>
    <w:p w14:paraId="66035907" w14:textId="77777777" w:rsidR="00B44DDE" w:rsidRDefault="00B44DDE" w:rsidP="005731FF">
      <w:pPr>
        <w:rPr>
          <w:rFonts w:ascii="Arial" w:hAnsi="Arial" w:cs="Arial"/>
          <w:b/>
          <w:sz w:val="22"/>
        </w:rPr>
      </w:pPr>
    </w:p>
    <w:p w14:paraId="423757FD" w14:textId="3C496062" w:rsidR="00415A07" w:rsidRDefault="009001F3" w:rsidP="005731FF">
      <w:pPr>
        <w:rPr>
          <w:rFonts w:ascii="Arial" w:hAnsi="Arial" w:cs="Arial"/>
          <w:b/>
          <w:sz w:val="22"/>
        </w:rPr>
      </w:pPr>
      <w:r w:rsidRPr="003C227A">
        <w:rPr>
          <w:rFonts w:ascii="Arial" w:hAnsi="Arial" w:cs="Arial"/>
          <w:b/>
          <w:sz w:val="22"/>
        </w:rPr>
        <w:t>C</w:t>
      </w:r>
      <w:r w:rsidR="000430EF" w:rsidRPr="003C227A">
        <w:rPr>
          <w:rFonts w:ascii="Arial" w:hAnsi="Arial" w:cs="Arial"/>
          <w:b/>
          <w:sz w:val="22"/>
        </w:rPr>
        <w:t xml:space="preserve">2 </w:t>
      </w:r>
      <w:r w:rsidR="00A81527" w:rsidRPr="003C227A">
        <w:rPr>
          <w:rFonts w:ascii="Arial" w:hAnsi="Arial" w:cs="Arial"/>
          <w:b/>
          <w:sz w:val="22"/>
        </w:rPr>
        <w:t xml:space="preserve">- </w:t>
      </w:r>
      <w:r w:rsidR="000430EF" w:rsidRPr="003C227A">
        <w:rPr>
          <w:rFonts w:ascii="Arial" w:hAnsi="Arial" w:cs="Arial"/>
          <w:b/>
          <w:sz w:val="22"/>
        </w:rPr>
        <w:t>CRITERE</w:t>
      </w:r>
      <w:r w:rsidRPr="003C227A">
        <w:rPr>
          <w:rFonts w:ascii="Arial" w:hAnsi="Arial" w:cs="Arial"/>
          <w:b/>
          <w:sz w:val="22"/>
        </w:rPr>
        <w:t xml:space="preserve"> </w:t>
      </w:r>
      <w:r w:rsidR="00F51551">
        <w:rPr>
          <w:rFonts w:ascii="Arial" w:hAnsi="Arial" w:cs="Arial"/>
          <w:b/>
          <w:sz w:val="22"/>
        </w:rPr>
        <w:t xml:space="preserve">SECURITE ET </w:t>
      </w:r>
      <w:r w:rsidR="003B7F48">
        <w:rPr>
          <w:rFonts w:ascii="Arial" w:hAnsi="Arial" w:cs="Arial"/>
          <w:b/>
          <w:sz w:val="22"/>
        </w:rPr>
        <w:t>ENVIRONNEMENT</w:t>
      </w:r>
      <w:r w:rsidR="00974BB4" w:rsidRPr="003C227A">
        <w:rPr>
          <w:rFonts w:ascii="Arial" w:hAnsi="Arial" w:cs="Arial"/>
          <w:b/>
          <w:sz w:val="22"/>
        </w:rPr>
        <w:t xml:space="preserve"> </w:t>
      </w:r>
      <w:r w:rsidR="00530972">
        <w:rPr>
          <w:rFonts w:ascii="Arial" w:hAnsi="Arial" w:cs="Arial"/>
          <w:b/>
          <w:sz w:val="22"/>
        </w:rPr>
        <w:t>1</w:t>
      </w:r>
      <w:r w:rsidR="006B65CD">
        <w:rPr>
          <w:rFonts w:ascii="Arial" w:hAnsi="Arial" w:cs="Arial"/>
          <w:b/>
          <w:sz w:val="22"/>
        </w:rPr>
        <w:t>5</w:t>
      </w:r>
      <w:r w:rsidR="007307F8">
        <w:rPr>
          <w:rFonts w:ascii="Arial" w:hAnsi="Arial" w:cs="Arial"/>
          <w:b/>
          <w:sz w:val="22"/>
        </w:rPr>
        <w:t xml:space="preserve"> points</w:t>
      </w:r>
      <w:r w:rsidR="005511CC">
        <w:rPr>
          <w:rFonts w:ascii="Arial" w:hAnsi="Arial" w:cs="Arial"/>
          <w:b/>
          <w:sz w:val="22"/>
        </w:rPr>
        <w:t xml:space="preserve"> </w:t>
      </w:r>
      <w:r w:rsidR="00415A07" w:rsidRPr="003C227A">
        <w:rPr>
          <w:rFonts w:ascii="Arial" w:hAnsi="Arial" w:cs="Arial"/>
          <w:b/>
          <w:sz w:val="22"/>
        </w:rPr>
        <w:t>:</w:t>
      </w:r>
    </w:p>
    <w:p w14:paraId="0D7D969B" w14:textId="77777777" w:rsidR="006B65CD" w:rsidRPr="003C227A" w:rsidRDefault="006B65CD" w:rsidP="00335EB2">
      <w:pPr>
        <w:jc w:val="center"/>
        <w:rPr>
          <w:rFonts w:ascii="Arial" w:hAnsi="Arial" w:cs="Arial"/>
          <w:b/>
          <w:sz w:val="22"/>
        </w:rPr>
      </w:pPr>
    </w:p>
    <w:p w14:paraId="7E529E2B" w14:textId="1F09804F" w:rsidR="00D11A93" w:rsidRPr="00B44DDE" w:rsidRDefault="00D11A93" w:rsidP="002444E1">
      <w:pPr>
        <w:jc w:val="both"/>
        <w:rPr>
          <w:rFonts w:ascii="Arial" w:hAnsi="Arial" w:cs="Arial"/>
          <w:sz w:val="22"/>
        </w:rPr>
      </w:pPr>
      <w:r w:rsidRPr="003C227A">
        <w:rPr>
          <w:rFonts w:ascii="Arial" w:hAnsi="Arial" w:cs="Arial"/>
          <w:sz w:val="22"/>
        </w:rPr>
        <w:t xml:space="preserve">Le critère </w:t>
      </w:r>
      <w:r w:rsidR="00B8536D">
        <w:rPr>
          <w:rFonts w:ascii="Arial" w:hAnsi="Arial" w:cs="Arial"/>
          <w:sz w:val="22"/>
        </w:rPr>
        <w:t xml:space="preserve">sécurité et </w:t>
      </w:r>
      <w:r w:rsidR="00626955">
        <w:rPr>
          <w:rFonts w:ascii="Arial" w:hAnsi="Arial" w:cs="Arial"/>
          <w:sz w:val="22"/>
        </w:rPr>
        <w:t>environnement</w:t>
      </w:r>
      <w:r w:rsidRPr="003C227A">
        <w:rPr>
          <w:rFonts w:ascii="Arial" w:hAnsi="Arial" w:cs="Arial"/>
          <w:sz w:val="22"/>
        </w:rPr>
        <w:t xml:space="preserve"> est apprécié au regard des éléments </w:t>
      </w:r>
      <w:r w:rsidR="00B44DDE" w:rsidRPr="00C13036">
        <w:rPr>
          <w:rFonts w:ascii="Arial" w:hAnsi="Arial" w:cs="Arial"/>
          <w:sz w:val="22"/>
        </w:rPr>
        <w:t xml:space="preserve">renseignés </w:t>
      </w:r>
      <w:r w:rsidR="006B65CD" w:rsidRPr="00C13036">
        <w:rPr>
          <w:rFonts w:ascii="Arial" w:hAnsi="Arial" w:cs="Arial"/>
          <w:sz w:val="22"/>
        </w:rPr>
        <w:t>ci</w:t>
      </w:r>
      <w:r w:rsidR="006B65CD">
        <w:rPr>
          <w:rFonts w:ascii="Arial" w:hAnsi="Arial" w:cs="Arial"/>
          <w:sz w:val="22"/>
        </w:rPr>
        <w:t xml:space="preserve">-après </w:t>
      </w:r>
      <w:r w:rsidRPr="00B44DDE">
        <w:rPr>
          <w:rFonts w:ascii="Arial" w:hAnsi="Arial" w:cs="Arial"/>
          <w:sz w:val="22"/>
        </w:rPr>
        <w:t>ou</w:t>
      </w:r>
      <w:r w:rsidR="004A324D" w:rsidRPr="00B44DDE">
        <w:rPr>
          <w:rFonts w:ascii="Arial" w:hAnsi="Arial" w:cs="Arial"/>
          <w:sz w:val="22"/>
        </w:rPr>
        <w:t xml:space="preserve"> le cas échéant</w:t>
      </w:r>
      <w:r w:rsidR="006B65CD" w:rsidRPr="00B44DDE">
        <w:rPr>
          <w:rFonts w:ascii="Arial" w:hAnsi="Arial" w:cs="Arial"/>
          <w:sz w:val="22"/>
        </w:rPr>
        <w:t>, avec renvoi sur ce document des pages concernées </w:t>
      </w:r>
      <w:r w:rsidR="00C13036">
        <w:rPr>
          <w:rFonts w:ascii="Arial" w:hAnsi="Arial" w:cs="Arial"/>
          <w:sz w:val="22"/>
        </w:rPr>
        <w:t xml:space="preserve">du </w:t>
      </w:r>
      <w:r w:rsidR="00C13036" w:rsidRPr="00B44DDE">
        <w:rPr>
          <w:rFonts w:ascii="Arial" w:hAnsi="Arial" w:cs="Arial"/>
          <w:sz w:val="22"/>
        </w:rPr>
        <w:t>mémoire technique</w:t>
      </w:r>
      <w:r w:rsidR="00C13036">
        <w:rPr>
          <w:rFonts w:ascii="Arial" w:hAnsi="Arial" w:cs="Arial"/>
          <w:sz w:val="22"/>
        </w:rPr>
        <w:t xml:space="preserve"> joint.</w:t>
      </w:r>
    </w:p>
    <w:p w14:paraId="4461586F" w14:textId="3C4931FB" w:rsidR="002444E1" w:rsidRDefault="002444E1" w:rsidP="002444E1">
      <w:pPr>
        <w:jc w:val="both"/>
        <w:rPr>
          <w:rFonts w:ascii="Arial" w:hAnsi="Arial" w:cs="Arial"/>
          <w:sz w:val="22"/>
        </w:rPr>
      </w:pPr>
    </w:p>
    <w:p w14:paraId="0D165C07" w14:textId="4CE4AC63" w:rsidR="00B44DDE" w:rsidRDefault="00B44DDE" w:rsidP="002444E1">
      <w:pPr>
        <w:jc w:val="both"/>
        <w:rPr>
          <w:rFonts w:ascii="Arial" w:hAnsi="Arial" w:cs="Arial"/>
          <w:sz w:val="22"/>
        </w:rPr>
      </w:pPr>
    </w:p>
    <w:p w14:paraId="113DE206" w14:textId="77777777" w:rsidR="006B65CD" w:rsidRDefault="006B65CD" w:rsidP="002556B4">
      <w:pPr>
        <w:rPr>
          <w:rFonts w:ascii="Arial" w:hAnsi="Arial" w:cs="Arial"/>
          <w:sz w:val="22"/>
        </w:rPr>
      </w:pPr>
    </w:p>
    <w:p w14:paraId="2691514A" w14:textId="1273575B" w:rsidR="002444E1" w:rsidRDefault="002444E1" w:rsidP="002444E1">
      <w:pPr>
        <w:rPr>
          <w:rFonts w:ascii="Arial" w:hAnsi="Arial" w:cs="Arial"/>
          <w:b/>
          <w:sz w:val="22"/>
          <w:u w:val="single"/>
        </w:rPr>
      </w:pPr>
      <w:r>
        <w:rPr>
          <w:rFonts w:ascii="Arial" w:hAnsi="Arial" w:cs="Arial"/>
          <w:b/>
          <w:sz w:val="22"/>
          <w:u w:val="single"/>
        </w:rPr>
        <w:t xml:space="preserve">Mesures de </w:t>
      </w:r>
      <w:r w:rsidR="00B44DDE">
        <w:rPr>
          <w:rFonts w:ascii="Arial" w:hAnsi="Arial" w:cs="Arial"/>
          <w:b/>
          <w:sz w:val="22"/>
          <w:u w:val="single"/>
        </w:rPr>
        <w:t>s</w:t>
      </w:r>
      <w:r w:rsidRPr="000D2D25">
        <w:rPr>
          <w:rFonts w:ascii="Arial" w:hAnsi="Arial" w:cs="Arial"/>
          <w:b/>
          <w:sz w:val="22"/>
          <w:u w:val="single"/>
        </w:rPr>
        <w:t>écurité</w:t>
      </w:r>
      <w:r>
        <w:rPr>
          <w:rFonts w:ascii="Arial" w:hAnsi="Arial" w:cs="Arial"/>
          <w:b/>
          <w:sz w:val="22"/>
          <w:u w:val="single"/>
        </w:rPr>
        <w:t xml:space="preserve"> </w:t>
      </w:r>
      <w:r w:rsidR="00373E5E">
        <w:rPr>
          <w:rFonts w:ascii="Arial" w:hAnsi="Arial" w:cs="Arial"/>
          <w:b/>
          <w:sz w:val="22"/>
          <w:u w:val="single"/>
        </w:rPr>
        <w:t xml:space="preserve">dans le cadre du présent marché </w:t>
      </w:r>
      <w:r>
        <w:rPr>
          <w:rFonts w:ascii="Arial" w:hAnsi="Arial" w:cs="Arial"/>
          <w:b/>
          <w:sz w:val="22"/>
          <w:u w:val="single"/>
        </w:rPr>
        <w:t xml:space="preserve">: </w:t>
      </w:r>
    </w:p>
    <w:p w14:paraId="2FE8490B" w14:textId="77777777" w:rsidR="002444E1" w:rsidRDefault="002444E1" w:rsidP="002444E1">
      <w:pPr>
        <w:rPr>
          <w:rFonts w:ascii="Arial" w:hAnsi="Arial" w:cs="Arial"/>
          <w:b/>
          <w:sz w:val="22"/>
          <w:u w:val="single"/>
        </w:rPr>
      </w:pPr>
    </w:p>
    <w:p w14:paraId="7D46F792" w14:textId="77777777" w:rsidR="002444E1" w:rsidRDefault="002444E1" w:rsidP="002444E1">
      <w:pPr>
        <w:rPr>
          <w:rFonts w:ascii="Arial" w:hAnsi="Arial" w:cs="Arial"/>
          <w:b/>
          <w:sz w:val="22"/>
          <w:u w:val="single"/>
        </w:rPr>
      </w:pPr>
    </w:p>
    <w:p w14:paraId="26948E4E" w14:textId="6076E399" w:rsidR="002444E1" w:rsidRPr="007D6FA0" w:rsidRDefault="002444E1" w:rsidP="002444E1">
      <w:pPr>
        <w:pStyle w:val="Paragraphedeliste"/>
        <w:numPr>
          <w:ilvl w:val="0"/>
          <w:numId w:val="13"/>
        </w:numPr>
        <w:rPr>
          <w:rFonts w:ascii="Arial" w:hAnsi="Arial" w:cs="Arial"/>
          <w:sz w:val="22"/>
          <w:u w:val="single"/>
        </w:rPr>
      </w:pPr>
      <w:r w:rsidRPr="007D6FA0">
        <w:rPr>
          <w:rFonts w:ascii="Arial" w:hAnsi="Arial" w:cs="Arial"/>
          <w:sz w:val="22"/>
          <w:u w:val="single"/>
        </w:rPr>
        <w:t xml:space="preserve">% de véhicules équipés d’extincteurs </w:t>
      </w:r>
      <w:r w:rsidR="00CC5A2B">
        <w:rPr>
          <w:rFonts w:ascii="Arial" w:hAnsi="Arial" w:cs="Arial"/>
          <w:sz w:val="22"/>
          <w:u w:val="single"/>
        </w:rPr>
        <w:t xml:space="preserve">(3 pts) </w:t>
      </w:r>
      <w:r w:rsidRPr="007D6FA0">
        <w:rPr>
          <w:rFonts w:ascii="Arial" w:hAnsi="Arial" w:cs="Arial"/>
          <w:sz w:val="22"/>
          <w:u w:val="single"/>
        </w:rPr>
        <w:t>:</w:t>
      </w:r>
      <w:r w:rsidR="00B44DDE">
        <w:rPr>
          <w:rFonts w:ascii="Arial" w:hAnsi="Arial" w:cs="Arial"/>
          <w:sz w:val="22"/>
          <w:u w:val="single"/>
        </w:rPr>
        <w:t xml:space="preserve"> </w:t>
      </w:r>
      <w:r w:rsidR="00B44DDE" w:rsidRPr="00B44DDE">
        <w:rPr>
          <w:rFonts w:ascii="Arial" w:hAnsi="Arial" w:cs="Arial"/>
          <w:sz w:val="22"/>
        </w:rPr>
        <w:t xml:space="preserve"> …………..</w:t>
      </w:r>
    </w:p>
    <w:p w14:paraId="2C242054" w14:textId="77777777" w:rsidR="002444E1" w:rsidRDefault="002444E1" w:rsidP="002444E1">
      <w:pPr>
        <w:pStyle w:val="Paragraphedeliste"/>
        <w:ind w:left="720"/>
        <w:rPr>
          <w:rFonts w:ascii="Arial" w:hAnsi="Arial" w:cs="Arial"/>
          <w:sz w:val="22"/>
          <w:u w:val="single"/>
        </w:rPr>
      </w:pPr>
    </w:p>
    <w:p w14:paraId="00F8EFC4" w14:textId="77777777" w:rsidR="002444E1" w:rsidRDefault="002444E1" w:rsidP="002444E1">
      <w:pPr>
        <w:rPr>
          <w:rFonts w:ascii="Arial" w:hAnsi="Arial" w:cs="Arial"/>
          <w:sz w:val="22"/>
        </w:rPr>
      </w:pPr>
    </w:p>
    <w:p w14:paraId="6912DCFC" w14:textId="7C0386ED" w:rsidR="002444E1" w:rsidRPr="007307F8" w:rsidRDefault="002444E1" w:rsidP="002444E1">
      <w:pPr>
        <w:pStyle w:val="Paragraphedeliste"/>
        <w:numPr>
          <w:ilvl w:val="0"/>
          <w:numId w:val="13"/>
        </w:numPr>
        <w:rPr>
          <w:rFonts w:ascii="Arial" w:hAnsi="Arial" w:cs="Arial"/>
          <w:sz w:val="22"/>
          <w:u w:val="single"/>
        </w:rPr>
      </w:pPr>
      <w:r w:rsidRPr="007307F8">
        <w:rPr>
          <w:rFonts w:ascii="Arial" w:hAnsi="Arial" w:cs="Arial"/>
          <w:sz w:val="22"/>
          <w:u w:val="single"/>
        </w:rPr>
        <w:t xml:space="preserve">% du personnel formé au SST </w:t>
      </w:r>
      <w:r w:rsidR="00CC5A2B">
        <w:rPr>
          <w:rFonts w:ascii="Arial" w:hAnsi="Arial" w:cs="Arial"/>
          <w:sz w:val="22"/>
          <w:u w:val="single"/>
        </w:rPr>
        <w:t>(3 pts)</w:t>
      </w:r>
      <w:r w:rsidRPr="007307F8">
        <w:rPr>
          <w:rFonts w:ascii="Arial" w:hAnsi="Arial" w:cs="Arial"/>
          <w:sz w:val="22"/>
          <w:u w:val="single"/>
        </w:rPr>
        <w:t>:</w:t>
      </w:r>
      <w:r w:rsidR="00B44DDE">
        <w:rPr>
          <w:rFonts w:ascii="Arial" w:hAnsi="Arial" w:cs="Arial"/>
          <w:sz w:val="22"/>
          <w:u w:val="single"/>
        </w:rPr>
        <w:t xml:space="preserve"> </w:t>
      </w:r>
      <w:r w:rsidR="00B44DDE" w:rsidRPr="00B44DDE">
        <w:rPr>
          <w:rFonts w:ascii="Arial" w:hAnsi="Arial" w:cs="Arial"/>
          <w:sz w:val="22"/>
        </w:rPr>
        <w:t>………………</w:t>
      </w:r>
      <w:r w:rsidR="00B44DDE">
        <w:rPr>
          <w:rFonts w:ascii="Arial" w:hAnsi="Arial" w:cs="Arial"/>
          <w:sz w:val="22"/>
        </w:rPr>
        <w:t>……..</w:t>
      </w:r>
    </w:p>
    <w:p w14:paraId="13B4A4E4" w14:textId="77777777" w:rsidR="002444E1" w:rsidRDefault="002444E1" w:rsidP="002444E1">
      <w:pPr>
        <w:rPr>
          <w:rFonts w:ascii="Arial" w:hAnsi="Arial" w:cs="Arial"/>
          <w:sz w:val="22"/>
        </w:rPr>
      </w:pPr>
    </w:p>
    <w:p w14:paraId="7CB88E57" w14:textId="77777777" w:rsidR="002444E1" w:rsidRDefault="002444E1" w:rsidP="002556B4">
      <w:pPr>
        <w:rPr>
          <w:rFonts w:ascii="Arial" w:hAnsi="Arial" w:cs="Arial"/>
          <w:b/>
          <w:sz w:val="22"/>
          <w:u w:val="single"/>
        </w:rPr>
      </w:pPr>
    </w:p>
    <w:p w14:paraId="6F478A4B" w14:textId="77777777" w:rsidR="002444E1" w:rsidRDefault="002444E1" w:rsidP="002556B4">
      <w:pPr>
        <w:rPr>
          <w:rFonts w:ascii="Arial" w:hAnsi="Arial" w:cs="Arial"/>
          <w:b/>
          <w:sz w:val="22"/>
          <w:u w:val="single"/>
        </w:rPr>
      </w:pPr>
    </w:p>
    <w:p w14:paraId="139BE47B" w14:textId="431774E6" w:rsidR="007307F8" w:rsidRDefault="00F51551" w:rsidP="002556B4">
      <w:pPr>
        <w:rPr>
          <w:rFonts w:ascii="Arial" w:hAnsi="Arial" w:cs="Arial"/>
          <w:b/>
          <w:sz w:val="22"/>
          <w:u w:val="single"/>
        </w:rPr>
      </w:pPr>
      <w:r>
        <w:rPr>
          <w:rFonts w:ascii="Arial" w:hAnsi="Arial" w:cs="Arial"/>
          <w:b/>
          <w:sz w:val="22"/>
          <w:u w:val="single"/>
        </w:rPr>
        <w:t>Mesures environnementales</w:t>
      </w:r>
      <w:r w:rsidR="006B65CD">
        <w:rPr>
          <w:rFonts w:ascii="Arial" w:hAnsi="Arial" w:cs="Arial"/>
          <w:b/>
          <w:sz w:val="22"/>
          <w:u w:val="single"/>
        </w:rPr>
        <w:t xml:space="preserve"> </w:t>
      </w:r>
      <w:r w:rsidR="00373E5E">
        <w:rPr>
          <w:rFonts w:ascii="Arial" w:hAnsi="Arial" w:cs="Arial"/>
          <w:b/>
          <w:sz w:val="22"/>
          <w:u w:val="single"/>
        </w:rPr>
        <w:t xml:space="preserve">dans le cadre de l’exécution du présent marché : </w:t>
      </w:r>
      <w:r w:rsidR="000D2D25" w:rsidRPr="000D2D25">
        <w:rPr>
          <w:rFonts w:ascii="Arial" w:hAnsi="Arial" w:cs="Arial"/>
          <w:b/>
          <w:sz w:val="22"/>
          <w:u w:val="single"/>
        </w:rPr>
        <w:t xml:space="preserve"> </w:t>
      </w:r>
    </w:p>
    <w:p w14:paraId="19193092" w14:textId="77777777" w:rsidR="006B65CD" w:rsidRDefault="006B65CD" w:rsidP="002556B4">
      <w:pPr>
        <w:rPr>
          <w:rFonts w:ascii="Arial" w:hAnsi="Arial" w:cs="Arial"/>
          <w:b/>
          <w:sz w:val="22"/>
          <w:u w:val="single"/>
        </w:rPr>
      </w:pPr>
    </w:p>
    <w:p w14:paraId="41A9B1B3" w14:textId="77777777" w:rsidR="00B8536D" w:rsidRDefault="00B8536D" w:rsidP="002556B4">
      <w:pPr>
        <w:rPr>
          <w:rFonts w:ascii="Arial" w:hAnsi="Arial" w:cs="Arial"/>
          <w:b/>
          <w:sz w:val="22"/>
          <w:u w:val="single"/>
        </w:rPr>
      </w:pPr>
    </w:p>
    <w:p w14:paraId="22E7900E" w14:textId="6D18A460" w:rsidR="00B8536D" w:rsidRDefault="007B5EA5" w:rsidP="00A00727">
      <w:pPr>
        <w:pStyle w:val="Paragraphedeliste"/>
        <w:numPr>
          <w:ilvl w:val="0"/>
          <w:numId w:val="13"/>
        </w:numPr>
        <w:rPr>
          <w:rFonts w:ascii="Arial" w:hAnsi="Arial" w:cs="Arial"/>
          <w:sz w:val="22"/>
          <w:u w:val="single"/>
        </w:rPr>
      </w:pPr>
      <w:r>
        <w:rPr>
          <w:rFonts w:ascii="Arial" w:hAnsi="Arial" w:cs="Arial"/>
          <w:sz w:val="22"/>
          <w:u w:val="single"/>
        </w:rPr>
        <w:t>Mesures de s</w:t>
      </w:r>
      <w:r w:rsidR="00735F5B">
        <w:rPr>
          <w:rFonts w:ascii="Arial" w:hAnsi="Arial" w:cs="Arial"/>
          <w:sz w:val="22"/>
          <w:u w:val="single"/>
        </w:rPr>
        <w:t>ensibilisation des agents aux éco-gestes</w:t>
      </w:r>
      <w:r w:rsidR="00D13A84" w:rsidRPr="00776F0D">
        <w:rPr>
          <w:rFonts w:ascii="Arial" w:hAnsi="Arial" w:cs="Arial"/>
          <w:sz w:val="22"/>
          <w:u w:val="single"/>
        </w:rPr>
        <w:t xml:space="preserve"> </w:t>
      </w:r>
      <w:r w:rsidR="00CC5A2B">
        <w:rPr>
          <w:rFonts w:ascii="Arial" w:hAnsi="Arial" w:cs="Arial"/>
          <w:sz w:val="22"/>
          <w:u w:val="single"/>
        </w:rPr>
        <w:t xml:space="preserve">(3 pts) </w:t>
      </w:r>
      <w:r w:rsidR="00B8536D" w:rsidRPr="00776F0D">
        <w:rPr>
          <w:rFonts w:ascii="Arial" w:hAnsi="Arial" w:cs="Arial"/>
          <w:sz w:val="22"/>
          <w:u w:val="single"/>
        </w:rPr>
        <w:t>:</w:t>
      </w:r>
    </w:p>
    <w:p w14:paraId="75BE6291" w14:textId="77777777" w:rsidR="00B44DDE" w:rsidRPr="00776F0D" w:rsidRDefault="00B44DDE" w:rsidP="00B44DDE">
      <w:pPr>
        <w:pStyle w:val="Paragraphedeliste"/>
        <w:ind w:left="1080"/>
        <w:rPr>
          <w:rFonts w:ascii="Arial" w:hAnsi="Arial" w:cs="Arial"/>
          <w:sz w:val="22"/>
          <w:u w:val="single"/>
        </w:rPr>
      </w:pPr>
    </w:p>
    <w:p w14:paraId="72D7DADF" w14:textId="3CC1BCCE" w:rsidR="00B8536D" w:rsidRDefault="00B44DDE" w:rsidP="00B44DDE">
      <w:pPr>
        <w:ind w:left="372" w:firstLine="708"/>
        <w:rPr>
          <w:rFonts w:ascii="Arial" w:hAnsi="Arial" w:cs="Arial"/>
          <w:sz w:val="22"/>
        </w:rPr>
      </w:pPr>
      <w:r w:rsidRPr="00B44DDE">
        <w:rPr>
          <w:rFonts w:ascii="Arial" w:hAnsi="Arial" w:cs="Arial"/>
          <w:sz w:val="22"/>
        </w:rPr>
        <w:t>……………</w:t>
      </w:r>
      <w:r>
        <w:rPr>
          <w:rFonts w:ascii="Arial" w:hAnsi="Arial" w:cs="Arial"/>
          <w:sz w:val="22"/>
        </w:rPr>
        <w:t>……………………………………………………………………………………</w:t>
      </w:r>
      <w:r w:rsidRPr="00B44DDE">
        <w:rPr>
          <w:rFonts w:ascii="Arial" w:hAnsi="Arial" w:cs="Arial"/>
          <w:sz w:val="22"/>
        </w:rPr>
        <w:t>…..</w:t>
      </w:r>
    </w:p>
    <w:p w14:paraId="6F7505F2" w14:textId="77777777" w:rsidR="00B44DDE" w:rsidRDefault="00B44DDE" w:rsidP="00B44DDE">
      <w:pPr>
        <w:ind w:left="372" w:firstLine="708"/>
        <w:rPr>
          <w:rFonts w:ascii="Arial" w:hAnsi="Arial" w:cs="Arial"/>
          <w:b/>
          <w:sz w:val="22"/>
          <w:u w:val="single"/>
        </w:rPr>
      </w:pPr>
    </w:p>
    <w:p w14:paraId="0FBF03EF" w14:textId="79D6238A" w:rsidR="000D2D25" w:rsidRDefault="000D2D25" w:rsidP="002556B4">
      <w:pPr>
        <w:rPr>
          <w:rFonts w:ascii="Arial" w:hAnsi="Arial" w:cs="Arial"/>
          <w:sz w:val="22"/>
        </w:rPr>
      </w:pPr>
    </w:p>
    <w:p w14:paraId="271E4F62" w14:textId="1F94D448" w:rsidR="000D2D25" w:rsidRDefault="00241E6C" w:rsidP="00A00727">
      <w:pPr>
        <w:pStyle w:val="Paragraphedeliste"/>
        <w:numPr>
          <w:ilvl w:val="0"/>
          <w:numId w:val="13"/>
        </w:numPr>
        <w:rPr>
          <w:rFonts w:ascii="Arial" w:hAnsi="Arial" w:cs="Arial"/>
          <w:sz w:val="22"/>
          <w:u w:val="single"/>
        </w:rPr>
      </w:pPr>
      <w:r>
        <w:rPr>
          <w:rFonts w:ascii="Arial" w:hAnsi="Arial" w:cs="Arial"/>
          <w:bCs/>
          <w:sz w:val="22"/>
          <w:szCs w:val="22"/>
          <w:u w:val="single"/>
        </w:rPr>
        <w:t xml:space="preserve">% </w:t>
      </w:r>
      <w:r w:rsidRPr="00241E6C">
        <w:rPr>
          <w:rFonts w:ascii="Arial" w:hAnsi="Arial" w:cs="Arial"/>
          <w:bCs/>
          <w:sz w:val="22"/>
          <w:szCs w:val="22"/>
          <w:u w:val="single"/>
        </w:rPr>
        <w:t xml:space="preserve">de </w:t>
      </w:r>
      <w:r w:rsidR="00C13036">
        <w:rPr>
          <w:rFonts w:ascii="Arial" w:hAnsi="Arial" w:cs="Arial"/>
          <w:bCs/>
          <w:sz w:val="22"/>
          <w:szCs w:val="22"/>
          <w:u w:val="single"/>
        </w:rPr>
        <w:t>machines portatives, électriques</w:t>
      </w:r>
      <w:r w:rsidRPr="00241E6C">
        <w:rPr>
          <w:rFonts w:ascii="Arial" w:hAnsi="Arial" w:cs="Arial"/>
          <w:bCs/>
          <w:sz w:val="22"/>
          <w:szCs w:val="22"/>
          <w:u w:val="single"/>
        </w:rPr>
        <w:t xml:space="preserve"> et/ou </w:t>
      </w:r>
      <w:r w:rsidR="00C13036">
        <w:rPr>
          <w:rFonts w:ascii="Arial" w:hAnsi="Arial" w:cs="Arial"/>
          <w:bCs/>
          <w:sz w:val="22"/>
          <w:szCs w:val="22"/>
          <w:u w:val="single"/>
        </w:rPr>
        <w:t xml:space="preserve">thermiques &lt; 5 ans, </w:t>
      </w:r>
      <w:r w:rsidRPr="00241E6C">
        <w:rPr>
          <w:rFonts w:ascii="Arial" w:hAnsi="Arial" w:cs="Arial"/>
          <w:bCs/>
          <w:sz w:val="22"/>
          <w:szCs w:val="22"/>
          <w:u w:val="single"/>
        </w:rPr>
        <w:t>de votre</w:t>
      </w:r>
      <w:r>
        <w:rPr>
          <w:rFonts w:ascii="Arial" w:hAnsi="Arial" w:cs="Arial"/>
          <w:bCs/>
          <w:sz w:val="22"/>
          <w:szCs w:val="22"/>
          <w:u w:val="single"/>
        </w:rPr>
        <w:t xml:space="preserve"> parc utilisées</w:t>
      </w:r>
      <w:r w:rsidR="000D2D25">
        <w:rPr>
          <w:rFonts w:ascii="Arial" w:hAnsi="Arial" w:cs="Arial"/>
          <w:sz w:val="22"/>
          <w:u w:val="single"/>
        </w:rPr>
        <w:t> </w:t>
      </w:r>
      <w:r w:rsidR="00CC5A2B">
        <w:rPr>
          <w:rFonts w:ascii="Arial" w:hAnsi="Arial" w:cs="Arial"/>
          <w:sz w:val="22"/>
          <w:u w:val="single"/>
        </w:rPr>
        <w:t>(3 pts)</w:t>
      </w:r>
      <w:r w:rsidR="000D2D25">
        <w:rPr>
          <w:rFonts w:ascii="Arial" w:hAnsi="Arial" w:cs="Arial"/>
          <w:sz w:val="22"/>
          <w:u w:val="single"/>
        </w:rPr>
        <w:t>:</w:t>
      </w:r>
    </w:p>
    <w:p w14:paraId="6C06D719" w14:textId="77777777" w:rsidR="00B44DDE" w:rsidRPr="000D2D25" w:rsidRDefault="00B44DDE" w:rsidP="00B44DDE">
      <w:pPr>
        <w:pStyle w:val="Paragraphedeliste"/>
        <w:ind w:left="1080"/>
        <w:rPr>
          <w:rFonts w:ascii="Arial" w:hAnsi="Arial" w:cs="Arial"/>
          <w:sz w:val="22"/>
          <w:u w:val="single"/>
        </w:rPr>
      </w:pPr>
    </w:p>
    <w:p w14:paraId="1DC83A80" w14:textId="74CE8387" w:rsidR="007307F8" w:rsidRDefault="00B44DDE" w:rsidP="00B44DDE">
      <w:pPr>
        <w:ind w:left="1080"/>
        <w:rPr>
          <w:rFonts w:ascii="Arial" w:hAnsi="Arial" w:cs="Arial"/>
          <w:sz w:val="22"/>
        </w:rPr>
      </w:pPr>
      <w:r w:rsidRPr="00B44DDE">
        <w:rPr>
          <w:rFonts w:ascii="Arial" w:hAnsi="Arial" w:cs="Arial"/>
          <w:sz w:val="22"/>
        </w:rPr>
        <w:t>………………</w:t>
      </w:r>
      <w:r>
        <w:rPr>
          <w:rFonts w:ascii="Arial" w:hAnsi="Arial" w:cs="Arial"/>
          <w:sz w:val="22"/>
        </w:rPr>
        <w:t>……………………………………………………………………………………..</w:t>
      </w:r>
    </w:p>
    <w:p w14:paraId="3198CCDA" w14:textId="77777777" w:rsidR="00B44DDE" w:rsidRDefault="00B44DDE" w:rsidP="00B44DDE">
      <w:pPr>
        <w:ind w:left="1080"/>
        <w:rPr>
          <w:rFonts w:ascii="Arial" w:hAnsi="Arial" w:cs="Arial"/>
          <w:sz w:val="22"/>
        </w:rPr>
      </w:pPr>
    </w:p>
    <w:p w14:paraId="681BCC58" w14:textId="42ACCAFD" w:rsidR="006B65CD" w:rsidRDefault="006B65CD" w:rsidP="000D2D25">
      <w:pPr>
        <w:ind w:left="705"/>
        <w:rPr>
          <w:rFonts w:ascii="Arial" w:hAnsi="Arial" w:cs="Arial"/>
          <w:sz w:val="22"/>
        </w:rPr>
      </w:pPr>
    </w:p>
    <w:p w14:paraId="78C738FD" w14:textId="72C2F069" w:rsidR="000D2D25" w:rsidRPr="000D2D25" w:rsidRDefault="000D2D25" w:rsidP="00A00727">
      <w:pPr>
        <w:pStyle w:val="Paragraphedeliste"/>
        <w:numPr>
          <w:ilvl w:val="0"/>
          <w:numId w:val="13"/>
        </w:numPr>
        <w:rPr>
          <w:rFonts w:ascii="Arial" w:hAnsi="Arial" w:cs="Arial"/>
          <w:sz w:val="22"/>
          <w:u w:val="single"/>
        </w:rPr>
      </w:pPr>
      <w:r w:rsidRPr="000D2D25">
        <w:rPr>
          <w:rFonts w:ascii="Arial" w:hAnsi="Arial" w:cs="Arial"/>
          <w:bCs/>
          <w:sz w:val="22"/>
          <w:szCs w:val="22"/>
          <w:u w:val="single"/>
        </w:rPr>
        <w:t>% de véhicules</w:t>
      </w:r>
      <w:r w:rsidR="00C13036">
        <w:rPr>
          <w:rFonts w:ascii="Arial" w:hAnsi="Arial" w:cs="Arial"/>
          <w:bCs/>
          <w:sz w:val="22"/>
          <w:szCs w:val="22"/>
          <w:u w:val="single"/>
        </w:rPr>
        <w:t>,</w:t>
      </w:r>
      <w:r w:rsidRPr="000D2D25">
        <w:rPr>
          <w:rFonts w:ascii="Arial" w:hAnsi="Arial" w:cs="Arial"/>
          <w:bCs/>
          <w:sz w:val="22"/>
          <w:szCs w:val="22"/>
          <w:u w:val="single"/>
        </w:rPr>
        <w:t xml:space="preserve"> </w:t>
      </w:r>
      <w:r w:rsidR="00C13036">
        <w:rPr>
          <w:rFonts w:ascii="Arial" w:hAnsi="Arial" w:cs="Arial"/>
          <w:bCs/>
          <w:sz w:val="22"/>
          <w:szCs w:val="22"/>
          <w:u w:val="single"/>
        </w:rPr>
        <w:t>électriques</w:t>
      </w:r>
      <w:r w:rsidR="00241E6C">
        <w:rPr>
          <w:rFonts w:ascii="Arial" w:hAnsi="Arial" w:cs="Arial"/>
          <w:bCs/>
          <w:sz w:val="22"/>
          <w:szCs w:val="22"/>
          <w:u w:val="single"/>
        </w:rPr>
        <w:t xml:space="preserve"> </w:t>
      </w:r>
      <w:r w:rsidR="00241E6C" w:rsidRPr="00241E6C">
        <w:rPr>
          <w:rFonts w:ascii="Arial" w:hAnsi="Arial" w:cs="Arial"/>
          <w:bCs/>
          <w:sz w:val="22"/>
          <w:szCs w:val="22"/>
          <w:u w:val="single"/>
        </w:rPr>
        <w:t>et/ou thermiques &lt; 5 ans, de votre parc utilisé</w:t>
      </w:r>
      <w:r w:rsidR="00C13036">
        <w:rPr>
          <w:rFonts w:ascii="Arial" w:hAnsi="Arial" w:cs="Arial"/>
          <w:bCs/>
          <w:sz w:val="22"/>
          <w:szCs w:val="22"/>
          <w:u w:val="single"/>
        </w:rPr>
        <w:t>es</w:t>
      </w:r>
      <w:r w:rsidR="00373E5E">
        <w:rPr>
          <w:rFonts w:ascii="Arial" w:hAnsi="Arial" w:cs="Arial"/>
          <w:bCs/>
          <w:sz w:val="22"/>
          <w:szCs w:val="22"/>
          <w:u w:val="single"/>
        </w:rPr>
        <w:t xml:space="preserve"> lors de vos déplacements</w:t>
      </w:r>
      <w:r w:rsidR="00C13036">
        <w:rPr>
          <w:rFonts w:ascii="Arial" w:hAnsi="Arial" w:cs="Arial"/>
          <w:bCs/>
          <w:sz w:val="22"/>
          <w:szCs w:val="22"/>
          <w:u w:val="single"/>
        </w:rPr>
        <w:t xml:space="preserve"> </w:t>
      </w:r>
      <w:r w:rsidR="00CC5A2B">
        <w:rPr>
          <w:rFonts w:ascii="Arial" w:hAnsi="Arial" w:cs="Arial"/>
          <w:sz w:val="22"/>
          <w:u w:val="single"/>
        </w:rPr>
        <w:t xml:space="preserve">(3 pts) </w:t>
      </w:r>
      <w:r w:rsidRPr="000D2D25">
        <w:rPr>
          <w:rFonts w:ascii="Arial" w:hAnsi="Arial" w:cs="Arial"/>
          <w:bCs/>
          <w:sz w:val="22"/>
          <w:szCs w:val="22"/>
          <w:u w:val="single"/>
        </w:rPr>
        <w:t>:</w:t>
      </w:r>
    </w:p>
    <w:p w14:paraId="1863CE2F" w14:textId="77777777" w:rsidR="006B65CD" w:rsidRDefault="006B65CD" w:rsidP="000D2D25">
      <w:pPr>
        <w:rPr>
          <w:rFonts w:ascii="Arial" w:hAnsi="Arial" w:cs="Arial"/>
          <w:sz w:val="22"/>
        </w:rPr>
      </w:pPr>
    </w:p>
    <w:p w14:paraId="5C8DA25C" w14:textId="3758A57D" w:rsidR="004D3CD4" w:rsidRPr="00DB695B" w:rsidRDefault="00B44DDE" w:rsidP="00B44DDE">
      <w:pPr>
        <w:ind w:left="1080"/>
        <w:rPr>
          <w:rFonts w:ascii="Marianne" w:hAnsi="Marianne"/>
        </w:rPr>
      </w:pPr>
      <w:r w:rsidRPr="00B44DDE">
        <w:rPr>
          <w:rFonts w:ascii="Arial" w:hAnsi="Arial" w:cs="Arial"/>
          <w:sz w:val="22"/>
        </w:rPr>
        <w:t>………………</w:t>
      </w:r>
      <w:r>
        <w:rPr>
          <w:rFonts w:ascii="Arial" w:hAnsi="Arial" w:cs="Arial"/>
          <w:sz w:val="22"/>
        </w:rPr>
        <w:t>……………………………………………………………………………………</w:t>
      </w:r>
    </w:p>
    <w:sectPr w:rsidR="004D3CD4" w:rsidRPr="00DB695B" w:rsidSect="00B91C5F">
      <w:footerReference w:type="default" r:id="rId8"/>
      <w:headerReference w:type="first" r:id="rId9"/>
      <w:footerReference w:type="first" r:id="rId10"/>
      <w:pgSz w:w="11907" w:h="16840" w:code="9"/>
      <w:pgMar w:top="567" w:right="851" w:bottom="567" w:left="992" w:header="709" w:footer="454"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800C6" w14:textId="77777777" w:rsidR="00D4258A" w:rsidRDefault="00D4258A">
      <w:r>
        <w:separator/>
      </w:r>
    </w:p>
  </w:endnote>
  <w:endnote w:type="continuationSeparator" w:id="0">
    <w:p w14:paraId="062CC94B" w14:textId="77777777" w:rsidR="00D4258A" w:rsidRDefault="00D42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6AD6" w14:textId="6C27E171" w:rsidR="00212754" w:rsidRPr="003C227A" w:rsidRDefault="00212754" w:rsidP="00212754">
    <w:pPr>
      <w:pStyle w:val="Pieddepage"/>
      <w:rPr>
        <w:rFonts w:ascii="Arial" w:hAnsi="Arial" w:cs="Arial"/>
      </w:rPr>
    </w:pPr>
    <w:r w:rsidRPr="003C227A">
      <w:rPr>
        <w:rFonts w:ascii="Arial" w:hAnsi="Arial" w:cs="Arial"/>
      </w:rPr>
      <w:t>C</w:t>
    </w:r>
    <w:r w:rsidR="002506D2">
      <w:rPr>
        <w:rFonts w:ascii="Arial" w:hAnsi="Arial" w:cs="Arial"/>
      </w:rPr>
      <w:t xml:space="preserve">adre de réponse </w:t>
    </w:r>
    <w:r w:rsidR="002506D2">
      <w:rPr>
        <w:rFonts w:ascii="Arial" w:hAnsi="Arial" w:cs="Arial"/>
      </w:rPr>
      <w:tab/>
      <w:t>DAF_2024</w:t>
    </w:r>
    <w:r w:rsidRPr="003C227A">
      <w:rPr>
        <w:rFonts w:ascii="Arial" w:hAnsi="Arial" w:cs="Arial"/>
      </w:rPr>
      <w:t>_00</w:t>
    </w:r>
    <w:r w:rsidR="00F51551">
      <w:rPr>
        <w:rFonts w:ascii="Arial" w:hAnsi="Arial" w:cs="Arial"/>
      </w:rPr>
      <w:t>0998</w:t>
    </w:r>
    <w:r w:rsidRPr="003C227A">
      <w:rPr>
        <w:rFonts w:ascii="Arial" w:hAnsi="Arial" w:cs="Arial"/>
      </w:rPr>
      <w:tab/>
    </w:r>
    <w:r w:rsidRPr="003C227A">
      <w:rPr>
        <w:rFonts w:ascii="Arial" w:hAnsi="Arial" w:cs="Arial"/>
      </w:rPr>
      <w:fldChar w:fldCharType="begin"/>
    </w:r>
    <w:r w:rsidRPr="003C227A">
      <w:rPr>
        <w:rFonts w:ascii="Arial" w:hAnsi="Arial" w:cs="Arial"/>
      </w:rPr>
      <w:instrText>PAGE   \* MERGEFORMAT</w:instrText>
    </w:r>
    <w:r w:rsidRPr="003C227A">
      <w:rPr>
        <w:rFonts w:ascii="Arial" w:hAnsi="Arial" w:cs="Arial"/>
      </w:rPr>
      <w:fldChar w:fldCharType="separate"/>
    </w:r>
    <w:r w:rsidR="00421966">
      <w:rPr>
        <w:rFonts w:ascii="Arial" w:hAnsi="Arial" w:cs="Arial"/>
        <w:noProof/>
      </w:rPr>
      <w:t>2</w:t>
    </w:r>
    <w:r w:rsidRPr="003C227A">
      <w:rPr>
        <w:rFonts w:ascii="Arial" w:hAnsi="Arial" w:cs="Arial"/>
      </w:rPr>
      <w:fldChar w:fldCharType="end"/>
    </w:r>
    <w:r w:rsidRPr="003C227A">
      <w:rPr>
        <w:rFonts w:ascii="Arial" w:hAnsi="Arial" w:cs="Arial"/>
      </w:rPr>
      <w:t>/</w:t>
    </w:r>
    <w:r w:rsidR="003C227A">
      <w:rPr>
        <w:rFonts w:ascii="Arial" w:hAnsi="Arial" w:cs="Arial"/>
      </w:rPr>
      <w:t>2</w:t>
    </w:r>
  </w:p>
  <w:p w14:paraId="21F54AF7" w14:textId="77777777" w:rsidR="004D7480" w:rsidRDefault="004D74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1B3B5" w14:textId="328F2960" w:rsidR="008966D0" w:rsidRPr="006F10C1" w:rsidRDefault="00B44DDE" w:rsidP="00B44DDE">
    <w:pPr>
      <w:pStyle w:val="Pieddepage"/>
      <w:ind w:right="360"/>
      <w:rPr>
        <w:rFonts w:ascii="Marianne" w:hAnsi="Marianne"/>
      </w:rPr>
    </w:pPr>
    <w:r w:rsidRPr="00335EB2">
      <w:rPr>
        <w:rFonts w:ascii="Arial" w:hAnsi="Arial" w:cs="Arial"/>
      </w:rPr>
      <w:t xml:space="preserve">Cadre de réponse </w:t>
    </w:r>
    <w:r w:rsidRPr="00335EB2">
      <w:rPr>
        <w:rFonts w:ascii="Arial" w:hAnsi="Arial" w:cs="Arial"/>
      </w:rPr>
      <w:tab/>
    </w:r>
    <w:r>
      <w:rPr>
        <w:rFonts w:ascii="Arial" w:hAnsi="Arial" w:cs="Arial"/>
      </w:rPr>
      <w:t xml:space="preserve">                          DAF</w:t>
    </w:r>
    <w:r w:rsidRPr="00335EB2">
      <w:rPr>
        <w:rFonts w:ascii="Arial" w:hAnsi="Arial" w:cs="Arial"/>
      </w:rPr>
      <w:t>_202</w:t>
    </w:r>
    <w:r>
      <w:rPr>
        <w:rFonts w:ascii="Arial" w:hAnsi="Arial" w:cs="Arial"/>
      </w:rPr>
      <w:t xml:space="preserve">4_000998                                   </w:t>
    </w:r>
    <w:r w:rsidRPr="00B44DDE">
      <w:rPr>
        <w:rFonts w:ascii="Arial" w:hAnsi="Arial" w:cs="Arial"/>
      </w:rPr>
      <w:ptab w:relativeTo="margin" w:alignment="center" w:leader="none"/>
    </w:r>
    <w:r w:rsidRPr="00B44DDE">
      <w:rPr>
        <w:rFonts w:ascii="Arial" w:hAnsi="Arial" w:cs="Arial"/>
      </w:rPr>
      <w:ptab w:relativeTo="margin" w:alignment="right" w:leader="none"/>
    </w:r>
    <w:r>
      <w:rPr>
        <w:rFonts w:ascii="Arial" w:hAnsi="Arial" w:cs="Arial"/>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50935" w14:textId="77777777" w:rsidR="00D4258A" w:rsidRDefault="00D4258A">
      <w:r>
        <w:separator/>
      </w:r>
    </w:p>
  </w:footnote>
  <w:footnote w:type="continuationSeparator" w:id="0">
    <w:p w14:paraId="166182FC" w14:textId="77777777" w:rsidR="00D4258A" w:rsidRDefault="00D42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AB2E5" w14:textId="77777777" w:rsidR="00B91C5F" w:rsidRDefault="00B91C5F" w:rsidP="00421966">
    <w:pPr>
      <w:jc w:val="center"/>
      <w:rPr>
        <w:rFonts w:ascii="Marianne" w:eastAsia="Andale Sans UI" w:hAnsi="Marianne" w:cs="Arial"/>
        <w:b/>
        <w:kern w:val="3"/>
        <w:sz w:val="24"/>
        <w:szCs w:val="24"/>
        <w:lang w:bidi="fa-IR"/>
      </w:rPr>
    </w:pPr>
  </w:p>
  <w:p w14:paraId="01227623" w14:textId="18A15F27" w:rsidR="00B91C5F" w:rsidRDefault="00421966" w:rsidP="00B91C5F">
    <w:pPr>
      <w:jc w:val="right"/>
      <w:rPr>
        <w:rFonts w:ascii="Marianne" w:eastAsia="Andale Sans UI" w:hAnsi="Marianne" w:cs="Arial"/>
        <w:b/>
        <w:kern w:val="3"/>
        <w:sz w:val="24"/>
        <w:szCs w:val="24"/>
        <w:lang w:bidi="fa-IR"/>
      </w:rPr>
    </w:pPr>
    <w:r w:rsidRPr="009F09B7">
      <w:rPr>
        <w:rFonts w:ascii="Marianne" w:eastAsiaTheme="minorHAnsi" w:hAnsi="Marianne" w:cs="Arial"/>
        <w:b/>
        <w:noProof/>
      </w:rPr>
      <w:drawing>
        <wp:anchor distT="0" distB="0" distL="114300" distR="114300" simplePos="0" relativeHeight="251659264" behindDoc="0" locked="0" layoutInCell="1" allowOverlap="1" wp14:anchorId="3789F474" wp14:editId="1C1DF2A7">
          <wp:simplePos x="0" y="0"/>
          <wp:positionH relativeFrom="margin">
            <wp:align>left</wp:align>
          </wp:positionH>
          <wp:positionV relativeFrom="page">
            <wp:posOffset>649605</wp:posOffset>
          </wp:positionV>
          <wp:extent cx="1363980" cy="1223645"/>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3980" cy="1223645"/>
                  </a:xfrm>
                  <a:prstGeom prst="rect">
                    <a:avLst/>
                  </a:prstGeom>
                </pic:spPr>
              </pic:pic>
            </a:graphicData>
          </a:graphic>
          <wp14:sizeRelH relativeFrom="page">
            <wp14:pctWidth>0</wp14:pctWidth>
          </wp14:sizeRelH>
          <wp14:sizeRelV relativeFrom="page">
            <wp14:pctHeight>0</wp14:pctHeight>
          </wp14:sizeRelV>
        </wp:anchor>
      </w:drawing>
    </w:r>
  </w:p>
  <w:p w14:paraId="7E236BB2" w14:textId="346EC5A7" w:rsidR="00B91C5F" w:rsidRPr="00B91C5F" w:rsidRDefault="00B91C5F" w:rsidP="00B91C5F">
    <w:pPr>
      <w:jc w:val="right"/>
      <w:rPr>
        <w:rFonts w:ascii="Marianne" w:eastAsia="Andale Sans UI" w:hAnsi="Marianne" w:cs="Arial"/>
        <w:b/>
        <w:kern w:val="3"/>
        <w:sz w:val="24"/>
        <w:szCs w:val="24"/>
        <w:lang w:bidi="fa-IR"/>
      </w:rPr>
    </w:pPr>
    <w:r w:rsidRPr="00B91C5F">
      <w:rPr>
        <w:rFonts w:ascii="Marianne" w:eastAsia="Andale Sans UI" w:hAnsi="Marianne" w:cs="Arial"/>
        <w:b/>
        <w:kern w:val="3"/>
        <w:sz w:val="24"/>
        <w:szCs w:val="24"/>
        <w:lang w:bidi="fa-IR"/>
      </w:rPr>
      <w:t>Service du commissariat des armées</w:t>
    </w:r>
  </w:p>
  <w:p w14:paraId="2FE7746A" w14:textId="5801FB9E" w:rsidR="00B91C5F" w:rsidRDefault="00B91C5F" w:rsidP="00B91C5F">
    <w:pPr>
      <w:widowControl w:val="0"/>
      <w:suppressAutoHyphens/>
      <w:autoSpaceDE/>
      <w:jc w:val="right"/>
      <w:textAlignment w:val="baseline"/>
      <w:rPr>
        <w:rFonts w:ascii="Marianne" w:eastAsia="Andale Sans UI" w:hAnsi="Marianne" w:cs="Arial"/>
        <w:b/>
        <w:kern w:val="3"/>
        <w:sz w:val="24"/>
        <w:szCs w:val="24"/>
        <w:lang w:bidi="fa-IR"/>
      </w:rPr>
    </w:pPr>
    <w:r w:rsidRPr="00B91C5F">
      <w:rPr>
        <w:rFonts w:ascii="Marianne" w:eastAsia="Andale Sans UI" w:hAnsi="Marianne" w:cs="Arial"/>
        <w:b/>
        <w:kern w:val="3"/>
        <w:sz w:val="24"/>
        <w:szCs w:val="24"/>
        <w:lang w:bidi="fa-IR"/>
      </w:rPr>
      <w:t>Plate-forme commissariat Sud</w:t>
    </w:r>
  </w:p>
  <w:p w14:paraId="5F1EB0EA" w14:textId="25C1D676" w:rsidR="00D86F26" w:rsidRPr="00B91C5F" w:rsidRDefault="00D86F26" w:rsidP="00B91C5F">
    <w:pPr>
      <w:widowControl w:val="0"/>
      <w:suppressAutoHyphens/>
      <w:autoSpaceDE/>
      <w:jc w:val="right"/>
      <w:textAlignment w:val="baseline"/>
      <w:rPr>
        <w:rFonts w:ascii="Marianne" w:eastAsia="Andale Sans UI" w:hAnsi="Marianne" w:cs="Arial"/>
        <w:b/>
        <w:kern w:val="3"/>
        <w:sz w:val="24"/>
        <w:szCs w:val="24"/>
        <w:lang w:bidi="fa-IR"/>
      </w:rPr>
    </w:pPr>
    <w:r>
      <w:rPr>
        <w:rFonts w:ascii="Marianne" w:eastAsia="Andale Sans UI" w:hAnsi="Marianne" w:cs="Arial"/>
        <w:b/>
        <w:kern w:val="3"/>
        <w:sz w:val="24"/>
        <w:szCs w:val="24"/>
        <w:lang w:bidi="fa-IR"/>
      </w:rPr>
      <w:t>Division achat public</w:t>
    </w:r>
  </w:p>
  <w:p w14:paraId="59B19C6F" w14:textId="77777777" w:rsidR="00E457CD" w:rsidRPr="00E457CD" w:rsidRDefault="00E457CD" w:rsidP="00E457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F0429"/>
    <w:multiLevelType w:val="hybridMultilevel"/>
    <w:tmpl w:val="8AFC73E0"/>
    <w:lvl w:ilvl="0" w:tplc="CA524D00">
      <w:start w:val="10"/>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51649E0"/>
    <w:multiLevelType w:val="hybridMultilevel"/>
    <w:tmpl w:val="44D28044"/>
    <w:lvl w:ilvl="0" w:tplc="040C0001">
      <w:start w:val="1"/>
      <w:numFmt w:val="bullet"/>
      <w:lvlText w:val=""/>
      <w:lvlJc w:val="left"/>
      <w:pPr>
        <w:tabs>
          <w:tab w:val="num" w:pos="284"/>
        </w:tabs>
        <w:ind w:left="284" w:hanging="360"/>
      </w:pPr>
      <w:rPr>
        <w:rFonts w:ascii="Symbol" w:hAnsi="Symbol" w:hint="default"/>
      </w:rPr>
    </w:lvl>
    <w:lvl w:ilvl="1" w:tplc="8E96A8D0">
      <w:numFmt w:val="bullet"/>
      <w:lvlText w:val="-"/>
      <w:lvlJc w:val="left"/>
      <w:pPr>
        <w:tabs>
          <w:tab w:val="num" w:pos="1004"/>
        </w:tabs>
        <w:ind w:left="1004" w:hanging="360"/>
      </w:pPr>
      <w:rPr>
        <w:rFonts w:ascii="Times New Roman" w:eastAsia="Times New Roman" w:hAnsi="Times New Roman" w:hint="default"/>
      </w:rPr>
    </w:lvl>
    <w:lvl w:ilvl="2" w:tplc="040C0005" w:tentative="1">
      <w:start w:val="1"/>
      <w:numFmt w:val="bullet"/>
      <w:lvlText w:val=""/>
      <w:lvlJc w:val="left"/>
      <w:pPr>
        <w:tabs>
          <w:tab w:val="num" w:pos="1724"/>
        </w:tabs>
        <w:ind w:left="1724" w:hanging="360"/>
      </w:pPr>
      <w:rPr>
        <w:rFonts w:ascii="Wingdings" w:hAnsi="Wingdings" w:hint="default"/>
      </w:rPr>
    </w:lvl>
    <w:lvl w:ilvl="3" w:tplc="040C0001" w:tentative="1">
      <w:start w:val="1"/>
      <w:numFmt w:val="bullet"/>
      <w:lvlText w:val=""/>
      <w:lvlJc w:val="left"/>
      <w:pPr>
        <w:tabs>
          <w:tab w:val="num" w:pos="2444"/>
        </w:tabs>
        <w:ind w:left="2444" w:hanging="360"/>
      </w:pPr>
      <w:rPr>
        <w:rFonts w:ascii="Symbol" w:hAnsi="Symbol" w:hint="default"/>
      </w:rPr>
    </w:lvl>
    <w:lvl w:ilvl="4" w:tplc="040C0003" w:tentative="1">
      <w:start w:val="1"/>
      <w:numFmt w:val="bullet"/>
      <w:lvlText w:val="o"/>
      <w:lvlJc w:val="left"/>
      <w:pPr>
        <w:tabs>
          <w:tab w:val="num" w:pos="3164"/>
        </w:tabs>
        <w:ind w:left="3164" w:hanging="360"/>
      </w:pPr>
      <w:rPr>
        <w:rFonts w:ascii="Courier New" w:hAnsi="Courier New" w:hint="default"/>
      </w:rPr>
    </w:lvl>
    <w:lvl w:ilvl="5" w:tplc="040C0005" w:tentative="1">
      <w:start w:val="1"/>
      <w:numFmt w:val="bullet"/>
      <w:lvlText w:val=""/>
      <w:lvlJc w:val="left"/>
      <w:pPr>
        <w:tabs>
          <w:tab w:val="num" w:pos="3884"/>
        </w:tabs>
        <w:ind w:left="3884" w:hanging="360"/>
      </w:pPr>
      <w:rPr>
        <w:rFonts w:ascii="Wingdings" w:hAnsi="Wingdings" w:hint="default"/>
      </w:rPr>
    </w:lvl>
    <w:lvl w:ilvl="6" w:tplc="040C0001" w:tentative="1">
      <w:start w:val="1"/>
      <w:numFmt w:val="bullet"/>
      <w:lvlText w:val=""/>
      <w:lvlJc w:val="left"/>
      <w:pPr>
        <w:tabs>
          <w:tab w:val="num" w:pos="4604"/>
        </w:tabs>
        <w:ind w:left="4604" w:hanging="360"/>
      </w:pPr>
      <w:rPr>
        <w:rFonts w:ascii="Symbol" w:hAnsi="Symbol" w:hint="default"/>
      </w:rPr>
    </w:lvl>
    <w:lvl w:ilvl="7" w:tplc="040C0003" w:tentative="1">
      <w:start w:val="1"/>
      <w:numFmt w:val="bullet"/>
      <w:lvlText w:val="o"/>
      <w:lvlJc w:val="left"/>
      <w:pPr>
        <w:tabs>
          <w:tab w:val="num" w:pos="5324"/>
        </w:tabs>
        <w:ind w:left="5324" w:hanging="360"/>
      </w:pPr>
      <w:rPr>
        <w:rFonts w:ascii="Courier New" w:hAnsi="Courier New" w:hint="default"/>
      </w:rPr>
    </w:lvl>
    <w:lvl w:ilvl="8" w:tplc="040C0005" w:tentative="1">
      <w:start w:val="1"/>
      <w:numFmt w:val="bullet"/>
      <w:lvlText w:val=""/>
      <w:lvlJc w:val="left"/>
      <w:pPr>
        <w:tabs>
          <w:tab w:val="num" w:pos="6044"/>
        </w:tabs>
        <w:ind w:left="6044" w:hanging="360"/>
      </w:pPr>
      <w:rPr>
        <w:rFonts w:ascii="Wingdings" w:hAnsi="Wingdings" w:hint="default"/>
      </w:rPr>
    </w:lvl>
  </w:abstractNum>
  <w:abstractNum w:abstractNumId="2" w15:restartNumberingAfterBreak="0">
    <w:nsid w:val="0D7C0EAB"/>
    <w:multiLevelType w:val="hybridMultilevel"/>
    <w:tmpl w:val="B5EEF20C"/>
    <w:lvl w:ilvl="0" w:tplc="040C000B">
      <w:start w:val="1"/>
      <w:numFmt w:val="bullet"/>
      <w:lvlText w:val=""/>
      <w:lvlJc w:val="left"/>
      <w:pPr>
        <w:tabs>
          <w:tab w:val="num" w:pos="284"/>
        </w:tabs>
        <w:ind w:left="284" w:hanging="360"/>
      </w:pPr>
      <w:rPr>
        <w:rFonts w:ascii="Wingdings" w:hAnsi="Wingdings" w:hint="default"/>
      </w:rPr>
    </w:lvl>
    <w:lvl w:ilvl="1" w:tplc="8E96A8D0">
      <w:numFmt w:val="bullet"/>
      <w:lvlText w:val="-"/>
      <w:lvlJc w:val="left"/>
      <w:pPr>
        <w:tabs>
          <w:tab w:val="num" w:pos="1004"/>
        </w:tabs>
        <w:ind w:left="1004" w:hanging="360"/>
      </w:pPr>
      <w:rPr>
        <w:rFonts w:ascii="Times New Roman" w:eastAsia="Times New Roman" w:hAnsi="Times New Roman" w:hint="default"/>
      </w:rPr>
    </w:lvl>
    <w:lvl w:ilvl="2" w:tplc="040C0005" w:tentative="1">
      <w:start w:val="1"/>
      <w:numFmt w:val="bullet"/>
      <w:lvlText w:val=""/>
      <w:lvlJc w:val="left"/>
      <w:pPr>
        <w:tabs>
          <w:tab w:val="num" w:pos="1724"/>
        </w:tabs>
        <w:ind w:left="1724" w:hanging="360"/>
      </w:pPr>
      <w:rPr>
        <w:rFonts w:ascii="Wingdings" w:hAnsi="Wingdings" w:hint="default"/>
      </w:rPr>
    </w:lvl>
    <w:lvl w:ilvl="3" w:tplc="040C0001" w:tentative="1">
      <w:start w:val="1"/>
      <w:numFmt w:val="bullet"/>
      <w:lvlText w:val=""/>
      <w:lvlJc w:val="left"/>
      <w:pPr>
        <w:tabs>
          <w:tab w:val="num" w:pos="2444"/>
        </w:tabs>
        <w:ind w:left="2444" w:hanging="360"/>
      </w:pPr>
      <w:rPr>
        <w:rFonts w:ascii="Symbol" w:hAnsi="Symbol" w:hint="default"/>
      </w:rPr>
    </w:lvl>
    <w:lvl w:ilvl="4" w:tplc="040C0003" w:tentative="1">
      <w:start w:val="1"/>
      <w:numFmt w:val="bullet"/>
      <w:lvlText w:val="o"/>
      <w:lvlJc w:val="left"/>
      <w:pPr>
        <w:tabs>
          <w:tab w:val="num" w:pos="3164"/>
        </w:tabs>
        <w:ind w:left="3164" w:hanging="360"/>
      </w:pPr>
      <w:rPr>
        <w:rFonts w:ascii="Courier New" w:hAnsi="Courier New" w:hint="default"/>
      </w:rPr>
    </w:lvl>
    <w:lvl w:ilvl="5" w:tplc="040C0005" w:tentative="1">
      <w:start w:val="1"/>
      <w:numFmt w:val="bullet"/>
      <w:lvlText w:val=""/>
      <w:lvlJc w:val="left"/>
      <w:pPr>
        <w:tabs>
          <w:tab w:val="num" w:pos="3884"/>
        </w:tabs>
        <w:ind w:left="3884" w:hanging="360"/>
      </w:pPr>
      <w:rPr>
        <w:rFonts w:ascii="Wingdings" w:hAnsi="Wingdings" w:hint="default"/>
      </w:rPr>
    </w:lvl>
    <w:lvl w:ilvl="6" w:tplc="040C0001" w:tentative="1">
      <w:start w:val="1"/>
      <w:numFmt w:val="bullet"/>
      <w:lvlText w:val=""/>
      <w:lvlJc w:val="left"/>
      <w:pPr>
        <w:tabs>
          <w:tab w:val="num" w:pos="4604"/>
        </w:tabs>
        <w:ind w:left="4604" w:hanging="360"/>
      </w:pPr>
      <w:rPr>
        <w:rFonts w:ascii="Symbol" w:hAnsi="Symbol" w:hint="default"/>
      </w:rPr>
    </w:lvl>
    <w:lvl w:ilvl="7" w:tplc="040C0003" w:tentative="1">
      <w:start w:val="1"/>
      <w:numFmt w:val="bullet"/>
      <w:lvlText w:val="o"/>
      <w:lvlJc w:val="left"/>
      <w:pPr>
        <w:tabs>
          <w:tab w:val="num" w:pos="5324"/>
        </w:tabs>
        <w:ind w:left="5324" w:hanging="360"/>
      </w:pPr>
      <w:rPr>
        <w:rFonts w:ascii="Courier New" w:hAnsi="Courier New" w:hint="default"/>
      </w:rPr>
    </w:lvl>
    <w:lvl w:ilvl="8" w:tplc="040C0005" w:tentative="1">
      <w:start w:val="1"/>
      <w:numFmt w:val="bullet"/>
      <w:lvlText w:val=""/>
      <w:lvlJc w:val="left"/>
      <w:pPr>
        <w:tabs>
          <w:tab w:val="num" w:pos="6044"/>
        </w:tabs>
        <w:ind w:left="6044" w:hanging="360"/>
      </w:pPr>
      <w:rPr>
        <w:rFonts w:ascii="Wingdings" w:hAnsi="Wingdings" w:hint="default"/>
      </w:rPr>
    </w:lvl>
  </w:abstractNum>
  <w:abstractNum w:abstractNumId="3" w15:restartNumberingAfterBreak="0">
    <w:nsid w:val="1A014438"/>
    <w:multiLevelType w:val="hybridMultilevel"/>
    <w:tmpl w:val="D2AE12B4"/>
    <w:lvl w:ilvl="0" w:tplc="A7585E7A">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AE4727"/>
    <w:multiLevelType w:val="hybridMultilevel"/>
    <w:tmpl w:val="29C28104"/>
    <w:lvl w:ilvl="0" w:tplc="16EE31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CE46176"/>
    <w:multiLevelType w:val="hybridMultilevel"/>
    <w:tmpl w:val="09CC38A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FA1365"/>
    <w:multiLevelType w:val="multilevel"/>
    <w:tmpl w:val="338A8E6C"/>
    <w:lvl w:ilvl="0">
      <w:start w:val="3"/>
      <w:numFmt w:val="decimal"/>
      <w:pStyle w:val="CarCarCar"/>
      <w:lvlText w:val="%1."/>
      <w:lvlJc w:val="left"/>
      <w:pPr>
        <w:tabs>
          <w:tab w:val="num" w:pos="432"/>
        </w:tabs>
        <w:ind w:left="432" w:hanging="432"/>
      </w:pPr>
      <w:rPr>
        <w:rFonts w:ascii="Times New Roman" w:hAnsi="Times New Roman" w:cs="Times New Roman" w:hint="default"/>
        <w:b/>
        <w:bCs/>
        <w:i w:val="0"/>
        <w:iCs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397"/>
        </w:tabs>
        <w:ind w:left="397" w:hanging="397"/>
      </w:pPr>
      <w:rPr>
        <w:rFonts w:ascii="Times New Roman" w:hAnsi="Times New Roman" w:cs="Times New Roman" w:hint="default"/>
        <w:b/>
        <w:bCs/>
        <w:i w:val="0"/>
        <w:iCs w:val="0"/>
        <w:sz w:val="22"/>
        <w:szCs w:val="22"/>
      </w:rPr>
    </w:lvl>
    <w:lvl w:ilvl="2">
      <w:start w:val="1"/>
      <w:numFmt w:val="decimal"/>
      <w:lvlText w:val="%1.%2.%3"/>
      <w:lvlJc w:val="left"/>
      <w:pPr>
        <w:tabs>
          <w:tab w:val="num" w:pos="720"/>
        </w:tabs>
        <w:ind w:left="720" w:hanging="720"/>
      </w:pPr>
      <w:rPr>
        <w:rFonts w:hint="default"/>
        <w:b/>
        <w:bCs/>
        <w:i w:val="0"/>
        <w:i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69B65DE"/>
    <w:multiLevelType w:val="hybridMultilevel"/>
    <w:tmpl w:val="B21432F2"/>
    <w:lvl w:ilvl="0" w:tplc="7D3021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E54E6D"/>
    <w:multiLevelType w:val="hybridMultilevel"/>
    <w:tmpl w:val="5C243370"/>
    <w:lvl w:ilvl="0" w:tplc="B182489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184B72"/>
    <w:multiLevelType w:val="hybridMultilevel"/>
    <w:tmpl w:val="C756B728"/>
    <w:lvl w:ilvl="0" w:tplc="10B200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0778B4"/>
    <w:multiLevelType w:val="hybridMultilevel"/>
    <w:tmpl w:val="949487D0"/>
    <w:lvl w:ilvl="0" w:tplc="09E882AC">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C97DA1"/>
    <w:multiLevelType w:val="hybridMultilevel"/>
    <w:tmpl w:val="010A261C"/>
    <w:lvl w:ilvl="0" w:tplc="A7304B9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554CAD"/>
    <w:multiLevelType w:val="hybridMultilevel"/>
    <w:tmpl w:val="29C28104"/>
    <w:lvl w:ilvl="0" w:tplc="16EE31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4"/>
  </w:num>
  <w:num w:numId="5">
    <w:abstractNumId w:val="12"/>
  </w:num>
  <w:num w:numId="6">
    <w:abstractNumId w:val="3"/>
  </w:num>
  <w:num w:numId="7">
    <w:abstractNumId w:val="5"/>
  </w:num>
  <w:num w:numId="8">
    <w:abstractNumId w:val="8"/>
  </w:num>
  <w:num w:numId="9">
    <w:abstractNumId w:val="11"/>
  </w:num>
  <w:num w:numId="10">
    <w:abstractNumId w:val="7"/>
  </w:num>
  <w:num w:numId="11">
    <w:abstractNumId w:val="9"/>
  </w:num>
  <w:num w:numId="12">
    <w:abstractNumId w:val="10"/>
  </w:num>
  <w:num w:numId="1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819"/>
    <w:rsid w:val="00001CBE"/>
    <w:rsid w:val="00002EC5"/>
    <w:rsid w:val="00007C4E"/>
    <w:rsid w:val="00012D9C"/>
    <w:rsid w:val="00012F01"/>
    <w:rsid w:val="0001616E"/>
    <w:rsid w:val="00020A37"/>
    <w:rsid w:val="0002378A"/>
    <w:rsid w:val="000305EE"/>
    <w:rsid w:val="00041207"/>
    <w:rsid w:val="00042B5B"/>
    <w:rsid w:val="000430EF"/>
    <w:rsid w:val="00044B8A"/>
    <w:rsid w:val="00045C97"/>
    <w:rsid w:val="00051180"/>
    <w:rsid w:val="00051C68"/>
    <w:rsid w:val="0005379C"/>
    <w:rsid w:val="00056862"/>
    <w:rsid w:val="00067605"/>
    <w:rsid w:val="000765B8"/>
    <w:rsid w:val="000808BA"/>
    <w:rsid w:val="00080A36"/>
    <w:rsid w:val="000812AF"/>
    <w:rsid w:val="0008573B"/>
    <w:rsid w:val="00085DCB"/>
    <w:rsid w:val="000907DA"/>
    <w:rsid w:val="000A2B2B"/>
    <w:rsid w:val="000A58EB"/>
    <w:rsid w:val="000B5688"/>
    <w:rsid w:val="000B6B3E"/>
    <w:rsid w:val="000C1CA5"/>
    <w:rsid w:val="000C60D5"/>
    <w:rsid w:val="000D25C4"/>
    <w:rsid w:val="000D2D25"/>
    <w:rsid w:val="000E32CF"/>
    <w:rsid w:val="000E49CF"/>
    <w:rsid w:val="000E5A09"/>
    <w:rsid w:val="000E78B3"/>
    <w:rsid w:val="000F094A"/>
    <w:rsid w:val="000F2F08"/>
    <w:rsid w:val="000F72F6"/>
    <w:rsid w:val="00103548"/>
    <w:rsid w:val="001035EC"/>
    <w:rsid w:val="00103BAC"/>
    <w:rsid w:val="001060F2"/>
    <w:rsid w:val="00107FEA"/>
    <w:rsid w:val="00111C45"/>
    <w:rsid w:val="00114B29"/>
    <w:rsid w:val="001216BC"/>
    <w:rsid w:val="001216D9"/>
    <w:rsid w:val="00123D87"/>
    <w:rsid w:val="00141ADC"/>
    <w:rsid w:val="00143B00"/>
    <w:rsid w:val="001528F0"/>
    <w:rsid w:val="00153285"/>
    <w:rsid w:val="00155A63"/>
    <w:rsid w:val="00166724"/>
    <w:rsid w:val="0016690C"/>
    <w:rsid w:val="0017118A"/>
    <w:rsid w:val="00173917"/>
    <w:rsid w:val="00174014"/>
    <w:rsid w:val="00194A1F"/>
    <w:rsid w:val="001B28F5"/>
    <w:rsid w:val="001B2C37"/>
    <w:rsid w:val="001B314B"/>
    <w:rsid w:val="001B3D87"/>
    <w:rsid w:val="001B77D1"/>
    <w:rsid w:val="001C1A5B"/>
    <w:rsid w:val="001C27FC"/>
    <w:rsid w:val="001D624B"/>
    <w:rsid w:val="001E167F"/>
    <w:rsid w:val="001E348D"/>
    <w:rsid w:val="001F3F52"/>
    <w:rsid w:val="001F6362"/>
    <w:rsid w:val="00212754"/>
    <w:rsid w:val="00212E42"/>
    <w:rsid w:val="00241A6E"/>
    <w:rsid w:val="00241E6C"/>
    <w:rsid w:val="002444E1"/>
    <w:rsid w:val="00250278"/>
    <w:rsid w:val="002506D2"/>
    <w:rsid w:val="002556B4"/>
    <w:rsid w:val="002562B6"/>
    <w:rsid w:val="002631EC"/>
    <w:rsid w:val="00273712"/>
    <w:rsid w:val="0029398C"/>
    <w:rsid w:val="002A42C3"/>
    <w:rsid w:val="002B5063"/>
    <w:rsid w:val="002D3CA0"/>
    <w:rsid w:val="002D48EF"/>
    <w:rsid w:val="002E0539"/>
    <w:rsid w:val="002E1CF4"/>
    <w:rsid w:val="002E3BEF"/>
    <w:rsid w:val="002F0181"/>
    <w:rsid w:val="002F1750"/>
    <w:rsid w:val="002F4322"/>
    <w:rsid w:val="002F768F"/>
    <w:rsid w:val="00311F8D"/>
    <w:rsid w:val="00322D05"/>
    <w:rsid w:val="00327495"/>
    <w:rsid w:val="00331443"/>
    <w:rsid w:val="0033309C"/>
    <w:rsid w:val="00335EB2"/>
    <w:rsid w:val="003370BB"/>
    <w:rsid w:val="00340663"/>
    <w:rsid w:val="003433A6"/>
    <w:rsid w:val="00344DC1"/>
    <w:rsid w:val="00345143"/>
    <w:rsid w:val="003544AF"/>
    <w:rsid w:val="00356936"/>
    <w:rsid w:val="003642BD"/>
    <w:rsid w:val="003656FA"/>
    <w:rsid w:val="003665AB"/>
    <w:rsid w:val="003725E5"/>
    <w:rsid w:val="00373E5E"/>
    <w:rsid w:val="003761D6"/>
    <w:rsid w:val="00376750"/>
    <w:rsid w:val="00383A46"/>
    <w:rsid w:val="00385E18"/>
    <w:rsid w:val="00396100"/>
    <w:rsid w:val="003A1129"/>
    <w:rsid w:val="003A1BB5"/>
    <w:rsid w:val="003A3A4B"/>
    <w:rsid w:val="003B273F"/>
    <w:rsid w:val="003B74CB"/>
    <w:rsid w:val="003B7F48"/>
    <w:rsid w:val="003C1AB5"/>
    <w:rsid w:val="003C227A"/>
    <w:rsid w:val="003C29F4"/>
    <w:rsid w:val="003C485D"/>
    <w:rsid w:val="003D3317"/>
    <w:rsid w:val="003D4644"/>
    <w:rsid w:val="003D675F"/>
    <w:rsid w:val="003E2440"/>
    <w:rsid w:val="003E62B7"/>
    <w:rsid w:val="003F0BEF"/>
    <w:rsid w:val="003F7FA2"/>
    <w:rsid w:val="00400FF3"/>
    <w:rsid w:val="004010C6"/>
    <w:rsid w:val="004029A8"/>
    <w:rsid w:val="004033A7"/>
    <w:rsid w:val="0040588C"/>
    <w:rsid w:val="00415A07"/>
    <w:rsid w:val="00421966"/>
    <w:rsid w:val="00422278"/>
    <w:rsid w:val="00427820"/>
    <w:rsid w:val="00443519"/>
    <w:rsid w:val="004443D7"/>
    <w:rsid w:val="0044482E"/>
    <w:rsid w:val="004459A1"/>
    <w:rsid w:val="00446B27"/>
    <w:rsid w:val="00451258"/>
    <w:rsid w:val="00451EF3"/>
    <w:rsid w:val="004625D3"/>
    <w:rsid w:val="00471656"/>
    <w:rsid w:val="00471F7A"/>
    <w:rsid w:val="00476C1E"/>
    <w:rsid w:val="0047793E"/>
    <w:rsid w:val="00482541"/>
    <w:rsid w:val="0048620B"/>
    <w:rsid w:val="00491CD0"/>
    <w:rsid w:val="0049314E"/>
    <w:rsid w:val="004A324D"/>
    <w:rsid w:val="004B02CD"/>
    <w:rsid w:val="004B27B4"/>
    <w:rsid w:val="004B7BE6"/>
    <w:rsid w:val="004C0315"/>
    <w:rsid w:val="004C5148"/>
    <w:rsid w:val="004D3CD4"/>
    <w:rsid w:val="004D5743"/>
    <w:rsid w:val="004D7480"/>
    <w:rsid w:val="004E3B51"/>
    <w:rsid w:val="004E523E"/>
    <w:rsid w:val="004E540A"/>
    <w:rsid w:val="004F0B04"/>
    <w:rsid w:val="004F3518"/>
    <w:rsid w:val="004F3F0F"/>
    <w:rsid w:val="004F6A01"/>
    <w:rsid w:val="0051302A"/>
    <w:rsid w:val="00522CD1"/>
    <w:rsid w:val="00530972"/>
    <w:rsid w:val="005309F9"/>
    <w:rsid w:val="00531BB7"/>
    <w:rsid w:val="0053256D"/>
    <w:rsid w:val="005502B8"/>
    <w:rsid w:val="005511CC"/>
    <w:rsid w:val="005515E3"/>
    <w:rsid w:val="00556892"/>
    <w:rsid w:val="0056280A"/>
    <w:rsid w:val="00562819"/>
    <w:rsid w:val="00563864"/>
    <w:rsid w:val="005642ED"/>
    <w:rsid w:val="00564D19"/>
    <w:rsid w:val="00566880"/>
    <w:rsid w:val="005731FF"/>
    <w:rsid w:val="00577550"/>
    <w:rsid w:val="005819E8"/>
    <w:rsid w:val="00593F8F"/>
    <w:rsid w:val="005A67A2"/>
    <w:rsid w:val="005B4A69"/>
    <w:rsid w:val="005B5AF6"/>
    <w:rsid w:val="005C4AAC"/>
    <w:rsid w:val="005D08FE"/>
    <w:rsid w:val="005E4903"/>
    <w:rsid w:val="005E5914"/>
    <w:rsid w:val="005E7328"/>
    <w:rsid w:val="005E73FE"/>
    <w:rsid w:val="005F6784"/>
    <w:rsid w:val="005F72F5"/>
    <w:rsid w:val="00600251"/>
    <w:rsid w:val="00602168"/>
    <w:rsid w:val="006029C3"/>
    <w:rsid w:val="00606687"/>
    <w:rsid w:val="00611DD1"/>
    <w:rsid w:val="00614E26"/>
    <w:rsid w:val="00620A8D"/>
    <w:rsid w:val="00623522"/>
    <w:rsid w:val="00625D2D"/>
    <w:rsid w:val="00626955"/>
    <w:rsid w:val="00631914"/>
    <w:rsid w:val="006530B6"/>
    <w:rsid w:val="00653681"/>
    <w:rsid w:val="006600E1"/>
    <w:rsid w:val="006615DF"/>
    <w:rsid w:val="00684C84"/>
    <w:rsid w:val="00685D86"/>
    <w:rsid w:val="00693EB2"/>
    <w:rsid w:val="00697689"/>
    <w:rsid w:val="00697770"/>
    <w:rsid w:val="006A3378"/>
    <w:rsid w:val="006A49D2"/>
    <w:rsid w:val="006B072C"/>
    <w:rsid w:val="006B40CC"/>
    <w:rsid w:val="006B65CD"/>
    <w:rsid w:val="006C3B26"/>
    <w:rsid w:val="006C796E"/>
    <w:rsid w:val="006E4252"/>
    <w:rsid w:val="006F10C1"/>
    <w:rsid w:val="00712402"/>
    <w:rsid w:val="007161FF"/>
    <w:rsid w:val="0072233F"/>
    <w:rsid w:val="007250CA"/>
    <w:rsid w:val="007307F8"/>
    <w:rsid w:val="0073506A"/>
    <w:rsid w:val="00735F5B"/>
    <w:rsid w:val="00743108"/>
    <w:rsid w:val="007432A5"/>
    <w:rsid w:val="00747ADA"/>
    <w:rsid w:val="00762F56"/>
    <w:rsid w:val="00766DA5"/>
    <w:rsid w:val="00766ECF"/>
    <w:rsid w:val="00776F0D"/>
    <w:rsid w:val="007818C3"/>
    <w:rsid w:val="0079436C"/>
    <w:rsid w:val="0079559D"/>
    <w:rsid w:val="007A0892"/>
    <w:rsid w:val="007A4563"/>
    <w:rsid w:val="007A48F2"/>
    <w:rsid w:val="007A6917"/>
    <w:rsid w:val="007B0EF6"/>
    <w:rsid w:val="007B57B4"/>
    <w:rsid w:val="007B5EA5"/>
    <w:rsid w:val="007B6718"/>
    <w:rsid w:val="007C67C1"/>
    <w:rsid w:val="007D49BF"/>
    <w:rsid w:val="007D6FA0"/>
    <w:rsid w:val="007E2227"/>
    <w:rsid w:val="007E5427"/>
    <w:rsid w:val="008006AC"/>
    <w:rsid w:val="0080099C"/>
    <w:rsid w:val="00804D0C"/>
    <w:rsid w:val="008101AD"/>
    <w:rsid w:val="00821B8D"/>
    <w:rsid w:val="008300FB"/>
    <w:rsid w:val="00837623"/>
    <w:rsid w:val="00846766"/>
    <w:rsid w:val="008502A7"/>
    <w:rsid w:val="008530A9"/>
    <w:rsid w:val="00854EDE"/>
    <w:rsid w:val="00855748"/>
    <w:rsid w:val="008626E6"/>
    <w:rsid w:val="0086324F"/>
    <w:rsid w:val="00866988"/>
    <w:rsid w:val="00871B4B"/>
    <w:rsid w:val="0087584C"/>
    <w:rsid w:val="00886DF0"/>
    <w:rsid w:val="0089109B"/>
    <w:rsid w:val="0089246A"/>
    <w:rsid w:val="008966D0"/>
    <w:rsid w:val="00897712"/>
    <w:rsid w:val="008A6F70"/>
    <w:rsid w:val="008B4F29"/>
    <w:rsid w:val="008B6C4F"/>
    <w:rsid w:val="008C4F50"/>
    <w:rsid w:val="008F1B6B"/>
    <w:rsid w:val="008F3F76"/>
    <w:rsid w:val="008F4F4A"/>
    <w:rsid w:val="009001F3"/>
    <w:rsid w:val="00900A55"/>
    <w:rsid w:val="00903EB8"/>
    <w:rsid w:val="0090417A"/>
    <w:rsid w:val="0091004D"/>
    <w:rsid w:val="00913444"/>
    <w:rsid w:val="00914945"/>
    <w:rsid w:val="00916843"/>
    <w:rsid w:val="00920BC6"/>
    <w:rsid w:val="00937F60"/>
    <w:rsid w:val="00945026"/>
    <w:rsid w:val="00974316"/>
    <w:rsid w:val="00974BB4"/>
    <w:rsid w:val="00991EBA"/>
    <w:rsid w:val="009A3D93"/>
    <w:rsid w:val="009A7714"/>
    <w:rsid w:val="009B0087"/>
    <w:rsid w:val="009C029D"/>
    <w:rsid w:val="009C35B3"/>
    <w:rsid w:val="009D34BE"/>
    <w:rsid w:val="009D37BF"/>
    <w:rsid w:val="009D4DF4"/>
    <w:rsid w:val="009E2E7C"/>
    <w:rsid w:val="009E69DF"/>
    <w:rsid w:val="009F29C8"/>
    <w:rsid w:val="009F4E08"/>
    <w:rsid w:val="009F6773"/>
    <w:rsid w:val="00A00727"/>
    <w:rsid w:val="00A009ED"/>
    <w:rsid w:val="00A03B19"/>
    <w:rsid w:val="00A13221"/>
    <w:rsid w:val="00A2564C"/>
    <w:rsid w:val="00A257E7"/>
    <w:rsid w:val="00A302D8"/>
    <w:rsid w:val="00A328C3"/>
    <w:rsid w:val="00A33C32"/>
    <w:rsid w:val="00A378B7"/>
    <w:rsid w:val="00A4210D"/>
    <w:rsid w:val="00A42208"/>
    <w:rsid w:val="00A47595"/>
    <w:rsid w:val="00A47780"/>
    <w:rsid w:val="00A548B0"/>
    <w:rsid w:val="00A55042"/>
    <w:rsid w:val="00A57803"/>
    <w:rsid w:val="00A64093"/>
    <w:rsid w:val="00A64333"/>
    <w:rsid w:val="00A650DE"/>
    <w:rsid w:val="00A67AB4"/>
    <w:rsid w:val="00A71B42"/>
    <w:rsid w:val="00A81527"/>
    <w:rsid w:val="00A82B71"/>
    <w:rsid w:val="00AA3996"/>
    <w:rsid w:val="00AA7AC0"/>
    <w:rsid w:val="00AB3EC0"/>
    <w:rsid w:val="00AC4030"/>
    <w:rsid w:val="00AC560C"/>
    <w:rsid w:val="00AD10D7"/>
    <w:rsid w:val="00AD2E19"/>
    <w:rsid w:val="00AD300B"/>
    <w:rsid w:val="00AD36D0"/>
    <w:rsid w:val="00AE0D1C"/>
    <w:rsid w:val="00AE2304"/>
    <w:rsid w:val="00B031CD"/>
    <w:rsid w:val="00B2062D"/>
    <w:rsid w:val="00B21E80"/>
    <w:rsid w:val="00B26C06"/>
    <w:rsid w:val="00B274FF"/>
    <w:rsid w:val="00B34070"/>
    <w:rsid w:val="00B34D32"/>
    <w:rsid w:val="00B36889"/>
    <w:rsid w:val="00B375CD"/>
    <w:rsid w:val="00B44DDE"/>
    <w:rsid w:val="00B651BF"/>
    <w:rsid w:val="00B65347"/>
    <w:rsid w:val="00B7510A"/>
    <w:rsid w:val="00B84A6C"/>
    <w:rsid w:val="00B8536D"/>
    <w:rsid w:val="00B91C5F"/>
    <w:rsid w:val="00B9599F"/>
    <w:rsid w:val="00BA47D9"/>
    <w:rsid w:val="00BB16CF"/>
    <w:rsid w:val="00BC40B8"/>
    <w:rsid w:val="00BD3A57"/>
    <w:rsid w:val="00BD45A1"/>
    <w:rsid w:val="00BE02D3"/>
    <w:rsid w:val="00BE04C1"/>
    <w:rsid w:val="00BE2CB6"/>
    <w:rsid w:val="00BF08F7"/>
    <w:rsid w:val="00C13036"/>
    <w:rsid w:val="00C13B0A"/>
    <w:rsid w:val="00C262CA"/>
    <w:rsid w:val="00C32959"/>
    <w:rsid w:val="00C4311C"/>
    <w:rsid w:val="00C46040"/>
    <w:rsid w:val="00C46C64"/>
    <w:rsid w:val="00C5525E"/>
    <w:rsid w:val="00C61A8E"/>
    <w:rsid w:val="00C66D90"/>
    <w:rsid w:val="00C7358E"/>
    <w:rsid w:val="00C8749E"/>
    <w:rsid w:val="00C958FC"/>
    <w:rsid w:val="00CA14B0"/>
    <w:rsid w:val="00CA2C36"/>
    <w:rsid w:val="00CA4A55"/>
    <w:rsid w:val="00CA7267"/>
    <w:rsid w:val="00CB0A82"/>
    <w:rsid w:val="00CB160B"/>
    <w:rsid w:val="00CC5A2B"/>
    <w:rsid w:val="00CD0930"/>
    <w:rsid w:val="00CF2A59"/>
    <w:rsid w:val="00CF6E60"/>
    <w:rsid w:val="00D01CB6"/>
    <w:rsid w:val="00D114E4"/>
    <w:rsid w:val="00D11A93"/>
    <w:rsid w:val="00D13A84"/>
    <w:rsid w:val="00D23631"/>
    <w:rsid w:val="00D27087"/>
    <w:rsid w:val="00D365B1"/>
    <w:rsid w:val="00D4258A"/>
    <w:rsid w:val="00D44636"/>
    <w:rsid w:val="00D5199D"/>
    <w:rsid w:val="00D5272F"/>
    <w:rsid w:val="00D62783"/>
    <w:rsid w:val="00D634E4"/>
    <w:rsid w:val="00D67A73"/>
    <w:rsid w:val="00D70367"/>
    <w:rsid w:val="00D70955"/>
    <w:rsid w:val="00D767E1"/>
    <w:rsid w:val="00D865DB"/>
    <w:rsid w:val="00D86F26"/>
    <w:rsid w:val="00D913B5"/>
    <w:rsid w:val="00D9378D"/>
    <w:rsid w:val="00D97177"/>
    <w:rsid w:val="00D97453"/>
    <w:rsid w:val="00DA2362"/>
    <w:rsid w:val="00DA4104"/>
    <w:rsid w:val="00DB30F2"/>
    <w:rsid w:val="00DB3FFD"/>
    <w:rsid w:val="00DB5476"/>
    <w:rsid w:val="00DB695B"/>
    <w:rsid w:val="00DB7C2C"/>
    <w:rsid w:val="00DC05E8"/>
    <w:rsid w:val="00DC1663"/>
    <w:rsid w:val="00DC1C33"/>
    <w:rsid w:val="00DD461C"/>
    <w:rsid w:val="00DD4BCE"/>
    <w:rsid w:val="00DD4D5D"/>
    <w:rsid w:val="00DD5938"/>
    <w:rsid w:val="00DD6065"/>
    <w:rsid w:val="00DE5BDD"/>
    <w:rsid w:val="00E00B49"/>
    <w:rsid w:val="00E00D5F"/>
    <w:rsid w:val="00E012D4"/>
    <w:rsid w:val="00E05A04"/>
    <w:rsid w:val="00E06D9B"/>
    <w:rsid w:val="00E32774"/>
    <w:rsid w:val="00E32CD8"/>
    <w:rsid w:val="00E3364D"/>
    <w:rsid w:val="00E34325"/>
    <w:rsid w:val="00E4244C"/>
    <w:rsid w:val="00E457CD"/>
    <w:rsid w:val="00E506E5"/>
    <w:rsid w:val="00E519AA"/>
    <w:rsid w:val="00E53C0A"/>
    <w:rsid w:val="00E600F1"/>
    <w:rsid w:val="00E62ED0"/>
    <w:rsid w:val="00E6367F"/>
    <w:rsid w:val="00E66AA7"/>
    <w:rsid w:val="00E73D55"/>
    <w:rsid w:val="00E92D7C"/>
    <w:rsid w:val="00E958A0"/>
    <w:rsid w:val="00EA0970"/>
    <w:rsid w:val="00EA1AF9"/>
    <w:rsid w:val="00EA1F1A"/>
    <w:rsid w:val="00EA2219"/>
    <w:rsid w:val="00EA2869"/>
    <w:rsid w:val="00EA4D16"/>
    <w:rsid w:val="00EA7885"/>
    <w:rsid w:val="00EB037D"/>
    <w:rsid w:val="00EB37D2"/>
    <w:rsid w:val="00EC7A69"/>
    <w:rsid w:val="00EC7CBA"/>
    <w:rsid w:val="00ED0C9A"/>
    <w:rsid w:val="00EE488E"/>
    <w:rsid w:val="00EE658E"/>
    <w:rsid w:val="00EF40F9"/>
    <w:rsid w:val="00EF7954"/>
    <w:rsid w:val="00EF7F5B"/>
    <w:rsid w:val="00F03965"/>
    <w:rsid w:val="00F040B4"/>
    <w:rsid w:val="00F0476E"/>
    <w:rsid w:val="00F110B6"/>
    <w:rsid w:val="00F15BDD"/>
    <w:rsid w:val="00F17982"/>
    <w:rsid w:val="00F25764"/>
    <w:rsid w:val="00F37231"/>
    <w:rsid w:val="00F4578F"/>
    <w:rsid w:val="00F46345"/>
    <w:rsid w:val="00F50E5F"/>
    <w:rsid w:val="00F51551"/>
    <w:rsid w:val="00F53AC3"/>
    <w:rsid w:val="00F75F99"/>
    <w:rsid w:val="00F849C9"/>
    <w:rsid w:val="00F9199B"/>
    <w:rsid w:val="00F933FD"/>
    <w:rsid w:val="00F949D2"/>
    <w:rsid w:val="00F96ACB"/>
    <w:rsid w:val="00F96F2B"/>
    <w:rsid w:val="00FC5BF1"/>
    <w:rsid w:val="00FC5C53"/>
    <w:rsid w:val="00FD784F"/>
    <w:rsid w:val="00FE1A95"/>
    <w:rsid w:val="00FE20D1"/>
    <w:rsid w:val="00FF0F41"/>
    <w:rsid w:val="00FF44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34B2A12"/>
  <w15:chartTrackingRefBased/>
  <w15:docId w15:val="{2A8B08AC-B73D-419A-8A60-F7762C58D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Titre1">
    <w:name w:val="heading 1"/>
    <w:basedOn w:val="Normal"/>
    <w:next w:val="Normal"/>
    <w:qFormat/>
    <w:pPr>
      <w:keepNext/>
      <w:tabs>
        <w:tab w:val="left" w:pos="2162"/>
      </w:tabs>
      <w:ind w:right="-36"/>
      <w:jc w:val="center"/>
      <w:outlineLvl w:val="0"/>
    </w:pPr>
    <w:rPr>
      <w:b/>
      <w:b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jc w:val="right"/>
      <w:outlineLvl w:val="2"/>
    </w:pPr>
    <w:rPr>
      <w:b/>
      <w:bCs/>
    </w:rPr>
  </w:style>
  <w:style w:type="paragraph" w:styleId="Titre4">
    <w:name w:val="heading 4"/>
    <w:basedOn w:val="Normal"/>
    <w:next w:val="Normal"/>
    <w:qFormat/>
    <w:pPr>
      <w:keepNext/>
      <w:outlineLvl w:val="3"/>
    </w:pPr>
    <w:rPr>
      <w:b/>
      <w:bCs/>
      <w:sz w:val="24"/>
      <w:szCs w:val="24"/>
    </w:rPr>
  </w:style>
  <w:style w:type="paragraph" w:styleId="Titre5">
    <w:name w:val="heading 5"/>
    <w:basedOn w:val="Normal"/>
    <w:next w:val="Normal"/>
    <w:qFormat/>
    <w:pPr>
      <w:keepNext/>
      <w:spacing w:before="120" w:after="120"/>
      <w:ind w:left="-10593" w:firstLine="10593"/>
      <w:jc w:val="center"/>
      <w:outlineLvl w:val="4"/>
    </w:pPr>
    <w:rPr>
      <w:b/>
      <w:bCs/>
    </w:rPr>
  </w:style>
  <w:style w:type="paragraph" w:styleId="Titre6">
    <w:name w:val="heading 6"/>
    <w:basedOn w:val="Normal"/>
    <w:next w:val="Normal"/>
    <w:qFormat/>
    <w:pPr>
      <w:keepNext/>
      <w:jc w:val="center"/>
      <w:outlineLvl w:val="5"/>
    </w:pPr>
    <w:rPr>
      <w:sz w:val="24"/>
      <w:szCs w:val="24"/>
    </w:rPr>
  </w:style>
  <w:style w:type="paragraph" w:styleId="Titre7">
    <w:name w:val="heading 7"/>
    <w:basedOn w:val="Normal"/>
    <w:next w:val="Normal"/>
    <w:qFormat/>
    <w:pPr>
      <w:keepNext/>
      <w:outlineLvl w:val="6"/>
    </w:pPr>
    <w:rPr>
      <w:b/>
      <w:bCs/>
    </w:rPr>
  </w:style>
  <w:style w:type="paragraph" w:styleId="Titre8">
    <w:name w:val="heading 8"/>
    <w:basedOn w:val="Normal"/>
    <w:next w:val="Normal"/>
    <w:qFormat/>
    <w:pPr>
      <w:keepNext/>
      <w:jc w:val="center"/>
      <w:outlineLvl w:val="7"/>
    </w:pPr>
    <w:rPr>
      <w:b/>
      <w:bCs/>
      <w:i/>
      <w:iCs/>
    </w:rPr>
  </w:style>
  <w:style w:type="paragraph" w:styleId="Titre9">
    <w:name w:val="heading 9"/>
    <w:basedOn w:val="Normal"/>
    <w:next w:val="Normal"/>
    <w:qFormat/>
    <w:pPr>
      <w:keepNext/>
      <w:outlineLvl w:val="8"/>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rPr>
      <w:rFonts w:ascii="Courier New" w:hAnsi="Courier New" w:cs="Courier New"/>
    </w:rPr>
  </w:style>
  <w:style w:type="paragraph" w:styleId="Pieddepage">
    <w:name w:val="footer"/>
    <w:basedOn w:val="Normal"/>
    <w:link w:val="PieddepageCar"/>
    <w:uiPriority w:val="99"/>
    <w:pPr>
      <w:tabs>
        <w:tab w:val="center" w:pos="4819"/>
        <w:tab w:val="right" w:pos="9071"/>
      </w:tabs>
      <w:jc w:val="both"/>
    </w:pPr>
    <w:rPr>
      <w:sz w:val="22"/>
      <w:szCs w:val="22"/>
    </w:rPr>
  </w:style>
  <w:style w:type="character" w:styleId="Numrodepage">
    <w:name w:val="page number"/>
    <w:basedOn w:val="Policepardfaut"/>
  </w:style>
  <w:style w:type="paragraph" w:styleId="En-tte">
    <w:name w:val="header"/>
    <w:basedOn w:val="Normal"/>
    <w:pPr>
      <w:tabs>
        <w:tab w:val="center" w:pos="4536"/>
        <w:tab w:val="right" w:pos="9072"/>
      </w:tabs>
      <w:jc w:val="both"/>
    </w:pPr>
    <w:rPr>
      <w:rFonts w:ascii="Times" w:hAnsi="Times" w:cs="Times"/>
      <w:sz w:val="24"/>
      <w:szCs w:val="24"/>
    </w:rPr>
  </w:style>
  <w:style w:type="paragraph" w:styleId="Retraitcorpsdetexte">
    <w:name w:val="Body Text Indent"/>
    <w:basedOn w:val="Normal"/>
    <w:pPr>
      <w:ind w:right="283"/>
      <w:jc w:val="both"/>
    </w:pPr>
    <w:rPr>
      <w:sz w:val="24"/>
      <w:szCs w:val="24"/>
    </w:rPr>
  </w:style>
  <w:style w:type="paragraph" w:customStyle="1" w:styleId="CorpsdetextebodytextBodybodytext1bodytext2bodytext3bodytext4bodytext5bodytext6bodytext7bodytext8bodytext9bodytext11bodytext21bodytext31bodytext41bodytext51bodytext61bodytext71bodytext81bodytext10">
    <w:name w:val="Corps de texte.body text.Body.body text1.body text2.body text3.body text4.body text5.body text6.body text7.body text8.body text9.body text11.body text21.body text31.body text41.body text51.body text61.body text71.body text81.body text10"/>
    <w:basedOn w:val="Normal"/>
    <w:pPr>
      <w:jc w:val="both"/>
    </w:pPr>
    <w:rPr>
      <w:sz w:val="24"/>
      <w:szCs w:val="24"/>
    </w:rPr>
  </w:style>
  <w:style w:type="paragraph" w:styleId="Titre">
    <w:name w:val="Title"/>
    <w:basedOn w:val="Normal"/>
    <w:link w:val="TitreCar"/>
    <w:uiPriority w:val="10"/>
    <w:qFormat/>
    <w:pPr>
      <w:jc w:val="center"/>
    </w:pPr>
    <w:rPr>
      <w:sz w:val="24"/>
      <w:szCs w:val="24"/>
    </w:rPr>
  </w:style>
  <w:style w:type="paragraph" w:styleId="Retraitcorpsdetexte2">
    <w:name w:val="Body Text Indent 2"/>
    <w:basedOn w:val="Normal"/>
    <w:pPr>
      <w:tabs>
        <w:tab w:val="left" w:pos="993"/>
      </w:tabs>
      <w:ind w:left="570"/>
    </w:p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Listepuces">
    <w:name w:val="List Bullet"/>
    <w:basedOn w:val="Normal"/>
    <w:autoRedefine/>
    <w:pPr>
      <w:spacing w:before="60" w:after="60"/>
      <w:jc w:val="both"/>
    </w:pPr>
    <w:rPr>
      <w:sz w:val="24"/>
      <w:szCs w:val="24"/>
    </w:rPr>
  </w:style>
  <w:style w:type="paragraph" w:styleId="TM2">
    <w:name w:val="toc 2"/>
    <w:basedOn w:val="Normal"/>
    <w:next w:val="Normal"/>
    <w:autoRedefine/>
    <w:semiHidden/>
    <w:pPr>
      <w:ind w:left="240"/>
    </w:pPr>
    <w:rPr>
      <w:smallCaps/>
    </w:rPr>
  </w:style>
  <w:style w:type="paragraph" w:styleId="Corpsdetexte3">
    <w:name w:val="Body Text 3"/>
    <w:basedOn w:val="Normal"/>
    <w:pPr>
      <w:spacing w:after="240"/>
    </w:pPr>
    <w:rPr>
      <w:b/>
      <w:bCs/>
      <w:sz w:val="24"/>
      <w:szCs w:val="24"/>
      <w:u w:val="single"/>
    </w:rPr>
  </w:style>
  <w:style w:type="paragraph" w:styleId="Retraitcorpsdetexte3">
    <w:name w:val="Body Text Indent 3"/>
    <w:basedOn w:val="Normal"/>
    <w:pPr>
      <w:ind w:left="1701"/>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customStyle="1" w:styleId="Titre2bis">
    <w:name w:val="Titre 2 bis"/>
    <w:basedOn w:val="Titre2"/>
    <w:pPr>
      <w:spacing w:before="120" w:after="120"/>
      <w:ind w:left="1418" w:hanging="709"/>
      <w:jc w:val="both"/>
      <w:outlineLvl w:val="9"/>
    </w:pPr>
    <w:rPr>
      <w:sz w:val="24"/>
      <w:szCs w:val="24"/>
      <w:u w:val="single"/>
    </w:rPr>
  </w:style>
  <w:style w:type="paragraph" w:customStyle="1" w:styleId="CorpsdetextebodytextBodybodytext1bodytext2bodytext3bodytext4bodytext5bodytext6bodytext7bodytext8bodytext9bodytext11bodytext21bodytext31bodytext41bodytext51bodytext61bodytext71bodytext81bodytext101">
    <w:name w:val="Corps de texte.body text.Body.body text1.body text2.body text3.body text4.body text5.body text6.body text7.body text8.body text9.body text11.body text21.body text31.body text41.body text51.body text61.body text71.body text81.body text101"/>
    <w:basedOn w:val="Normal"/>
    <w:pPr>
      <w:tabs>
        <w:tab w:val="right" w:leader="dot" w:pos="9498"/>
        <w:tab w:val="left" w:pos="9923"/>
      </w:tabs>
      <w:jc w:val="both"/>
    </w:pPr>
    <w:rPr>
      <w:rFonts w:ascii="Arial" w:hAnsi="Arial" w:cs="Arial"/>
      <w:sz w:val="22"/>
      <w:szCs w:val="22"/>
    </w:rPr>
  </w:style>
  <w:style w:type="paragraph" w:styleId="Liste">
    <w:name w:val="List"/>
    <w:basedOn w:val="Normal"/>
    <w:rsid w:val="001B77D1"/>
    <w:pPr>
      <w:autoSpaceDE/>
      <w:autoSpaceDN/>
      <w:spacing w:after="60"/>
      <w:ind w:left="284" w:hanging="284"/>
      <w:jc w:val="both"/>
    </w:pPr>
    <w:rPr>
      <w:sz w:val="22"/>
      <w:szCs w:val="22"/>
    </w:rPr>
  </w:style>
  <w:style w:type="paragraph" w:customStyle="1" w:styleId="Normal1">
    <w:name w:val="Normal 1"/>
    <w:basedOn w:val="Normal"/>
    <w:link w:val="Normal1Car"/>
    <w:rsid w:val="001B77D1"/>
    <w:pPr>
      <w:autoSpaceDE/>
      <w:autoSpaceDN/>
      <w:jc w:val="both"/>
    </w:pPr>
    <w:rPr>
      <w:sz w:val="22"/>
      <w:szCs w:val="22"/>
    </w:rPr>
  </w:style>
  <w:style w:type="paragraph" w:customStyle="1" w:styleId="a">
    <w:basedOn w:val="Normal"/>
    <w:rsid w:val="001B77D1"/>
    <w:pPr>
      <w:autoSpaceDE/>
      <w:autoSpaceDN/>
      <w:spacing w:after="160" w:line="240" w:lineRule="exact"/>
    </w:pPr>
    <w:rPr>
      <w:rFonts w:ascii="Verdana" w:hAnsi="Verdana" w:cs="Verdana"/>
      <w:lang w:val="en-US" w:eastAsia="en-US"/>
    </w:rPr>
  </w:style>
  <w:style w:type="character" w:customStyle="1" w:styleId="Normal1Car">
    <w:name w:val="Normal 1 Car"/>
    <w:link w:val="Normal1"/>
    <w:rsid w:val="001B77D1"/>
    <w:rPr>
      <w:sz w:val="22"/>
      <w:szCs w:val="22"/>
      <w:lang w:val="fr-FR" w:eastAsia="fr-FR"/>
    </w:rPr>
  </w:style>
  <w:style w:type="paragraph" w:customStyle="1" w:styleId="CarCarCar">
    <w:name w:val="Car Car Car"/>
    <w:basedOn w:val="Normal"/>
    <w:autoRedefine/>
    <w:rsid w:val="00F46345"/>
    <w:pPr>
      <w:numPr>
        <w:numId w:val="1"/>
      </w:numPr>
      <w:autoSpaceDE/>
      <w:autoSpaceDN/>
      <w:spacing w:after="160" w:line="240" w:lineRule="exact"/>
    </w:pPr>
    <w:rPr>
      <w:rFonts w:ascii="Verdana" w:hAnsi="Verdana" w:cs="Verdana"/>
      <w:lang w:val="en-US" w:eastAsia="en-US"/>
    </w:rPr>
  </w:style>
  <w:style w:type="paragraph" w:styleId="Textedebulles">
    <w:name w:val="Balloon Text"/>
    <w:basedOn w:val="Normal"/>
    <w:semiHidden/>
    <w:rsid w:val="004F6A01"/>
    <w:rPr>
      <w:rFonts w:ascii="Tahoma" w:hAnsi="Tahoma" w:cs="Tahoma"/>
      <w:sz w:val="16"/>
      <w:szCs w:val="16"/>
    </w:rPr>
  </w:style>
  <w:style w:type="paragraph" w:styleId="Corpsdetexte">
    <w:name w:val="Body Text"/>
    <w:basedOn w:val="Normal"/>
    <w:rsid w:val="00B34070"/>
    <w:pPr>
      <w:spacing w:after="120"/>
    </w:pPr>
  </w:style>
  <w:style w:type="paragraph" w:styleId="Index1">
    <w:name w:val="index 1"/>
    <w:basedOn w:val="Normal"/>
    <w:next w:val="Normal"/>
    <w:autoRedefine/>
    <w:semiHidden/>
    <w:rsid w:val="005E73FE"/>
    <w:pPr>
      <w:autoSpaceDE/>
      <w:autoSpaceDN/>
      <w:ind w:left="200" w:hanging="200"/>
    </w:pPr>
  </w:style>
  <w:style w:type="paragraph" w:styleId="Titreindex">
    <w:name w:val="index heading"/>
    <w:basedOn w:val="Normal"/>
    <w:next w:val="Index1"/>
    <w:semiHidden/>
    <w:rsid w:val="005E73FE"/>
    <w:pPr>
      <w:autoSpaceDE/>
      <w:autoSpaceDN/>
    </w:pPr>
  </w:style>
  <w:style w:type="paragraph" w:customStyle="1" w:styleId="CarCarCar0">
    <w:name w:val="Car Car Car"/>
    <w:basedOn w:val="Normal"/>
    <w:rsid w:val="00625D2D"/>
    <w:pPr>
      <w:autoSpaceDE/>
      <w:autoSpaceDN/>
      <w:spacing w:after="160" w:line="240" w:lineRule="exact"/>
    </w:pPr>
    <w:rPr>
      <w:rFonts w:ascii="Verdana" w:hAnsi="Verdana"/>
      <w:lang w:val="en-US" w:eastAsia="en-US"/>
    </w:rPr>
  </w:style>
  <w:style w:type="paragraph" w:customStyle="1" w:styleId="CarCar1Car">
    <w:name w:val="Car Car1 Car"/>
    <w:basedOn w:val="Normal"/>
    <w:rsid w:val="000305EE"/>
    <w:pPr>
      <w:autoSpaceDE/>
      <w:autoSpaceDN/>
      <w:spacing w:after="160" w:line="240" w:lineRule="exact"/>
    </w:pPr>
    <w:rPr>
      <w:rFonts w:ascii="Verdana" w:hAnsi="Verdana" w:cs="Verdana"/>
      <w:lang w:val="en-US" w:eastAsia="en-US"/>
    </w:rPr>
  </w:style>
  <w:style w:type="paragraph" w:customStyle="1" w:styleId="western">
    <w:name w:val="western"/>
    <w:basedOn w:val="Normal"/>
    <w:rsid w:val="007A0892"/>
    <w:pPr>
      <w:autoSpaceDE/>
      <w:autoSpaceDN/>
      <w:spacing w:before="100" w:beforeAutospacing="1"/>
      <w:ind w:left="607" w:hanging="130"/>
      <w:jc w:val="both"/>
    </w:pPr>
    <w:rPr>
      <w:rFonts w:ascii="Calibri" w:hAnsi="Calibri"/>
      <w:sz w:val="22"/>
      <w:szCs w:val="22"/>
    </w:rPr>
  </w:style>
  <w:style w:type="paragraph" w:customStyle="1" w:styleId="Textbody">
    <w:name w:val="Text body"/>
    <w:basedOn w:val="Normal"/>
    <w:autoRedefine/>
    <w:rsid w:val="00123D87"/>
    <w:pPr>
      <w:keepLines/>
      <w:widowControl w:val="0"/>
      <w:suppressAutoHyphens/>
      <w:autoSpaceDE/>
      <w:spacing w:before="57" w:after="57"/>
      <w:jc w:val="both"/>
      <w:textAlignment w:val="center"/>
    </w:pPr>
    <w:rPr>
      <w:rFonts w:ascii="Arial" w:eastAsia="Andale Sans UI" w:hAnsi="Arial" w:cs="Tahoma"/>
      <w:kern w:val="3"/>
      <w:sz w:val="21"/>
      <w:szCs w:val="22"/>
      <w:lang w:eastAsia="ja-JP" w:bidi="fa-IR"/>
    </w:rPr>
  </w:style>
  <w:style w:type="character" w:customStyle="1" w:styleId="CCTPTIRETSCar">
    <w:name w:val="CCTP TIRETS Car"/>
    <w:link w:val="CCTPTIRETS"/>
    <w:locked/>
    <w:rsid w:val="00415A07"/>
    <w:rPr>
      <w:rFonts w:ascii="Tahoma" w:eastAsia="Tahoma" w:hAnsi="Tahoma"/>
    </w:rPr>
  </w:style>
  <w:style w:type="paragraph" w:customStyle="1" w:styleId="CCTPTIRETS">
    <w:name w:val="CCTP TIRETS"/>
    <w:basedOn w:val="Normal"/>
    <w:link w:val="CCTPTIRETSCar"/>
    <w:qFormat/>
    <w:rsid w:val="00415A07"/>
    <w:pPr>
      <w:tabs>
        <w:tab w:val="num" w:pos="360"/>
        <w:tab w:val="left" w:pos="1701"/>
      </w:tabs>
      <w:suppressAutoHyphens/>
      <w:autoSpaceDE/>
      <w:spacing w:after="60"/>
      <w:ind w:left="708"/>
      <w:jc w:val="center"/>
    </w:pPr>
    <w:rPr>
      <w:rFonts w:ascii="Tahoma" w:eastAsia="Tahoma" w:hAnsi="Tahoma"/>
    </w:rPr>
  </w:style>
  <w:style w:type="paragraph" w:styleId="Paragraphedeliste">
    <w:name w:val="List Paragraph"/>
    <w:basedOn w:val="Normal"/>
    <w:uiPriority w:val="34"/>
    <w:qFormat/>
    <w:rsid w:val="000E5A09"/>
    <w:pPr>
      <w:ind w:left="708"/>
    </w:pPr>
  </w:style>
  <w:style w:type="table" w:styleId="Grilledutableau">
    <w:name w:val="Table Grid"/>
    <w:basedOn w:val="TableauNormal"/>
    <w:rsid w:val="002556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2556B4"/>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Tableausimple5">
    <w:name w:val="Plain Table 5"/>
    <w:basedOn w:val="TableauNormal"/>
    <w:uiPriority w:val="45"/>
    <w:rsid w:val="002556B4"/>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4-Accentuation1">
    <w:name w:val="Grid Table 4 Accent 1"/>
    <w:basedOn w:val="TableauNormal"/>
    <w:uiPriority w:val="49"/>
    <w:rsid w:val="00685D86"/>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auGrille3-Accentuation1">
    <w:name w:val="Grid Table 3 Accent 1"/>
    <w:basedOn w:val="TableauNormal"/>
    <w:uiPriority w:val="48"/>
    <w:rsid w:val="0044351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TableauGrille4-Accentuation5">
    <w:name w:val="Grid Table 4 Accent 5"/>
    <w:basedOn w:val="TableauNormal"/>
    <w:uiPriority w:val="49"/>
    <w:rsid w:val="00443519"/>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Marquedecommentaire">
    <w:name w:val="annotation reference"/>
    <w:rsid w:val="00C8749E"/>
    <w:rPr>
      <w:sz w:val="16"/>
      <w:szCs w:val="16"/>
    </w:rPr>
  </w:style>
  <w:style w:type="paragraph" w:styleId="Commentaire">
    <w:name w:val="annotation text"/>
    <w:basedOn w:val="Normal"/>
    <w:link w:val="CommentaireCar"/>
    <w:rsid w:val="00C8749E"/>
  </w:style>
  <w:style w:type="character" w:customStyle="1" w:styleId="CommentaireCar">
    <w:name w:val="Commentaire Car"/>
    <w:basedOn w:val="Policepardfaut"/>
    <w:link w:val="Commentaire"/>
    <w:rsid w:val="00C8749E"/>
  </w:style>
  <w:style w:type="paragraph" w:styleId="Objetducommentaire">
    <w:name w:val="annotation subject"/>
    <w:basedOn w:val="Commentaire"/>
    <w:next w:val="Commentaire"/>
    <w:link w:val="ObjetducommentaireCar"/>
    <w:rsid w:val="00C8749E"/>
    <w:rPr>
      <w:b/>
      <w:bCs/>
    </w:rPr>
  </w:style>
  <w:style w:type="character" w:customStyle="1" w:styleId="ObjetducommentaireCar">
    <w:name w:val="Objet du commentaire Car"/>
    <w:link w:val="Objetducommentaire"/>
    <w:rsid w:val="00C8749E"/>
    <w:rPr>
      <w:b/>
      <w:bCs/>
    </w:rPr>
  </w:style>
  <w:style w:type="character" w:customStyle="1" w:styleId="TitreCar">
    <w:name w:val="Titre Car"/>
    <w:link w:val="Titre"/>
    <w:uiPriority w:val="10"/>
    <w:rsid w:val="008B6C4F"/>
    <w:rPr>
      <w:sz w:val="24"/>
      <w:szCs w:val="24"/>
    </w:rPr>
  </w:style>
  <w:style w:type="character" w:customStyle="1" w:styleId="PieddepageCar">
    <w:name w:val="Pied de page Car"/>
    <w:link w:val="Pieddepage"/>
    <w:uiPriority w:val="99"/>
    <w:rsid w:val="00212754"/>
    <w:rPr>
      <w:sz w:val="22"/>
      <w:szCs w:val="22"/>
    </w:rPr>
  </w:style>
  <w:style w:type="character" w:customStyle="1" w:styleId="markedcontent">
    <w:name w:val="markedcontent"/>
    <w:basedOn w:val="Policepardfaut"/>
    <w:rsid w:val="00566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5472127">
      <w:bodyDiv w:val="1"/>
      <w:marLeft w:val="0"/>
      <w:marRight w:val="0"/>
      <w:marTop w:val="0"/>
      <w:marBottom w:val="0"/>
      <w:divBdr>
        <w:top w:val="none" w:sz="0" w:space="0" w:color="auto"/>
        <w:left w:val="none" w:sz="0" w:space="0" w:color="auto"/>
        <w:bottom w:val="none" w:sz="0" w:space="0" w:color="auto"/>
        <w:right w:val="none" w:sz="0" w:space="0" w:color="auto"/>
      </w:divBdr>
    </w:div>
    <w:div w:id="300694104">
      <w:bodyDiv w:val="1"/>
      <w:marLeft w:val="0"/>
      <w:marRight w:val="0"/>
      <w:marTop w:val="0"/>
      <w:marBottom w:val="0"/>
      <w:divBdr>
        <w:top w:val="none" w:sz="0" w:space="0" w:color="auto"/>
        <w:left w:val="none" w:sz="0" w:space="0" w:color="auto"/>
        <w:bottom w:val="none" w:sz="0" w:space="0" w:color="auto"/>
        <w:right w:val="none" w:sz="0" w:space="0" w:color="auto"/>
      </w:divBdr>
    </w:div>
    <w:div w:id="565801905">
      <w:bodyDiv w:val="1"/>
      <w:marLeft w:val="0"/>
      <w:marRight w:val="0"/>
      <w:marTop w:val="0"/>
      <w:marBottom w:val="0"/>
      <w:divBdr>
        <w:top w:val="none" w:sz="0" w:space="0" w:color="auto"/>
        <w:left w:val="none" w:sz="0" w:space="0" w:color="auto"/>
        <w:bottom w:val="none" w:sz="0" w:space="0" w:color="auto"/>
        <w:right w:val="none" w:sz="0" w:space="0" w:color="auto"/>
      </w:divBdr>
    </w:div>
    <w:div w:id="804809825">
      <w:bodyDiv w:val="1"/>
      <w:marLeft w:val="0"/>
      <w:marRight w:val="0"/>
      <w:marTop w:val="0"/>
      <w:marBottom w:val="0"/>
      <w:divBdr>
        <w:top w:val="none" w:sz="0" w:space="0" w:color="auto"/>
        <w:left w:val="none" w:sz="0" w:space="0" w:color="auto"/>
        <w:bottom w:val="none" w:sz="0" w:space="0" w:color="auto"/>
        <w:right w:val="none" w:sz="0" w:space="0" w:color="auto"/>
      </w:divBdr>
    </w:div>
    <w:div w:id="996344418">
      <w:bodyDiv w:val="1"/>
      <w:marLeft w:val="0"/>
      <w:marRight w:val="0"/>
      <w:marTop w:val="0"/>
      <w:marBottom w:val="0"/>
      <w:divBdr>
        <w:top w:val="none" w:sz="0" w:space="0" w:color="auto"/>
        <w:left w:val="none" w:sz="0" w:space="0" w:color="auto"/>
        <w:bottom w:val="none" w:sz="0" w:space="0" w:color="auto"/>
        <w:right w:val="none" w:sz="0" w:space="0" w:color="auto"/>
      </w:divBdr>
    </w:div>
    <w:div w:id="1646201784">
      <w:bodyDiv w:val="1"/>
      <w:marLeft w:val="0"/>
      <w:marRight w:val="0"/>
      <w:marTop w:val="0"/>
      <w:marBottom w:val="0"/>
      <w:divBdr>
        <w:top w:val="none" w:sz="0" w:space="0" w:color="auto"/>
        <w:left w:val="none" w:sz="0" w:space="0" w:color="auto"/>
        <w:bottom w:val="none" w:sz="0" w:space="0" w:color="auto"/>
        <w:right w:val="none" w:sz="0" w:space="0" w:color="auto"/>
      </w:divBdr>
    </w:div>
    <w:div w:id="1681160633">
      <w:bodyDiv w:val="1"/>
      <w:marLeft w:val="0"/>
      <w:marRight w:val="0"/>
      <w:marTop w:val="0"/>
      <w:marBottom w:val="0"/>
      <w:divBdr>
        <w:top w:val="none" w:sz="0" w:space="0" w:color="auto"/>
        <w:left w:val="none" w:sz="0" w:space="0" w:color="auto"/>
        <w:bottom w:val="none" w:sz="0" w:space="0" w:color="auto"/>
        <w:right w:val="none" w:sz="0" w:space="0" w:color="auto"/>
      </w:divBdr>
    </w:div>
    <w:div w:id="178495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5396B-DA0E-4A1D-BB12-ECCCF2BAF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1220</TotalTime>
  <Pages>2</Pages>
  <Words>333</Words>
  <Characters>1978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DCM TOULON</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Adrien SGT</dc:creator>
  <cp:keywords/>
  <cp:lastModifiedBy>SAUVAIN Nicolas ADJ</cp:lastModifiedBy>
  <cp:revision>21</cp:revision>
  <cp:lastPrinted>2022-12-08T12:32:00Z</cp:lastPrinted>
  <dcterms:created xsi:type="dcterms:W3CDTF">2024-09-09T13:16:00Z</dcterms:created>
  <dcterms:modified xsi:type="dcterms:W3CDTF">2025-01-21T13:21:00Z</dcterms:modified>
</cp:coreProperties>
</file>