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ED7" w:rsidRPr="00DC6EA2" w:rsidRDefault="00C947AF">
      <w:pPr>
        <w:spacing w:after="40" w:line="240" w:lineRule="exact"/>
        <w:rPr>
          <w:rFonts w:asciiTheme="minorHAnsi" w:hAnsiTheme="minorHAnsi"/>
        </w:rPr>
      </w:pPr>
      <w:r w:rsidRPr="00C947AF">
        <w:rPr>
          <w:rFonts w:asciiTheme="minorHAnsi" w:hAnsiTheme="minorHAnsi"/>
        </w:rPr>
        <w:object w:dxaOrig="9662" w:dyaOrig="124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8pt;height:620.1pt" o:ole="">
            <v:imagedata r:id="rId8" o:title=""/>
          </v:shape>
          <o:OLEObject Type="Embed" ProgID="Word.Document.12" ShapeID="_x0000_i1025" DrawAspect="Content" ObjectID="_1796025810" r:id="rId9">
            <o:FieldCodes>\s</o:FieldCodes>
          </o:OLEObject>
        </w:object>
      </w:r>
    </w:p>
    <w:p w:rsidR="008353EC" w:rsidRPr="00DC6EA2" w:rsidRDefault="00C947AF" w:rsidP="00DC6EA2">
      <w:pPr>
        <w:spacing w:after="40" w:line="240" w:lineRule="exact"/>
        <w:rPr>
          <w:rFonts w:asciiTheme="minorHAnsi" w:hAnsiTheme="minorHAnsi"/>
        </w:rPr>
      </w:pPr>
      <w:r w:rsidRPr="005711A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1F6F80B7" wp14:editId="13A9AF78">
            <wp:simplePos x="0" y="0"/>
            <wp:positionH relativeFrom="column">
              <wp:posOffset>1677600</wp:posOffset>
            </wp:positionH>
            <wp:positionV relativeFrom="paragraph">
              <wp:posOffset>15885</wp:posOffset>
            </wp:positionV>
            <wp:extent cx="2766060" cy="992505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060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C10A6" w:rsidRPr="00DC6EA2">
        <w:rPr>
          <w:rFonts w:asciiTheme="minorHAnsi" w:hAnsiTheme="minorHAnsi"/>
        </w:rPr>
        <w:t xml:space="preserve"> </w:t>
      </w:r>
    </w:p>
    <w:p w:rsidR="008353EC" w:rsidRPr="00DC6EA2" w:rsidRDefault="008353EC" w:rsidP="00AB4E65">
      <w:pPr>
        <w:spacing w:line="240" w:lineRule="exact"/>
        <w:rPr>
          <w:rFonts w:asciiTheme="minorHAnsi" w:hAnsiTheme="minorHAnsi"/>
        </w:rPr>
      </w:pPr>
    </w:p>
    <w:p w:rsidR="00C947AF" w:rsidRDefault="00C947AF" w:rsidP="00DC6EA2">
      <w:pPr>
        <w:spacing w:before="40"/>
        <w:ind w:left="20" w:right="20"/>
        <w:jc w:val="center"/>
        <w:rPr>
          <w:rFonts w:asciiTheme="minorHAnsi" w:hAnsiTheme="minorHAnsi"/>
          <w:b/>
          <w:color w:val="000000"/>
          <w:sz w:val="28"/>
        </w:rPr>
      </w:pPr>
    </w:p>
    <w:p w:rsidR="00C947AF" w:rsidRDefault="00C947AF" w:rsidP="00DC6EA2">
      <w:pPr>
        <w:spacing w:before="40"/>
        <w:ind w:left="20" w:right="20"/>
        <w:jc w:val="center"/>
        <w:rPr>
          <w:rFonts w:asciiTheme="minorHAnsi" w:hAnsiTheme="minorHAnsi"/>
          <w:b/>
          <w:color w:val="000000"/>
          <w:sz w:val="28"/>
        </w:rPr>
      </w:pPr>
    </w:p>
    <w:p w:rsidR="00C947AF" w:rsidRDefault="00C947AF" w:rsidP="00DC6EA2">
      <w:pPr>
        <w:spacing w:before="40"/>
        <w:ind w:left="20" w:right="20"/>
        <w:jc w:val="center"/>
        <w:rPr>
          <w:rFonts w:asciiTheme="minorHAnsi" w:hAnsiTheme="minorHAnsi"/>
          <w:b/>
          <w:color w:val="000000"/>
          <w:sz w:val="28"/>
        </w:rPr>
      </w:pPr>
    </w:p>
    <w:p w:rsidR="00C947AF" w:rsidRDefault="00C947AF" w:rsidP="00DC6EA2">
      <w:pPr>
        <w:spacing w:before="40"/>
        <w:ind w:left="20" w:right="20"/>
        <w:jc w:val="center"/>
        <w:rPr>
          <w:rFonts w:asciiTheme="minorHAnsi" w:hAnsiTheme="minorHAnsi"/>
          <w:b/>
          <w:color w:val="000000"/>
          <w:sz w:val="28"/>
        </w:rPr>
      </w:pPr>
    </w:p>
    <w:p w:rsidR="003B13C7" w:rsidRPr="003B13C7" w:rsidRDefault="003B13C7" w:rsidP="003B13C7">
      <w:pPr>
        <w:spacing w:line="240" w:lineRule="exact"/>
        <w:jc w:val="center"/>
        <w:rPr>
          <w:rFonts w:asciiTheme="minorHAnsi" w:hAnsiTheme="minorHAnsi"/>
          <w:b/>
          <w:color w:val="000000"/>
          <w:sz w:val="28"/>
        </w:rPr>
      </w:pPr>
      <w:r w:rsidRPr="003B13C7">
        <w:rPr>
          <w:rFonts w:asciiTheme="minorHAnsi" w:hAnsiTheme="minorHAnsi"/>
          <w:b/>
          <w:color w:val="000000"/>
          <w:sz w:val="28"/>
        </w:rPr>
        <w:t>MARCHE PUBLIC DE MAITRISE D’ŒUVRE</w:t>
      </w:r>
    </w:p>
    <w:p w:rsidR="00AB4E65" w:rsidRDefault="00AB4E65">
      <w:pPr>
        <w:spacing w:line="240" w:lineRule="exact"/>
        <w:rPr>
          <w:rFonts w:asciiTheme="minorHAnsi" w:hAnsiTheme="minorHAnsi"/>
        </w:rPr>
      </w:pPr>
    </w:p>
    <w:p w:rsidR="00AB4E65" w:rsidRPr="00DC6EA2" w:rsidRDefault="00AB4E65">
      <w:pPr>
        <w:spacing w:line="240" w:lineRule="exact"/>
        <w:rPr>
          <w:rFonts w:asciiTheme="minorHAnsi" w:hAnsiTheme="minorHAnsi"/>
        </w:rPr>
      </w:pPr>
    </w:p>
    <w:p w:rsidR="008353EC" w:rsidRPr="00DC6EA2" w:rsidRDefault="008353EC">
      <w:pPr>
        <w:spacing w:line="240" w:lineRule="exact"/>
        <w:rPr>
          <w:rFonts w:asciiTheme="minorHAnsi" w:hAnsiTheme="minorHAnsi"/>
        </w:rPr>
      </w:pPr>
    </w:p>
    <w:tbl>
      <w:tblPr>
        <w:tblW w:w="9619" w:type="dxa"/>
        <w:tblInd w:w="20" w:type="dxa"/>
        <w:shd w:val="clear" w:color="auto" w:fill="8DB3E2"/>
        <w:tblLayout w:type="fixed"/>
        <w:tblLook w:val="04A0" w:firstRow="1" w:lastRow="0" w:firstColumn="1" w:lastColumn="0" w:noHBand="0" w:noVBand="1"/>
      </w:tblPr>
      <w:tblGrid>
        <w:gridCol w:w="9619"/>
      </w:tblGrid>
      <w:tr w:rsidR="00DC6EA2" w:rsidRPr="00DC6EA2" w:rsidTr="00511578">
        <w:trPr>
          <w:trHeight w:val="400"/>
        </w:trPr>
        <w:tc>
          <w:tcPr>
            <w:tcW w:w="9619" w:type="dxa"/>
            <w:shd w:val="clear" w:color="auto" w:fill="4A442A" w:themeFill="background2" w:themeFillShade="4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DC6EA2" w:rsidRPr="00DC6EA2" w:rsidRDefault="00DC6EA2" w:rsidP="005F60AA">
            <w:pPr>
              <w:spacing w:line="276" w:lineRule="auto"/>
              <w:jc w:val="center"/>
              <w:rPr>
                <w:rFonts w:asciiTheme="minorHAnsi" w:hAnsiTheme="minorHAnsi" w:cs="Calibri"/>
                <w:b/>
                <w:color w:val="FFFFFF"/>
                <w:sz w:val="32"/>
                <w:szCs w:val="32"/>
              </w:rPr>
            </w:pPr>
            <w:r w:rsidRPr="00DC6EA2">
              <w:rPr>
                <w:rFonts w:asciiTheme="minorHAnsi" w:hAnsiTheme="minorHAnsi" w:cs="Calibri"/>
                <w:b/>
                <w:color w:val="FFFFFF"/>
                <w:sz w:val="32"/>
                <w:szCs w:val="32"/>
              </w:rPr>
              <w:t>ACTE D’ENGAGEMENT</w:t>
            </w:r>
          </w:p>
        </w:tc>
      </w:tr>
    </w:tbl>
    <w:p w:rsidR="00DC6EA2" w:rsidRDefault="00DC6EA2">
      <w:pPr>
        <w:spacing w:line="240" w:lineRule="exact"/>
        <w:rPr>
          <w:rFonts w:asciiTheme="minorHAnsi" w:hAnsiTheme="minorHAnsi"/>
        </w:rPr>
      </w:pPr>
    </w:p>
    <w:p w:rsidR="00AB4E65" w:rsidRDefault="00AB4E65">
      <w:pPr>
        <w:spacing w:line="240" w:lineRule="exact"/>
        <w:rPr>
          <w:rFonts w:asciiTheme="minorHAnsi" w:hAnsiTheme="minorHAnsi"/>
        </w:rPr>
      </w:pPr>
    </w:p>
    <w:p w:rsidR="00AB4E65" w:rsidRPr="00DC6EA2" w:rsidRDefault="00AB4E65">
      <w:pPr>
        <w:spacing w:line="240" w:lineRule="exact"/>
        <w:rPr>
          <w:rFonts w:asciiTheme="minorHAnsi" w:hAnsiTheme="minorHAnsi"/>
        </w:rPr>
      </w:pPr>
    </w:p>
    <w:p w:rsidR="002549A3" w:rsidRDefault="002549A3">
      <w:pPr>
        <w:spacing w:line="240" w:lineRule="exact"/>
        <w:rPr>
          <w:rFonts w:asciiTheme="minorHAnsi" w:hAnsiTheme="minorHAnsi"/>
        </w:rPr>
      </w:pPr>
    </w:p>
    <w:p w:rsidR="00511578" w:rsidRDefault="00511578" w:rsidP="00C947AF">
      <w:pPr>
        <w:spacing w:line="240" w:lineRule="exact"/>
        <w:jc w:val="center"/>
        <w:rPr>
          <w:rFonts w:ascii="Arial" w:hAnsi="Arial" w:cs="Arial"/>
          <w:b/>
          <w:sz w:val="28"/>
          <w:szCs w:val="28"/>
          <w:lang w:eastAsia="en-US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6942"/>
      </w:tblGrid>
      <w:tr w:rsidR="00F12555" w:rsidRPr="00550593" w:rsidTr="005F0617">
        <w:tc>
          <w:tcPr>
            <w:tcW w:w="6942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F12555" w:rsidRPr="00550593" w:rsidRDefault="00DA18E5" w:rsidP="005F0617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32"/>
                <w:szCs w:val="32"/>
              </w:rPr>
            </w:pPr>
            <w:r w:rsidRPr="00DA18E5">
              <w:rPr>
                <w:rFonts w:eastAsia="Trebuchet MS"/>
                <w:b/>
                <w:color w:val="000000"/>
                <w:sz w:val="32"/>
                <w:szCs w:val="32"/>
              </w:rPr>
              <w:t>Mission de Maîtrise d’œuvre pour la réhabilitation du foyer de vie de la PANNERIE à Frévent</w:t>
            </w:r>
          </w:p>
        </w:tc>
      </w:tr>
    </w:tbl>
    <w:p w:rsidR="00F12555" w:rsidRPr="00550593" w:rsidRDefault="00F12555" w:rsidP="00F12555">
      <w:pPr>
        <w:spacing w:line="240" w:lineRule="exact"/>
      </w:pPr>
      <w:r w:rsidRPr="00550593">
        <w:t xml:space="preserve"> </w:t>
      </w:r>
    </w:p>
    <w:p w:rsidR="00BF6706" w:rsidRPr="00DC6EA2" w:rsidRDefault="00BF6706">
      <w:pPr>
        <w:spacing w:line="240" w:lineRule="exact"/>
        <w:rPr>
          <w:rFonts w:asciiTheme="minorHAnsi" w:hAnsiTheme="minorHAnsi"/>
        </w:rPr>
      </w:pPr>
    </w:p>
    <w:p w:rsidR="00511578" w:rsidRPr="00511578" w:rsidRDefault="00511578" w:rsidP="00511578">
      <w:pPr>
        <w:spacing w:line="240" w:lineRule="exact"/>
        <w:jc w:val="center"/>
        <w:rPr>
          <w:rFonts w:asciiTheme="minorHAnsi" w:hAnsiTheme="minorHAnsi"/>
          <w:color w:val="000000"/>
          <w:sz w:val="28"/>
          <w:szCs w:val="28"/>
        </w:rPr>
      </w:pPr>
    </w:p>
    <w:p w:rsidR="00DF3A44" w:rsidRPr="00575EA8" w:rsidRDefault="00F12555" w:rsidP="00511578">
      <w:pPr>
        <w:spacing w:line="240" w:lineRule="exact"/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color w:val="000000"/>
        </w:rPr>
        <w:t>Marché n</w:t>
      </w:r>
      <w:r w:rsidR="00E54A76" w:rsidRPr="00575EA8">
        <w:rPr>
          <w:rFonts w:asciiTheme="minorHAnsi" w:hAnsiTheme="minorHAnsi"/>
          <w:b/>
          <w:color w:val="000000"/>
        </w:rPr>
        <w:t>°</w:t>
      </w:r>
      <w:r>
        <w:rPr>
          <w:rFonts w:asciiTheme="minorHAnsi" w:hAnsiTheme="minorHAnsi"/>
          <w:b/>
          <w:color w:val="000000"/>
        </w:rPr>
        <w:t xml:space="preserve"> 2</w:t>
      </w:r>
      <w:r w:rsidR="00DA18E5">
        <w:rPr>
          <w:rFonts w:asciiTheme="minorHAnsi" w:hAnsiTheme="minorHAnsi"/>
          <w:b/>
          <w:color w:val="000000"/>
        </w:rPr>
        <w:t>5T</w:t>
      </w:r>
      <w:r w:rsidR="003A748C">
        <w:rPr>
          <w:rFonts w:asciiTheme="minorHAnsi" w:hAnsiTheme="minorHAnsi"/>
          <w:b/>
          <w:color w:val="000000"/>
        </w:rPr>
        <w:t>024</w:t>
      </w:r>
    </w:p>
    <w:p w:rsidR="00E54A76" w:rsidRPr="003A20C8" w:rsidRDefault="00E54A76" w:rsidP="00A53040">
      <w:pPr>
        <w:pStyle w:val="Default"/>
        <w:spacing w:after="240"/>
        <w:jc w:val="center"/>
        <w:rPr>
          <w:rFonts w:asciiTheme="minorHAnsi" w:hAnsiTheme="minorHAnsi" w:cs="Times New Roman"/>
          <w:b/>
          <w:bCs/>
          <w:iCs/>
          <w:sz w:val="22"/>
          <w:szCs w:val="22"/>
          <w:u w:val="single"/>
        </w:rPr>
      </w:pPr>
    </w:p>
    <w:p w:rsidR="002549A3" w:rsidRPr="00DC6EA2" w:rsidRDefault="002549A3" w:rsidP="00A53040">
      <w:pPr>
        <w:pStyle w:val="Default"/>
        <w:spacing w:after="240"/>
        <w:jc w:val="center"/>
        <w:rPr>
          <w:rFonts w:asciiTheme="minorHAnsi" w:hAnsiTheme="minorHAnsi" w:cs="Times New Roman"/>
          <w:b/>
          <w:bCs/>
          <w:iCs/>
          <w:szCs w:val="22"/>
          <w:u w:val="single"/>
        </w:rPr>
      </w:pPr>
    </w:p>
    <w:p w:rsidR="002D0C13" w:rsidRPr="00DC6EA2" w:rsidRDefault="002D0C13" w:rsidP="00A53040">
      <w:pPr>
        <w:pStyle w:val="Default"/>
        <w:spacing w:after="240"/>
        <w:jc w:val="center"/>
        <w:rPr>
          <w:rFonts w:asciiTheme="minorHAnsi" w:hAnsiTheme="minorHAnsi" w:cs="Times New Roman"/>
          <w:b/>
          <w:bCs/>
          <w:iCs/>
          <w:szCs w:val="22"/>
          <w:u w:val="single"/>
        </w:rPr>
      </w:pPr>
    </w:p>
    <w:p w:rsidR="002549A3" w:rsidRPr="00DC6EA2" w:rsidRDefault="002549A3" w:rsidP="002549A3">
      <w:pPr>
        <w:autoSpaceDE w:val="0"/>
        <w:autoSpaceDN w:val="0"/>
        <w:adjustRightInd w:val="0"/>
        <w:spacing w:after="240"/>
        <w:jc w:val="center"/>
        <w:rPr>
          <w:rFonts w:asciiTheme="minorHAnsi" w:hAnsiTheme="minorHAnsi"/>
          <w:color w:val="000000"/>
          <w:sz w:val="22"/>
          <w:szCs w:val="22"/>
          <w:u w:val="single"/>
          <w:lang w:eastAsia="en-US"/>
        </w:rPr>
      </w:pPr>
      <w:r w:rsidRPr="00DC6EA2">
        <w:rPr>
          <w:rFonts w:asciiTheme="minorHAnsi" w:hAnsiTheme="minorHAnsi"/>
          <w:b/>
          <w:bCs/>
          <w:iCs/>
          <w:color w:val="000000"/>
          <w:sz w:val="22"/>
          <w:szCs w:val="22"/>
          <w:u w:val="single"/>
          <w:lang w:eastAsia="en-US"/>
        </w:rPr>
        <w:t>Etablissement support du GHT</w:t>
      </w:r>
      <w:r w:rsidR="00C947AF">
        <w:rPr>
          <w:rFonts w:asciiTheme="minorHAnsi" w:hAnsiTheme="minorHAnsi"/>
          <w:b/>
          <w:bCs/>
          <w:iCs/>
          <w:color w:val="000000"/>
          <w:sz w:val="22"/>
          <w:szCs w:val="22"/>
          <w:u w:val="single"/>
          <w:lang w:eastAsia="en-US"/>
        </w:rPr>
        <w:t xml:space="preserve"> Artois Ternois</w:t>
      </w:r>
      <w:r w:rsidRPr="00DC6EA2">
        <w:rPr>
          <w:rFonts w:asciiTheme="minorHAnsi" w:hAnsiTheme="minorHAnsi"/>
          <w:b/>
          <w:bCs/>
          <w:iCs/>
          <w:color w:val="000000"/>
          <w:sz w:val="22"/>
          <w:szCs w:val="22"/>
          <w:u w:val="single"/>
          <w:lang w:eastAsia="en-US"/>
        </w:rPr>
        <w:t>:</w:t>
      </w:r>
    </w:p>
    <w:p w:rsidR="002549A3" w:rsidRPr="00D455B5" w:rsidRDefault="002549A3" w:rsidP="002549A3">
      <w:pPr>
        <w:autoSpaceDE w:val="0"/>
        <w:autoSpaceDN w:val="0"/>
        <w:adjustRightInd w:val="0"/>
        <w:jc w:val="center"/>
        <w:rPr>
          <w:rFonts w:asciiTheme="minorHAnsi" w:hAnsiTheme="minorHAnsi"/>
          <w:bCs/>
          <w:color w:val="000000"/>
          <w:lang w:eastAsia="en-US"/>
        </w:rPr>
      </w:pPr>
      <w:r w:rsidRPr="00D455B5">
        <w:rPr>
          <w:rFonts w:asciiTheme="minorHAnsi" w:hAnsiTheme="minorHAnsi"/>
          <w:bCs/>
          <w:color w:val="000000"/>
          <w:lang w:eastAsia="en-US"/>
        </w:rPr>
        <w:t xml:space="preserve">Centre Hospitalier </w:t>
      </w:r>
      <w:r w:rsidR="00C947AF" w:rsidRPr="00D455B5">
        <w:rPr>
          <w:rFonts w:asciiTheme="minorHAnsi" w:hAnsiTheme="minorHAnsi"/>
          <w:bCs/>
          <w:color w:val="000000"/>
          <w:lang w:eastAsia="en-US"/>
        </w:rPr>
        <w:t>d’Arras</w:t>
      </w:r>
    </w:p>
    <w:p w:rsidR="002549A3" w:rsidRPr="00D455B5" w:rsidRDefault="00C947AF" w:rsidP="002549A3">
      <w:pPr>
        <w:autoSpaceDE w:val="0"/>
        <w:autoSpaceDN w:val="0"/>
        <w:adjustRightInd w:val="0"/>
        <w:jc w:val="center"/>
        <w:rPr>
          <w:rFonts w:asciiTheme="minorHAnsi" w:hAnsiTheme="minorHAnsi"/>
          <w:bCs/>
          <w:color w:val="000000"/>
          <w:lang w:eastAsia="en-US"/>
        </w:rPr>
      </w:pPr>
      <w:r w:rsidRPr="00D455B5">
        <w:rPr>
          <w:rFonts w:asciiTheme="minorHAnsi" w:hAnsiTheme="minorHAnsi"/>
          <w:bCs/>
          <w:color w:val="000000"/>
          <w:lang w:eastAsia="en-US"/>
        </w:rPr>
        <w:t xml:space="preserve">(CS 90006 – 62022 ARRAS </w:t>
      </w:r>
      <w:r w:rsidR="00EA0FB3" w:rsidRPr="00D455B5">
        <w:rPr>
          <w:rFonts w:asciiTheme="minorHAnsi" w:hAnsiTheme="minorHAnsi"/>
          <w:bCs/>
          <w:color w:val="000000"/>
          <w:lang w:eastAsia="en-US"/>
        </w:rPr>
        <w:t>CEDEX)</w:t>
      </w:r>
    </w:p>
    <w:p w:rsidR="002549A3" w:rsidRPr="00DC6EA2" w:rsidRDefault="002549A3" w:rsidP="002549A3">
      <w:pPr>
        <w:autoSpaceDE w:val="0"/>
        <w:autoSpaceDN w:val="0"/>
        <w:adjustRightInd w:val="0"/>
        <w:jc w:val="center"/>
        <w:rPr>
          <w:rFonts w:asciiTheme="minorHAnsi" w:hAnsiTheme="minorHAnsi"/>
          <w:color w:val="000000"/>
          <w:sz w:val="22"/>
          <w:szCs w:val="22"/>
          <w:lang w:eastAsia="en-US"/>
        </w:rPr>
      </w:pPr>
    </w:p>
    <w:p w:rsidR="002549A3" w:rsidRPr="00DC6EA2" w:rsidRDefault="002549A3" w:rsidP="002549A3">
      <w:pPr>
        <w:autoSpaceDE w:val="0"/>
        <w:autoSpaceDN w:val="0"/>
        <w:adjustRightInd w:val="0"/>
        <w:spacing w:after="240"/>
        <w:jc w:val="center"/>
        <w:rPr>
          <w:rFonts w:asciiTheme="minorHAnsi" w:hAnsiTheme="minorHAnsi"/>
          <w:b/>
          <w:bCs/>
          <w:iCs/>
          <w:color w:val="000000"/>
          <w:sz w:val="22"/>
          <w:szCs w:val="22"/>
          <w:u w:val="single"/>
          <w:lang w:eastAsia="en-US"/>
        </w:rPr>
      </w:pPr>
      <w:r w:rsidRPr="00DC6EA2">
        <w:rPr>
          <w:rFonts w:asciiTheme="minorHAnsi" w:hAnsiTheme="minorHAnsi"/>
          <w:b/>
          <w:bCs/>
          <w:iCs/>
          <w:color w:val="000000"/>
          <w:sz w:val="22"/>
          <w:szCs w:val="22"/>
          <w:u w:val="single"/>
          <w:lang w:eastAsia="en-US"/>
        </w:rPr>
        <w:t>Etablissement membre du GH</w:t>
      </w:r>
      <w:r w:rsidR="00F12555">
        <w:rPr>
          <w:rFonts w:asciiTheme="minorHAnsi" w:hAnsiTheme="minorHAnsi"/>
          <w:b/>
          <w:bCs/>
          <w:iCs/>
          <w:color w:val="000000"/>
          <w:sz w:val="22"/>
          <w:szCs w:val="22"/>
          <w:u w:val="single"/>
          <w:lang w:eastAsia="en-US"/>
        </w:rPr>
        <w:t>A</w:t>
      </w:r>
      <w:r w:rsidRPr="00DC6EA2">
        <w:rPr>
          <w:rFonts w:asciiTheme="minorHAnsi" w:hAnsiTheme="minorHAnsi"/>
          <w:b/>
          <w:bCs/>
          <w:iCs/>
          <w:color w:val="000000"/>
          <w:sz w:val="22"/>
          <w:szCs w:val="22"/>
          <w:u w:val="single"/>
          <w:lang w:eastAsia="en-US"/>
        </w:rPr>
        <w:t>T concerné par le présent contrat :</w:t>
      </w:r>
    </w:p>
    <w:p w:rsidR="00C947AF" w:rsidRPr="003064E1" w:rsidRDefault="00F12555" w:rsidP="00F12555">
      <w:pPr>
        <w:pStyle w:val="Paragraphedeliste"/>
        <w:autoSpaceDE w:val="0"/>
        <w:autoSpaceDN w:val="0"/>
        <w:adjustRightInd w:val="0"/>
        <w:ind w:left="2535"/>
        <w:rPr>
          <w:rFonts w:asciiTheme="minorHAnsi" w:hAnsiTheme="minorHAnsi"/>
          <w:bCs/>
          <w:color w:val="000000"/>
          <w:lang w:eastAsia="en-US"/>
        </w:rPr>
      </w:pPr>
      <w:r>
        <w:rPr>
          <w:rFonts w:asciiTheme="minorHAnsi" w:hAnsiTheme="minorHAnsi"/>
          <w:bCs/>
          <w:color w:val="000000"/>
          <w:lang w:eastAsia="en-US"/>
        </w:rPr>
        <w:t xml:space="preserve">                    </w:t>
      </w:r>
      <w:r w:rsidR="00C947AF" w:rsidRPr="003064E1">
        <w:rPr>
          <w:rFonts w:asciiTheme="minorHAnsi" w:hAnsiTheme="minorHAnsi"/>
          <w:bCs/>
          <w:color w:val="000000"/>
          <w:lang w:eastAsia="en-US"/>
        </w:rPr>
        <w:t>Centre Hospitalier d</w:t>
      </w:r>
      <w:r w:rsidR="00DA18E5">
        <w:rPr>
          <w:rFonts w:asciiTheme="minorHAnsi" w:hAnsiTheme="minorHAnsi"/>
          <w:bCs/>
          <w:color w:val="000000"/>
          <w:lang w:eastAsia="en-US"/>
        </w:rPr>
        <w:t>u Ternois</w:t>
      </w:r>
    </w:p>
    <w:p w:rsidR="00DC6EA2" w:rsidRPr="00DC6EA2" w:rsidRDefault="00DC6EA2" w:rsidP="00DC6EA2">
      <w:pPr>
        <w:autoSpaceDE w:val="0"/>
        <w:autoSpaceDN w:val="0"/>
        <w:adjustRightInd w:val="0"/>
        <w:jc w:val="center"/>
        <w:rPr>
          <w:rFonts w:asciiTheme="minorHAnsi" w:eastAsia="Calibri" w:hAnsiTheme="minorHAnsi"/>
          <w:bCs/>
          <w:color w:val="000000"/>
          <w:sz w:val="22"/>
          <w:szCs w:val="22"/>
        </w:rPr>
      </w:pPr>
    </w:p>
    <w:p w:rsidR="00A53040" w:rsidRPr="00DC6EA2" w:rsidRDefault="00A53040" w:rsidP="00A53040">
      <w:pPr>
        <w:spacing w:after="60"/>
        <w:ind w:left="1800" w:right="1700"/>
        <w:rPr>
          <w:rFonts w:asciiTheme="minorHAnsi" w:hAnsiTheme="minorHAnsi"/>
          <w:color w:val="000000"/>
          <w:sz w:val="14"/>
        </w:rPr>
      </w:pPr>
    </w:p>
    <w:p w:rsidR="00A53040" w:rsidRPr="00DC6EA2" w:rsidRDefault="00A53040" w:rsidP="00A53040">
      <w:pPr>
        <w:spacing w:line="240" w:lineRule="exact"/>
        <w:rPr>
          <w:rFonts w:asciiTheme="minorHAnsi" w:hAnsiTheme="minorHAnsi"/>
        </w:rPr>
      </w:pPr>
    </w:p>
    <w:p w:rsidR="00234734" w:rsidRPr="00C5218F" w:rsidRDefault="00234734" w:rsidP="00C5218F">
      <w:pPr>
        <w:tabs>
          <w:tab w:val="left" w:pos="7272"/>
        </w:tabs>
        <w:spacing w:line="240" w:lineRule="exact"/>
        <w:jc w:val="right"/>
        <w:rPr>
          <w:rFonts w:asciiTheme="minorHAnsi" w:hAnsiTheme="minorHAnsi" w:cstheme="minorHAnsi"/>
          <w:sz w:val="22"/>
        </w:rPr>
      </w:pPr>
    </w:p>
    <w:p w:rsidR="00234734" w:rsidRPr="00DC6EA2" w:rsidRDefault="00234734" w:rsidP="00EE4307">
      <w:pPr>
        <w:spacing w:line="240" w:lineRule="exact"/>
        <w:rPr>
          <w:rFonts w:asciiTheme="minorHAnsi" w:hAnsiTheme="minorHAnsi"/>
        </w:rPr>
      </w:pPr>
    </w:p>
    <w:p w:rsidR="008353EC" w:rsidRPr="00DC6EA2" w:rsidRDefault="008353EC">
      <w:pPr>
        <w:spacing w:line="253" w:lineRule="exact"/>
        <w:ind w:left="20" w:right="20"/>
        <w:jc w:val="center"/>
        <w:rPr>
          <w:rFonts w:asciiTheme="minorHAnsi" w:hAnsiTheme="minorHAnsi"/>
          <w:color w:val="000000"/>
          <w:sz w:val="22"/>
        </w:rPr>
      </w:pPr>
    </w:p>
    <w:p w:rsidR="00A53040" w:rsidRPr="00DC6EA2" w:rsidRDefault="004D67A9">
      <w:pPr>
        <w:spacing w:line="253" w:lineRule="exact"/>
        <w:ind w:left="20" w:right="20"/>
        <w:jc w:val="center"/>
        <w:rPr>
          <w:rFonts w:asciiTheme="minorHAnsi" w:hAnsiTheme="minorHAnsi"/>
          <w:color w:val="000000"/>
          <w:sz w:val="22"/>
        </w:rPr>
        <w:sectPr w:rsidR="00A53040" w:rsidRPr="00DC6EA2" w:rsidSect="00A53040">
          <w:pgSz w:w="11900" w:h="16840"/>
          <w:pgMar w:top="993" w:right="1134" w:bottom="1134" w:left="1134" w:header="1134" w:footer="1134" w:gutter="0"/>
          <w:cols w:space="720"/>
        </w:sectPr>
      </w:pPr>
      <w:r>
        <w:rPr>
          <w:rFonts w:asciiTheme="minorHAnsi" w:hAnsiTheme="minorHAnsi"/>
          <w:color w:val="000000"/>
          <w:sz w:val="22"/>
        </w:rPr>
        <w:t xml:space="preserve">                                                                                      </w:t>
      </w:r>
      <w:r w:rsidRPr="004D67A9">
        <w:rPr>
          <w:rFonts w:asciiTheme="minorHAnsi" w:hAnsiTheme="minorHAnsi"/>
          <w:color w:val="000000"/>
          <w:sz w:val="22"/>
        </w:rPr>
        <w:t xml:space="preserve">Mois </w:t>
      </w:r>
      <w:r w:rsidRPr="004D67A9">
        <w:rPr>
          <w:rFonts w:asciiTheme="minorHAnsi" w:hAnsiTheme="minorHAnsi"/>
          <w:b/>
          <w:bCs/>
          <w:i/>
          <w:iCs/>
          <w:color w:val="000000"/>
          <w:sz w:val="22"/>
        </w:rPr>
        <w:t>M</w:t>
      </w:r>
      <w:r w:rsidRPr="004D67A9">
        <w:rPr>
          <w:rFonts w:asciiTheme="minorHAnsi" w:hAnsiTheme="minorHAnsi"/>
          <w:b/>
          <w:bCs/>
          <w:i/>
          <w:iCs/>
          <w:color w:val="000000"/>
          <w:sz w:val="22"/>
          <w:vertAlign w:val="subscript"/>
        </w:rPr>
        <w:t>0</w:t>
      </w:r>
      <w:r w:rsidRPr="004D67A9">
        <w:rPr>
          <w:rFonts w:asciiTheme="minorHAnsi" w:hAnsiTheme="minorHAnsi"/>
          <w:b/>
          <w:bCs/>
          <w:color w:val="000000"/>
          <w:sz w:val="22"/>
        </w:rPr>
        <w:t xml:space="preserve"> </w:t>
      </w:r>
      <w:r w:rsidRPr="00CB4F4B">
        <w:rPr>
          <w:rFonts w:asciiTheme="minorHAnsi" w:hAnsiTheme="minorHAnsi"/>
          <w:color w:val="000000"/>
          <w:sz w:val="22"/>
        </w:rPr>
        <w:t>d’engagement </w:t>
      </w:r>
      <w:r w:rsidR="00CB4F4B" w:rsidRPr="00CB4F4B">
        <w:rPr>
          <w:rFonts w:asciiTheme="minorHAnsi" w:hAnsiTheme="minorHAnsi"/>
          <w:color w:val="000000"/>
          <w:sz w:val="22"/>
        </w:rPr>
        <w:t>février</w:t>
      </w:r>
      <w:r w:rsidRPr="004D67A9">
        <w:rPr>
          <w:rFonts w:asciiTheme="minorHAnsi" w:hAnsiTheme="minorHAnsi"/>
          <w:b/>
          <w:bCs/>
          <w:color w:val="000000"/>
          <w:sz w:val="22"/>
        </w:rPr>
        <w:t xml:space="preserve"> 202</w:t>
      </w:r>
      <w:r>
        <w:rPr>
          <w:rFonts w:asciiTheme="minorHAnsi" w:hAnsiTheme="minorHAnsi"/>
          <w:b/>
          <w:bCs/>
          <w:color w:val="000000"/>
          <w:sz w:val="22"/>
        </w:rPr>
        <w:t>5</w:t>
      </w:r>
    </w:p>
    <w:p w:rsidR="008353EC" w:rsidRPr="00DC6EA2" w:rsidRDefault="008353EC">
      <w:pPr>
        <w:spacing w:line="20" w:lineRule="exact"/>
        <w:rPr>
          <w:rFonts w:asciiTheme="minorHAnsi" w:hAnsiTheme="minorHAnsi"/>
          <w:sz w:val="2"/>
        </w:rPr>
      </w:pPr>
    </w:p>
    <w:p w:rsidR="008353EC" w:rsidRPr="00DC6EA2" w:rsidRDefault="009C10A6">
      <w:pPr>
        <w:spacing w:after="120"/>
        <w:ind w:left="20" w:right="20"/>
        <w:jc w:val="center"/>
        <w:rPr>
          <w:rFonts w:asciiTheme="minorHAnsi" w:hAnsiTheme="minorHAnsi"/>
          <w:b/>
          <w:color w:val="000000"/>
        </w:rPr>
      </w:pPr>
      <w:r w:rsidRPr="00DC6EA2">
        <w:rPr>
          <w:rFonts w:asciiTheme="minorHAnsi" w:hAnsiTheme="minorHAnsi"/>
          <w:b/>
          <w:color w:val="000000"/>
        </w:rPr>
        <w:t>SOMMAIRE</w:t>
      </w:r>
    </w:p>
    <w:p w:rsidR="008353EC" w:rsidRPr="00DC6EA2" w:rsidRDefault="008353EC">
      <w:pPr>
        <w:spacing w:after="80" w:line="240" w:lineRule="exact"/>
        <w:rPr>
          <w:rFonts w:asciiTheme="minorHAnsi" w:hAnsiTheme="minorHAnsi"/>
        </w:rPr>
      </w:pPr>
    </w:p>
    <w:sdt>
      <w:sdtPr>
        <w:rPr>
          <w:rFonts w:asciiTheme="minorHAnsi" w:hAnsiTheme="minorHAnsi"/>
        </w:rPr>
        <w:id w:val="-151159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13C7" w:rsidRDefault="00D03072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C6EA2">
            <w:rPr>
              <w:rFonts w:asciiTheme="minorHAnsi" w:hAnsiTheme="minorHAnsi"/>
              <w:sz w:val="22"/>
              <w:szCs w:val="22"/>
            </w:rPr>
            <w:fldChar w:fldCharType="begin"/>
          </w:r>
          <w:r w:rsidRPr="00DC6EA2">
            <w:rPr>
              <w:rFonts w:asciiTheme="minorHAnsi" w:hAnsiTheme="minorHAnsi"/>
              <w:sz w:val="22"/>
              <w:szCs w:val="22"/>
            </w:rPr>
            <w:instrText xml:space="preserve"> TOC \o "1-3" \h \z \u </w:instrText>
          </w:r>
          <w:r w:rsidRPr="00DC6EA2">
            <w:rPr>
              <w:rFonts w:asciiTheme="minorHAnsi" w:hAnsiTheme="minorHAnsi"/>
              <w:sz w:val="22"/>
              <w:szCs w:val="22"/>
            </w:rPr>
            <w:fldChar w:fldCharType="separate"/>
          </w:r>
          <w:hyperlink w:anchor="_Toc147854040" w:history="1">
            <w:r w:rsidR="003B13C7" w:rsidRPr="002E5C8E">
              <w:rPr>
                <w:rStyle w:val="Lienhypertexte"/>
                <w:noProof/>
              </w:rPr>
              <w:t>1 - Identification de l'acheteur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_Toc147854040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3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1" w:history="1">
            <w:r w:rsidR="003B13C7" w:rsidRPr="002E5C8E">
              <w:rPr>
                <w:rStyle w:val="Lienhypertexte"/>
                <w:noProof/>
              </w:rPr>
              <w:t>2 - Identification du co-contractant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_Toc147854041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3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2" w:history="1">
            <w:r w:rsidR="003B13C7" w:rsidRPr="002E5C8E">
              <w:rPr>
                <w:rStyle w:val="Lienhypertexte"/>
                <w:noProof/>
              </w:rPr>
              <w:t>3 - Dispositions générales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_Toc147854042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4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2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3" w:history="1">
            <w:r w:rsidR="003B13C7" w:rsidRPr="002E5C8E">
              <w:rPr>
                <w:rStyle w:val="Lienhypertexte"/>
                <w:noProof/>
              </w:rPr>
              <w:t>3.1 - Objet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_Toc147854043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4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2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4" w:history="1">
            <w:r w:rsidR="003B13C7" w:rsidRPr="002E5C8E">
              <w:rPr>
                <w:rStyle w:val="Lienhypertexte"/>
                <w:noProof/>
              </w:rPr>
              <w:t>3.2 - Mode de passation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_Toc147854044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4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2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5" w:history="1">
            <w:r w:rsidR="003B13C7" w:rsidRPr="002E5C8E">
              <w:rPr>
                <w:rStyle w:val="Lienhypertexte"/>
                <w:noProof/>
              </w:rPr>
              <w:t>3.3 - Forme de l’accord-cadre/marché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_Toc147854045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4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6" w:history="1">
            <w:r w:rsidR="003B13C7" w:rsidRPr="002E5C8E">
              <w:rPr>
                <w:rStyle w:val="Lienhypertexte"/>
                <w:noProof/>
              </w:rPr>
              <w:t>4 - Prix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_Toc147854046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5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7" w:history="1">
            <w:r w:rsidR="003B13C7" w:rsidRPr="002E5C8E">
              <w:rPr>
                <w:rStyle w:val="Lienhypertexte"/>
                <w:noProof/>
              </w:rPr>
              <w:t>5 - Durée du marché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_Toc147854047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5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8" w:history="1">
            <w:r w:rsidR="003B13C7" w:rsidRPr="002E5C8E">
              <w:rPr>
                <w:rStyle w:val="Lienhypertexte"/>
                <w:noProof/>
              </w:rPr>
              <w:t>6 - délais d’exécution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_Toc147854048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5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49" w:history="1">
            <w:r w:rsidR="003B13C7" w:rsidRPr="002E5C8E">
              <w:rPr>
                <w:rStyle w:val="Lienhypertexte"/>
                <w:noProof/>
              </w:rPr>
              <w:t>7 - Missions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_Toc147854049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5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50" w:history="1">
            <w:r w:rsidR="003B13C7" w:rsidRPr="002E5C8E">
              <w:rPr>
                <w:rStyle w:val="Lienhypertexte"/>
                <w:noProof/>
              </w:rPr>
              <w:t>8 - Paiement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_Toc147854050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6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51" w:history="1">
            <w:r w:rsidR="003B13C7" w:rsidRPr="002E5C8E">
              <w:rPr>
                <w:rStyle w:val="Lienhypertexte"/>
                <w:rFonts w:eastAsia="Trebuchet MS" w:cs="Trebuchet MS"/>
                <w:noProof/>
              </w:rPr>
              <w:t>9 - Avance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_Toc147854051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6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52" w:history="1">
            <w:r w:rsidR="003B13C7" w:rsidRPr="002E5C8E">
              <w:rPr>
                <w:rStyle w:val="Lienhypertexte"/>
                <w:noProof/>
              </w:rPr>
              <w:t>10 - Nomenclature(s)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_Toc147854052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7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53" w:history="1">
            <w:r w:rsidR="003B13C7" w:rsidRPr="002E5C8E">
              <w:rPr>
                <w:rStyle w:val="Lienhypertexte"/>
                <w:noProof/>
              </w:rPr>
              <w:t>8 - Signature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_Toc147854053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7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3B13C7" w:rsidRDefault="00451139">
          <w:pPr>
            <w:pStyle w:val="TM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7854054" w:history="1">
            <w:r w:rsidR="003B13C7" w:rsidRPr="002E5C8E">
              <w:rPr>
                <w:rStyle w:val="Lienhypertexte"/>
                <w:noProof/>
              </w:rPr>
              <w:t>Annexe 1 : Missions et répartition des honoraires</w:t>
            </w:r>
            <w:r w:rsidR="003B13C7">
              <w:rPr>
                <w:noProof/>
                <w:webHidden/>
              </w:rPr>
              <w:tab/>
            </w:r>
            <w:r w:rsidR="003B13C7">
              <w:rPr>
                <w:noProof/>
                <w:webHidden/>
              </w:rPr>
              <w:fldChar w:fldCharType="begin"/>
            </w:r>
            <w:r w:rsidR="003B13C7">
              <w:rPr>
                <w:noProof/>
                <w:webHidden/>
              </w:rPr>
              <w:instrText xml:space="preserve"> PAGEREF _Toc147854054 \h </w:instrText>
            </w:r>
            <w:r w:rsidR="003B13C7">
              <w:rPr>
                <w:noProof/>
                <w:webHidden/>
              </w:rPr>
            </w:r>
            <w:r w:rsidR="003B13C7">
              <w:rPr>
                <w:noProof/>
                <w:webHidden/>
              </w:rPr>
              <w:fldChar w:fldCharType="separate"/>
            </w:r>
            <w:r w:rsidR="003B13C7">
              <w:rPr>
                <w:noProof/>
                <w:webHidden/>
              </w:rPr>
              <w:t>9</w:t>
            </w:r>
            <w:r w:rsidR="003B13C7">
              <w:rPr>
                <w:noProof/>
                <w:webHidden/>
              </w:rPr>
              <w:fldChar w:fldCharType="end"/>
            </w:r>
          </w:hyperlink>
        </w:p>
        <w:p w:rsidR="00D03072" w:rsidRPr="00DC6EA2" w:rsidRDefault="00D03072" w:rsidP="00DB40B2">
          <w:pPr>
            <w:jc w:val="both"/>
            <w:rPr>
              <w:rFonts w:asciiTheme="minorHAnsi" w:hAnsiTheme="minorHAnsi"/>
            </w:rPr>
          </w:pPr>
          <w:r w:rsidRPr="00DC6EA2">
            <w:rPr>
              <w:rFonts w:asciiTheme="minorHAnsi" w:hAnsiTheme="minorHAnsi"/>
              <w:b/>
              <w:bCs/>
              <w:sz w:val="22"/>
              <w:szCs w:val="22"/>
            </w:rPr>
            <w:fldChar w:fldCharType="end"/>
          </w:r>
        </w:p>
      </w:sdtContent>
    </w:sdt>
    <w:p w:rsidR="008353EC" w:rsidRPr="00DC6EA2" w:rsidRDefault="008353EC" w:rsidP="00EE4307">
      <w:pPr>
        <w:spacing w:line="20" w:lineRule="exact"/>
        <w:jc w:val="both"/>
        <w:rPr>
          <w:rFonts w:asciiTheme="minorHAnsi" w:hAnsiTheme="minorHAnsi"/>
          <w:sz w:val="2"/>
        </w:rPr>
      </w:pPr>
    </w:p>
    <w:p w:rsidR="004716B8" w:rsidRPr="00DC6EA2" w:rsidRDefault="004716B8">
      <w:pPr>
        <w:rPr>
          <w:rFonts w:asciiTheme="minorHAnsi" w:hAnsiTheme="minorHAnsi"/>
          <w:sz w:val="2"/>
        </w:rPr>
      </w:pPr>
      <w:bookmarkStart w:id="0" w:name="_Toc519755967"/>
      <w:r w:rsidRPr="00DC6EA2">
        <w:rPr>
          <w:rFonts w:asciiTheme="minorHAnsi" w:hAnsiTheme="minorHAnsi"/>
          <w:sz w:val="2"/>
        </w:rPr>
        <w:br w:type="page"/>
      </w:r>
    </w:p>
    <w:p w:rsidR="008353EC" w:rsidRPr="00DC6EA2" w:rsidRDefault="009C10A6" w:rsidP="004716B8">
      <w:pPr>
        <w:pStyle w:val="Titre1"/>
        <w:jc w:val="both"/>
        <w:rPr>
          <w:rFonts w:asciiTheme="minorHAnsi" w:hAnsiTheme="minorHAnsi" w:cs="Times New Roman"/>
          <w:color w:val="000000"/>
          <w:sz w:val="28"/>
        </w:rPr>
      </w:pPr>
      <w:bookmarkStart w:id="1" w:name="_Toc147854040"/>
      <w:r w:rsidRPr="00DC6EA2">
        <w:rPr>
          <w:rFonts w:asciiTheme="minorHAnsi" w:hAnsiTheme="minorHAnsi" w:cs="Times New Roman"/>
          <w:color w:val="000000"/>
          <w:sz w:val="28"/>
        </w:rPr>
        <w:lastRenderedPageBreak/>
        <w:t>1 - Identification de l'acheteur</w:t>
      </w:r>
      <w:bookmarkEnd w:id="0"/>
      <w:bookmarkEnd w:id="1"/>
    </w:p>
    <w:p w:rsidR="003A20C8" w:rsidRPr="006C1E21" w:rsidRDefault="003A20C8" w:rsidP="003A20C8">
      <w:pPr>
        <w:spacing w:line="253" w:lineRule="exact"/>
        <w:jc w:val="both"/>
        <w:rPr>
          <w:rFonts w:asciiTheme="minorHAnsi" w:hAnsiTheme="minorHAnsi"/>
          <w:color w:val="000000"/>
          <w:sz w:val="22"/>
        </w:rPr>
      </w:pPr>
      <w:r w:rsidRPr="006C1E21">
        <w:rPr>
          <w:rFonts w:asciiTheme="minorHAnsi" w:hAnsiTheme="minorHAnsi"/>
          <w:b/>
          <w:color w:val="000000"/>
          <w:sz w:val="22"/>
        </w:rPr>
        <w:t>Etablissemen</w:t>
      </w:r>
      <w:r w:rsidR="00EA0FB3">
        <w:rPr>
          <w:rFonts w:asciiTheme="minorHAnsi" w:hAnsiTheme="minorHAnsi"/>
          <w:b/>
          <w:color w:val="000000"/>
          <w:sz w:val="22"/>
        </w:rPr>
        <w:t xml:space="preserve">t support du GHT Artois Ternois </w:t>
      </w:r>
      <w:r w:rsidRPr="006C1E21">
        <w:rPr>
          <w:rFonts w:asciiTheme="minorHAnsi" w:hAnsiTheme="minorHAnsi"/>
          <w:b/>
          <w:color w:val="000000"/>
          <w:sz w:val="22"/>
        </w:rPr>
        <w:t>:</w:t>
      </w:r>
      <w:r w:rsidRPr="006C1E21">
        <w:rPr>
          <w:rFonts w:asciiTheme="minorHAnsi" w:hAnsiTheme="minorHAnsi"/>
          <w:color w:val="000000"/>
          <w:sz w:val="22"/>
        </w:rPr>
        <w:t xml:space="preserve"> Centre Hospitalier </w:t>
      </w:r>
      <w:r w:rsidR="00EA0FB3">
        <w:rPr>
          <w:rFonts w:asciiTheme="minorHAnsi" w:hAnsiTheme="minorHAnsi"/>
          <w:color w:val="000000"/>
          <w:sz w:val="22"/>
        </w:rPr>
        <w:t>d’Arras</w:t>
      </w:r>
    </w:p>
    <w:p w:rsidR="003A20C8" w:rsidRPr="006C1E21" w:rsidRDefault="003A20C8" w:rsidP="003A20C8">
      <w:pPr>
        <w:spacing w:line="253" w:lineRule="exact"/>
        <w:ind w:left="20" w:right="20"/>
        <w:jc w:val="both"/>
        <w:rPr>
          <w:rFonts w:asciiTheme="minorHAnsi" w:hAnsiTheme="minorHAnsi"/>
          <w:color w:val="000000"/>
          <w:sz w:val="22"/>
        </w:rPr>
      </w:pPr>
    </w:p>
    <w:p w:rsidR="003A20C8" w:rsidRPr="006C1E21" w:rsidRDefault="003A20C8" w:rsidP="003A20C8">
      <w:pPr>
        <w:spacing w:line="253" w:lineRule="exact"/>
        <w:jc w:val="both"/>
        <w:rPr>
          <w:rFonts w:asciiTheme="minorHAnsi" w:hAnsiTheme="minorHAnsi"/>
          <w:b/>
          <w:color w:val="000000"/>
          <w:sz w:val="22"/>
        </w:rPr>
      </w:pPr>
      <w:r w:rsidRPr="006C1E21">
        <w:rPr>
          <w:rFonts w:asciiTheme="minorHAnsi" w:hAnsiTheme="minorHAnsi"/>
          <w:b/>
          <w:color w:val="000000"/>
          <w:sz w:val="22"/>
        </w:rPr>
        <w:t xml:space="preserve">Personne habilitée à donner les renseignements relatifs aux nantissements et cessions de créances : </w:t>
      </w:r>
      <w:r w:rsidRPr="006C1E21">
        <w:rPr>
          <w:rFonts w:asciiTheme="minorHAnsi" w:hAnsiTheme="minorHAnsi"/>
          <w:color w:val="000000"/>
          <w:sz w:val="22"/>
        </w:rPr>
        <w:t>Représentant du Pouvoir Adjudicateur de l’établissement support du GHT</w:t>
      </w:r>
    </w:p>
    <w:p w:rsidR="003A20C8" w:rsidRPr="006C1E21" w:rsidRDefault="003A20C8" w:rsidP="003A20C8">
      <w:pPr>
        <w:spacing w:line="253" w:lineRule="exact"/>
        <w:jc w:val="both"/>
        <w:rPr>
          <w:rFonts w:asciiTheme="minorHAnsi" w:hAnsiTheme="minorHAnsi"/>
          <w:b/>
          <w:color w:val="000000"/>
          <w:sz w:val="22"/>
        </w:rPr>
      </w:pPr>
    </w:p>
    <w:p w:rsidR="003A20C8" w:rsidRPr="006C1E21" w:rsidRDefault="003A20C8" w:rsidP="003A20C8">
      <w:pPr>
        <w:spacing w:line="253" w:lineRule="exact"/>
        <w:jc w:val="both"/>
        <w:rPr>
          <w:rFonts w:asciiTheme="minorHAnsi" w:hAnsiTheme="minorHAnsi"/>
          <w:color w:val="000000"/>
          <w:sz w:val="22"/>
        </w:rPr>
      </w:pPr>
      <w:r w:rsidRPr="006C1E21">
        <w:rPr>
          <w:rFonts w:asciiTheme="minorHAnsi" w:hAnsiTheme="minorHAnsi"/>
          <w:b/>
          <w:color w:val="000000"/>
          <w:sz w:val="22"/>
        </w:rPr>
        <w:t xml:space="preserve">Ordonnateur : </w:t>
      </w:r>
      <w:r w:rsidRPr="006C1E21">
        <w:rPr>
          <w:rFonts w:asciiTheme="minorHAnsi" w:hAnsiTheme="minorHAnsi"/>
          <w:color w:val="000000"/>
          <w:sz w:val="22"/>
        </w:rPr>
        <w:t xml:space="preserve">Représentant du Pouvoir Adjudicateur de chaque établissement membre du GHT concerné par le présent </w:t>
      </w:r>
      <w:r>
        <w:rPr>
          <w:rFonts w:asciiTheme="minorHAnsi" w:hAnsiTheme="minorHAnsi"/>
          <w:color w:val="000000"/>
          <w:sz w:val="22"/>
        </w:rPr>
        <w:t>contrat</w:t>
      </w:r>
    </w:p>
    <w:p w:rsidR="00CD7509" w:rsidRPr="00DC6EA2" w:rsidRDefault="00CD7509" w:rsidP="00CD7509">
      <w:pPr>
        <w:spacing w:after="20" w:line="253" w:lineRule="exact"/>
        <w:jc w:val="both"/>
        <w:rPr>
          <w:rFonts w:asciiTheme="minorHAnsi" w:hAnsiTheme="minorHAnsi"/>
          <w:b/>
          <w:color w:val="000000"/>
          <w:sz w:val="22"/>
        </w:rPr>
      </w:pPr>
    </w:p>
    <w:p w:rsidR="00234734" w:rsidRPr="00DC6EA2" w:rsidRDefault="00234734" w:rsidP="00CD7509">
      <w:pPr>
        <w:spacing w:after="20" w:line="253" w:lineRule="exact"/>
        <w:jc w:val="both"/>
        <w:rPr>
          <w:rFonts w:asciiTheme="minorHAnsi" w:hAnsiTheme="minorHAnsi"/>
          <w:b/>
          <w:color w:val="000000"/>
          <w:sz w:val="22"/>
        </w:rPr>
      </w:pPr>
      <w:r w:rsidRPr="00DC6EA2">
        <w:rPr>
          <w:rFonts w:asciiTheme="minorHAnsi" w:hAnsiTheme="minorHAnsi"/>
          <w:b/>
          <w:color w:val="000000"/>
          <w:sz w:val="22"/>
        </w:rPr>
        <w:t xml:space="preserve">Comptable public assignataire des paiements : </w:t>
      </w:r>
      <w:r w:rsidRPr="00DC6EA2">
        <w:rPr>
          <w:rFonts w:asciiTheme="minorHAnsi" w:hAnsiTheme="minorHAnsi"/>
          <w:color w:val="000000"/>
          <w:sz w:val="22"/>
        </w:rPr>
        <w:t xml:space="preserve">Monsieur le Trésorier Principal de chaque établissement </w:t>
      </w:r>
      <w:r w:rsidR="00E33039" w:rsidRPr="00DC6EA2">
        <w:rPr>
          <w:rFonts w:asciiTheme="minorHAnsi" w:hAnsiTheme="minorHAnsi"/>
          <w:color w:val="000000"/>
          <w:sz w:val="22"/>
        </w:rPr>
        <w:t>membre du GH</w:t>
      </w:r>
      <w:r w:rsidR="00D455B5">
        <w:rPr>
          <w:rFonts w:asciiTheme="minorHAnsi" w:hAnsiTheme="minorHAnsi"/>
          <w:color w:val="000000"/>
          <w:sz w:val="22"/>
        </w:rPr>
        <w:t>A</w:t>
      </w:r>
      <w:r w:rsidR="00E33039" w:rsidRPr="00DC6EA2">
        <w:rPr>
          <w:rFonts w:asciiTheme="minorHAnsi" w:hAnsiTheme="minorHAnsi"/>
          <w:color w:val="000000"/>
          <w:sz w:val="22"/>
        </w:rPr>
        <w:t xml:space="preserve">T concerné par le présent </w:t>
      </w:r>
      <w:r w:rsidR="003A20C8">
        <w:rPr>
          <w:rFonts w:asciiTheme="minorHAnsi" w:hAnsiTheme="minorHAnsi"/>
          <w:color w:val="000000"/>
          <w:sz w:val="22"/>
        </w:rPr>
        <w:t>contrat</w:t>
      </w:r>
    </w:p>
    <w:p w:rsidR="008353EC" w:rsidRPr="00DC6EA2" w:rsidRDefault="008353EC" w:rsidP="00EE4307">
      <w:pPr>
        <w:spacing w:after="240"/>
        <w:ind w:left="20" w:right="20"/>
        <w:jc w:val="both"/>
        <w:rPr>
          <w:rFonts w:asciiTheme="minorHAnsi" w:hAnsiTheme="minorHAnsi"/>
          <w:color w:val="000000"/>
          <w:sz w:val="22"/>
        </w:rPr>
      </w:pPr>
    </w:p>
    <w:p w:rsidR="008353EC" w:rsidRPr="00DC6EA2" w:rsidRDefault="009C10A6" w:rsidP="00EE4307">
      <w:pPr>
        <w:pStyle w:val="Titre1"/>
        <w:jc w:val="both"/>
        <w:rPr>
          <w:rFonts w:asciiTheme="minorHAnsi" w:hAnsiTheme="minorHAnsi" w:cs="Times New Roman"/>
          <w:color w:val="000000"/>
          <w:sz w:val="28"/>
        </w:rPr>
      </w:pPr>
      <w:bookmarkStart w:id="2" w:name="_Toc519755968"/>
      <w:bookmarkStart w:id="3" w:name="_Toc147854041"/>
      <w:r w:rsidRPr="00DC6EA2">
        <w:rPr>
          <w:rFonts w:asciiTheme="minorHAnsi" w:hAnsiTheme="minorHAnsi" w:cs="Times New Roman"/>
          <w:color w:val="000000"/>
          <w:sz w:val="28"/>
        </w:rPr>
        <w:t>2 - Identification du co-contractant</w:t>
      </w:r>
      <w:bookmarkEnd w:id="2"/>
      <w:bookmarkEnd w:id="3"/>
    </w:p>
    <w:p w:rsidR="00EE4307" w:rsidRPr="00DC6EA2" w:rsidRDefault="00EE4307" w:rsidP="00CD7509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>Après avoir pris connaissance des pièces constitutives d</w:t>
      </w:r>
      <w:r w:rsidR="004A14BF">
        <w:rPr>
          <w:rFonts w:asciiTheme="minorHAnsi" w:hAnsiTheme="minorHAnsi"/>
          <w:color w:val="000000"/>
          <w:sz w:val="22"/>
        </w:rPr>
        <w:t>u marché</w:t>
      </w:r>
      <w:r w:rsidRPr="00DC6EA2">
        <w:rPr>
          <w:rFonts w:asciiTheme="minorHAnsi" w:hAnsiTheme="minorHAnsi"/>
          <w:color w:val="000000"/>
          <w:sz w:val="22"/>
        </w:rPr>
        <w:t xml:space="preserve"> indiquées à l'article « pièces contractuelles » d</w:t>
      </w:r>
      <w:r w:rsidR="0069640D" w:rsidRPr="00DC6EA2">
        <w:rPr>
          <w:rFonts w:asciiTheme="minorHAnsi" w:hAnsiTheme="minorHAnsi"/>
          <w:color w:val="000000"/>
          <w:sz w:val="22"/>
        </w:rPr>
        <w:t>u Cahier des clauses</w:t>
      </w:r>
      <w:r w:rsidR="00EA0FB3">
        <w:rPr>
          <w:rFonts w:asciiTheme="minorHAnsi" w:hAnsiTheme="minorHAnsi"/>
          <w:color w:val="000000"/>
          <w:sz w:val="22"/>
        </w:rPr>
        <w:t xml:space="preserve"> </w:t>
      </w:r>
      <w:r w:rsidR="00C5218F">
        <w:rPr>
          <w:rFonts w:asciiTheme="minorHAnsi" w:hAnsiTheme="minorHAnsi"/>
          <w:color w:val="000000"/>
          <w:sz w:val="22"/>
        </w:rPr>
        <w:t xml:space="preserve">administratives </w:t>
      </w:r>
      <w:r w:rsidRPr="00DC6EA2">
        <w:rPr>
          <w:rFonts w:asciiTheme="minorHAnsi" w:hAnsiTheme="minorHAnsi"/>
          <w:color w:val="000000"/>
          <w:sz w:val="22"/>
        </w:rPr>
        <w:t xml:space="preserve">particulières n° </w:t>
      </w:r>
      <w:r w:rsidR="00C5218F" w:rsidRPr="003A748C">
        <w:rPr>
          <w:rFonts w:asciiTheme="minorHAnsi" w:hAnsiTheme="minorHAnsi"/>
          <w:color w:val="000000"/>
          <w:sz w:val="22"/>
        </w:rPr>
        <w:t>2</w:t>
      </w:r>
      <w:r w:rsidR="003A748C" w:rsidRPr="003A748C">
        <w:rPr>
          <w:rFonts w:asciiTheme="minorHAnsi" w:hAnsiTheme="minorHAnsi"/>
          <w:color w:val="000000"/>
          <w:sz w:val="22"/>
        </w:rPr>
        <w:t>5T024</w:t>
      </w:r>
      <w:r w:rsidR="009C193B" w:rsidRPr="00DC6EA2">
        <w:rPr>
          <w:rFonts w:asciiTheme="minorHAnsi" w:hAnsiTheme="minorHAnsi"/>
          <w:color w:val="000000"/>
          <w:sz w:val="22"/>
        </w:rPr>
        <w:t xml:space="preserve"> </w:t>
      </w:r>
      <w:r w:rsidRPr="00DC6EA2">
        <w:rPr>
          <w:rFonts w:asciiTheme="minorHAnsi" w:hAnsiTheme="minorHAnsi"/>
          <w:color w:val="000000"/>
          <w:sz w:val="22"/>
        </w:rPr>
        <w:t xml:space="preserve">qui fait référence au CCAG - </w:t>
      </w:r>
      <w:r w:rsidR="00C5218F">
        <w:rPr>
          <w:rFonts w:asciiTheme="minorHAnsi" w:hAnsiTheme="minorHAnsi"/>
          <w:color w:val="000000"/>
          <w:sz w:val="22"/>
        </w:rPr>
        <w:t>MOE</w:t>
      </w:r>
      <w:r w:rsidRPr="00DC6EA2">
        <w:rPr>
          <w:rFonts w:asciiTheme="minorHAnsi" w:hAnsiTheme="minorHAnsi"/>
          <w:color w:val="000000"/>
          <w:sz w:val="22"/>
        </w:rPr>
        <w:t xml:space="preserve"> et conformément à leurs clauses et stipulations ;</w:t>
      </w:r>
    </w:p>
    <w:p w:rsidR="00EE4307" w:rsidRDefault="00EE4307" w:rsidP="00EE4307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</w:p>
    <w:p w:rsidR="0093507B" w:rsidRPr="00DC6EA2" w:rsidRDefault="0093507B" w:rsidP="00EE4307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</w:p>
    <w:p w:rsidR="00EE4307" w:rsidRPr="00DC6EA2" w:rsidRDefault="00EE4307" w:rsidP="00EE4307">
      <w:pPr>
        <w:pStyle w:val="Normal1"/>
        <w:rPr>
          <w:rFonts w:asciiTheme="minorHAnsi" w:hAnsiTheme="minorHAnsi"/>
          <w:sz w:val="16"/>
        </w:rPr>
      </w:pPr>
    </w:p>
    <w:p w:rsidR="00EE4307" w:rsidRPr="00DC6EA2" w:rsidRDefault="00F12555" w:rsidP="00EE4307">
      <w:pPr>
        <w:pStyle w:val="Normal1"/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1"/>
      <w:r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  <w:bookmarkEnd w:id="4"/>
      <w:r w:rsidR="00EE4307" w:rsidRPr="00DC6EA2">
        <w:rPr>
          <w:rFonts w:asciiTheme="minorHAnsi" w:hAnsiTheme="minorHAnsi"/>
        </w:rPr>
        <w:t> Le signataire (Opérateur économique individuel),</w:t>
      </w:r>
    </w:p>
    <w:p w:rsidR="003064E1" w:rsidRDefault="003064E1" w:rsidP="00C00381">
      <w:pPr>
        <w:pStyle w:val="Normal1"/>
        <w:spacing w:line="276" w:lineRule="auto"/>
        <w:rPr>
          <w:rFonts w:asciiTheme="minorHAnsi" w:hAnsiTheme="minorHAnsi"/>
        </w:rPr>
      </w:pPr>
      <w:r w:rsidRPr="003064E1">
        <w:rPr>
          <w:rFonts w:asciiTheme="minorHAnsi" w:hAnsiTheme="minorHAnsi"/>
        </w:rPr>
        <w:t>Monsieur</w:t>
      </w:r>
      <w:r w:rsidR="004A14BF">
        <w:rPr>
          <w:rFonts w:asciiTheme="minorHAnsi" w:hAnsiTheme="minorHAnsi"/>
        </w:rPr>
        <w:t>……..</w:t>
      </w:r>
      <w:r w:rsidRPr="003064E1">
        <w:rPr>
          <w:rFonts w:asciiTheme="minorHAnsi" w:hAnsiTheme="minorHAnsi"/>
        </w:rPr>
        <w:t xml:space="preserve"> </w:t>
      </w:r>
    </w:p>
    <w:p w:rsidR="00C00381" w:rsidRDefault="00C00381" w:rsidP="00C00381">
      <w:pPr>
        <w:pStyle w:val="Normal1"/>
        <w:spacing w:line="276" w:lineRule="auto"/>
        <w:rPr>
          <w:rFonts w:asciiTheme="minorHAnsi" w:hAnsiTheme="minorHAnsi"/>
        </w:rPr>
      </w:pPr>
      <w:r w:rsidRPr="00C00381">
        <w:rPr>
          <w:rFonts w:asciiTheme="minorHAnsi" w:hAnsiTheme="minorHAnsi"/>
        </w:rPr>
        <w:t>Agissant en qualité de</w:t>
      </w:r>
      <w:r w:rsidR="004A14BF">
        <w:rPr>
          <w:rFonts w:asciiTheme="minorHAnsi" w:hAnsiTheme="minorHAnsi"/>
        </w:rPr>
        <w:t>……..</w:t>
      </w:r>
      <w:r w:rsidRPr="00C00381">
        <w:rPr>
          <w:rFonts w:asciiTheme="minorHAnsi" w:hAnsiTheme="minorHAnsi"/>
        </w:rPr>
        <w:t xml:space="preserve"> </w:t>
      </w:r>
    </w:p>
    <w:p w:rsidR="00C00381" w:rsidRDefault="00C00381" w:rsidP="00C00381">
      <w:pPr>
        <w:pStyle w:val="Normal1"/>
        <w:spacing w:line="276" w:lineRule="auto"/>
        <w:ind w:firstLine="284"/>
        <w:rPr>
          <w:rFonts w:asciiTheme="minorHAnsi" w:hAnsiTheme="minorHAnsi"/>
        </w:rPr>
      </w:pPr>
    </w:p>
    <w:p w:rsidR="00EE4307" w:rsidRPr="00DC6EA2" w:rsidRDefault="00EE4307" w:rsidP="00C00381">
      <w:pPr>
        <w:pStyle w:val="Normal1"/>
        <w:spacing w:line="276" w:lineRule="auto"/>
        <w:ind w:firstLine="284"/>
        <w:rPr>
          <w:rFonts w:asciiTheme="minorHAnsi" w:hAnsiTheme="minorHAnsi"/>
        </w:rPr>
      </w:pPr>
      <w:r w:rsidRPr="00DC6EA2">
        <w:rPr>
          <w:rFonts w:asciiTheme="minorHAnsi" w:hAnsiTheme="minorHAnsi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2"/>
      <w:r w:rsidRPr="00DC6EA2"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 w:rsidRPr="00DC6EA2">
        <w:rPr>
          <w:rFonts w:asciiTheme="minorHAnsi" w:hAnsiTheme="minorHAnsi"/>
        </w:rPr>
        <w:fldChar w:fldCharType="end"/>
      </w:r>
      <w:bookmarkEnd w:id="5"/>
      <w:r w:rsidRPr="00DC6EA2">
        <w:rPr>
          <w:rFonts w:asciiTheme="minorHAnsi" w:hAnsiTheme="minorHAnsi"/>
        </w:rPr>
        <w:t> m’engage sur la base de mon offre et pour mon propre compte ;</w:t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Nom commercial et dénomination sociale 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Adresse </w:t>
      </w:r>
      <w:r w:rsidRPr="00DC6EA2">
        <w:rPr>
          <w:rFonts w:asciiTheme="minorHAnsi" w:hAnsiTheme="minorHAnsi"/>
        </w:rPr>
        <w:tab/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Adresse électronique 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Numéro de téléphone …………………………………Télécopie 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>Numéro de SIRET …………………………………… Code APE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spacing w:after="240"/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Numéro de TVA intracommunautaire </w:t>
      </w:r>
      <w:r w:rsidRPr="00DC6EA2">
        <w:rPr>
          <w:rFonts w:asciiTheme="minorHAnsi" w:hAnsiTheme="minorHAnsi"/>
        </w:rPr>
        <w:tab/>
      </w:r>
    </w:p>
    <w:p w:rsidR="00EE4307" w:rsidRPr="00DC6EA2" w:rsidRDefault="00C00381" w:rsidP="00EE4307">
      <w:pPr>
        <w:pStyle w:val="Normal1"/>
        <w:spacing w:line="276" w:lineRule="auto"/>
        <w:ind w:firstLine="284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>
          <w:ffData>
            <w:name w:val="Texte3"/>
            <w:enabled w:val="0"/>
            <w:calcOnExit w:val="0"/>
            <w:checkBox>
              <w:sizeAuto/>
              <w:default w:val="1"/>
            </w:checkBox>
          </w:ffData>
        </w:fldChar>
      </w:r>
      <w:bookmarkStart w:id="6" w:name="Texte3"/>
      <w:r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>
        <w:rPr>
          <w:rFonts w:asciiTheme="minorHAnsi" w:hAnsiTheme="minorHAnsi"/>
        </w:rPr>
        <w:fldChar w:fldCharType="end"/>
      </w:r>
      <w:bookmarkEnd w:id="6"/>
      <w:r w:rsidR="00F12555">
        <w:rPr>
          <w:rFonts w:asciiTheme="minorHAnsi" w:hAnsiTheme="minorHAnsi"/>
        </w:rPr>
        <w:t> engage la société</w:t>
      </w:r>
      <w:r w:rsidR="00EE4307" w:rsidRPr="00DC6EA2">
        <w:rPr>
          <w:rFonts w:asciiTheme="minorHAnsi" w:hAnsiTheme="minorHAnsi"/>
        </w:rPr>
        <w:t xml:space="preserve"> sur la base de son offre ;</w:t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>Nom commercial et dénomination sociale</w:t>
      </w:r>
      <w:r w:rsidR="003064E1">
        <w:rPr>
          <w:rFonts w:asciiTheme="minorHAnsi" w:hAnsiTheme="minorHAnsi"/>
        </w:rPr>
        <w:t> :</w:t>
      </w:r>
      <w:r w:rsidRPr="00DC6EA2">
        <w:rPr>
          <w:rFonts w:asciiTheme="minorHAnsi" w:hAnsiTheme="minorHAnsi"/>
        </w:rPr>
        <w:t xml:space="preserve"> </w:t>
      </w:r>
    </w:p>
    <w:p w:rsidR="003064E1" w:rsidRDefault="003064E1" w:rsidP="003064E1">
      <w:pPr>
        <w:pStyle w:val="Norma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Adresse :  </w:t>
      </w:r>
    </w:p>
    <w:p w:rsidR="00EE4307" w:rsidRPr="00DC6EA2" w:rsidRDefault="003064E1" w:rsidP="00C00381">
      <w:pPr>
        <w:pStyle w:val="Norma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Adresse électronique : </w:t>
      </w:r>
    </w:p>
    <w:p w:rsidR="00C00381" w:rsidRDefault="003064E1" w:rsidP="00EE4307">
      <w:pPr>
        <w:pStyle w:val="Normal1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Numéro de téléphone : </w:t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>Numéro de SIRET</w:t>
      </w:r>
      <w:r w:rsidR="003064E1">
        <w:rPr>
          <w:rFonts w:asciiTheme="minorHAnsi" w:hAnsiTheme="minorHAnsi"/>
        </w:rPr>
        <w:t xml:space="preserve"> : </w:t>
      </w:r>
    </w:p>
    <w:p w:rsidR="00EE4307" w:rsidRPr="00DC6EA2" w:rsidRDefault="00EE4307" w:rsidP="00EE4307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</w:p>
    <w:p w:rsidR="00EE4307" w:rsidRPr="00DC6EA2" w:rsidRDefault="00EE4307" w:rsidP="00C5218F">
      <w:pPr>
        <w:pStyle w:val="Normal1"/>
        <w:pBdr>
          <w:bottom w:val="single" w:sz="4" w:space="13" w:color="auto"/>
        </w:pBdr>
        <w:rPr>
          <w:rFonts w:asciiTheme="minorHAnsi" w:hAnsiTheme="minorHAnsi"/>
          <w:sz w:val="16"/>
        </w:rPr>
      </w:pPr>
    </w:p>
    <w:p w:rsidR="00EE4307" w:rsidRPr="00DC6EA2" w:rsidRDefault="00EE4307" w:rsidP="00C5218F">
      <w:pPr>
        <w:pStyle w:val="Normal1"/>
        <w:pBdr>
          <w:bottom w:val="single" w:sz="4" w:space="13" w:color="auto"/>
        </w:pBdr>
        <w:spacing w:line="276" w:lineRule="auto"/>
        <w:rPr>
          <w:rFonts w:asciiTheme="minorHAnsi" w:hAnsiTheme="minorHAnsi"/>
        </w:rPr>
      </w:pPr>
      <w:r w:rsidRPr="00DC6EA2">
        <w:rPr>
          <w:rFonts w:asciiTheme="minorHAnsi" w:hAnsiTheme="minorHAnsi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DC6EA2"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 w:rsidRPr="00DC6EA2">
        <w:rPr>
          <w:rFonts w:asciiTheme="minorHAnsi" w:hAnsiTheme="minorHAnsi"/>
        </w:rPr>
        <w:fldChar w:fldCharType="end"/>
      </w:r>
      <w:r w:rsidRPr="00DC6EA2">
        <w:rPr>
          <w:rFonts w:asciiTheme="minorHAnsi" w:hAnsiTheme="minorHAnsi"/>
        </w:rPr>
        <w:t> Le mandataire (Opérateur économique groupé)</w:t>
      </w:r>
    </w:p>
    <w:p w:rsidR="00EE4307" w:rsidRPr="00DC6EA2" w:rsidRDefault="00EE4307" w:rsidP="00C5218F">
      <w:pPr>
        <w:pStyle w:val="Normal1"/>
        <w:pBdr>
          <w:bottom w:val="single" w:sz="4" w:space="13" w:color="auto"/>
        </w:pBdr>
        <w:rPr>
          <w:rFonts w:asciiTheme="minorHAnsi" w:hAnsiTheme="minorHAnsi"/>
        </w:rPr>
      </w:pPr>
      <w:r w:rsidRPr="00DC6EA2">
        <w:rPr>
          <w:rFonts w:asciiTheme="minorHAnsi" w:hAnsiTheme="minorHAnsi"/>
        </w:rPr>
        <w:t>M</w:t>
      </w:r>
      <w:r w:rsidR="003A20C8">
        <w:rPr>
          <w:rFonts w:asciiTheme="minorHAnsi" w:hAnsiTheme="minorHAnsi"/>
        </w:rPr>
        <w:t>/Mme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C5218F">
      <w:pPr>
        <w:pStyle w:val="Normal1"/>
        <w:pBdr>
          <w:bottom w:val="single" w:sz="4" w:space="13" w:color="auto"/>
        </w:pBdr>
        <w:spacing w:after="240"/>
        <w:rPr>
          <w:rFonts w:asciiTheme="minorHAnsi" w:hAnsiTheme="minorHAnsi"/>
        </w:rPr>
      </w:pPr>
      <w:r w:rsidRPr="00DC6EA2">
        <w:rPr>
          <w:rFonts w:asciiTheme="minorHAnsi" w:hAnsiTheme="minorHAnsi"/>
        </w:rPr>
        <w:t>Agissant en qualité de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C5218F">
      <w:pPr>
        <w:pStyle w:val="Normal1"/>
        <w:pBdr>
          <w:bottom w:val="single" w:sz="4" w:space="13" w:color="auto"/>
        </w:pBdr>
        <w:rPr>
          <w:rFonts w:asciiTheme="minorHAnsi" w:hAnsiTheme="minorHAnsi"/>
        </w:rPr>
      </w:pPr>
      <w:r w:rsidRPr="00DC6EA2">
        <w:rPr>
          <w:rFonts w:asciiTheme="minorHAnsi" w:hAnsiTheme="minorHAnsi"/>
        </w:rPr>
        <w:t>Désigné mandataire :</w:t>
      </w:r>
    </w:p>
    <w:p w:rsidR="00EE4307" w:rsidRPr="00DC6EA2" w:rsidRDefault="00EE4307" w:rsidP="00C5218F">
      <w:pPr>
        <w:pStyle w:val="Normal1"/>
        <w:pBdr>
          <w:bottom w:val="single" w:sz="4" w:space="13" w:color="auto"/>
        </w:pBdr>
        <w:rPr>
          <w:rFonts w:asciiTheme="minorHAnsi" w:hAnsiTheme="minorHAnsi"/>
          <w:color w:val="000000"/>
        </w:rPr>
      </w:pPr>
      <w:r w:rsidRPr="00DC6EA2">
        <w:rPr>
          <w:rFonts w:asciiTheme="minorHAnsi" w:hAnsiTheme="minorHAnsi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4"/>
      <w:r w:rsidRPr="00DC6EA2"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 w:rsidRPr="00DC6EA2">
        <w:rPr>
          <w:rFonts w:asciiTheme="minorHAnsi" w:hAnsiTheme="minorHAnsi"/>
        </w:rPr>
        <w:fldChar w:fldCharType="end"/>
      </w:r>
      <w:bookmarkEnd w:id="7"/>
      <w:r w:rsidRPr="00DC6EA2">
        <w:rPr>
          <w:rFonts w:asciiTheme="minorHAnsi" w:hAnsiTheme="minorHAnsi"/>
          <w:color w:val="000000"/>
        </w:rPr>
        <w:t xml:space="preserve"> du groupement solidaire</w:t>
      </w:r>
    </w:p>
    <w:p w:rsidR="00EE4307" w:rsidRPr="00DC6EA2" w:rsidRDefault="00EE4307" w:rsidP="00C5218F">
      <w:pPr>
        <w:pStyle w:val="Normal1"/>
        <w:pBdr>
          <w:bottom w:val="single" w:sz="4" w:space="13" w:color="auto"/>
        </w:pBdr>
        <w:rPr>
          <w:rFonts w:asciiTheme="minorHAnsi" w:hAnsiTheme="minorHAnsi"/>
        </w:rPr>
      </w:pPr>
      <w:r w:rsidRPr="00DC6EA2">
        <w:rPr>
          <w:rFonts w:asciiTheme="minorHAnsi" w:hAnsiTheme="minorHAnsi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C6EA2"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 w:rsidRPr="00DC6EA2">
        <w:rPr>
          <w:rFonts w:asciiTheme="minorHAnsi" w:hAnsiTheme="minorHAnsi"/>
        </w:rPr>
        <w:fldChar w:fldCharType="end"/>
      </w:r>
      <w:r w:rsidRPr="00DC6EA2">
        <w:rPr>
          <w:rFonts w:asciiTheme="minorHAnsi" w:hAnsiTheme="minorHAnsi"/>
        </w:rPr>
        <w:t xml:space="preserve"> solidaire du groupement conjoint</w:t>
      </w:r>
    </w:p>
    <w:p w:rsidR="00EE4307" w:rsidRPr="00DC6EA2" w:rsidRDefault="00EE4307" w:rsidP="00C5218F">
      <w:pPr>
        <w:pStyle w:val="Normal1"/>
        <w:pBdr>
          <w:bottom w:val="single" w:sz="4" w:space="13" w:color="auto"/>
        </w:pBdr>
        <w:spacing w:after="240"/>
        <w:rPr>
          <w:rFonts w:asciiTheme="minorHAnsi" w:hAnsiTheme="minorHAnsi"/>
        </w:rPr>
      </w:pPr>
      <w:r w:rsidRPr="00DC6EA2">
        <w:rPr>
          <w:rFonts w:asciiTheme="minorHAnsi" w:hAnsiTheme="minorHAnsi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DC6EA2"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 w:rsidRPr="00DC6EA2">
        <w:rPr>
          <w:rFonts w:asciiTheme="minorHAnsi" w:hAnsiTheme="minorHAnsi"/>
        </w:rPr>
        <w:fldChar w:fldCharType="end"/>
      </w:r>
      <w:r w:rsidRPr="00DC6EA2">
        <w:rPr>
          <w:rFonts w:asciiTheme="minorHAnsi" w:hAnsiTheme="minorHAnsi"/>
        </w:rPr>
        <w:t xml:space="preserve"> non solidaire du groupement conjoint</w:t>
      </w:r>
    </w:p>
    <w:p w:rsidR="00EE4307" w:rsidRDefault="00EE4307" w:rsidP="00C5218F">
      <w:pPr>
        <w:pStyle w:val="Normal1"/>
        <w:pBdr>
          <w:bottom w:val="single" w:sz="4" w:space="13" w:color="auto"/>
        </w:pBdr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Nom commercial et dénomination sociale </w:t>
      </w:r>
      <w:r w:rsidRPr="00DC6EA2">
        <w:rPr>
          <w:rFonts w:asciiTheme="minorHAnsi" w:hAnsiTheme="minorHAnsi"/>
        </w:rPr>
        <w:tab/>
      </w:r>
    </w:p>
    <w:p w:rsidR="00573F48" w:rsidRPr="00DC6EA2" w:rsidRDefault="00573F48" w:rsidP="00C5218F">
      <w:pPr>
        <w:pStyle w:val="Normal1"/>
        <w:pBdr>
          <w:bottom w:val="single" w:sz="4" w:space="13" w:color="auto"/>
        </w:pBdr>
        <w:rPr>
          <w:rFonts w:asciiTheme="minorHAnsi" w:hAnsiTheme="minorHAnsi"/>
        </w:rPr>
      </w:pPr>
    </w:p>
    <w:p w:rsidR="00EE4307" w:rsidRPr="00DC6EA2" w:rsidRDefault="00EE4307" w:rsidP="00C5218F">
      <w:pPr>
        <w:pStyle w:val="Normal1"/>
        <w:pBdr>
          <w:bottom w:val="single" w:sz="4" w:space="13" w:color="auto"/>
        </w:pBdr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Adresse </w:t>
      </w:r>
      <w:r w:rsidRPr="00DC6EA2">
        <w:rPr>
          <w:rFonts w:asciiTheme="minorHAnsi" w:hAnsiTheme="minorHAnsi"/>
        </w:rPr>
        <w:tab/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Adresse électronique 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Numéro de téléphone …………………………………Télécopie 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>Numéro de SIRET …………………………………… Code APE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spacing w:after="240"/>
        <w:rPr>
          <w:rFonts w:asciiTheme="minorHAnsi" w:hAnsiTheme="minorHAnsi"/>
        </w:rPr>
      </w:pPr>
      <w:r w:rsidRPr="00DC6EA2">
        <w:rPr>
          <w:rFonts w:asciiTheme="minorHAnsi" w:hAnsiTheme="minorHAnsi"/>
        </w:rPr>
        <w:t xml:space="preserve">Numéro de TVA intracommunautaire </w:t>
      </w:r>
      <w:r w:rsidRPr="00DC6EA2">
        <w:rPr>
          <w:rFonts w:asciiTheme="minorHAnsi" w:hAnsiTheme="minorHAnsi"/>
        </w:rPr>
        <w:tab/>
      </w:r>
    </w:p>
    <w:p w:rsidR="00EE4307" w:rsidRPr="00DC6EA2" w:rsidRDefault="00EE4307" w:rsidP="00EE4307">
      <w:pPr>
        <w:pStyle w:val="Normal1"/>
        <w:rPr>
          <w:rFonts w:asciiTheme="minorHAnsi" w:hAnsiTheme="minorHAnsi"/>
        </w:rPr>
      </w:pPr>
      <w:r w:rsidRPr="00DC6EA2">
        <w:rPr>
          <w:rFonts w:asciiTheme="minorHAnsi" w:hAnsiTheme="minorHAnsi"/>
        </w:rPr>
        <w:t>S'engage, au nom des membres du groupement, sur la base de l'offre du groupement,</w:t>
      </w:r>
    </w:p>
    <w:p w:rsidR="00CD7509" w:rsidRPr="00DC6EA2" w:rsidRDefault="00CD7509" w:rsidP="00EE4307">
      <w:pPr>
        <w:spacing w:line="253" w:lineRule="exact"/>
        <w:jc w:val="both"/>
        <w:rPr>
          <w:rFonts w:asciiTheme="minorHAnsi" w:hAnsiTheme="minorHAnsi"/>
          <w:color w:val="000000"/>
          <w:sz w:val="22"/>
        </w:rPr>
      </w:pPr>
    </w:p>
    <w:p w:rsidR="009C26C4" w:rsidRPr="009C26C4" w:rsidRDefault="009C26C4" w:rsidP="009C26C4">
      <w:pPr>
        <w:pStyle w:val="Sansinterligne"/>
        <w:numPr>
          <w:ilvl w:val="0"/>
          <w:numId w:val="8"/>
        </w:numPr>
        <w:spacing w:after="60"/>
      </w:pPr>
      <w:r w:rsidRPr="009C26C4">
        <w:t>Après avoir pris connaissance du Cahier des Clauses Administratives Particulières (CCAP), du Cahier des Clauses Techniques Particulières (CCTP) et des documents qui y sont mentionnés ;</w:t>
      </w:r>
    </w:p>
    <w:p w:rsidR="009C26C4" w:rsidRPr="009C26C4" w:rsidRDefault="009C26C4" w:rsidP="009C26C4">
      <w:pPr>
        <w:pStyle w:val="Sansinterligne"/>
        <w:numPr>
          <w:ilvl w:val="0"/>
          <w:numId w:val="8"/>
        </w:numPr>
        <w:spacing w:after="60"/>
      </w:pPr>
      <w:r w:rsidRPr="009C26C4">
        <w:t xml:space="preserve">Et après avoir fourni les pièces prévues aux </w:t>
      </w:r>
      <w:r w:rsidRPr="009C26C4">
        <w:rPr>
          <w:bCs/>
        </w:rPr>
        <w:t>articles R.2144-5 et R.2143-6 à R.2143-9 du code de la commande publique</w:t>
      </w:r>
      <w:r w:rsidRPr="009C26C4">
        <w:t> ;</w:t>
      </w:r>
    </w:p>
    <w:p w:rsidR="009C26C4" w:rsidRPr="009A350A" w:rsidRDefault="009C26C4" w:rsidP="009C26C4">
      <w:pPr>
        <w:pStyle w:val="Sansinterligne"/>
      </w:pPr>
      <w:r w:rsidRPr="00DC6EA2">
        <w:rPr>
          <w:rFonts w:asciiTheme="minorHAnsi" w:hAnsiTheme="minorHAnsi"/>
          <w:color w:val="000000"/>
          <w:sz w:val="22"/>
        </w:rPr>
        <w:t>A exécuter, sans réserve</w:t>
      </w:r>
      <w:r w:rsidRPr="009A350A">
        <w:t>, conformément aux conditions, clauses et prescriptions imposées par le Cahier des Clauses Particulières et le Cahier des Clauses Tech</w:t>
      </w:r>
      <w:r>
        <w:t xml:space="preserve">niques Particulières, </w:t>
      </w:r>
      <w:r w:rsidRPr="009A350A">
        <w:t>les prestations qui me concernent, dans les conditions ci-après définies.</w:t>
      </w:r>
    </w:p>
    <w:p w:rsidR="009C26C4" w:rsidRPr="009A350A" w:rsidRDefault="009C26C4" w:rsidP="009C26C4">
      <w:pPr>
        <w:pStyle w:val="Sansinterligne"/>
      </w:pPr>
      <w:r w:rsidRPr="009A350A">
        <w:t xml:space="preserve">L’offre ainsi présentée ne nous lie toutefois que si son acceptation nous est notifiée dans un délai de </w:t>
      </w:r>
      <w:r w:rsidRPr="009A350A">
        <w:rPr>
          <w:b/>
        </w:rPr>
        <w:t>180 jours</w:t>
      </w:r>
      <w:r w:rsidRPr="009A350A">
        <w:t> à compter de la date limite de réception des offres.</w:t>
      </w:r>
    </w:p>
    <w:p w:rsidR="00CD7509" w:rsidRPr="00DC6EA2" w:rsidRDefault="00CD7509" w:rsidP="009C26C4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</w:p>
    <w:p w:rsidR="00F671A2" w:rsidRPr="00DC6EA2" w:rsidRDefault="003A20C8" w:rsidP="00EE4307">
      <w:pPr>
        <w:spacing w:line="253" w:lineRule="exact"/>
        <w:jc w:val="both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>Le titulaire</w:t>
      </w:r>
      <w:r w:rsidR="00EE4307" w:rsidRPr="00DC6EA2">
        <w:rPr>
          <w:rFonts w:asciiTheme="minorHAnsi" w:hAnsiTheme="minorHAnsi"/>
          <w:color w:val="000000"/>
          <w:sz w:val="22"/>
        </w:rPr>
        <w:t xml:space="preserve"> s'engage à désigner, pour la durée </w:t>
      </w:r>
      <w:r>
        <w:rPr>
          <w:rFonts w:asciiTheme="minorHAnsi" w:hAnsiTheme="minorHAnsi"/>
          <w:color w:val="000000"/>
          <w:sz w:val="22"/>
        </w:rPr>
        <w:t>du contrat</w:t>
      </w:r>
      <w:r w:rsidR="00EE4307" w:rsidRPr="00DC6EA2">
        <w:rPr>
          <w:rFonts w:asciiTheme="minorHAnsi" w:hAnsiTheme="minorHAnsi"/>
          <w:color w:val="000000"/>
          <w:sz w:val="22"/>
        </w:rPr>
        <w:t>, un interlocuteur unique chargé de le représenter auprès d</w:t>
      </w:r>
      <w:r w:rsidR="00F671A2" w:rsidRPr="00DC6EA2">
        <w:rPr>
          <w:rFonts w:asciiTheme="minorHAnsi" w:hAnsiTheme="minorHAnsi"/>
          <w:color w:val="000000"/>
          <w:sz w:val="22"/>
        </w:rPr>
        <w:t xml:space="preserve">es établissements membres du </w:t>
      </w:r>
      <w:r w:rsidR="0035639E">
        <w:rPr>
          <w:rFonts w:asciiTheme="minorHAnsi" w:hAnsiTheme="minorHAnsi"/>
          <w:color w:val="000000"/>
          <w:sz w:val="22"/>
        </w:rPr>
        <w:t>GHAT Artois Ternois</w:t>
      </w:r>
      <w:r w:rsidR="00F848C9" w:rsidRPr="00DC6EA2">
        <w:rPr>
          <w:rFonts w:asciiTheme="minorHAnsi" w:hAnsiTheme="minorHAnsi"/>
          <w:color w:val="000000"/>
          <w:sz w:val="22"/>
        </w:rPr>
        <w:t xml:space="preserve"> concernés par le présent contrat.</w:t>
      </w:r>
    </w:p>
    <w:p w:rsidR="00CD7509" w:rsidRPr="00DC6EA2" w:rsidRDefault="00CD7509" w:rsidP="00EE4307">
      <w:pPr>
        <w:spacing w:line="253" w:lineRule="exact"/>
        <w:jc w:val="both"/>
        <w:rPr>
          <w:rFonts w:asciiTheme="minorHAnsi" w:hAnsiTheme="minorHAnsi"/>
          <w:color w:val="000000"/>
          <w:sz w:val="22"/>
        </w:rPr>
      </w:pPr>
    </w:p>
    <w:p w:rsidR="00EE4307" w:rsidRDefault="00EE4307" w:rsidP="00EE4307">
      <w:pPr>
        <w:spacing w:line="253" w:lineRule="exact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>Cette/ces personne(s) qualifiée(s) est/sont le ou les interlocuteurs d</w:t>
      </w:r>
      <w:r w:rsidR="00F671A2" w:rsidRPr="00DC6EA2">
        <w:rPr>
          <w:rFonts w:asciiTheme="minorHAnsi" w:hAnsiTheme="minorHAnsi"/>
          <w:color w:val="000000"/>
          <w:sz w:val="22"/>
        </w:rPr>
        <w:t>es établissements membres du GH</w:t>
      </w:r>
      <w:r w:rsidR="0035639E">
        <w:rPr>
          <w:rFonts w:asciiTheme="minorHAnsi" w:hAnsiTheme="minorHAnsi"/>
          <w:color w:val="000000"/>
          <w:sz w:val="22"/>
        </w:rPr>
        <w:t>AT Artois Ternois</w:t>
      </w:r>
      <w:r w:rsidR="00F671A2" w:rsidRPr="00DC6EA2">
        <w:rPr>
          <w:rFonts w:asciiTheme="minorHAnsi" w:hAnsiTheme="minorHAnsi"/>
          <w:color w:val="000000"/>
          <w:sz w:val="22"/>
        </w:rPr>
        <w:t xml:space="preserve"> et </w:t>
      </w:r>
      <w:r w:rsidRPr="00DC6EA2">
        <w:rPr>
          <w:rFonts w:asciiTheme="minorHAnsi" w:hAnsiTheme="minorHAnsi"/>
          <w:color w:val="000000"/>
          <w:sz w:val="22"/>
        </w:rPr>
        <w:t>a/ont la responsabilité de prendre ou de faire prendre toute décision au nom de l’opérateur économique :</w:t>
      </w:r>
    </w:p>
    <w:p w:rsidR="0093507B" w:rsidRPr="00DC6EA2" w:rsidRDefault="0093507B" w:rsidP="00EE4307">
      <w:pPr>
        <w:spacing w:line="253" w:lineRule="exact"/>
        <w:jc w:val="both"/>
        <w:rPr>
          <w:rFonts w:asciiTheme="minorHAnsi" w:hAnsiTheme="minorHAnsi"/>
          <w:color w:val="000000"/>
          <w:sz w:val="22"/>
        </w:rPr>
      </w:pPr>
    </w:p>
    <w:p w:rsidR="00EE4307" w:rsidRPr="00DC6EA2" w:rsidRDefault="00EE4307" w:rsidP="00EE4307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1947"/>
        <w:gridCol w:w="2258"/>
        <w:gridCol w:w="2881"/>
      </w:tblGrid>
      <w:tr w:rsidR="00EE4307" w:rsidRPr="00DC6EA2" w:rsidTr="00EE4307">
        <w:trPr>
          <w:trHeight w:val="645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07" w:rsidRPr="00DC6EA2" w:rsidRDefault="00EE4307" w:rsidP="00EE4307">
            <w:pPr>
              <w:spacing w:line="253" w:lineRule="exact"/>
              <w:ind w:left="40"/>
              <w:jc w:val="center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Nom interlocuteur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07" w:rsidRPr="00DC6EA2" w:rsidRDefault="00EE4307" w:rsidP="00EE4307">
            <w:pPr>
              <w:spacing w:line="253" w:lineRule="exact"/>
              <w:ind w:left="40"/>
              <w:jc w:val="center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Téléphone/Fax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07" w:rsidRPr="00DC6EA2" w:rsidRDefault="00EE4307" w:rsidP="00EE4307">
            <w:pPr>
              <w:spacing w:line="253" w:lineRule="exact"/>
              <w:ind w:left="40"/>
              <w:jc w:val="center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Mail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307" w:rsidRPr="00DC6EA2" w:rsidRDefault="00EE4307" w:rsidP="00EE4307">
            <w:pPr>
              <w:spacing w:line="253" w:lineRule="exact"/>
              <w:ind w:left="40"/>
              <w:jc w:val="center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Fonction et autres renseignements</w:t>
            </w:r>
          </w:p>
        </w:tc>
      </w:tr>
      <w:tr w:rsidR="00EE4307" w:rsidRPr="00DC6EA2" w:rsidTr="00DC6EA2">
        <w:trPr>
          <w:trHeight w:val="1130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9E" w:rsidRPr="00DC6EA2" w:rsidRDefault="0035639E" w:rsidP="0035639E">
            <w:pPr>
              <w:spacing w:before="120" w:line="253" w:lineRule="exact"/>
              <w:jc w:val="both"/>
              <w:rPr>
                <w:rFonts w:asciiTheme="minorHAnsi" w:hAnsiTheme="minorHAnsi"/>
                <w:color w:val="000000"/>
                <w:sz w:val="22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9E" w:rsidRPr="00DC6EA2" w:rsidRDefault="00D93280" w:rsidP="004A14BF">
            <w:pPr>
              <w:spacing w:before="120" w:line="253" w:lineRule="exact"/>
              <w:jc w:val="both"/>
              <w:rPr>
                <w:rFonts w:asciiTheme="minorHAnsi" w:hAnsiTheme="minorHAnsi"/>
                <w:color w:val="000000"/>
                <w:sz w:val="22"/>
              </w:rPr>
            </w:pPr>
            <w:r>
              <w:rPr>
                <w:rFonts w:ascii="CIDFont+F1" w:hAnsi="CIDFont+F1" w:cs="CIDFont+F1"/>
                <w:sz w:val="22"/>
                <w:szCs w:val="22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9E" w:rsidRPr="00D93280" w:rsidRDefault="0035639E" w:rsidP="004A14BF">
            <w:pPr>
              <w:spacing w:before="120" w:line="253" w:lineRule="exact"/>
              <w:jc w:val="both"/>
              <w:rPr>
                <w:rFonts w:asciiTheme="minorHAnsi" w:hAnsiTheme="minorHAnsi"/>
                <w:color w:val="000000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 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39E" w:rsidRPr="0035639E" w:rsidRDefault="0035639E" w:rsidP="00D93280">
            <w:pPr>
              <w:spacing w:before="120" w:line="253" w:lineRule="exact"/>
              <w:ind w:left="40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:rsidR="008353EC" w:rsidRPr="00DC6EA2" w:rsidRDefault="008353EC" w:rsidP="00EE4307">
      <w:pPr>
        <w:spacing w:after="240"/>
        <w:ind w:left="20" w:right="20"/>
        <w:jc w:val="both"/>
        <w:rPr>
          <w:rFonts w:asciiTheme="minorHAnsi" w:hAnsiTheme="minorHAnsi"/>
          <w:color w:val="000000"/>
          <w:sz w:val="22"/>
        </w:rPr>
      </w:pPr>
    </w:p>
    <w:p w:rsidR="008353EC" w:rsidRPr="00DC6EA2" w:rsidRDefault="009C10A6">
      <w:pPr>
        <w:pStyle w:val="Titre1"/>
        <w:rPr>
          <w:rFonts w:asciiTheme="minorHAnsi" w:hAnsiTheme="minorHAnsi" w:cs="Times New Roman"/>
          <w:color w:val="000000"/>
          <w:sz w:val="28"/>
        </w:rPr>
      </w:pPr>
      <w:bookmarkStart w:id="8" w:name="_Toc519755969"/>
      <w:bookmarkStart w:id="9" w:name="_Toc147854042"/>
      <w:r w:rsidRPr="00DC6EA2">
        <w:rPr>
          <w:rFonts w:asciiTheme="minorHAnsi" w:hAnsiTheme="minorHAnsi" w:cs="Times New Roman"/>
          <w:color w:val="000000"/>
          <w:sz w:val="28"/>
        </w:rPr>
        <w:t>3 - Dispositions générales</w:t>
      </w:r>
      <w:bookmarkEnd w:id="8"/>
      <w:bookmarkEnd w:id="9"/>
    </w:p>
    <w:p w:rsidR="008353EC" w:rsidRPr="00DC6EA2" w:rsidRDefault="009C10A6">
      <w:pPr>
        <w:pStyle w:val="Titre2"/>
        <w:ind w:left="300" w:right="20"/>
        <w:rPr>
          <w:rFonts w:asciiTheme="minorHAnsi" w:hAnsiTheme="minorHAnsi" w:cs="Times New Roman"/>
          <w:i w:val="0"/>
          <w:color w:val="000000"/>
          <w:sz w:val="24"/>
        </w:rPr>
      </w:pPr>
      <w:bookmarkStart w:id="10" w:name="_Toc519755970"/>
      <w:bookmarkStart w:id="11" w:name="_Toc147854043"/>
      <w:r w:rsidRPr="00DC6EA2">
        <w:rPr>
          <w:rFonts w:asciiTheme="minorHAnsi" w:hAnsiTheme="minorHAnsi" w:cs="Times New Roman"/>
          <w:i w:val="0"/>
          <w:color w:val="000000"/>
          <w:sz w:val="24"/>
        </w:rPr>
        <w:t>3.1 - Objet</w:t>
      </w:r>
      <w:bookmarkEnd w:id="10"/>
      <w:bookmarkEnd w:id="11"/>
    </w:p>
    <w:p w:rsidR="00D41C6C" w:rsidRDefault="009C10A6" w:rsidP="00D41C6C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>Le présent Acte d'Engagement concerne :</w:t>
      </w:r>
      <w:r w:rsidR="00D41C6C">
        <w:rPr>
          <w:rFonts w:asciiTheme="minorHAnsi" w:hAnsiTheme="minorHAnsi"/>
          <w:color w:val="000000"/>
          <w:sz w:val="22"/>
        </w:rPr>
        <w:t xml:space="preserve"> </w:t>
      </w:r>
      <w:r w:rsidR="00DA18E5" w:rsidRPr="00DA18E5">
        <w:rPr>
          <w:rFonts w:asciiTheme="minorHAnsi" w:hAnsiTheme="minorHAnsi"/>
          <w:color w:val="000000"/>
          <w:sz w:val="22"/>
        </w:rPr>
        <w:t>Mission de Maîtrise d’œuvre pour la réhabilitation du foyer de vie de la PANNERIE à Frévent</w:t>
      </w:r>
    </w:p>
    <w:p w:rsidR="00DA18E5" w:rsidRPr="00D41C6C" w:rsidRDefault="00DA18E5" w:rsidP="00D41C6C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</w:p>
    <w:p w:rsidR="008353EC" w:rsidRPr="00DC6EA2" w:rsidRDefault="009C10A6" w:rsidP="007817DF">
      <w:pPr>
        <w:pStyle w:val="Titre2"/>
        <w:ind w:left="300" w:right="20"/>
        <w:jc w:val="both"/>
        <w:rPr>
          <w:rFonts w:asciiTheme="minorHAnsi" w:hAnsiTheme="minorHAnsi" w:cs="Times New Roman"/>
          <w:i w:val="0"/>
          <w:color w:val="000000"/>
          <w:sz w:val="24"/>
        </w:rPr>
      </w:pPr>
      <w:bookmarkStart w:id="12" w:name="_Toc519755971"/>
      <w:bookmarkStart w:id="13" w:name="_Toc147854044"/>
      <w:r w:rsidRPr="00DC6EA2">
        <w:rPr>
          <w:rFonts w:asciiTheme="minorHAnsi" w:hAnsiTheme="minorHAnsi" w:cs="Times New Roman"/>
          <w:i w:val="0"/>
          <w:color w:val="000000"/>
          <w:sz w:val="24"/>
        </w:rPr>
        <w:t>3.2 - Mode de passation</w:t>
      </w:r>
      <w:bookmarkEnd w:id="12"/>
      <w:bookmarkEnd w:id="13"/>
    </w:p>
    <w:p w:rsidR="009C26C4" w:rsidRDefault="004845DC" w:rsidP="00D93280">
      <w:pPr>
        <w:ind w:left="20" w:right="20"/>
        <w:rPr>
          <w:rFonts w:asciiTheme="minorHAnsi" w:hAnsiTheme="minorHAnsi"/>
          <w:color w:val="000000"/>
          <w:sz w:val="22"/>
          <w:szCs w:val="22"/>
        </w:rPr>
      </w:pPr>
      <w:r w:rsidRPr="004845DC">
        <w:rPr>
          <w:rFonts w:asciiTheme="minorHAnsi" w:hAnsiTheme="minorHAnsi"/>
          <w:color w:val="000000"/>
          <w:sz w:val="22"/>
          <w:szCs w:val="22"/>
        </w:rPr>
        <w:t xml:space="preserve">Le marché est passé selon une </w:t>
      </w:r>
      <w:r w:rsidRPr="004845DC">
        <w:rPr>
          <w:rFonts w:asciiTheme="minorHAnsi" w:hAnsiTheme="minorHAnsi"/>
          <w:b/>
          <w:color w:val="000000"/>
          <w:sz w:val="22"/>
          <w:szCs w:val="22"/>
        </w:rPr>
        <w:t>procédure formalisée ouverte</w:t>
      </w:r>
      <w:r w:rsidRPr="004845DC">
        <w:rPr>
          <w:rFonts w:asciiTheme="minorHAnsi" w:hAnsiTheme="minorHAnsi"/>
          <w:color w:val="000000"/>
          <w:sz w:val="22"/>
          <w:szCs w:val="22"/>
        </w:rPr>
        <w:t>, soumise aux dispositions des articles L2124-2 ; R.2161-2 à R.2161-5 du Code de la commande publique</w:t>
      </w:r>
    </w:p>
    <w:p w:rsidR="0093507B" w:rsidRDefault="0093507B" w:rsidP="00D93280">
      <w:pPr>
        <w:ind w:left="20" w:right="20"/>
        <w:rPr>
          <w:rFonts w:asciiTheme="minorHAnsi" w:hAnsiTheme="minorHAnsi"/>
          <w:color w:val="000000"/>
          <w:sz w:val="22"/>
          <w:szCs w:val="22"/>
        </w:rPr>
      </w:pPr>
    </w:p>
    <w:p w:rsidR="0093507B" w:rsidRPr="00D93280" w:rsidRDefault="0093507B" w:rsidP="00D93280">
      <w:pPr>
        <w:ind w:left="20" w:right="20"/>
        <w:rPr>
          <w:rFonts w:asciiTheme="minorHAnsi" w:hAnsiTheme="minorHAnsi"/>
          <w:color w:val="000000"/>
          <w:sz w:val="22"/>
          <w:szCs w:val="22"/>
        </w:rPr>
      </w:pPr>
    </w:p>
    <w:p w:rsidR="00DC6EA2" w:rsidRPr="00DC6EA2" w:rsidRDefault="00DC6EA2">
      <w:pPr>
        <w:ind w:left="20" w:right="20"/>
        <w:rPr>
          <w:rFonts w:asciiTheme="minorHAnsi" w:hAnsiTheme="minorHAnsi"/>
          <w:color w:val="000000"/>
          <w:sz w:val="22"/>
        </w:rPr>
      </w:pPr>
    </w:p>
    <w:p w:rsidR="002549A3" w:rsidRPr="00D41C6C" w:rsidRDefault="009C10A6" w:rsidP="00D41C6C">
      <w:pPr>
        <w:pStyle w:val="Titre2"/>
        <w:ind w:left="300" w:right="20"/>
        <w:jc w:val="both"/>
        <w:rPr>
          <w:rFonts w:asciiTheme="minorHAnsi" w:hAnsiTheme="minorHAnsi" w:cs="Times New Roman"/>
          <w:i w:val="0"/>
          <w:color w:val="000000"/>
          <w:sz w:val="24"/>
        </w:rPr>
      </w:pPr>
      <w:bookmarkStart w:id="14" w:name="_Toc519755972"/>
      <w:bookmarkStart w:id="15" w:name="_Toc147854045"/>
      <w:r w:rsidRPr="00DC6EA2">
        <w:rPr>
          <w:rFonts w:asciiTheme="minorHAnsi" w:hAnsiTheme="minorHAnsi" w:cs="Times New Roman"/>
          <w:i w:val="0"/>
          <w:color w:val="000000"/>
          <w:sz w:val="24"/>
        </w:rPr>
        <w:t xml:space="preserve">3.3 - Forme de </w:t>
      </w:r>
      <w:bookmarkEnd w:id="14"/>
      <w:r w:rsidR="00E54A76" w:rsidRPr="00DC6EA2">
        <w:rPr>
          <w:rFonts w:asciiTheme="minorHAnsi" w:hAnsiTheme="minorHAnsi" w:cs="Times New Roman"/>
          <w:i w:val="0"/>
          <w:color w:val="000000"/>
          <w:sz w:val="24"/>
        </w:rPr>
        <w:t>l’accord-cadre</w:t>
      </w:r>
      <w:r w:rsidR="004A14BF">
        <w:rPr>
          <w:rFonts w:asciiTheme="minorHAnsi" w:hAnsiTheme="minorHAnsi" w:cs="Times New Roman"/>
          <w:i w:val="0"/>
          <w:color w:val="000000"/>
          <w:sz w:val="24"/>
        </w:rPr>
        <w:t>/marché</w:t>
      </w:r>
      <w:bookmarkEnd w:id="15"/>
    </w:p>
    <w:p w:rsidR="00D93280" w:rsidRDefault="00D93280" w:rsidP="00D93280">
      <w:pPr>
        <w:spacing w:line="253" w:lineRule="exact"/>
        <w:ind w:left="20" w:right="20"/>
        <w:jc w:val="both"/>
        <w:rPr>
          <w:rFonts w:asciiTheme="minorHAnsi" w:hAnsiTheme="minorHAnsi"/>
          <w:sz w:val="22"/>
          <w:szCs w:val="22"/>
        </w:rPr>
      </w:pPr>
      <w:r w:rsidRPr="00D93280">
        <w:rPr>
          <w:rFonts w:asciiTheme="minorHAnsi" w:hAnsiTheme="minorHAnsi"/>
          <w:sz w:val="22"/>
          <w:szCs w:val="22"/>
        </w:rPr>
        <w:t xml:space="preserve">Il s’agit d’un </w:t>
      </w:r>
      <w:r w:rsidR="004A14BF">
        <w:rPr>
          <w:rFonts w:asciiTheme="minorHAnsi" w:hAnsiTheme="minorHAnsi"/>
          <w:sz w:val="22"/>
          <w:szCs w:val="22"/>
        </w:rPr>
        <w:t>marché public ordinaire.</w:t>
      </w:r>
    </w:p>
    <w:p w:rsidR="004A14BF" w:rsidRPr="00D93280" w:rsidRDefault="004A14BF" w:rsidP="00D93280">
      <w:pPr>
        <w:spacing w:line="253" w:lineRule="exact"/>
        <w:ind w:left="20" w:right="20"/>
        <w:jc w:val="both"/>
        <w:rPr>
          <w:rFonts w:asciiTheme="minorHAnsi" w:hAnsiTheme="minorHAnsi"/>
          <w:sz w:val="22"/>
          <w:szCs w:val="22"/>
        </w:rPr>
      </w:pPr>
    </w:p>
    <w:p w:rsidR="00D93280" w:rsidRDefault="004A14BF" w:rsidP="00D93280">
      <w:pPr>
        <w:spacing w:line="253" w:lineRule="exact"/>
        <w:ind w:left="20" w:right="20"/>
        <w:jc w:val="both"/>
        <w:rPr>
          <w:rFonts w:asciiTheme="minorHAnsi" w:hAnsiTheme="minorHAnsi"/>
          <w:sz w:val="22"/>
          <w:szCs w:val="22"/>
        </w:rPr>
      </w:pPr>
      <w:r w:rsidRPr="004A14BF">
        <w:rPr>
          <w:rFonts w:asciiTheme="minorHAnsi" w:hAnsiTheme="minorHAnsi"/>
          <w:sz w:val="22"/>
          <w:szCs w:val="22"/>
        </w:rPr>
        <w:lastRenderedPageBreak/>
        <w:t xml:space="preserve">Le coût prévisionnel des </w:t>
      </w:r>
      <w:r w:rsidR="00B31930">
        <w:rPr>
          <w:rFonts w:asciiTheme="minorHAnsi" w:hAnsiTheme="minorHAnsi"/>
          <w:sz w:val="22"/>
          <w:szCs w:val="22"/>
        </w:rPr>
        <w:t>maître d’ouvrage</w:t>
      </w:r>
      <w:r w:rsidRPr="004A14BF">
        <w:rPr>
          <w:rFonts w:asciiTheme="minorHAnsi" w:hAnsiTheme="minorHAnsi"/>
          <w:sz w:val="22"/>
          <w:szCs w:val="22"/>
        </w:rPr>
        <w:t xml:space="preserve"> est de </w:t>
      </w:r>
      <w:r w:rsidR="003A748C" w:rsidRPr="003A748C">
        <w:rPr>
          <w:rFonts w:asciiTheme="minorHAnsi" w:hAnsiTheme="minorHAnsi"/>
          <w:b/>
          <w:sz w:val="22"/>
          <w:szCs w:val="22"/>
        </w:rPr>
        <w:t>4 millions € HT</w:t>
      </w:r>
      <w:r w:rsidR="004845DC">
        <w:rPr>
          <w:rFonts w:asciiTheme="minorHAnsi" w:hAnsiTheme="minorHAnsi"/>
          <w:sz w:val="22"/>
          <w:szCs w:val="22"/>
        </w:rPr>
        <w:t>.</w:t>
      </w:r>
    </w:p>
    <w:p w:rsidR="008353EC" w:rsidRPr="00DC6EA2" w:rsidRDefault="008353EC" w:rsidP="009C193B">
      <w:pPr>
        <w:spacing w:after="240"/>
        <w:ind w:right="20"/>
        <w:jc w:val="both"/>
        <w:rPr>
          <w:rFonts w:asciiTheme="minorHAnsi" w:hAnsiTheme="minorHAnsi"/>
          <w:color w:val="000000"/>
          <w:sz w:val="22"/>
        </w:rPr>
      </w:pPr>
    </w:p>
    <w:p w:rsidR="008353EC" w:rsidRPr="00DC6EA2" w:rsidRDefault="009C10A6" w:rsidP="007817DF">
      <w:pPr>
        <w:pStyle w:val="Titre1"/>
        <w:jc w:val="both"/>
        <w:rPr>
          <w:rFonts w:asciiTheme="minorHAnsi" w:hAnsiTheme="minorHAnsi" w:cs="Times New Roman"/>
          <w:color w:val="000000"/>
          <w:sz w:val="28"/>
        </w:rPr>
      </w:pPr>
      <w:bookmarkStart w:id="16" w:name="_Toc519755973"/>
      <w:bookmarkStart w:id="17" w:name="_Toc147854046"/>
      <w:r w:rsidRPr="00DC6EA2">
        <w:rPr>
          <w:rFonts w:asciiTheme="minorHAnsi" w:hAnsiTheme="minorHAnsi" w:cs="Times New Roman"/>
          <w:color w:val="000000"/>
          <w:sz w:val="28"/>
        </w:rPr>
        <w:t>4 - Prix</w:t>
      </w:r>
      <w:bookmarkEnd w:id="16"/>
      <w:bookmarkEnd w:id="17"/>
    </w:p>
    <w:p w:rsidR="00111FD9" w:rsidRPr="00DC6EA2" w:rsidRDefault="00111FD9" w:rsidP="00111FD9">
      <w:pPr>
        <w:ind w:left="20" w:right="2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 xml:space="preserve">Les prestations </w:t>
      </w:r>
      <w:r w:rsidR="002941A4">
        <w:rPr>
          <w:rFonts w:asciiTheme="minorHAnsi" w:hAnsiTheme="minorHAnsi"/>
          <w:color w:val="000000"/>
          <w:sz w:val="22"/>
        </w:rPr>
        <w:t>sont exécuté</w:t>
      </w:r>
      <w:r w:rsidR="005B1063">
        <w:rPr>
          <w:rFonts w:asciiTheme="minorHAnsi" w:hAnsiTheme="minorHAnsi"/>
          <w:color w:val="000000"/>
          <w:sz w:val="22"/>
        </w:rPr>
        <w:t>es selon les stipulations de l’offre financière du titulaire.</w:t>
      </w:r>
    </w:p>
    <w:p w:rsidR="00FF4556" w:rsidRPr="00DC6EA2" w:rsidRDefault="00FF4556" w:rsidP="00F07DFE">
      <w:pPr>
        <w:ind w:right="20"/>
        <w:jc w:val="both"/>
        <w:rPr>
          <w:rFonts w:asciiTheme="minorHAnsi" w:hAnsiTheme="minorHAnsi"/>
          <w:color w:val="000000"/>
          <w:sz w:val="22"/>
          <w:highlight w:val="yellow"/>
        </w:rPr>
      </w:pPr>
    </w:p>
    <w:p w:rsidR="00F07DFE" w:rsidRPr="00DC6EA2" w:rsidRDefault="00F07DFE" w:rsidP="00F07DFE">
      <w:pPr>
        <w:ind w:right="2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>Les modalités de variation de</w:t>
      </w:r>
      <w:r w:rsidR="00FF4556" w:rsidRPr="00DC6EA2">
        <w:rPr>
          <w:rFonts w:asciiTheme="minorHAnsi" w:hAnsiTheme="minorHAnsi"/>
          <w:color w:val="000000"/>
          <w:sz w:val="22"/>
        </w:rPr>
        <w:t xml:space="preserve">s prix sont fixées à l’article </w:t>
      </w:r>
      <w:r w:rsidR="005B1063">
        <w:rPr>
          <w:rFonts w:asciiTheme="minorHAnsi" w:hAnsiTheme="minorHAnsi"/>
          <w:color w:val="000000"/>
          <w:sz w:val="22"/>
        </w:rPr>
        <w:t>7.3</w:t>
      </w:r>
      <w:r w:rsidRPr="00D455B5">
        <w:rPr>
          <w:rFonts w:asciiTheme="minorHAnsi" w:hAnsiTheme="minorHAnsi"/>
          <w:color w:val="000000"/>
          <w:sz w:val="22"/>
        </w:rPr>
        <w:t xml:space="preserve"> du CC</w:t>
      </w:r>
      <w:r w:rsidR="005B1063">
        <w:rPr>
          <w:rFonts w:asciiTheme="minorHAnsi" w:hAnsiTheme="minorHAnsi"/>
          <w:color w:val="000000"/>
          <w:sz w:val="22"/>
        </w:rPr>
        <w:t>A</w:t>
      </w:r>
      <w:r w:rsidRPr="00D455B5">
        <w:rPr>
          <w:rFonts w:asciiTheme="minorHAnsi" w:hAnsiTheme="minorHAnsi"/>
          <w:color w:val="000000"/>
          <w:sz w:val="22"/>
        </w:rPr>
        <w:t>P</w:t>
      </w:r>
      <w:r w:rsidRPr="00DC6EA2">
        <w:rPr>
          <w:rFonts w:asciiTheme="minorHAnsi" w:hAnsiTheme="minorHAnsi"/>
          <w:color w:val="000000"/>
          <w:sz w:val="22"/>
        </w:rPr>
        <w:t>.</w:t>
      </w:r>
    </w:p>
    <w:p w:rsidR="003C6755" w:rsidRPr="00DC6EA2" w:rsidRDefault="003C6755" w:rsidP="00FF4556">
      <w:pPr>
        <w:ind w:right="20"/>
        <w:jc w:val="both"/>
        <w:rPr>
          <w:rFonts w:asciiTheme="minorHAnsi" w:hAnsiTheme="minorHAnsi"/>
          <w:color w:val="000000"/>
          <w:sz w:val="22"/>
        </w:rPr>
      </w:pPr>
    </w:p>
    <w:p w:rsidR="00EE4307" w:rsidRPr="00DC6EA2" w:rsidRDefault="00F671A2" w:rsidP="00781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142" w:right="-7"/>
        <w:jc w:val="both"/>
        <w:rPr>
          <w:rFonts w:asciiTheme="minorHAnsi" w:eastAsia="Trebuchet MS" w:hAnsiTheme="minorHAnsi"/>
          <w:b/>
          <w:color w:val="000000"/>
          <w:sz w:val="22"/>
          <w:szCs w:val="22"/>
        </w:rPr>
      </w:pPr>
      <w:r w:rsidRPr="00DC6EA2">
        <w:rPr>
          <w:rFonts w:asciiTheme="minorHAnsi" w:eastAsia="Trebuchet MS" w:hAnsiTheme="minorHAnsi"/>
          <w:b/>
          <w:color w:val="000000"/>
          <w:sz w:val="22"/>
          <w:szCs w:val="22"/>
        </w:rPr>
        <w:t xml:space="preserve">L’établissement support </w:t>
      </w:r>
      <w:r w:rsidR="00EE4307" w:rsidRPr="00DC6EA2">
        <w:rPr>
          <w:rFonts w:asciiTheme="minorHAnsi" w:eastAsia="Trebuchet MS" w:hAnsiTheme="minorHAnsi"/>
          <w:b/>
          <w:color w:val="000000"/>
          <w:sz w:val="22"/>
          <w:szCs w:val="22"/>
        </w:rPr>
        <w:t xml:space="preserve">insiste sur le fait que les prescriptions définies au présent contrat annulent </w:t>
      </w:r>
      <w:r w:rsidR="002D0C13" w:rsidRPr="00DC6EA2">
        <w:rPr>
          <w:rFonts w:asciiTheme="minorHAnsi" w:eastAsia="Trebuchet MS" w:hAnsiTheme="minorHAnsi"/>
          <w:b/>
          <w:color w:val="000000"/>
          <w:sz w:val="22"/>
          <w:szCs w:val="22"/>
        </w:rPr>
        <w:t xml:space="preserve">tout effet des clauses, conditions générales de vente et </w:t>
      </w:r>
      <w:r w:rsidR="00EE4307" w:rsidRPr="00DC6EA2">
        <w:rPr>
          <w:rFonts w:asciiTheme="minorHAnsi" w:eastAsia="Trebuchet MS" w:hAnsiTheme="minorHAnsi"/>
          <w:b/>
          <w:color w:val="000000"/>
          <w:sz w:val="22"/>
          <w:szCs w:val="22"/>
        </w:rPr>
        <w:t>conditions particulières techniques ou commerciales que le tit</w:t>
      </w:r>
      <w:r w:rsidR="002D0C13" w:rsidRPr="00DC6EA2">
        <w:rPr>
          <w:rFonts w:asciiTheme="minorHAnsi" w:eastAsia="Trebuchet MS" w:hAnsiTheme="minorHAnsi"/>
          <w:b/>
          <w:color w:val="000000"/>
          <w:sz w:val="22"/>
          <w:szCs w:val="22"/>
        </w:rPr>
        <w:t>ulaire inclurait dans ses devis et notes écrites.</w:t>
      </w:r>
    </w:p>
    <w:p w:rsidR="008353EC" w:rsidRPr="00DC6EA2" w:rsidRDefault="008353EC" w:rsidP="007817DF">
      <w:pPr>
        <w:spacing w:after="240"/>
        <w:ind w:left="20" w:right="20"/>
        <w:jc w:val="both"/>
        <w:rPr>
          <w:rFonts w:asciiTheme="minorHAnsi" w:hAnsiTheme="minorHAnsi"/>
          <w:color w:val="000000"/>
          <w:sz w:val="22"/>
        </w:rPr>
      </w:pPr>
    </w:p>
    <w:p w:rsidR="008353EC" w:rsidRPr="00DC6EA2" w:rsidRDefault="009C10A6" w:rsidP="007817DF">
      <w:pPr>
        <w:pStyle w:val="Titre1"/>
        <w:jc w:val="both"/>
        <w:rPr>
          <w:rFonts w:asciiTheme="minorHAnsi" w:hAnsiTheme="minorHAnsi" w:cs="Times New Roman"/>
          <w:color w:val="000000"/>
          <w:sz w:val="28"/>
        </w:rPr>
      </w:pPr>
      <w:bookmarkStart w:id="18" w:name="_Toc519755974"/>
      <w:bookmarkStart w:id="19" w:name="_Toc147854047"/>
      <w:r w:rsidRPr="00DC6EA2">
        <w:rPr>
          <w:rFonts w:asciiTheme="minorHAnsi" w:hAnsiTheme="minorHAnsi" w:cs="Times New Roman"/>
          <w:color w:val="000000"/>
          <w:sz w:val="28"/>
        </w:rPr>
        <w:t>5 - Durée d</w:t>
      </w:r>
      <w:r w:rsidR="005B1063">
        <w:rPr>
          <w:rFonts w:asciiTheme="minorHAnsi" w:hAnsiTheme="minorHAnsi" w:cs="Times New Roman"/>
          <w:color w:val="000000"/>
          <w:sz w:val="28"/>
        </w:rPr>
        <w:t>u marché</w:t>
      </w:r>
      <w:bookmarkEnd w:id="18"/>
      <w:bookmarkEnd w:id="19"/>
    </w:p>
    <w:p w:rsidR="00EE4307" w:rsidRDefault="00EE4307" w:rsidP="007817DF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 xml:space="preserve">La durée </w:t>
      </w:r>
      <w:r w:rsidR="003A20C8">
        <w:rPr>
          <w:rFonts w:asciiTheme="minorHAnsi" w:hAnsiTheme="minorHAnsi"/>
          <w:color w:val="000000"/>
          <w:sz w:val="22"/>
        </w:rPr>
        <w:t>du contrat</w:t>
      </w:r>
      <w:r w:rsidRPr="00DC6EA2">
        <w:rPr>
          <w:rFonts w:asciiTheme="minorHAnsi" w:hAnsiTheme="minorHAnsi"/>
          <w:color w:val="000000"/>
          <w:sz w:val="22"/>
        </w:rPr>
        <w:t xml:space="preserve"> ainsi que tout autre élément indispensable à leur exécution sont fixés</w:t>
      </w:r>
      <w:r w:rsidR="00A36845" w:rsidRPr="00DC6EA2">
        <w:rPr>
          <w:rFonts w:asciiTheme="minorHAnsi" w:hAnsiTheme="minorHAnsi"/>
          <w:color w:val="000000"/>
          <w:sz w:val="22"/>
        </w:rPr>
        <w:t xml:space="preserve"> dans les conditions du CC</w:t>
      </w:r>
      <w:r w:rsidR="005B1063">
        <w:rPr>
          <w:rFonts w:asciiTheme="minorHAnsi" w:hAnsiTheme="minorHAnsi"/>
          <w:color w:val="000000"/>
          <w:sz w:val="22"/>
        </w:rPr>
        <w:t>A</w:t>
      </w:r>
      <w:r w:rsidR="00E05CC8">
        <w:rPr>
          <w:rFonts w:asciiTheme="minorHAnsi" w:hAnsiTheme="minorHAnsi"/>
          <w:color w:val="000000"/>
          <w:sz w:val="22"/>
        </w:rPr>
        <w:t>P</w:t>
      </w:r>
      <w:r w:rsidR="004845DC">
        <w:rPr>
          <w:rFonts w:asciiTheme="minorHAnsi" w:hAnsiTheme="minorHAnsi"/>
          <w:color w:val="000000"/>
          <w:sz w:val="22"/>
        </w:rPr>
        <w:t xml:space="preserve"> et du CCTP</w:t>
      </w:r>
      <w:r w:rsidR="00E05CC8">
        <w:rPr>
          <w:rFonts w:asciiTheme="minorHAnsi" w:hAnsiTheme="minorHAnsi"/>
          <w:color w:val="000000"/>
          <w:sz w:val="22"/>
        </w:rPr>
        <w:t>.</w:t>
      </w:r>
    </w:p>
    <w:p w:rsidR="0093507B" w:rsidRDefault="0093507B" w:rsidP="007817DF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</w:p>
    <w:p w:rsidR="004845DC" w:rsidRDefault="004845DC" w:rsidP="007817DF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</w:p>
    <w:p w:rsidR="004845DC" w:rsidRDefault="004845DC" w:rsidP="004845DC">
      <w:pPr>
        <w:pStyle w:val="Titre1"/>
        <w:jc w:val="both"/>
        <w:rPr>
          <w:rFonts w:asciiTheme="minorHAnsi" w:hAnsiTheme="minorHAnsi" w:cs="Times New Roman"/>
          <w:color w:val="000000"/>
          <w:sz w:val="28"/>
        </w:rPr>
      </w:pPr>
      <w:bookmarkStart w:id="20" w:name="_Toc147854048"/>
      <w:r w:rsidRPr="004845DC">
        <w:rPr>
          <w:rFonts w:asciiTheme="minorHAnsi" w:hAnsiTheme="minorHAnsi" w:cs="Times New Roman"/>
          <w:color w:val="000000"/>
          <w:sz w:val="28"/>
        </w:rPr>
        <w:t xml:space="preserve">6 - </w:t>
      </w:r>
      <w:r w:rsidR="003A748C">
        <w:rPr>
          <w:rFonts w:asciiTheme="minorHAnsi" w:hAnsiTheme="minorHAnsi" w:cs="Times New Roman"/>
          <w:color w:val="000000"/>
          <w:sz w:val="28"/>
        </w:rPr>
        <w:t>D</w:t>
      </w:r>
      <w:r w:rsidRPr="00DC6EA2">
        <w:rPr>
          <w:rFonts w:asciiTheme="minorHAnsi" w:hAnsiTheme="minorHAnsi" w:cs="Times New Roman"/>
          <w:color w:val="000000"/>
          <w:sz w:val="28"/>
        </w:rPr>
        <w:t>élais d’exécution</w:t>
      </w:r>
      <w:bookmarkEnd w:id="20"/>
    </w:p>
    <w:p w:rsidR="004845DC" w:rsidRDefault="004845DC" w:rsidP="004845DC">
      <w:pPr>
        <w:pStyle w:val="Sansinterligne"/>
      </w:pPr>
      <w:r w:rsidRPr="009A350A">
        <w:t xml:space="preserve">Les délais d’exécution des documents d’études et des dossiers des ouvrages exécutés par phase, exprimés en nombre de semaines calendaires, sont les suivants : </w:t>
      </w:r>
    </w:p>
    <w:p w:rsidR="0093507B" w:rsidRPr="009A350A" w:rsidRDefault="0093507B" w:rsidP="004845DC">
      <w:pPr>
        <w:pStyle w:val="Sansinterligne"/>
      </w:pPr>
    </w:p>
    <w:tbl>
      <w:tblPr>
        <w:tblStyle w:val="Grilledutableau"/>
        <w:tblW w:w="10206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94"/>
        <w:gridCol w:w="3431"/>
        <w:gridCol w:w="4081"/>
      </w:tblGrid>
      <w:tr w:rsidR="004845DC" w:rsidRPr="004845DC" w:rsidTr="00B31930">
        <w:trPr>
          <w:trHeight w:val="454"/>
        </w:trPr>
        <w:tc>
          <w:tcPr>
            <w:tcW w:w="2694" w:type="dxa"/>
            <w:shd w:val="clear" w:color="auto" w:fill="BFBFBF" w:themeFill="background1" w:themeFillShade="BF"/>
            <w:vAlign w:val="center"/>
          </w:tcPr>
          <w:p w:rsidR="004845DC" w:rsidRPr="004845DC" w:rsidRDefault="004845DC" w:rsidP="004845DC">
            <w:pPr>
              <w:spacing w:before="80" w:after="2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4845DC">
              <w:rPr>
                <w:rFonts w:asciiTheme="minorHAnsi" w:eastAsia="Trebuchet MS" w:hAnsiTheme="minorHAnsi" w:cstheme="minorHAnsi"/>
                <w:color w:val="000000"/>
                <w:sz w:val="22"/>
              </w:rPr>
              <w:t>Missions</w:t>
            </w:r>
          </w:p>
        </w:tc>
        <w:tc>
          <w:tcPr>
            <w:tcW w:w="3431" w:type="dxa"/>
            <w:shd w:val="clear" w:color="auto" w:fill="BFBFBF" w:themeFill="background1" w:themeFillShade="BF"/>
            <w:vAlign w:val="center"/>
          </w:tcPr>
          <w:p w:rsidR="004845DC" w:rsidRPr="004845DC" w:rsidRDefault="004845DC" w:rsidP="004845DC">
            <w:pPr>
              <w:spacing w:before="80" w:after="2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4845DC">
              <w:rPr>
                <w:rFonts w:asciiTheme="minorHAnsi" w:eastAsia="Trebuchet MS" w:hAnsiTheme="minorHAnsi" w:cstheme="minorHAnsi"/>
                <w:color w:val="000000"/>
                <w:sz w:val="22"/>
              </w:rPr>
              <w:t>Date de commencement du délai</w:t>
            </w:r>
          </w:p>
        </w:tc>
        <w:tc>
          <w:tcPr>
            <w:tcW w:w="4081" w:type="dxa"/>
            <w:shd w:val="clear" w:color="auto" w:fill="BFBFBF" w:themeFill="background1" w:themeFillShade="BF"/>
            <w:vAlign w:val="center"/>
          </w:tcPr>
          <w:p w:rsidR="004845DC" w:rsidRPr="004845DC" w:rsidRDefault="004845DC" w:rsidP="004845DC">
            <w:pPr>
              <w:spacing w:before="80" w:after="2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4845DC">
              <w:rPr>
                <w:rFonts w:asciiTheme="minorHAnsi" w:eastAsia="Trebuchet MS" w:hAnsiTheme="minorHAnsi" w:cstheme="minorHAnsi"/>
                <w:color w:val="000000"/>
                <w:sz w:val="22"/>
              </w:rPr>
              <w:t>Délai en nombre de semaine calendaire</w:t>
            </w:r>
          </w:p>
        </w:tc>
      </w:tr>
      <w:tr w:rsidR="004845DC" w:rsidRPr="004845DC" w:rsidTr="005F0617">
        <w:trPr>
          <w:trHeight w:val="454"/>
        </w:trPr>
        <w:tc>
          <w:tcPr>
            <w:tcW w:w="2694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Remise du dossier APS</w:t>
            </w:r>
          </w:p>
        </w:tc>
        <w:tc>
          <w:tcPr>
            <w:tcW w:w="3431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Notification du marché de MOE</w:t>
            </w:r>
          </w:p>
        </w:tc>
        <w:tc>
          <w:tcPr>
            <w:tcW w:w="4081" w:type="dxa"/>
          </w:tcPr>
          <w:p w:rsidR="004845DC" w:rsidRPr="004845DC" w:rsidRDefault="004845DC" w:rsidP="005F0617">
            <w:pPr>
              <w:jc w:val="center"/>
              <w:rPr>
                <w:rFonts w:asciiTheme="minorHAnsi" w:hAnsiTheme="minorHAnsi" w:cstheme="minorHAnsi"/>
                <w:color w:val="BFBFBF" w:themeColor="background1" w:themeShade="BF"/>
              </w:rPr>
            </w:pPr>
            <w:r w:rsidRPr="004845DC">
              <w:rPr>
                <w:rFonts w:asciiTheme="minorHAnsi" w:hAnsiTheme="minorHAnsi" w:cstheme="minorHAnsi"/>
                <w:color w:val="BFBFBF" w:themeColor="background1" w:themeShade="BF"/>
              </w:rPr>
              <w:t>À renseigner par le candidat</w:t>
            </w:r>
          </w:p>
        </w:tc>
      </w:tr>
      <w:tr w:rsidR="004845DC" w:rsidRPr="004845DC" w:rsidTr="005F0617">
        <w:trPr>
          <w:trHeight w:val="454"/>
        </w:trPr>
        <w:tc>
          <w:tcPr>
            <w:tcW w:w="2694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Remise du dossier PC</w:t>
            </w:r>
          </w:p>
        </w:tc>
        <w:tc>
          <w:tcPr>
            <w:tcW w:w="3431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Notification du marché de MOE</w:t>
            </w:r>
          </w:p>
        </w:tc>
        <w:tc>
          <w:tcPr>
            <w:tcW w:w="4081" w:type="dxa"/>
          </w:tcPr>
          <w:p w:rsidR="004845DC" w:rsidRPr="004845DC" w:rsidRDefault="004845DC" w:rsidP="005F0617">
            <w:pPr>
              <w:jc w:val="center"/>
              <w:rPr>
                <w:rFonts w:asciiTheme="minorHAnsi" w:hAnsiTheme="minorHAnsi" w:cstheme="minorHAnsi"/>
                <w:color w:val="BFBFBF" w:themeColor="background1" w:themeShade="BF"/>
              </w:rPr>
            </w:pPr>
            <w:r w:rsidRPr="004845DC">
              <w:rPr>
                <w:rFonts w:asciiTheme="minorHAnsi" w:hAnsiTheme="minorHAnsi" w:cstheme="minorHAnsi"/>
                <w:color w:val="BFBFBF" w:themeColor="background1" w:themeShade="BF"/>
              </w:rPr>
              <w:t>À renseigner par le candidat</w:t>
            </w:r>
          </w:p>
        </w:tc>
      </w:tr>
      <w:tr w:rsidR="004845DC" w:rsidRPr="004845DC" w:rsidTr="005F0617">
        <w:trPr>
          <w:trHeight w:val="454"/>
        </w:trPr>
        <w:tc>
          <w:tcPr>
            <w:tcW w:w="2694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Remise du dossier APD</w:t>
            </w:r>
          </w:p>
        </w:tc>
        <w:tc>
          <w:tcPr>
            <w:tcW w:w="3431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Validation de l’APS</w:t>
            </w:r>
          </w:p>
        </w:tc>
        <w:tc>
          <w:tcPr>
            <w:tcW w:w="4081" w:type="dxa"/>
          </w:tcPr>
          <w:p w:rsidR="004845DC" w:rsidRPr="004845DC" w:rsidRDefault="004845DC" w:rsidP="005F0617">
            <w:pPr>
              <w:jc w:val="center"/>
              <w:rPr>
                <w:rFonts w:asciiTheme="minorHAnsi" w:hAnsiTheme="minorHAnsi" w:cstheme="minorHAnsi"/>
                <w:color w:val="BFBFBF" w:themeColor="background1" w:themeShade="BF"/>
              </w:rPr>
            </w:pPr>
            <w:r w:rsidRPr="004845DC">
              <w:rPr>
                <w:rFonts w:asciiTheme="minorHAnsi" w:hAnsiTheme="minorHAnsi" w:cstheme="minorHAnsi"/>
                <w:color w:val="BFBFBF" w:themeColor="background1" w:themeShade="BF"/>
              </w:rPr>
              <w:t>À renseigner par le candidat</w:t>
            </w:r>
          </w:p>
        </w:tc>
      </w:tr>
      <w:tr w:rsidR="004845DC" w:rsidRPr="004845DC" w:rsidTr="005F0617">
        <w:trPr>
          <w:trHeight w:val="454"/>
        </w:trPr>
        <w:tc>
          <w:tcPr>
            <w:tcW w:w="2694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Remise du dossier PRO</w:t>
            </w:r>
          </w:p>
        </w:tc>
        <w:tc>
          <w:tcPr>
            <w:tcW w:w="3431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Validation de l’APD</w:t>
            </w:r>
          </w:p>
        </w:tc>
        <w:tc>
          <w:tcPr>
            <w:tcW w:w="4081" w:type="dxa"/>
          </w:tcPr>
          <w:p w:rsidR="004845DC" w:rsidRPr="004845DC" w:rsidRDefault="004845DC" w:rsidP="005F0617">
            <w:pPr>
              <w:jc w:val="center"/>
              <w:rPr>
                <w:rFonts w:asciiTheme="minorHAnsi" w:hAnsiTheme="minorHAnsi" w:cstheme="minorHAnsi"/>
                <w:color w:val="BFBFBF" w:themeColor="background1" w:themeShade="BF"/>
              </w:rPr>
            </w:pPr>
            <w:r w:rsidRPr="004845DC">
              <w:rPr>
                <w:rFonts w:asciiTheme="minorHAnsi" w:hAnsiTheme="minorHAnsi" w:cstheme="minorHAnsi"/>
                <w:color w:val="BFBFBF" w:themeColor="background1" w:themeShade="BF"/>
              </w:rPr>
              <w:t>À renseigner par le candidat</w:t>
            </w:r>
          </w:p>
        </w:tc>
      </w:tr>
      <w:tr w:rsidR="004845DC" w:rsidRPr="004845DC" w:rsidTr="005F0617">
        <w:trPr>
          <w:trHeight w:val="454"/>
        </w:trPr>
        <w:tc>
          <w:tcPr>
            <w:tcW w:w="2694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Remise du dossier DCE</w:t>
            </w:r>
          </w:p>
        </w:tc>
        <w:tc>
          <w:tcPr>
            <w:tcW w:w="3431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Validation de l’APD</w:t>
            </w:r>
          </w:p>
        </w:tc>
        <w:tc>
          <w:tcPr>
            <w:tcW w:w="4081" w:type="dxa"/>
          </w:tcPr>
          <w:p w:rsidR="004845DC" w:rsidRPr="004845DC" w:rsidRDefault="004845DC" w:rsidP="005F0617">
            <w:pPr>
              <w:jc w:val="center"/>
              <w:rPr>
                <w:rFonts w:asciiTheme="minorHAnsi" w:hAnsiTheme="minorHAnsi" w:cstheme="minorHAnsi"/>
                <w:color w:val="BFBFBF" w:themeColor="background1" w:themeShade="BF"/>
              </w:rPr>
            </w:pPr>
            <w:r w:rsidRPr="004845DC">
              <w:rPr>
                <w:rFonts w:asciiTheme="minorHAnsi" w:hAnsiTheme="minorHAnsi" w:cstheme="minorHAnsi"/>
                <w:color w:val="BFBFBF" w:themeColor="background1" w:themeShade="BF"/>
              </w:rPr>
              <w:t>À renseigner par le candidat</w:t>
            </w:r>
          </w:p>
        </w:tc>
      </w:tr>
      <w:tr w:rsidR="004845DC" w:rsidRPr="004845DC" w:rsidTr="005F0617">
        <w:trPr>
          <w:trHeight w:val="454"/>
        </w:trPr>
        <w:tc>
          <w:tcPr>
            <w:tcW w:w="2694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Remise de l’ACT</w:t>
            </w:r>
          </w:p>
        </w:tc>
        <w:tc>
          <w:tcPr>
            <w:tcW w:w="3431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Remise des offres des entreprises</w:t>
            </w:r>
          </w:p>
        </w:tc>
        <w:tc>
          <w:tcPr>
            <w:tcW w:w="4081" w:type="dxa"/>
          </w:tcPr>
          <w:p w:rsidR="004845DC" w:rsidRPr="004845DC" w:rsidRDefault="004845DC" w:rsidP="005F0617">
            <w:pPr>
              <w:jc w:val="center"/>
              <w:rPr>
                <w:rFonts w:asciiTheme="minorHAnsi" w:hAnsiTheme="minorHAnsi" w:cstheme="minorHAnsi"/>
                <w:color w:val="BFBFBF" w:themeColor="background1" w:themeShade="BF"/>
              </w:rPr>
            </w:pPr>
            <w:r w:rsidRPr="004845DC">
              <w:rPr>
                <w:rFonts w:asciiTheme="minorHAnsi" w:hAnsiTheme="minorHAnsi" w:cstheme="minorHAnsi"/>
                <w:color w:val="BFBFBF" w:themeColor="background1" w:themeShade="BF"/>
              </w:rPr>
              <w:t>À renseigner par le candidat</w:t>
            </w:r>
          </w:p>
        </w:tc>
      </w:tr>
      <w:tr w:rsidR="004845DC" w:rsidRPr="004845DC" w:rsidTr="005F0617">
        <w:trPr>
          <w:trHeight w:val="454"/>
        </w:trPr>
        <w:tc>
          <w:tcPr>
            <w:tcW w:w="2694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Remise des DOE</w:t>
            </w:r>
          </w:p>
        </w:tc>
        <w:tc>
          <w:tcPr>
            <w:tcW w:w="3431" w:type="dxa"/>
            <w:vAlign w:val="center"/>
          </w:tcPr>
          <w:p w:rsidR="004845DC" w:rsidRPr="004845DC" w:rsidRDefault="004845DC" w:rsidP="005F0617">
            <w:pPr>
              <w:pStyle w:val="Sansinterligne"/>
              <w:jc w:val="left"/>
              <w:rPr>
                <w:rFonts w:asciiTheme="minorHAnsi" w:hAnsiTheme="minorHAnsi" w:cstheme="minorHAnsi"/>
                <w:szCs w:val="20"/>
              </w:rPr>
            </w:pPr>
            <w:r w:rsidRPr="004845DC">
              <w:rPr>
                <w:rFonts w:asciiTheme="minorHAnsi" w:hAnsiTheme="minorHAnsi" w:cstheme="minorHAnsi"/>
                <w:szCs w:val="20"/>
              </w:rPr>
              <w:t>Convocation des entreprises aux OPR</w:t>
            </w:r>
          </w:p>
        </w:tc>
        <w:tc>
          <w:tcPr>
            <w:tcW w:w="4081" w:type="dxa"/>
          </w:tcPr>
          <w:p w:rsidR="004845DC" w:rsidRPr="004845DC" w:rsidRDefault="004845DC" w:rsidP="005F0617">
            <w:pPr>
              <w:jc w:val="center"/>
              <w:rPr>
                <w:rFonts w:asciiTheme="minorHAnsi" w:hAnsiTheme="minorHAnsi" w:cstheme="minorHAnsi"/>
                <w:color w:val="BFBFBF" w:themeColor="background1" w:themeShade="BF"/>
              </w:rPr>
            </w:pPr>
            <w:r w:rsidRPr="004845DC">
              <w:rPr>
                <w:rFonts w:asciiTheme="minorHAnsi" w:hAnsiTheme="minorHAnsi" w:cstheme="minorHAnsi"/>
                <w:color w:val="BFBFBF" w:themeColor="background1" w:themeShade="BF"/>
              </w:rPr>
              <w:t>À renseigner par le candidat</w:t>
            </w:r>
          </w:p>
        </w:tc>
      </w:tr>
    </w:tbl>
    <w:p w:rsidR="004845DC" w:rsidRPr="004845DC" w:rsidRDefault="004845DC" w:rsidP="004845DC"/>
    <w:p w:rsidR="004845DC" w:rsidRPr="004845DC" w:rsidRDefault="00B31930" w:rsidP="004845DC">
      <w:pPr>
        <w:pStyle w:val="Titre1"/>
        <w:jc w:val="both"/>
        <w:rPr>
          <w:rFonts w:asciiTheme="minorHAnsi" w:hAnsiTheme="minorHAnsi" w:cs="Times New Roman"/>
          <w:color w:val="000000"/>
          <w:sz w:val="28"/>
        </w:rPr>
      </w:pPr>
      <w:bookmarkStart w:id="21" w:name="_Toc147850108"/>
      <w:bookmarkStart w:id="22" w:name="_Toc147854049"/>
      <w:r>
        <w:rPr>
          <w:rFonts w:asciiTheme="minorHAnsi" w:hAnsiTheme="minorHAnsi" w:cs="Times New Roman"/>
          <w:color w:val="000000"/>
          <w:sz w:val="28"/>
        </w:rPr>
        <w:t>7</w:t>
      </w:r>
      <w:r w:rsidR="004845DC" w:rsidRPr="004845DC">
        <w:rPr>
          <w:rFonts w:asciiTheme="minorHAnsi" w:hAnsiTheme="minorHAnsi" w:cs="Times New Roman"/>
          <w:color w:val="000000"/>
          <w:sz w:val="28"/>
        </w:rPr>
        <w:t xml:space="preserve"> - Missions</w:t>
      </w:r>
      <w:bookmarkEnd w:id="21"/>
      <w:bookmarkEnd w:id="22"/>
    </w:p>
    <w:p w:rsidR="0093507B" w:rsidRDefault="004845DC" w:rsidP="0093507B">
      <w:pPr>
        <w:pStyle w:val="ParagrapheIndent1"/>
        <w:spacing w:after="240"/>
        <w:ind w:left="20" w:right="20"/>
        <w:jc w:val="both"/>
        <w:rPr>
          <w:rFonts w:asciiTheme="minorHAnsi" w:hAnsiTheme="minorHAnsi" w:cstheme="minorHAnsi"/>
          <w:color w:val="000000"/>
          <w:sz w:val="22"/>
          <w:lang w:val="fr-FR"/>
        </w:rPr>
      </w:pPr>
      <w:r w:rsidRPr="00550593">
        <w:rPr>
          <w:rFonts w:asciiTheme="minorHAnsi" w:hAnsiTheme="minorHAnsi" w:cstheme="minorHAnsi"/>
          <w:color w:val="000000"/>
          <w:sz w:val="22"/>
          <w:lang w:val="fr-FR"/>
        </w:rPr>
        <w:t>La mission de maîtrise d'œuvre est établie en application des articles L. 2410-1 et suivants du Code de la commande publique.</w:t>
      </w:r>
    </w:p>
    <w:p w:rsidR="004845DC" w:rsidRDefault="004845DC" w:rsidP="004845D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2"/>
          <w:lang w:val="fr-FR"/>
        </w:rPr>
      </w:pPr>
      <w:r w:rsidRPr="003B335E">
        <w:rPr>
          <w:rFonts w:asciiTheme="minorHAnsi" w:hAnsiTheme="minorHAnsi" w:cstheme="minorHAnsi"/>
          <w:color w:val="000000"/>
          <w:sz w:val="22"/>
          <w:lang w:val="fr-FR"/>
        </w:rPr>
        <w:t>Cette mission est constituée des éléments suivants :</w:t>
      </w:r>
    </w:p>
    <w:p w:rsidR="004845DC" w:rsidRPr="003B335E" w:rsidRDefault="004845DC" w:rsidP="004845DC">
      <w:pPr>
        <w:pStyle w:val="ParagrapheIndent1"/>
        <w:ind w:left="20" w:right="20"/>
        <w:jc w:val="both"/>
        <w:rPr>
          <w:rFonts w:asciiTheme="minorHAnsi" w:hAnsiTheme="minorHAnsi" w:cstheme="minorHAnsi"/>
          <w:b/>
          <w:color w:val="000000"/>
          <w:sz w:val="22"/>
          <w:u w:val="single"/>
          <w:lang w:val="fr-FR"/>
        </w:rPr>
      </w:pPr>
      <w:r w:rsidRPr="003B335E">
        <w:rPr>
          <w:rFonts w:asciiTheme="minorHAnsi" w:hAnsiTheme="minorHAnsi" w:cstheme="minorHAnsi"/>
          <w:b/>
          <w:color w:val="000000"/>
          <w:sz w:val="22"/>
          <w:u w:val="single"/>
          <w:lang w:val="fr-FR"/>
        </w:rPr>
        <w:t>Mission</w:t>
      </w:r>
      <w:r>
        <w:rPr>
          <w:rFonts w:asciiTheme="minorHAnsi" w:hAnsiTheme="minorHAnsi" w:cstheme="minorHAnsi"/>
          <w:b/>
          <w:color w:val="000000"/>
          <w:sz w:val="22"/>
          <w:u w:val="single"/>
          <w:lang w:val="fr-FR"/>
        </w:rPr>
        <w:t>s</w:t>
      </w:r>
      <w:r w:rsidRPr="003B335E">
        <w:rPr>
          <w:rFonts w:asciiTheme="minorHAnsi" w:hAnsiTheme="minorHAnsi" w:cstheme="minorHAnsi"/>
          <w:b/>
          <w:color w:val="000000"/>
          <w:sz w:val="22"/>
          <w:u w:val="single"/>
          <w:lang w:val="fr-FR"/>
        </w:rPr>
        <w:t xml:space="preserve"> de base :</w:t>
      </w:r>
    </w:p>
    <w:p w:rsidR="004845DC" w:rsidRPr="00550593" w:rsidRDefault="004845DC" w:rsidP="004845D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2"/>
          <w:lang w:val="fr-FR"/>
        </w:rPr>
      </w:pPr>
    </w:p>
    <w:tbl>
      <w:tblPr>
        <w:tblW w:w="9639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2175"/>
        <w:gridCol w:w="7464"/>
      </w:tblGrid>
      <w:tr w:rsidR="004845DC" w:rsidRPr="00550593" w:rsidTr="005F0617">
        <w:trPr>
          <w:trHeight w:val="306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80" w:after="2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Mission(s)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80" w:after="2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Désignation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2"/>
              </w:rPr>
              <w:t>DIAG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2"/>
              </w:rPr>
              <w:t>Diagnostic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APS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Avant-projet sommaire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APD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Avant-projet définitif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lastRenderedPageBreak/>
              <w:t>PRO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Etudes de projet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40" w:right="40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2"/>
              </w:rPr>
              <w:t>DCE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C51BF8">
              <w:rPr>
                <w:rFonts w:asciiTheme="minorHAnsi" w:eastAsia="Trebuchet MS" w:hAnsiTheme="minorHAnsi" w:cstheme="minorHAnsi"/>
                <w:color w:val="000000"/>
                <w:sz w:val="22"/>
              </w:rPr>
              <w:t>Dossier de consultation des entreprises, y compris établissement du cadre DPGF avec quantitatifs.</w:t>
            </w:r>
            <w:r>
              <w:rPr>
                <w:rFonts w:asciiTheme="minorHAnsi" w:eastAsia="Trebuchet MS" w:hAnsiTheme="minorHAnsi" w:cstheme="minorHAnsi"/>
                <w:color w:val="000000"/>
                <w:sz w:val="22"/>
              </w:rPr>
              <w:t xml:space="preserve"> 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ACT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 xml:space="preserve">Assistance pour la passation du contrat de </w:t>
            </w:r>
            <w:r w:rsidR="00B31930">
              <w:rPr>
                <w:rFonts w:asciiTheme="minorHAnsi" w:eastAsia="Trebuchet MS" w:hAnsiTheme="minorHAnsi" w:cstheme="minorHAnsi"/>
                <w:color w:val="000000"/>
                <w:sz w:val="22"/>
              </w:rPr>
              <w:t>maître d’ouvrage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C51BF8">
              <w:rPr>
                <w:rFonts w:asciiTheme="minorHAnsi" w:eastAsia="Trebuchet MS" w:hAnsiTheme="minorHAnsi" w:cstheme="minorHAnsi"/>
                <w:color w:val="000000"/>
                <w:sz w:val="22"/>
              </w:rPr>
              <w:t>SYN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C51BF8">
              <w:rPr>
                <w:rFonts w:asciiTheme="minorHAnsi" w:eastAsia="Trebuchet MS" w:hAnsiTheme="minorHAnsi" w:cstheme="minorHAnsi"/>
                <w:color w:val="000000"/>
                <w:sz w:val="22"/>
              </w:rPr>
              <w:t>Animation et validation des études de la cellule de synthèse.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VISA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Conformité et visa d'exécution au projet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DET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 xml:space="preserve">Direction de l'exécution des </w:t>
            </w:r>
            <w:r w:rsidR="00B31930">
              <w:rPr>
                <w:rFonts w:asciiTheme="minorHAnsi" w:eastAsia="Trebuchet MS" w:hAnsiTheme="minorHAnsi" w:cstheme="minorHAnsi"/>
                <w:color w:val="000000"/>
                <w:sz w:val="22"/>
              </w:rPr>
              <w:t>maître d’ouvrage</w:t>
            </w:r>
          </w:p>
        </w:tc>
      </w:tr>
      <w:tr w:rsidR="004845DC" w:rsidRPr="00550593" w:rsidTr="005F0617">
        <w:trPr>
          <w:trHeight w:val="414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1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AOR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 xml:space="preserve">Assistance aux opérations de réception et </w:t>
            </w:r>
            <w:r>
              <w:rPr>
                <w:rFonts w:asciiTheme="minorHAnsi" w:eastAsia="Trebuchet MS" w:hAnsiTheme="minorHAnsi" w:cstheme="minorHAnsi"/>
                <w:color w:val="000000"/>
                <w:sz w:val="22"/>
              </w:rPr>
              <w:t xml:space="preserve">suivi de la garantie </w:t>
            </w: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de parfait achèvement</w:t>
            </w:r>
          </w:p>
        </w:tc>
      </w:tr>
    </w:tbl>
    <w:p w:rsidR="004845DC" w:rsidRPr="00C51BF8" w:rsidRDefault="004845DC" w:rsidP="0093507B">
      <w:pPr>
        <w:tabs>
          <w:tab w:val="left" w:pos="3432"/>
        </w:tabs>
        <w:rPr>
          <w:rFonts w:asciiTheme="minorHAnsi" w:hAnsiTheme="minorHAnsi" w:cstheme="minorHAnsi"/>
          <w:b/>
          <w:color w:val="000000"/>
          <w:sz w:val="22"/>
          <w:u w:val="single"/>
        </w:rPr>
      </w:pPr>
      <w:r w:rsidRPr="00C51BF8">
        <w:rPr>
          <w:rFonts w:asciiTheme="minorHAnsi" w:hAnsiTheme="minorHAnsi" w:cstheme="minorHAnsi"/>
          <w:b/>
          <w:color w:val="000000"/>
          <w:sz w:val="22"/>
          <w:u w:val="single"/>
        </w:rPr>
        <w:t>Missions complémentaires :</w:t>
      </w:r>
    </w:p>
    <w:p w:rsidR="004845DC" w:rsidRPr="00550593" w:rsidRDefault="004845DC" w:rsidP="004845DC">
      <w:pPr>
        <w:pStyle w:val="ParagrapheIndent1"/>
        <w:ind w:left="20" w:right="20"/>
        <w:jc w:val="both"/>
        <w:rPr>
          <w:rFonts w:asciiTheme="minorHAnsi" w:hAnsiTheme="minorHAnsi" w:cstheme="minorHAnsi"/>
          <w:color w:val="000000"/>
          <w:sz w:val="22"/>
          <w:lang w:val="fr-FR"/>
        </w:rPr>
      </w:pPr>
    </w:p>
    <w:tbl>
      <w:tblPr>
        <w:tblW w:w="9639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2175"/>
        <w:gridCol w:w="7464"/>
      </w:tblGrid>
      <w:tr w:rsidR="004845DC" w:rsidRPr="00550593" w:rsidTr="005F0617">
        <w:trPr>
          <w:trHeight w:val="306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80" w:after="2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Mission(s)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550593" w:rsidRDefault="004845DC" w:rsidP="005F0617">
            <w:pPr>
              <w:spacing w:before="80" w:after="2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550593">
              <w:rPr>
                <w:rFonts w:asciiTheme="minorHAnsi" w:eastAsia="Trebuchet MS" w:hAnsiTheme="minorHAnsi" w:cstheme="minorHAnsi"/>
                <w:color w:val="000000"/>
                <w:sz w:val="22"/>
              </w:rPr>
              <w:t>Désignation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460C10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460C10">
              <w:rPr>
                <w:rFonts w:asciiTheme="minorHAnsi" w:eastAsia="Trebuchet MS" w:hAnsiTheme="minorHAnsi" w:cstheme="minorHAnsi"/>
                <w:color w:val="000000"/>
                <w:sz w:val="22"/>
              </w:rPr>
              <w:t>EAE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460C10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460C10">
              <w:rPr>
                <w:rFonts w:asciiTheme="minorHAnsi" w:eastAsia="Trebuchet MS" w:hAnsiTheme="minorHAnsi" w:cstheme="minorHAnsi"/>
                <w:color w:val="000000"/>
                <w:sz w:val="22"/>
              </w:rPr>
              <w:t>Études d’approvisionnement en énergie et de raccordement aux réseaux publics</w:t>
            </w:r>
          </w:p>
        </w:tc>
      </w:tr>
      <w:tr w:rsidR="003A748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48C" w:rsidRPr="00460C10" w:rsidRDefault="003A748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2"/>
              </w:rPr>
              <w:t>OPC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A748C" w:rsidRPr="00460C10" w:rsidRDefault="003A748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3A748C">
              <w:rPr>
                <w:rFonts w:asciiTheme="minorHAnsi" w:eastAsia="Trebuchet MS" w:hAnsiTheme="minorHAnsi" w:cstheme="minorHAnsi"/>
                <w:color w:val="000000"/>
                <w:sz w:val="22"/>
              </w:rPr>
              <w:t>Ordonnancement Pilotage et Coordination</w:t>
            </w:r>
          </w:p>
        </w:tc>
      </w:tr>
      <w:tr w:rsidR="004845DC" w:rsidRPr="00550593" w:rsidTr="005F0617">
        <w:trPr>
          <w:trHeight w:val="360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460C10" w:rsidRDefault="004845DC" w:rsidP="005F0617">
            <w:pPr>
              <w:spacing w:before="12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460C10">
              <w:rPr>
                <w:rFonts w:asciiTheme="minorHAnsi" w:eastAsia="Trebuchet MS" w:hAnsiTheme="minorHAnsi" w:cstheme="minorHAnsi"/>
                <w:color w:val="000000"/>
                <w:sz w:val="22"/>
              </w:rPr>
              <w:t>SSI</w:t>
            </w:r>
          </w:p>
        </w:tc>
        <w:tc>
          <w:tcPr>
            <w:tcW w:w="7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45DC" w:rsidRPr="00460C10" w:rsidRDefault="004845DC" w:rsidP="005F0617">
            <w:pPr>
              <w:spacing w:before="120" w:after="4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2"/>
              </w:rPr>
            </w:pPr>
            <w:r w:rsidRPr="00460C10">
              <w:rPr>
                <w:rFonts w:asciiTheme="minorHAnsi" w:eastAsia="Trebuchet MS" w:hAnsiTheme="minorHAnsi" w:cstheme="minorHAnsi"/>
                <w:color w:val="000000"/>
                <w:sz w:val="22"/>
              </w:rPr>
              <w:t>Coordination de la sécurité incendie</w:t>
            </w:r>
          </w:p>
        </w:tc>
      </w:tr>
    </w:tbl>
    <w:p w:rsidR="008353EC" w:rsidRPr="00DC6EA2" w:rsidRDefault="008353EC" w:rsidP="00B31930">
      <w:pPr>
        <w:spacing w:after="240"/>
        <w:ind w:right="20"/>
        <w:jc w:val="both"/>
        <w:rPr>
          <w:rFonts w:asciiTheme="minorHAnsi" w:hAnsiTheme="minorHAnsi"/>
          <w:color w:val="000000"/>
          <w:sz w:val="22"/>
        </w:rPr>
      </w:pPr>
    </w:p>
    <w:p w:rsidR="00EE4307" w:rsidRPr="00DC6EA2" w:rsidRDefault="00B31930" w:rsidP="007817DF">
      <w:pPr>
        <w:pStyle w:val="Titre1"/>
        <w:spacing w:before="240"/>
        <w:jc w:val="both"/>
        <w:rPr>
          <w:rFonts w:asciiTheme="minorHAnsi" w:hAnsiTheme="minorHAnsi" w:cs="Times New Roman"/>
          <w:color w:val="000000"/>
          <w:sz w:val="28"/>
        </w:rPr>
      </w:pPr>
      <w:bookmarkStart w:id="23" w:name="_Toc505694971"/>
      <w:bookmarkStart w:id="24" w:name="_Toc508867315"/>
      <w:bookmarkStart w:id="25" w:name="_Toc519755975"/>
      <w:bookmarkStart w:id="26" w:name="_Toc147854050"/>
      <w:r>
        <w:rPr>
          <w:rFonts w:asciiTheme="minorHAnsi" w:hAnsiTheme="minorHAnsi" w:cs="Times New Roman"/>
          <w:color w:val="000000"/>
          <w:sz w:val="28"/>
        </w:rPr>
        <w:t>8</w:t>
      </w:r>
      <w:r w:rsidR="00EE4307" w:rsidRPr="00DC6EA2">
        <w:rPr>
          <w:rFonts w:asciiTheme="minorHAnsi" w:hAnsiTheme="minorHAnsi" w:cs="Times New Roman"/>
          <w:color w:val="000000"/>
          <w:sz w:val="28"/>
        </w:rPr>
        <w:t xml:space="preserve"> - Paiement</w:t>
      </w:r>
      <w:bookmarkEnd w:id="23"/>
      <w:bookmarkEnd w:id="24"/>
      <w:bookmarkEnd w:id="25"/>
      <w:bookmarkEnd w:id="26"/>
    </w:p>
    <w:p w:rsidR="00EE4307" w:rsidRPr="00DC6EA2" w:rsidRDefault="00EE4307" w:rsidP="00B31930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>Le pouvoir adjudicateur</w:t>
      </w:r>
      <w:r w:rsidR="00F671A2" w:rsidRPr="00DC6EA2">
        <w:rPr>
          <w:rFonts w:asciiTheme="minorHAnsi" w:hAnsiTheme="minorHAnsi"/>
          <w:color w:val="000000"/>
          <w:sz w:val="22"/>
        </w:rPr>
        <w:t xml:space="preserve"> </w:t>
      </w:r>
      <w:r w:rsidRPr="00DC6EA2">
        <w:rPr>
          <w:rFonts w:asciiTheme="minorHAnsi" w:hAnsiTheme="minorHAnsi"/>
          <w:color w:val="000000"/>
          <w:sz w:val="22"/>
        </w:rPr>
        <w:t>se libèrera des sommes dues au titre de l'exécution des prestations en faisant porter le montant au crédit du ou des comptes suivants :</w:t>
      </w:r>
      <w:r w:rsidR="003A748C" w:rsidRPr="003A748C">
        <w:t xml:space="preserve"> </w:t>
      </w:r>
      <w:r w:rsidR="003A748C" w:rsidRPr="003A748C">
        <w:rPr>
          <w:rFonts w:asciiTheme="minorHAnsi" w:hAnsiTheme="minorHAnsi"/>
          <w:color w:val="000000"/>
          <w:sz w:val="22"/>
        </w:rPr>
        <w:t>Mission de Maîtrise d’œuvre pour la réhabilitation du foyer de vie de la PANNERIE à Frévent</w:t>
      </w:r>
      <w:r w:rsidR="003A748C">
        <w:rPr>
          <w:rFonts w:asciiTheme="minorHAnsi" w:hAnsiTheme="minorHAnsi"/>
          <w:color w:val="000000"/>
          <w:sz w:val="22"/>
        </w:rPr>
        <w:t>.</w:t>
      </w:r>
    </w:p>
    <w:p w:rsidR="0035639E" w:rsidRPr="00DC6EA2" w:rsidRDefault="0035639E" w:rsidP="0035639E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</w:p>
    <w:p w:rsidR="00EE4307" w:rsidRPr="00DC6EA2" w:rsidRDefault="00EE4307" w:rsidP="00EE4307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 xml:space="preserve">    •  Ouvert au nom de :</w:t>
      </w:r>
    </w:p>
    <w:p w:rsidR="00EE4307" w:rsidRPr="00DC6EA2" w:rsidRDefault="00EE4307" w:rsidP="00EE4307">
      <w:pPr>
        <w:tabs>
          <w:tab w:val="left" w:leader="dot" w:pos="7088"/>
        </w:tabs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 xml:space="preserve">pour les prestations suivantes : </w:t>
      </w:r>
    </w:p>
    <w:p w:rsidR="00EE4307" w:rsidRPr="00DC6EA2" w:rsidRDefault="00EE4307" w:rsidP="00EE4307">
      <w:pPr>
        <w:tabs>
          <w:tab w:val="left" w:leader="dot" w:pos="7088"/>
        </w:tabs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 xml:space="preserve">Domiciliation : </w:t>
      </w:r>
    </w:p>
    <w:p w:rsidR="00EE4307" w:rsidRPr="00DC6EA2" w:rsidRDefault="00EE4307" w:rsidP="00EE4307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 xml:space="preserve">Code banque : </w:t>
      </w:r>
      <w:r w:rsidR="005B1063">
        <w:rPr>
          <w:rFonts w:asciiTheme="minorHAnsi" w:hAnsiTheme="minorHAnsi"/>
          <w:color w:val="000000"/>
          <w:sz w:val="22"/>
        </w:rPr>
        <w:t xml:space="preserve">       </w:t>
      </w:r>
      <w:r w:rsidRPr="00DC6EA2">
        <w:rPr>
          <w:rFonts w:asciiTheme="minorHAnsi" w:hAnsiTheme="minorHAnsi"/>
          <w:color w:val="000000"/>
          <w:sz w:val="22"/>
        </w:rPr>
        <w:t xml:space="preserve">Code guichet : </w:t>
      </w:r>
      <w:r w:rsidR="00F80495" w:rsidRPr="00F80495">
        <w:rPr>
          <w:rFonts w:ascii="Arial" w:hAnsi="Arial" w:cs="Arial"/>
          <w:sz w:val="16"/>
          <w:szCs w:val="16"/>
        </w:rPr>
        <w:t xml:space="preserve"> </w:t>
      </w:r>
      <w:r w:rsidR="005B1063">
        <w:rPr>
          <w:rFonts w:ascii="Arial" w:hAnsi="Arial" w:cs="Arial"/>
          <w:sz w:val="16"/>
          <w:szCs w:val="16"/>
        </w:rPr>
        <w:t xml:space="preserve">        </w:t>
      </w:r>
      <w:r w:rsidR="00700DE1">
        <w:rPr>
          <w:rFonts w:asciiTheme="minorHAnsi" w:hAnsiTheme="minorHAnsi"/>
          <w:color w:val="000000"/>
          <w:sz w:val="22"/>
        </w:rPr>
        <w:t xml:space="preserve">N° de compte : </w:t>
      </w:r>
      <w:r w:rsidR="005B1063">
        <w:rPr>
          <w:rFonts w:asciiTheme="minorHAnsi" w:hAnsiTheme="minorHAnsi"/>
          <w:color w:val="000000"/>
          <w:sz w:val="22"/>
        </w:rPr>
        <w:t xml:space="preserve">        </w:t>
      </w:r>
      <w:r w:rsidR="00F80495" w:rsidRPr="00F80495">
        <w:t xml:space="preserve"> </w:t>
      </w:r>
      <w:r w:rsidR="00700DE1">
        <w:rPr>
          <w:rFonts w:asciiTheme="minorHAnsi" w:hAnsiTheme="minorHAnsi"/>
          <w:color w:val="000000"/>
          <w:sz w:val="22"/>
        </w:rPr>
        <w:t>Clé RIB :</w:t>
      </w:r>
    </w:p>
    <w:p w:rsidR="00EE4307" w:rsidRPr="00DC6EA2" w:rsidRDefault="00F80495" w:rsidP="00EE4307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IBAN : </w:t>
      </w:r>
    </w:p>
    <w:p w:rsidR="00EE4307" w:rsidRPr="00DC6EA2" w:rsidRDefault="00F80495" w:rsidP="00EE4307">
      <w:pPr>
        <w:spacing w:line="253" w:lineRule="exact"/>
        <w:ind w:left="40"/>
        <w:jc w:val="both"/>
        <w:rPr>
          <w:rFonts w:asciiTheme="minorHAnsi" w:hAnsiTheme="minorHAnsi"/>
          <w:color w:val="000000"/>
          <w:sz w:val="22"/>
        </w:rPr>
      </w:pPr>
      <w:r>
        <w:rPr>
          <w:rFonts w:asciiTheme="minorHAnsi" w:hAnsiTheme="minorHAnsi"/>
          <w:color w:val="000000"/>
          <w:sz w:val="22"/>
        </w:rPr>
        <w:t xml:space="preserve">BIC : </w:t>
      </w:r>
    </w:p>
    <w:p w:rsidR="00CD7509" w:rsidRPr="00DC6EA2" w:rsidRDefault="00CD7509" w:rsidP="00EE4307">
      <w:pPr>
        <w:spacing w:line="276" w:lineRule="auto"/>
        <w:jc w:val="both"/>
        <w:rPr>
          <w:rFonts w:asciiTheme="minorHAnsi" w:hAnsiTheme="minorHAnsi"/>
          <w:color w:val="000000"/>
          <w:sz w:val="22"/>
        </w:rPr>
      </w:pPr>
    </w:p>
    <w:p w:rsidR="00EE4307" w:rsidRPr="00DC6EA2" w:rsidRDefault="00EE4307" w:rsidP="00EE4307">
      <w:pPr>
        <w:spacing w:line="276" w:lineRule="auto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 xml:space="preserve">En cas de </w:t>
      </w:r>
      <w:r w:rsidRPr="00DC6EA2">
        <w:rPr>
          <w:rFonts w:asciiTheme="minorHAnsi" w:hAnsiTheme="minorHAnsi"/>
          <w:sz w:val="22"/>
        </w:rPr>
        <w:t>groupement</w:t>
      </w:r>
      <w:r w:rsidRPr="00DC6EA2">
        <w:rPr>
          <w:rFonts w:asciiTheme="minorHAnsi" w:hAnsiTheme="minorHAnsi"/>
          <w:color w:val="000000"/>
          <w:sz w:val="22"/>
        </w:rPr>
        <w:t>, le paiement est effectué sur</w:t>
      </w:r>
      <w:r w:rsidRPr="00DC6EA2">
        <w:rPr>
          <w:rFonts w:asciiTheme="minorHAnsi" w:hAnsiTheme="minorHAnsi"/>
          <w:color w:val="000000"/>
          <w:sz w:val="22"/>
          <w:vertAlign w:val="superscript"/>
        </w:rPr>
        <w:footnoteReference w:id="1"/>
      </w:r>
      <w:r w:rsidRPr="00DC6EA2">
        <w:rPr>
          <w:rFonts w:asciiTheme="minorHAnsi" w:hAnsiTheme="minorHAnsi"/>
          <w:color w:val="000000"/>
          <w:sz w:val="22"/>
        </w:rPr>
        <w:t xml:space="preserve"> :</w:t>
      </w:r>
    </w:p>
    <w:tbl>
      <w:tblPr>
        <w:tblW w:w="9746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386"/>
        <w:gridCol w:w="267"/>
        <w:gridCol w:w="9093"/>
      </w:tblGrid>
      <w:tr w:rsidR="00EE4307" w:rsidRPr="00DC6EA2" w:rsidTr="003A20C8">
        <w:trPr>
          <w:trHeight w:hRule="exact" w:val="14"/>
        </w:trPr>
        <w:tc>
          <w:tcPr>
            <w:tcW w:w="3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909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un compte unique ouvert au nom du mandataire ;</w:t>
            </w:r>
          </w:p>
        </w:tc>
      </w:tr>
      <w:tr w:rsidR="00EE4307" w:rsidRPr="00DC6EA2" w:rsidTr="003A20C8">
        <w:trPr>
          <w:trHeight w:hRule="exact" w:val="302"/>
        </w:trPr>
        <w:tc>
          <w:tcPr>
            <w:tcW w:w="3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  <w:r w:rsidRPr="00DC6EA2">
              <w:rPr>
                <w:rFonts w:asciiTheme="minorHAnsi" w:hAnsiTheme="minorHAnsi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EA2">
              <w:rPr>
                <w:rFonts w:asciiTheme="minorHAnsi" w:hAnsiTheme="minorHAnsi"/>
              </w:rPr>
              <w:instrText xml:space="preserve"> FORMCHECKBOX </w:instrText>
            </w:r>
            <w:r w:rsidR="00451139">
              <w:rPr>
                <w:rFonts w:asciiTheme="minorHAnsi" w:hAnsiTheme="minorHAnsi"/>
              </w:rPr>
            </w:r>
            <w:r w:rsidR="00451139">
              <w:rPr>
                <w:rFonts w:asciiTheme="minorHAnsi" w:hAnsiTheme="minorHAnsi"/>
              </w:rPr>
              <w:fldChar w:fldCharType="separate"/>
            </w:r>
            <w:r w:rsidRPr="00DC6EA2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909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</w:rPr>
            </w:pPr>
          </w:p>
        </w:tc>
      </w:tr>
      <w:tr w:rsidR="00EE4307" w:rsidRPr="00DC6EA2" w:rsidTr="003A20C8">
        <w:trPr>
          <w:trHeight w:hRule="exact" w:val="54"/>
        </w:trPr>
        <w:tc>
          <w:tcPr>
            <w:tcW w:w="3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909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</w:rPr>
            </w:pPr>
          </w:p>
        </w:tc>
      </w:tr>
      <w:tr w:rsidR="00EE4307" w:rsidRPr="00DC6EA2" w:rsidTr="003A20C8">
        <w:trPr>
          <w:trHeight w:hRule="exact" w:val="14"/>
        </w:trPr>
        <w:tc>
          <w:tcPr>
            <w:tcW w:w="3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909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spacing w:line="253" w:lineRule="exact"/>
              <w:jc w:val="both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les comptes de chacun des membres du groupement suivant les répartitions indiquées en annexe du présent document.</w:t>
            </w:r>
          </w:p>
        </w:tc>
      </w:tr>
      <w:tr w:rsidR="00EE4307" w:rsidRPr="00DC6EA2" w:rsidTr="003A20C8">
        <w:trPr>
          <w:trHeight w:hRule="exact" w:val="405"/>
        </w:trPr>
        <w:tc>
          <w:tcPr>
            <w:tcW w:w="3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  <w:r w:rsidRPr="00DC6EA2">
              <w:rPr>
                <w:rFonts w:asciiTheme="minorHAnsi" w:hAnsiTheme="minorHAnsi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6EA2">
              <w:rPr>
                <w:rFonts w:asciiTheme="minorHAnsi" w:hAnsiTheme="minorHAnsi"/>
              </w:rPr>
              <w:instrText xml:space="preserve"> FORMCHECKBOX </w:instrText>
            </w:r>
            <w:r w:rsidR="00451139">
              <w:rPr>
                <w:rFonts w:asciiTheme="minorHAnsi" w:hAnsiTheme="minorHAnsi"/>
              </w:rPr>
            </w:r>
            <w:r w:rsidR="00451139">
              <w:rPr>
                <w:rFonts w:asciiTheme="minorHAnsi" w:hAnsiTheme="minorHAnsi"/>
              </w:rPr>
              <w:fldChar w:fldCharType="separate"/>
            </w:r>
            <w:r w:rsidRPr="00DC6EA2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909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</w:rPr>
            </w:pPr>
          </w:p>
        </w:tc>
      </w:tr>
      <w:tr w:rsidR="00EE4307" w:rsidRPr="00DC6EA2" w:rsidTr="003A20C8">
        <w:trPr>
          <w:trHeight w:hRule="exact" w:val="214"/>
        </w:trPr>
        <w:tc>
          <w:tcPr>
            <w:tcW w:w="3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2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  <w:sz w:val="2"/>
              </w:rPr>
            </w:pPr>
          </w:p>
        </w:tc>
        <w:tc>
          <w:tcPr>
            <w:tcW w:w="909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E4307" w:rsidRPr="00DC6EA2" w:rsidRDefault="00EE4307" w:rsidP="00EE4307">
            <w:pPr>
              <w:jc w:val="both"/>
              <w:rPr>
                <w:rFonts w:asciiTheme="minorHAnsi" w:hAnsiTheme="minorHAnsi"/>
              </w:rPr>
            </w:pPr>
          </w:p>
        </w:tc>
      </w:tr>
    </w:tbl>
    <w:p w:rsidR="00EE4307" w:rsidRDefault="00EE4307" w:rsidP="00EE4307">
      <w:pPr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b/>
          <w:color w:val="000000"/>
          <w:sz w:val="22"/>
        </w:rPr>
        <w:t xml:space="preserve">Nota : </w:t>
      </w:r>
      <w:r w:rsidRPr="00DC6EA2">
        <w:rPr>
          <w:rFonts w:asciiTheme="minorHAnsi" w:hAnsiTheme="minorHAnsi"/>
          <w:color w:val="000000"/>
          <w:sz w:val="22"/>
        </w:rPr>
        <w:t xml:space="preserve">Si aucune case n'est cochée, ou si les deux cases sont cochées, </w:t>
      </w:r>
      <w:r w:rsidR="00F671A2" w:rsidRPr="00DC6EA2">
        <w:rPr>
          <w:rFonts w:asciiTheme="minorHAnsi" w:hAnsiTheme="minorHAnsi"/>
          <w:color w:val="000000"/>
          <w:sz w:val="22"/>
        </w:rPr>
        <w:t>l’établissement support</w:t>
      </w:r>
      <w:r w:rsidRPr="00DC6EA2">
        <w:rPr>
          <w:rFonts w:asciiTheme="minorHAnsi" w:hAnsiTheme="minorHAnsi"/>
          <w:color w:val="000000"/>
          <w:sz w:val="22"/>
        </w:rPr>
        <w:t xml:space="preserve"> considérera qu</w:t>
      </w:r>
      <w:r w:rsidR="0069640D" w:rsidRPr="00DC6EA2">
        <w:rPr>
          <w:rFonts w:asciiTheme="minorHAnsi" w:hAnsiTheme="minorHAnsi"/>
          <w:color w:val="000000"/>
          <w:sz w:val="22"/>
        </w:rPr>
        <w:t>e seules les dispositions du CC</w:t>
      </w:r>
      <w:r w:rsidR="009C193B" w:rsidRPr="00DC6EA2">
        <w:rPr>
          <w:rFonts w:asciiTheme="minorHAnsi" w:hAnsiTheme="minorHAnsi"/>
          <w:color w:val="000000"/>
          <w:sz w:val="22"/>
        </w:rPr>
        <w:t>A</w:t>
      </w:r>
      <w:r w:rsidRPr="00DC6EA2">
        <w:rPr>
          <w:rFonts w:asciiTheme="minorHAnsi" w:hAnsiTheme="minorHAnsi"/>
          <w:color w:val="000000"/>
          <w:sz w:val="22"/>
        </w:rPr>
        <w:t>P s'appliquent.</w:t>
      </w:r>
    </w:p>
    <w:p w:rsidR="0093507B" w:rsidRDefault="0093507B" w:rsidP="00EE4307">
      <w:pPr>
        <w:jc w:val="both"/>
        <w:rPr>
          <w:rFonts w:asciiTheme="minorHAnsi" w:hAnsiTheme="minorHAnsi"/>
          <w:color w:val="000000"/>
          <w:sz w:val="22"/>
        </w:rPr>
      </w:pPr>
    </w:p>
    <w:p w:rsidR="00B31930" w:rsidRPr="00B31930" w:rsidRDefault="00B31930" w:rsidP="00B31930">
      <w:pPr>
        <w:pStyle w:val="Titre1"/>
        <w:rPr>
          <w:rFonts w:asciiTheme="minorHAnsi" w:eastAsia="Trebuchet MS" w:hAnsiTheme="minorHAnsi" w:cs="Trebuchet MS"/>
          <w:color w:val="000000"/>
          <w:sz w:val="28"/>
        </w:rPr>
      </w:pPr>
      <w:bookmarkStart w:id="27" w:name="_Toc256000009"/>
      <w:bookmarkStart w:id="28" w:name="_Toc147854051"/>
      <w:r>
        <w:rPr>
          <w:rFonts w:asciiTheme="minorHAnsi" w:eastAsia="Trebuchet MS" w:hAnsiTheme="minorHAnsi" w:cs="Trebuchet MS"/>
          <w:color w:val="000000"/>
          <w:sz w:val="28"/>
        </w:rPr>
        <w:t>9</w:t>
      </w:r>
      <w:r w:rsidRPr="00B31930">
        <w:rPr>
          <w:rFonts w:asciiTheme="minorHAnsi" w:eastAsia="Trebuchet MS" w:hAnsiTheme="minorHAnsi" w:cs="Trebuchet MS"/>
          <w:color w:val="000000"/>
          <w:sz w:val="28"/>
        </w:rPr>
        <w:t xml:space="preserve"> - Avance</w:t>
      </w:r>
      <w:bookmarkEnd w:id="27"/>
      <w:bookmarkEnd w:id="28"/>
    </w:p>
    <w:p w:rsidR="00B31930" w:rsidRPr="00B31930" w:rsidRDefault="00B31930" w:rsidP="00B31930">
      <w:pPr>
        <w:pStyle w:val="ParagrapheIndent1"/>
        <w:spacing w:line="232" w:lineRule="exact"/>
        <w:ind w:left="20" w:right="20"/>
        <w:jc w:val="both"/>
        <w:rPr>
          <w:rFonts w:asciiTheme="minorHAnsi" w:hAnsiTheme="minorHAnsi"/>
          <w:color w:val="000000"/>
          <w:lang w:val="fr-FR"/>
        </w:rPr>
      </w:pPr>
      <w:r w:rsidRPr="00B31930">
        <w:rPr>
          <w:rFonts w:asciiTheme="minorHAnsi" w:hAnsiTheme="minorHAnsi"/>
          <w:color w:val="000000"/>
          <w:lang w:val="fr-FR"/>
        </w:rPr>
        <w:t>Le candidat renonce au bénéfice de l'avance (cocher la case correspondante) :</w:t>
      </w:r>
    </w:p>
    <w:p w:rsidR="00B31930" w:rsidRPr="00B31930" w:rsidRDefault="00B31930" w:rsidP="00B31930">
      <w:pPr>
        <w:pStyle w:val="ParagrapheIndent1"/>
        <w:spacing w:line="232" w:lineRule="exact"/>
        <w:ind w:left="20" w:right="20"/>
        <w:jc w:val="both"/>
        <w:rPr>
          <w:rFonts w:asciiTheme="minorHAnsi" w:hAnsiTheme="minorHAnsi"/>
          <w:color w:val="000000"/>
          <w:lang w:val="fr-FR"/>
        </w:rPr>
      </w:pPr>
    </w:p>
    <w:p w:rsidR="00B31930" w:rsidRPr="00B31930" w:rsidRDefault="00B31930" w:rsidP="00B31930">
      <w:pPr>
        <w:pStyle w:val="Sansinterligne"/>
        <w:rPr>
          <w:rFonts w:asciiTheme="minorHAnsi" w:hAnsiTheme="minorHAnsi"/>
          <w:sz w:val="22"/>
        </w:rPr>
      </w:pPr>
      <w:r w:rsidRPr="00B31930">
        <w:rPr>
          <w:rFonts w:asciiTheme="minorHAnsi" w:hAnsiTheme="minorHAnsi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B31930"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 w:rsidRPr="00B31930">
        <w:rPr>
          <w:rFonts w:asciiTheme="minorHAnsi" w:hAnsiTheme="minorHAnsi"/>
        </w:rPr>
        <w:fldChar w:fldCharType="end"/>
      </w:r>
      <w:r w:rsidRPr="00B31930">
        <w:rPr>
          <w:rFonts w:asciiTheme="minorHAnsi" w:hAnsiTheme="minorHAnsi"/>
          <w:sz w:val="22"/>
        </w:rPr>
        <w:t xml:space="preserve"> Refuse(nt)</w:t>
      </w:r>
      <w:r w:rsidRPr="00B31930">
        <w:rPr>
          <w:rFonts w:asciiTheme="minorHAnsi" w:hAnsiTheme="minorHAnsi"/>
          <w:sz w:val="22"/>
          <w:vertAlign w:val="superscript"/>
        </w:rPr>
        <w:t xml:space="preserve"> </w:t>
      </w:r>
      <w:r w:rsidRPr="00B31930">
        <w:rPr>
          <w:rFonts w:asciiTheme="minorHAnsi" w:hAnsiTheme="minorHAnsi"/>
          <w:sz w:val="22"/>
        </w:rPr>
        <w:t>de percevoir l’avance</w:t>
      </w:r>
    </w:p>
    <w:p w:rsidR="00B31930" w:rsidRPr="00B31930" w:rsidRDefault="00B31930" w:rsidP="00B31930">
      <w:pPr>
        <w:pStyle w:val="Sansinterligne"/>
        <w:rPr>
          <w:rFonts w:asciiTheme="minorHAnsi" w:hAnsiTheme="minorHAnsi"/>
          <w:sz w:val="22"/>
        </w:rPr>
      </w:pPr>
      <w:r w:rsidRPr="00B31930">
        <w:rPr>
          <w:rFonts w:asciiTheme="minorHAnsi" w:hAnsiTheme="minorHAnsi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B31930">
        <w:rPr>
          <w:rFonts w:asciiTheme="minorHAnsi" w:hAnsiTheme="minorHAnsi"/>
        </w:rPr>
        <w:instrText xml:space="preserve"> FORMCHECKBOX </w:instrText>
      </w:r>
      <w:r w:rsidR="00451139">
        <w:rPr>
          <w:rFonts w:asciiTheme="minorHAnsi" w:hAnsiTheme="minorHAnsi"/>
        </w:rPr>
      </w:r>
      <w:r w:rsidR="00451139">
        <w:rPr>
          <w:rFonts w:asciiTheme="minorHAnsi" w:hAnsiTheme="minorHAnsi"/>
        </w:rPr>
        <w:fldChar w:fldCharType="separate"/>
      </w:r>
      <w:r w:rsidRPr="00B31930">
        <w:rPr>
          <w:rFonts w:asciiTheme="minorHAnsi" w:hAnsiTheme="minorHAnsi"/>
        </w:rPr>
        <w:fldChar w:fldCharType="end"/>
      </w:r>
      <w:r w:rsidRPr="00B31930">
        <w:rPr>
          <w:rFonts w:asciiTheme="minorHAnsi" w:hAnsiTheme="minorHAnsi"/>
          <w:sz w:val="22"/>
        </w:rPr>
        <w:t xml:space="preserve"> Accepte(nt) de percevoir l’avance</w:t>
      </w:r>
    </w:p>
    <w:p w:rsidR="0093507B" w:rsidRDefault="00B31930" w:rsidP="0093507B">
      <w:pPr>
        <w:pStyle w:val="ParagrapheIndent1"/>
        <w:spacing w:after="240" w:line="232" w:lineRule="exact"/>
        <w:ind w:left="20" w:right="20"/>
        <w:jc w:val="both"/>
        <w:rPr>
          <w:rFonts w:asciiTheme="minorHAnsi" w:hAnsiTheme="minorHAnsi"/>
          <w:color w:val="000000"/>
          <w:sz w:val="22"/>
          <w:lang w:val="fr-FR"/>
        </w:rPr>
      </w:pPr>
      <w:r w:rsidRPr="00B31930">
        <w:rPr>
          <w:rFonts w:asciiTheme="minorHAnsi" w:hAnsiTheme="minorHAnsi"/>
          <w:b/>
          <w:color w:val="000000"/>
          <w:sz w:val="22"/>
          <w:lang w:val="fr-FR"/>
        </w:rPr>
        <w:t>Nota :</w:t>
      </w:r>
      <w:r w:rsidRPr="00B31930">
        <w:rPr>
          <w:rFonts w:asciiTheme="minorHAnsi" w:hAnsiTheme="minorHAnsi"/>
          <w:color w:val="000000"/>
          <w:sz w:val="22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B31930" w:rsidRPr="0093507B" w:rsidRDefault="00B31930" w:rsidP="0093507B">
      <w:pPr>
        <w:pStyle w:val="ParagrapheIndent1"/>
        <w:spacing w:after="240" w:line="232" w:lineRule="exact"/>
        <w:ind w:left="20" w:right="20"/>
        <w:jc w:val="both"/>
        <w:rPr>
          <w:rFonts w:asciiTheme="minorHAnsi" w:hAnsiTheme="minorHAnsi"/>
          <w:color w:val="000000"/>
          <w:sz w:val="22"/>
          <w:lang w:val="fr-FR"/>
        </w:rPr>
      </w:pPr>
      <w:r w:rsidRPr="00CB4F4B">
        <w:rPr>
          <w:rFonts w:asciiTheme="minorHAnsi" w:hAnsiTheme="minorHAnsi"/>
          <w:color w:val="000000"/>
          <w:sz w:val="22"/>
          <w:lang w:val="fr-FR"/>
        </w:rPr>
        <w:lastRenderedPageBreak/>
        <w:t>Le paiement de l'avance intervient sur présentation d'une demande écrite. Son montant ne peut être affecté par la mise en œuvre d'une clause de variation de prix.</w:t>
      </w:r>
    </w:p>
    <w:p w:rsidR="00B31930" w:rsidRPr="00B31930" w:rsidRDefault="00B31930" w:rsidP="00B31930">
      <w:pPr>
        <w:spacing w:line="253" w:lineRule="exact"/>
        <w:ind w:left="20" w:right="20"/>
        <w:jc w:val="both"/>
        <w:rPr>
          <w:rFonts w:asciiTheme="minorHAnsi" w:hAnsiTheme="minorHAnsi"/>
          <w:color w:val="000000"/>
          <w:sz w:val="22"/>
        </w:rPr>
      </w:pPr>
    </w:p>
    <w:p w:rsidR="008353EC" w:rsidRPr="00DC6EA2" w:rsidRDefault="00B31930" w:rsidP="007817DF">
      <w:pPr>
        <w:pStyle w:val="Titre1"/>
        <w:jc w:val="both"/>
        <w:rPr>
          <w:rFonts w:asciiTheme="minorHAnsi" w:hAnsiTheme="minorHAnsi" w:cs="Times New Roman"/>
          <w:color w:val="000000"/>
          <w:sz w:val="28"/>
        </w:rPr>
      </w:pPr>
      <w:bookmarkStart w:id="29" w:name="_Toc519755977"/>
      <w:bookmarkStart w:id="30" w:name="_Toc147854052"/>
      <w:r>
        <w:rPr>
          <w:rFonts w:asciiTheme="minorHAnsi" w:hAnsiTheme="minorHAnsi" w:cs="Times New Roman"/>
          <w:color w:val="000000"/>
          <w:sz w:val="28"/>
        </w:rPr>
        <w:t>10</w:t>
      </w:r>
      <w:r w:rsidR="009C10A6" w:rsidRPr="00DC6EA2">
        <w:rPr>
          <w:rFonts w:asciiTheme="minorHAnsi" w:hAnsiTheme="minorHAnsi" w:cs="Times New Roman"/>
          <w:color w:val="000000"/>
          <w:sz w:val="28"/>
        </w:rPr>
        <w:t xml:space="preserve"> - Nomenclature(s)</w:t>
      </w:r>
      <w:bookmarkEnd w:id="29"/>
      <w:bookmarkEnd w:id="30"/>
    </w:p>
    <w:p w:rsidR="00F07DFE" w:rsidRPr="00DC6EA2" w:rsidRDefault="00F07DFE" w:rsidP="00F07DFE">
      <w:pPr>
        <w:spacing w:line="253" w:lineRule="exact"/>
        <w:ind w:left="20" w:right="20"/>
        <w:jc w:val="both"/>
        <w:rPr>
          <w:rFonts w:asciiTheme="minorHAnsi" w:hAnsiTheme="minorHAnsi"/>
          <w:color w:val="000000"/>
          <w:sz w:val="22"/>
        </w:rPr>
      </w:pPr>
      <w:bookmarkStart w:id="31" w:name="_Toc519755978"/>
      <w:r w:rsidRPr="00DC6EA2">
        <w:rPr>
          <w:rFonts w:asciiTheme="minorHAnsi" w:hAnsiTheme="minorHAnsi"/>
          <w:color w:val="000000"/>
          <w:sz w:val="22"/>
        </w:rPr>
        <w:t>La classification conforme au vocabulaire commun des marchés européens (CPV) est :</w:t>
      </w:r>
    </w:p>
    <w:p w:rsidR="00F07DFE" w:rsidRPr="00DC6EA2" w:rsidRDefault="00F07DFE" w:rsidP="00F07DFE">
      <w:pPr>
        <w:spacing w:line="253" w:lineRule="exact"/>
        <w:ind w:left="20" w:right="20"/>
        <w:jc w:val="both"/>
        <w:rPr>
          <w:rFonts w:asciiTheme="minorHAnsi" w:hAnsiTheme="minorHAnsi"/>
          <w:color w:val="000000"/>
          <w:sz w:val="22"/>
        </w:rPr>
      </w:pPr>
    </w:p>
    <w:tbl>
      <w:tblPr>
        <w:tblW w:w="8080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985"/>
        <w:gridCol w:w="6095"/>
      </w:tblGrid>
      <w:tr w:rsidR="0018257C" w:rsidRPr="00DC6EA2" w:rsidTr="003A20C8">
        <w:trPr>
          <w:trHeight w:val="34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57C" w:rsidRPr="00DC6EA2" w:rsidRDefault="0018257C" w:rsidP="00684E8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  <w:szCs w:val="22"/>
              </w:rPr>
              <w:t>Code principal</w:t>
            </w: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257C" w:rsidRPr="00DC6EA2" w:rsidRDefault="0018257C" w:rsidP="00684E86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  <w:szCs w:val="22"/>
              </w:rPr>
              <w:t>Description</w:t>
            </w:r>
          </w:p>
        </w:tc>
      </w:tr>
      <w:tr w:rsidR="00111FD9" w:rsidRPr="00DC6EA2" w:rsidTr="003A20C8">
        <w:trPr>
          <w:trHeight w:val="340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1063" w:rsidRDefault="005B1063" w:rsidP="005B1063">
            <w:pPr>
              <w:jc w:val="center"/>
              <w:rPr>
                <w:rFonts w:asciiTheme="minorHAnsi" w:hAnsiTheme="minorHAnsi"/>
                <w:color w:val="000000"/>
                <w:sz w:val="22"/>
              </w:rPr>
            </w:pPr>
          </w:p>
          <w:p w:rsidR="005B1063" w:rsidRPr="005B1063" w:rsidRDefault="005B1063" w:rsidP="005B1063">
            <w:pPr>
              <w:jc w:val="center"/>
              <w:rPr>
                <w:rFonts w:asciiTheme="minorHAnsi" w:hAnsiTheme="minorHAnsi"/>
                <w:color w:val="000000"/>
                <w:sz w:val="22"/>
              </w:rPr>
            </w:pPr>
            <w:r w:rsidRPr="005B1063">
              <w:rPr>
                <w:rFonts w:asciiTheme="minorHAnsi" w:hAnsiTheme="minorHAnsi"/>
                <w:color w:val="000000"/>
                <w:sz w:val="22"/>
              </w:rPr>
              <w:t>71000000-8</w:t>
            </w:r>
          </w:p>
          <w:p w:rsidR="00111FD9" w:rsidRPr="00DC6EA2" w:rsidRDefault="00111FD9" w:rsidP="005B1063">
            <w:pPr>
              <w:jc w:val="center"/>
              <w:rPr>
                <w:rFonts w:asciiTheme="minorHAnsi" w:hAnsiTheme="minorHAnsi"/>
                <w:color w:val="000000"/>
                <w:sz w:val="22"/>
              </w:rPr>
            </w:pPr>
          </w:p>
        </w:tc>
        <w:tc>
          <w:tcPr>
            <w:tcW w:w="6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1FD9" w:rsidRPr="00DC6EA2" w:rsidRDefault="005B1063" w:rsidP="002941A4">
            <w:pPr>
              <w:ind w:right="80"/>
              <w:jc w:val="both"/>
              <w:rPr>
                <w:rFonts w:asciiTheme="minorHAnsi" w:hAnsiTheme="minorHAnsi"/>
                <w:color w:val="000000"/>
                <w:sz w:val="22"/>
              </w:rPr>
            </w:pPr>
            <w:r w:rsidRPr="005B1063">
              <w:rPr>
                <w:rFonts w:asciiTheme="minorHAnsi" w:hAnsiTheme="minorHAnsi"/>
                <w:color w:val="000000"/>
                <w:sz w:val="22"/>
              </w:rPr>
              <w:t>Services d'architecture, services de construction, services d'ingénierie et services</w:t>
            </w:r>
          </w:p>
        </w:tc>
      </w:tr>
    </w:tbl>
    <w:p w:rsidR="0069640D" w:rsidRPr="00DC6EA2" w:rsidRDefault="0069640D" w:rsidP="0069640D">
      <w:pPr>
        <w:spacing w:after="240" w:line="253" w:lineRule="exact"/>
        <w:jc w:val="both"/>
        <w:rPr>
          <w:rFonts w:asciiTheme="minorHAnsi" w:hAnsiTheme="minorHAnsi"/>
          <w:color w:val="000000"/>
          <w:sz w:val="28"/>
        </w:rPr>
      </w:pPr>
    </w:p>
    <w:p w:rsidR="008353EC" w:rsidRPr="00DC6EA2" w:rsidRDefault="003B13C7" w:rsidP="007817DF">
      <w:pPr>
        <w:pStyle w:val="Titre1"/>
        <w:jc w:val="both"/>
        <w:rPr>
          <w:rFonts w:asciiTheme="minorHAnsi" w:hAnsiTheme="minorHAnsi" w:cs="Times New Roman"/>
          <w:color w:val="000000"/>
          <w:sz w:val="28"/>
        </w:rPr>
      </w:pPr>
      <w:bookmarkStart w:id="32" w:name="_Toc147854053"/>
      <w:r>
        <w:rPr>
          <w:rFonts w:asciiTheme="minorHAnsi" w:hAnsiTheme="minorHAnsi" w:cs="Times New Roman"/>
          <w:color w:val="000000"/>
          <w:sz w:val="28"/>
        </w:rPr>
        <w:t>11</w:t>
      </w:r>
      <w:r w:rsidR="009C10A6" w:rsidRPr="00DC6EA2">
        <w:rPr>
          <w:rFonts w:asciiTheme="minorHAnsi" w:hAnsiTheme="minorHAnsi" w:cs="Times New Roman"/>
          <w:color w:val="000000"/>
          <w:sz w:val="28"/>
        </w:rPr>
        <w:t xml:space="preserve"> - Signature</w:t>
      </w:r>
      <w:bookmarkEnd w:id="31"/>
      <w:bookmarkEnd w:id="32"/>
    </w:p>
    <w:p w:rsidR="003C6755" w:rsidRPr="00DC6EA2" w:rsidRDefault="003C6755" w:rsidP="003C6755">
      <w:pPr>
        <w:spacing w:line="253" w:lineRule="exact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b/>
          <w:color w:val="000000"/>
          <w:sz w:val="22"/>
          <w:u w:val="single"/>
        </w:rPr>
        <w:t>ENGAGEMENT DE L’OPERATEUR ECONOMIQUE</w:t>
      </w:r>
    </w:p>
    <w:p w:rsidR="008353EC" w:rsidRPr="00DC6EA2" w:rsidRDefault="008353EC">
      <w:pPr>
        <w:spacing w:line="253" w:lineRule="exact"/>
        <w:ind w:left="20" w:right="20"/>
        <w:jc w:val="both"/>
        <w:rPr>
          <w:rFonts w:asciiTheme="minorHAnsi" w:hAnsiTheme="minorHAnsi"/>
          <w:color w:val="000000"/>
          <w:sz w:val="22"/>
        </w:rPr>
      </w:pPr>
    </w:p>
    <w:p w:rsidR="00C168FD" w:rsidRPr="00DC6EA2" w:rsidRDefault="00C168FD" w:rsidP="00CD7509">
      <w:pPr>
        <w:spacing w:line="253" w:lineRule="exact"/>
        <w:ind w:right="20"/>
        <w:jc w:val="both"/>
        <w:rPr>
          <w:rFonts w:asciiTheme="minorHAnsi" w:hAnsiTheme="minorHAnsi"/>
          <w:color w:val="000000"/>
          <w:sz w:val="22"/>
        </w:rPr>
      </w:pPr>
      <w:r w:rsidRPr="00DC6EA2">
        <w:rPr>
          <w:rFonts w:asciiTheme="minorHAnsi" w:hAnsiTheme="minorHAnsi"/>
          <w:color w:val="000000"/>
          <w:sz w:val="22"/>
        </w:rPr>
        <w:t xml:space="preserve">J'affirme (nous affirmons) sous peine de résiliation de l'accord-cadre à mes (nos) torts exclusifs que la (les) société(s) pour laquelle (lesquelles) j'interviens (nous intervenons) ne tombe(nt) pas sous le coup des interdictions découlant </w:t>
      </w:r>
      <w:r w:rsidR="005B30F7" w:rsidRPr="00DC6EA2">
        <w:rPr>
          <w:rFonts w:asciiTheme="minorHAnsi" w:hAnsiTheme="minorHAnsi"/>
          <w:color w:val="000000"/>
          <w:sz w:val="22"/>
        </w:rPr>
        <w:t xml:space="preserve">des articles L. 2141-1 à </w:t>
      </w:r>
      <w:r w:rsidR="000A1FD2" w:rsidRPr="00DC6EA2">
        <w:rPr>
          <w:rFonts w:asciiTheme="minorHAnsi" w:hAnsiTheme="minorHAnsi"/>
          <w:color w:val="000000"/>
          <w:sz w:val="22"/>
        </w:rPr>
        <w:t>-</w:t>
      </w:r>
      <w:r w:rsidR="005B30F7" w:rsidRPr="00DC6EA2">
        <w:rPr>
          <w:rFonts w:asciiTheme="minorHAnsi" w:hAnsiTheme="minorHAnsi"/>
          <w:color w:val="000000"/>
          <w:sz w:val="22"/>
        </w:rPr>
        <w:t>14 et R. 2143-6 du Code de la Commande Publique</w:t>
      </w:r>
      <w:r w:rsidRPr="00DC6EA2">
        <w:rPr>
          <w:rFonts w:asciiTheme="minorHAnsi" w:hAnsiTheme="minorHAnsi"/>
          <w:color w:val="000000"/>
          <w:sz w:val="22"/>
        </w:rPr>
        <w:t>.</w:t>
      </w:r>
    </w:p>
    <w:p w:rsidR="00C168FD" w:rsidRPr="00DC6EA2" w:rsidRDefault="00C168FD" w:rsidP="00C168FD">
      <w:pPr>
        <w:spacing w:line="253" w:lineRule="exact"/>
        <w:ind w:left="20" w:right="20"/>
        <w:jc w:val="both"/>
        <w:rPr>
          <w:rFonts w:asciiTheme="minorHAnsi" w:hAnsiTheme="minorHAnsi"/>
          <w:color w:val="000000"/>
          <w:sz w:val="22"/>
        </w:rPr>
      </w:pPr>
    </w:p>
    <w:tbl>
      <w:tblPr>
        <w:tblW w:w="0" w:type="auto"/>
        <w:tblInd w:w="40" w:type="dxa"/>
        <w:tblLook w:val="04A0" w:firstRow="1" w:lastRow="0" w:firstColumn="1" w:lastColumn="0" w:noHBand="0" w:noVBand="1"/>
      </w:tblPr>
      <w:tblGrid>
        <w:gridCol w:w="4893"/>
        <w:gridCol w:w="4893"/>
      </w:tblGrid>
      <w:tr w:rsidR="00C168FD" w:rsidRPr="00DC6EA2" w:rsidTr="00F671A2">
        <w:trPr>
          <w:trHeight w:val="1525"/>
        </w:trPr>
        <w:tc>
          <w:tcPr>
            <w:tcW w:w="4893" w:type="dxa"/>
            <w:shd w:val="clear" w:color="auto" w:fill="auto"/>
          </w:tcPr>
          <w:p w:rsidR="00C168FD" w:rsidRPr="00DC6EA2" w:rsidRDefault="00C168FD" w:rsidP="00CD7509">
            <w:pPr>
              <w:spacing w:line="253" w:lineRule="exact"/>
              <w:ind w:right="20"/>
              <w:rPr>
                <w:rFonts w:asciiTheme="minorHAnsi" w:hAnsiTheme="minorHAnsi"/>
                <w:i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i/>
                <w:color w:val="000000"/>
                <w:sz w:val="22"/>
              </w:rPr>
              <w:t>Fait en un seul original</w:t>
            </w:r>
          </w:p>
          <w:p w:rsidR="00C168FD" w:rsidRPr="00DC6EA2" w:rsidRDefault="00C168FD" w:rsidP="00CD7509">
            <w:pPr>
              <w:spacing w:line="253" w:lineRule="exact"/>
              <w:ind w:right="20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A .............................................</w:t>
            </w:r>
          </w:p>
          <w:p w:rsidR="00C168FD" w:rsidRPr="00DC6EA2" w:rsidRDefault="00C168FD" w:rsidP="0035099B">
            <w:pPr>
              <w:spacing w:line="253" w:lineRule="exact"/>
              <w:ind w:right="20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Le .............................................</w:t>
            </w:r>
          </w:p>
        </w:tc>
        <w:tc>
          <w:tcPr>
            <w:tcW w:w="4893" w:type="dxa"/>
            <w:shd w:val="clear" w:color="auto" w:fill="auto"/>
          </w:tcPr>
          <w:p w:rsidR="00C168FD" w:rsidRPr="00DC6EA2" w:rsidRDefault="00C168FD" w:rsidP="00F671A2">
            <w:pPr>
              <w:spacing w:line="253" w:lineRule="exact"/>
              <w:ind w:left="40" w:right="2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b/>
                <w:color w:val="000000"/>
                <w:sz w:val="22"/>
              </w:rPr>
              <w:t>Signature de l’opérateur économique</w:t>
            </w:r>
          </w:p>
          <w:p w:rsidR="00C168FD" w:rsidRPr="00DC6EA2" w:rsidRDefault="00C168FD" w:rsidP="00F671A2">
            <w:pPr>
              <w:spacing w:line="253" w:lineRule="exact"/>
              <w:ind w:left="40" w:right="20"/>
              <w:jc w:val="center"/>
              <w:rPr>
                <w:rFonts w:asciiTheme="minorHAnsi" w:hAnsiTheme="minorHAnsi"/>
                <w:i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i/>
                <w:color w:val="000000"/>
                <w:sz w:val="22"/>
              </w:rPr>
              <w:t>Porter la mention manuscrite</w:t>
            </w:r>
          </w:p>
          <w:p w:rsidR="00C168FD" w:rsidRPr="00DC6EA2" w:rsidRDefault="00C168FD" w:rsidP="00F671A2">
            <w:pPr>
              <w:spacing w:line="253" w:lineRule="exact"/>
              <w:ind w:left="40" w:right="20"/>
              <w:jc w:val="center"/>
              <w:rPr>
                <w:rFonts w:asciiTheme="minorHAnsi" w:hAnsiTheme="minorHAnsi"/>
                <w:i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i/>
                <w:color w:val="000000"/>
                <w:sz w:val="22"/>
              </w:rPr>
              <w:t>Lu et approuvé</w:t>
            </w:r>
          </w:p>
          <w:p w:rsidR="00C168FD" w:rsidRPr="00DC6EA2" w:rsidRDefault="00C168FD" w:rsidP="00F671A2">
            <w:pPr>
              <w:spacing w:line="253" w:lineRule="exact"/>
              <w:jc w:val="both"/>
              <w:rPr>
                <w:rFonts w:asciiTheme="minorHAnsi" w:hAnsiTheme="minorHAnsi"/>
                <w:color w:val="000000"/>
                <w:sz w:val="22"/>
              </w:rPr>
            </w:pPr>
          </w:p>
        </w:tc>
      </w:tr>
    </w:tbl>
    <w:p w:rsidR="00DB40B2" w:rsidRPr="00DC6EA2" w:rsidRDefault="00DB40B2" w:rsidP="00C168FD">
      <w:pPr>
        <w:spacing w:line="253" w:lineRule="exact"/>
        <w:ind w:right="40"/>
        <w:rPr>
          <w:rFonts w:asciiTheme="minorHAnsi" w:hAnsiTheme="minorHAnsi"/>
          <w:color w:val="000000"/>
          <w:sz w:val="22"/>
        </w:rPr>
      </w:pPr>
    </w:p>
    <w:p w:rsidR="00EC5EA9" w:rsidRDefault="00EC5EA9" w:rsidP="00C168FD">
      <w:pPr>
        <w:spacing w:line="253" w:lineRule="exact"/>
        <w:ind w:right="40"/>
        <w:rPr>
          <w:rFonts w:asciiTheme="minorHAnsi" w:hAnsiTheme="minorHAnsi"/>
          <w:color w:val="000000"/>
          <w:sz w:val="22"/>
        </w:rPr>
      </w:pPr>
    </w:p>
    <w:p w:rsidR="00EC5EA9" w:rsidRDefault="00EC5EA9" w:rsidP="00C168FD">
      <w:pPr>
        <w:spacing w:line="253" w:lineRule="exact"/>
        <w:ind w:right="40"/>
        <w:rPr>
          <w:rFonts w:asciiTheme="minorHAnsi" w:hAnsiTheme="minorHAnsi"/>
          <w:color w:val="000000"/>
          <w:sz w:val="22"/>
        </w:rPr>
      </w:pPr>
    </w:p>
    <w:p w:rsidR="00AD1BF3" w:rsidRDefault="00AD1BF3" w:rsidP="00C168FD">
      <w:pPr>
        <w:spacing w:line="253" w:lineRule="exact"/>
        <w:ind w:right="40"/>
        <w:rPr>
          <w:rFonts w:asciiTheme="minorHAnsi" w:hAnsiTheme="minorHAnsi"/>
          <w:color w:val="000000"/>
          <w:sz w:val="22"/>
        </w:rPr>
      </w:pPr>
    </w:p>
    <w:p w:rsidR="00AD1BF3" w:rsidRPr="00DC6EA2" w:rsidRDefault="00AD1BF3" w:rsidP="00C168FD">
      <w:pPr>
        <w:spacing w:line="253" w:lineRule="exact"/>
        <w:ind w:right="40"/>
        <w:rPr>
          <w:rFonts w:asciiTheme="minorHAnsi" w:hAnsiTheme="minorHAnsi"/>
          <w:color w:val="000000"/>
          <w:sz w:val="22"/>
        </w:rPr>
      </w:pPr>
    </w:p>
    <w:p w:rsidR="00DB40B2" w:rsidRPr="00DC6EA2" w:rsidRDefault="00DB40B2">
      <w:pPr>
        <w:rPr>
          <w:rFonts w:asciiTheme="minorHAnsi" w:hAnsiTheme="minorHAnsi"/>
          <w:b/>
          <w:color w:val="000000"/>
          <w:sz w:val="22"/>
          <w:u w:val="single"/>
        </w:rPr>
      </w:pPr>
    </w:p>
    <w:p w:rsidR="003C6755" w:rsidRDefault="003C6755" w:rsidP="007817DF">
      <w:pPr>
        <w:ind w:left="20" w:right="20"/>
        <w:jc w:val="both"/>
        <w:rPr>
          <w:rFonts w:asciiTheme="minorHAnsi" w:hAnsiTheme="minorHAnsi"/>
          <w:b/>
          <w:color w:val="000000"/>
          <w:sz w:val="22"/>
          <w:u w:val="single"/>
        </w:rPr>
      </w:pPr>
      <w:r w:rsidRPr="00DC6EA2">
        <w:rPr>
          <w:rFonts w:asciiTheme="minorHAnsi" w:hAnsiTheme="minorHAnsi"/>
          <w:b/>
          <w:color w:val="000000"/>
          <w:sz w:val="22"/>
          <w:u w:val="single"/>
        </w:rPr>
        <w:t xml:space="preserve">ACCEPTATION DE L'OFFRE PAR LE POUVOIR ADJUDICATEUR DE L’ETABLISSEMENT SUPPORT DU GHT </w:t>
      </w:r>
      <w:r w:rsidR="007F0E29">
        <w:rPr>
          <w:rFonts w:asciiTheme="minorHAnsi" w:hAnsiTheme="minorHAnsi"/>
          <w:b/>
          <w:color w:val="000000"/>
          <w:sz w:val="22"/>
          <w:u w:val="single"/>
        </w:rPr>
        <w:t>ARTOIS TERNOIS</w:t>
      </w:r>
    </w:p>
    <w:p w:rsidR="00185624" w:rsidRDefault="00185624" w:rsidP="007817DF">
      <w:pPr>
        <w:ind w:left="20" w:right="20"/>
        <w:jc w:val="both"/>
        <w:rPr>
          <w:rFonts w:asciiTheme="minorHAnsi" w:hAnsiTheme="minorHAnsi"/>
          <w:b/>
          <w:color w:val="000000"/>
          <w:sz w:val="22"/>
          <w:u w:val="single"/>
        </w:rPr>
      </w:pPr>
    </w:p>
    <w:p w:rsidR="00EC5EA9" w:rsidRPr="00EC5EA9" w:rsidRDefault="00EC5EA9" w:rsidP="00EC5EA9">
      <w:pPr>
        <w:pStyle w:val="ParagrapheIndent1"/>
        <w:spacing w:line="232" w:lineRule="exact"/>
        <w:ind w:left="20" w:right="20"/>
        <w:jc w:val="both"/>
        <w:rPr>
          <w:rFonts w:asciiTheme="minorHAnsi" w:hAnsiTheme="minorHAnsi"/>
          <w:color w:val="000000"/>
          <w:lang w:val="fr-FR"/>
        </w:rPr>
      </w:pPr>
      <w:r w:rsidRPr="00EC5EA9">
        <w:rPr>
          <w:rFonts w:asciiTheme="minorHAnsi" w:hAnsiTheme="minorHAnsi"/>
          <w:color w:val="000000"/>
          <w:lang w:val="fr-FR"/>
        </w:rPr>
        <w:t>Le montant global de l'offre acceptée par le pouvoir adjudicateur est porté à :</w:t>
      </w:r>
    </w:p>
    <w:p w:rsidR="00EC5EA9" w:rsidRPr="00EC5EA9" w:rsidRDefault="00EC5EA9" w:rsidP="00EC5EA9">
      <w:pPr>
        <w:pStyle w:val="ParagrapheIndent1"/>
        <w:spacing w:line="232" w:lineRule="exact"/>
        <w:ind w:left="20" w:right="20"/>
        <w:jc w:val="both"/>
        <w:rPr>
          <w:rFonts w:asciiTheme="minorHAnsi" w:hAnsiTheme="minorHAnsi"/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C5EA9" w:rsidRPr="00EC5EA9" w:rsidTr="005F061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jc w:val="right"/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hAnsi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Euros</w:t>
            </w:r>
          </w:p>
        </w:tc>
      </w:tr>
      <w:tr w:rsidR="00EC5EA9" w:rsidRPr="00EC5EA9" w:rsidTr="005F061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jc w:val="right"/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hAnsi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Euros</w:t>
            </w:r>
          </w:p>
        </w:tc>
      </w:tr>
      <w:tr w:rsidR="00EC5EA9" w:rsidRPr="00EC5EA9" w:rsidTr="005F0617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jc w:val="right"/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hAnsiTheme="minorHAnsi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C5EA9" w:rsidRPr="00EC5EA9" w:rsidRDefault="00EC5EA9" w:rsidP="005F0617">
            <w:pPr>
              <w:rPr>
                <w:rFonts w:asciiTheme="minorHAnsi" w:eastAsia="Trebuchet MS" w:hAnsiTheme="minorHAnsi" w:cs="Trebuchet MS"/>
                <w:color w:val="000000"/>
                <w:sz w:val="20"/>
              </w:rPr>
            </w:pPr>
            <w:r w:rsidRPr="00EC5EA9">
              <w:rPr>
                <w:rFonts w:asciiTheme="minorHAnsi" w:eastAsia="Trebuchet MS" w:hAnsiTheme="minorHAnsi" w:cs="Trebuchet MS"/>
                <w:color w:val="000000"/>
                <w:sz w:val="20"/>
              </w:rPr>
              <w:t>Euros</w:t>
            </w:r>
          </w:p>
        </w:tc>
      </w:tr>
    </w:tbl>
    <w:p w:rsidR="00EC5EA9" w:rsidRDefault="00EC5EA9" w:rsidP="007817DF">
      <w:pPr>
        <w:ind w:left="20" w:right="20"/>
        <w:jc w:val="both"/>
        <w:rPr>
          <w:rFonts w:asciiTheme="minorHAnsi" w:hAnsiTheme="minorHAnsi"/>
          <w:b/>
          <w:color w:val="000000"/>
          <w:sz w:val="22"/>
          <w:u w:val="single"/>
        </w:rPr>
      </w:pPr>
    </w:p>
    <w:p w:rsidR="003C6755" w:rsidRPr="00DC6EA2" w:rsidRDefault="003C6755" w:rsidP="00DF3A44">
      <w:pPr>
        <w:ind w:right="20"/>
        <w:rPr>
          <w:rFonts w:asciiTheme="minorHAnsi" w:hAnsiTheme="minorHAnsi"/>
          <w:color w:val="000000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3"/>
        <w:gridCol w:w="4893"/>
      </w:tblGrid>
      <w:tr w:rsidR="00C168FD" w:rsidRPr="00DC6EA2" w:rsidTr="00F671A2">
        <w:trPr>
          <w:trHeight w:val="1923"/>
        </w:trPr>
        <w:tc>
          <w:tcPr>
            <w:tcW w:w="4893" w:type="dxa"/>
            <w:shd w:val="clear" w:color="auto" w:fill="auto"/>
          </w:tcPr>
          <w:p w:rsidR="00C168FD" w:rsidRPr="00DC6EA2" w:rsidRDefault="00C168FD" w:rsidP="00F671A2">
            <w:pPr>
              <w:spacing w:line="240" w:lineRule="exact"/>
              <w:rPr>
                <w:rFonts w:asciiTheme="minorHAnsi" w:hAnsiTheme="minorHAnsi"/>
                <w:i/>
                <w:sz w:val="22"/>
              </w:rPr>
            </w:pPr>
            <w:r w:rsidRPr="00DC6EA2">
              <w:rPr>
                <w:rFonts w:asciiTheme="minorHAnsi" w:hAnsiTheme="minorHAnsi"/>
                <w:i/>
                <w:sz w:val="22"/>
              </w:rPr>
              <w:t>Est acceptée la présente offre pour valoir</w:t>
            </w:r>
          </w:p>
          <w:p w:rsidR="00C168FD" w:rsidRPr="00DC6EA2" w:rsidRDefault="005F778F" w:rsidP="00F671A2">
            <w:pPr>
              <w:spacing w:line="240" w:lineRule="exact"/>
              <w:rPr>
                <w:rFonts w:asciiTheme="minorHAnsi" w:hAnsiTheme="minorHAnsi"/>
                <w:i/>
                <w:sz w:val="22"/>
              </w:rPr>
            </w:pPr>
            <w:r>
              <w:rPr>
                <w:rFonts w:asciiTheme="minorHAnsi" w:hAnsiTheme="minorHAnsi"/>
                <w:i/>
                <w:sz w:val="22"/>
              </w:rPr>
              <w:t>Acte d’engagement</w:t>
            </w:r>
          </w:p>
          <w:p w:rsidR="00C168FD" w:rsidRPr="00DC6EA2" w:rsidRDefault="00C168FD" w:rsidP="008030B2">
            <w:pPr>
              <w:spacing w:line="253" w:lineRule="exact"/>
              <w:ind w:right="20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A .............................................</w:t>
            </w:r>
          </w:p>
          <w:p w:rsidR="00C168FD" w:rsidRPr="00DC6EA2" w:rsidRDefault="00C168FD" w:rsidP="00D95AE3">
            <w:pPr>
              <w:spacing w:line="253" w:lineRule="exact"/>
              <w:ind w:right="20"/>
              <w:rPr>
                <w:rFonts w:asciiTheme="minorHAnsi" w:hAnsiTheme="minorHAnsi"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color w:val="000000"/>
                <w:sz w:val="22"/>
              </w:rPr>
              <w:t>Le .............................................</w:t>
            </w:r>
          </w:p>
          <w:p w:rsidR="00CB0EB6" w:rsidRPr="00DC6EA2" w:rsidRDefault="00CB0EB6" w:rsidP="00F671A2">
            <w:pPr>
              <w:spacing w:after="120" w:line="240" w:lineRule="exact"/>
              <w:rPr>
                <w:rFonts w:asciiTheme="minorHAnsi" w:hAnsiTheme="minorHAnsi"/>
              </w:rPr>
            </w:pPr>
          </w:p>
          <w:p w:rsidR="00DB40B2" w:rsidRPr="00DC6EA2" w:rsidRDefault="00DB40B2" w:rsidP="00F671A2">
            <w:pPr>
              <w:spacing w:after="120" w:line="240" w:lineRule="exact"/>
              <w:rPr>
                <w:rFonts w:asciiTheme="minorHAnsi" w:hAnsiTheme="minorHAnsi"/>
              </w:rPr>
            </w:pPr>
          </w:p>
          <w:p w:rsidR="0093507B" w:rsidRDefault="0093507B" w:rsidP="00782A35">
            <w:pPr>
              <w:spacing w:after="120" w:line="240" w:lineRule="exact"/>
              <w:rPr>
                <w:rFonts w:asciiTheme="minorHAnsi" w:hAnsiTheme="minorHAnsi"/>
              </w:rPr>
            </w:pPr>
          </w:p>
          <w:p w:rsidR="0093507B" w:rsidRDefault="0093507B" w:rsidP="00782A35">
            <w:pPr>
              <w:spacing w:after="120" w:line="240" w:lineRule="exact"/>
              <w:rPr>
                <w:rFonts w:asciiTheme="minorHAnsi" w:hAnsiTheme="minorHAnsi"/>
              </w:rPr>
            </w:pPr>
          </w:p>
          <w:p w:rsidR="0093507B" w:rsidRDefault="0093507B" w:rsidP="00782A35">
            <w:pPr>
              <w:spacing w:after="120" w:line="240" w:lineRule="exact"/>
              <w:rPr>
                <w:rFonts w:asciiTheme="minorHAnsi" w:hAnsiTheme="minorHAnsi"/>
              </w:rPr>
            </w:pPr>
          </w:p>
          <w:p w:rsidR="0093507B" w:rsidRDefault="0093507B" w:rsidP="00782A35">
            <w:pPr>
              <w:spacing w:after="120" w:line="240" w:lineRule="exact"/>
              <w:rPr>
                <w:rFonts w:asciiTheme="minorHAnsi" w:hAnsiTheme="minorHAnsi"/>
              </w:rPr>
            </w:pPr>
          </w:p>
          <w:p w:rsidR="0093507B" w:rsidRDefault="0093507B" w:rsidP="00782A35">
            <w:pPr>
              <w:spacing w:after="120" w:line="240" w:lineRule="exact"/>
              <w:rPr>
                <w:rFonts w:asciiTheme="minorHAnsi" w:hAnsiTheme="minorHAnsi"/>
              </w:rPr>
            </w:pPr>
          </w:p>
          <w:p w:rsidR="00A51E0F" w:rsidRPr="0093507B" w:rsidRDefault="00A51E0F" w:rsidP="0093507B">
            <w:pPr>
              <w:rPr>
                <w:rFonts w:asciiTheme="minorHAnsi" w:hAnsiTheme="minorHAnsi"/>
              </w:rPr>
            </w:pPr>
          </w:p>
        </w:tc>
        <w:tc>
          <w:tcPr>
            <w:tcW w:w="4893" w:type="dxa"/>
            <w:shd w:val="clear" w:color="auto" w:fill="auto"/>
          </w:tcPr>
          <w:p w:rsidR="00C168FD" w:rsidRPr="00DC6EA2" w:rsidRDefault="00C168FD" w:rsidP="00F671A2">
            <w:pPr>
              <w:spacing w:line="253" w:lineRule="exact"/>
              <w:ind w:left="40" w:right="20"/>
              <w:jc w:val="center"/>
              <w:rPr>
                <w:rFonts w:asciiTheme="minorHAnsi" w:hAnsiTheme="minorHAnsi"/>
                <w:b/>
                <w:color w:val="000000"/>
                <w:sz w:val="22"/>
              </w:rPr>
            </w:pPr>
            <w:r w:rsidRPr="00DC6EA2">
              <w:rPr>
                <w:rFonts w:asciiTheme="minorHAnsi" w:hAnsiTheme="minorHAnsi"/>
                <w:b/>
                <w:color w:val="000000"/>
                <w:sz w:val="22"/>
              </w:rPr>
              <w:lastRenderedPageBreak/>
              <w:t>Signature du représentant du pouvoir adjudicateur</w:t>
            </w:r>
          </w:p>
        </w:tc>
      </w:tr>
    </w:tbl>
    <w:p w:rsidR="00C168FD" w:rsidRPr="00DC6EA2" w:rsidRDefault="00C168FD" w:rsidP="007817DF">
      <w:pPr>
        <w:pStyle w:val="En-tte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C6EA2">
        <w:rPr>
          <w:rFonts w:asciiTheme="minorHAnsi" w:hAnsiTheme="minorHAnsi"/>
          <w:sz w:val="22"/>
          <w:szCs w:val="22"/>
        </w:rPr>
        <w:t>Elle est complétée par les annexes suivantes :</w:t>
      </w:r>
    </w:p>
    <w:p w:rsidR="00111FD9" w:rsidRPr="00DC6EA2" w:rsidRDefault="00111FD9" w:rsidP="00111FD9">
      <w:pPr>
        <w:pStyle w:val="En-tte"/>
        <w:widowControl w:val="0"/>
        <w:spacing w:line="360" w:lineRule="auto"/>
        <w:rPr>
          <w:rFonts w:asciiTheme="minorHAnsi" w:hAnsiTheme="minorHAnsi"/>
          <w:sz w:val="22"/>
          <w:szCs w:val="22"/>
        </w:rPr>
      </w:pPr>
      <w:r w:rsidRPr="00DC6EA2">
        <w:rPr>
          <w:rFonts w:asciiTheme="minorHAnsi" w:hAnsi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6EA2">
        <w:rPr>
          <w:rFonts w:asciiTheme="minorHAnsi" w:hAnsiTheme="minorHAnsi"/>
          <w:sz w:val="22"/>
          <w:szCs w:val="22"/>
        </w:rPr>
        <w:instrText xml:space="preserve"> FORMCHECKBOX </w:instrText>
      </w:r>
      <w:r w:rsidR="00451139">
        <w:rPr>
          <w:rFonts w:asciiTheme="minorHAnsi" w:hAnsiTheme="minorHAnsi"/>
          <w:sz w:val="22"/>
          <w:szCs w:val="22"/>
        </w:rPr>
      </w:r>
      <w:r w:rsidR="00451139">
        <w:rPr>
          <w:rFonts w:asciiTheme="minorHAnsi" w:hAnsiTheme="minorHAnsi"/>
          <w:sz w:val="22"/>
          <w:szCs w:val="22"/>
        </w:rPr>
        <w:fldChar w:fldCharType="separate"/>
      </w:r>
      <w:r w:rsidRPr="00DC6EA2">
        <w:rPr>
          <w:rFonts w:asciiTheme="minorHAnsi" w:hAnsiTheme="minorHAnsi"/>
          <w:sz w:val="22"/>
          <w:szCs w:val="22"/>
        </w:rPr>
        <w:fldChar w:fldCharType="end"/>
      </w:r>
      <w:r w:rsidRPr="00DC6EA2">
        <w:rPr>
          <w:rFonts w:asciiTheme="minorHAnsi" w:hAnsiTheme="minorHAnsi"/>
          <w:sz w:val="22"/>
          <w:szCs w:val="22"/>
        </w:rPr>
        <w:t xml:space="preserve"> Annexe n°… relative à la présentation d’un sous-traitant (ou DC4) ;</w:t>
      </w:r>
    </w:p>
    <w:p w:rsidR="00C168FD" w:rsidRPr="00DC6EA2" w:rsidRDefault="00C168FD" w:rsidP="007817DF">
      <w:pPr>
        <w:pStyle w:val="En-tte"/>
        <w:widowControl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C6EA2">
        <w:rPr>
          <w:rFonts w:asciiTheme="minorHAnsi" w:hAnsi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6EA2">
        <w:rPr>
          <w:rFonts w:asciiTheme="minorHAnsi" w:hAnsiTheme="minorHAnsi"/>
          <w:sz w:val="22"/>
          <w:szCs w:val="22"/>
        </w:rPr>
        <w:instrText xml:space="preserve"> FORMCHECKBOX </w:instrText>
      </w:r>
      <w:r w:rsidR="00451139">
        <w:rPr>
          <w:rFonts w:asciiTheme="minorHAnsi" w:hAnsiTheme="minorHAnsi"/>
          <w:sz w:val="22"/>
          <w:szCs w:val="22"/>
        </w:rPr>
      </w:r>
      <w:r w:rsidR="00451139">
        <w:rPr>
          <w:rFonts w:asciiTheme="minorHAnsi" w:hAnsiTheme="minorHAnsi"/>
          <w:sz w:val="22"/>
          <w:szCs w:val="22"/>
        </w:rPr>
        <w:fldChar w:fldCharType="separate"/>
      </w:r>
      <w:r w:rsidRPr="00DC6EA2">
        <w:rPr>
          <w:rFonts w:asciiTheme="minorHAnsi" w:hAnsiTheme="minorHAnsi"/>
          <w:sz w:val="22"/>
          <w:szCs w:val="22"/>
        </w:rPr>
        <w:fldChar w:fldCharType="end"/>
      </w:r>
      <w:r w:rsidRPr="00DC6EA2">
        <w:rPr>
          <w:rFonts w:asciiTheme="minorHAnsi" w:hAnsiTheme="minorHAnsi"/>
          <w:sz w:val="22"/>
          <w:szCs w:val="22"/>
        </w:rPr>
        <w:t xml:space="preserve"> Annexe n°… relative à la désignation et répartition des cotraitants en cas de groupement ;</w:t>
      </w:r>
    </w:p>
    <w:p w:rsidR="00C168FD" w:rsidRPr="00DC6EA2" w:rsidRDefault="00C168FD" w:rsidP="007817DF">
      <w:pPr>
        <w:pStyle w:val="En-tte"/>
        <w:widowControl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C6EA2">
        <w:rPr>
          <w:rFonts w:asciiTheme="minorHAnsi" w:hAnsiTheme="minorHAnsi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C6EA2">
        <w:rPr>
          <w:rFonts w:asciiTheme="minorHAnsi" w:hAnsiTheme="minorHAnsi"/>
          <w:sz w:val="22"/>
          <w:szCs w:val="22"/>
        </w:rPr>
        <w:instrText xml:space="preserve"> FORMCHECKBOX </w:instrText>
      </w:r>
      <w:r w:rsidR="00451139">
        <w:rPr>
          <w:rFonts w:asciiTheme="minorHAnsi" w:hAnsiTheme="minorHAnsi"/>
          <w:sz w:val="22"/>
          <w:szCs w:val="22"/>
        </w:rPr>
      </w:r>
      <w:r w:rsidR="00451139">
        <w:rPr>
          <w:rFonts w:asciiTheme="minorHAnsi" w:hAnsiTheme="minorHAnsi"/>
          <w:sz w:val="22"/>
          <w:szCs w:val="22"/>
        </w:rPr>
        <w:fldChar w:fldCharType="separate"/>
      </w:r>
      <w:r w:rsidRPr="00DC6EA2">
        <w:rPr>
          <w:rFonts w:asciiTheme="minorHAnsi" w:hAnsiTheme="minorHAnsi"/>
          <w:sz w:val="22"/>
          <w:szCs w:val="22"/>
        </w:rPr>
        <w:fldChar w:fldCharType="end"/>
      </w:r>
      <w:r w:rsidRPr="00DC6EA2">
        <w:rPr>
          <w:rFonts w:asciiTheme="minorHAnsi" w:hAnsiTheme="minorHAnsi"/>
          <w:sz w:val="22"/>
          <w:szCs w:val="22"/>
        </w:rPr>
        <w:t xml:space="preserve"> Annexe n°… relative aux demandes de précisions sur la teneur des offres ;</w:t>
      </w:r>
    </w:p>
    <w:p w:rsidR="00C168FD" w:rsidRPr="00DC6EA2" w:rsidRDefault="00C168FD" w:rsidP="007817DF">
      <w:pPr>
        <w:pStyle w:val="En-tte"/>
        <w:widowControl w:val="0"/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C6EA2">
        <w:rPr>
          <w:rFonts w:asciiTheme="minorHAnsi" w:hAnsiTheme="minorHAnsi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C6EA2">
        <w:rPr>
          <w:rFonts w:asciiTheme="minorHAnsi" w:hAnsiTheme="minorHAnsi"/>
          <w:sz w:val="22"/>
          <w:szCs w:val="22"/>
        </w:rPr>
        <w:instrText xml:space="preserve"> FORMCHECKBOX </w:instrText>
      </w:r>
      <w:r w:rsidR="00451139">
        <w:rPr>
          <w:rFonts w:asciiTheme="minorHAnsi" w:hAnsiTheme="minorHAnsi"/>
          <w:sz w:val="22"/>
          <w:szCs w:val="22"/>
        </w:rPr>
      </w:r>
      <w:r w:rsidR="00451139">
        <w:rPr>
          <w:rFonts w:asciiTheme="minorHAnsi" w:hAnsiTheme="minorHAnsi"/>
          <w:sz w:val="22"/>
          <w:szCs w:val="22"/>
        </w:rPr>
        <w:fldChar w:fldCharType="separate"/>
      </w:r>
      <w:r w:rsidRPr="00DC6EA2">
        <w:rPr>
          <w:rFonts w:asciiTheme="minorHAnsi" w:hAnsiTheme="minorHAnsi"/>
          <w:sz w:val="22"/>
          <w:szCs w:val="22"/>
        </w:rPr>
        <w:fldChar w:fldCharType="end"/>
      </w:r>
      <w:r w:rsidRPr="00DC6EA2">
        <w:rPr>
          <w:rFonts w:asciiTheme="minorHAnsi" w:hAnsiTheme="minorHAnsi"/>
          <w:sz w:val="22"/>
          <w:szCs w:val="22"/>
        </w:rPr>
        <w:t xml:space="preserve"> Annexe n°… relative à la mise au point de l’accord-cadre</w:t>
      </w:r>
      <w:r w:rsidR="002549A3" w:rsidRPr="00DC6EA2">
        <w:rPr>
          <w:rFonts w:asciiTheme="minorHAnsi" w:hAnsiTheme="minorHAnsi"/>
          <w:sz w:val="22"/>
          <w:szCs w:val="22"/>
        </w:rPr>
        <w:t xml:space="preserve"> </w:t>
      </w:r>
      <w:r w:rsidRPr="00DC6EA2">
        <w:rPr>
          <w:rFonts w:asciiTheme="minorHAnsi" w:hAnsiTheme="minorHAnsi"/>
          <w:sz w:val="22"/>
          <w:szCs w:val="22"/>
        </w:rPr>
        <w:t>;</w:t>
      </w:r>
    </w:p>
    <w:p w:rsidR="00782A35" w:rsidRPr="00782A35" w:rsidRDefault="002549A3" w:rsidP="009C32D5">
      <w:pPr>
        <w:pStyle w:val="En-tte"/>
        <w:widowControl w:val="0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DC6EA2">
        <w:rPr>
          <w:rFonts w:asciiTheme="minorHAnsi" w:hAnsiTheme="minorHAnsi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aseACocher1"/>
      <w:r w:rsidRPr="00DC6EA2">
        <w:rPr>
          <w:rFonts w:asciiTheme="minorHAnsi" w:hAnsiTheme="minorHAnsi"/>
          <w:sz w:val="22"/>
          <w:szCs w:val="22"/>
        </w:rPr>
        <w:instrText xml:space="preserve"> FORMCHECKBOX </w:instrText>
      </w:r>
      <w:r w:rsidR="00451139">
        <w:rPr>
          <w:rFonts w:asciiTheme="minorHAnsi" w:hAnsiTheme="minorHAnsi"/>
          <w:sz w:val="22"/>
          <w:szCs w:val="22"/>
        </w:rPr>
      </w:r>
      <w:r w:rsidR="00451139">
        <w:rPr>
          <w:rFonts w:asciiTheme="minorHAnsi" w:hAnsiTheme="minorHAnsi"/>
          <w:sz w:val="22"/>
          <w:szCs w:val="22"/>
        </w:rPr>
        <w:fldChar w:fldCharType="separate"/>
      </w:r>
      <w:r w:rsidRPr="00DC6EA2">
        <w:rPr>
          <w:rFonts w:asciiTheme="minorHAnsi" w:hAnsiTheme="minorHAnsi"/>
          <w:sz w:val="22"/>
          <w:szCs w:val="22"/>
        </w:rPr>
        <w:fldChar w:fldCharType="end"/>
      </w:r>
      <w:bookmarkEnd w:id="33"/>
      <w:r w:rsidR="00C168FD" w:rsidRPr="00DC6EA2">
        <w:rPr>
          <w:rFonts w:asciiTheme="minorHAnsi" w:hAnsiTheme="minorHAnsi"/>
          <w:sz w:val="22"/>
          <w:szCs w:val="22"/>
        </w:rPr>
        <w:t xml:space="preserve"> Autres annexes (A préciser) : </w:t>
      </w:r>
    </w:p>
    <w:p w:rsidR="00C168FD" w:rsidRPr="00DC6EA2" w:rsidRDefault="00C168FD" w:rsidP="00C168FD">
      <w:pPr>
        <w:spacing w:line="253" w:lineRule="exact"/>
        <w:jc w:val="both"/>
        <w:rPr>
          <w:rFonts w:asciiTheme="minorHAnsi" w:hAnsiTheme="minorHAnsi"/>
          <w:color w:val="000000"/>
          <w:sz w:val="22"/>
          <w:szCs w:val="22"/>
        </w:rPr>
      </w:pPr>
      <w:r w:rsidRPr="00DC6EA2">
        <w:rPr>
          <w:rFonts w:asciiTheme="minorHAnsi" w:hAnsiTheme="minorHAnsi"/>
          <w:b/>
          <w:color w:val="000000"/>
          <w:sz w:val="22"/>
          <w:szCs w:val="22"/>
          <w:u w:val="single"/>
        </w:rPr>
        <w:t>NANTISSEMENT OU CESSION DE CREANCES</w:t>
      </w:r>
    </w:p>
    <w:p w:rsidR="00C168FD" w:rsidRDefault="00C168FD" w:rsidP="00C168FD">
      <w:pPr>
        <w:keepLines/>
        <w:jc w:val="both"/>
        <w:rPr>
          <w:rFonts w:asciiTheme="minorHAnsi" w:hAnsiTheme="minorHAnsi"/>
          <w:b/>
          <w:sz w:val="22"/>
          <w:szCs w:val="22"/>
        </w:rPr>
      </w:pPr>
    </w:p>
    <w:p w:rsidR="008353EC" w:rsidRDefault="003A20C8" w:rsidP="00AB4E65">
      <w:pPr>
        <w:keepLines/>
        <w:jc w:val="both"/>
        <w:rPr>
          <w:rFonts w:asciiTheme="minorHAnsi" w:hAnsiTheme="minorHAnsi"/>
          <w:sz w:val="22"/>
          <w:szCs w:val="22"/>
        </w:rPr>
      </w:pPr>
      <w:r w:rsidRPr="003A20C8">
        <w:rPr>
          <w:rFonts w:asciiTheme="minorHAnsi" w:hAnsiTheme="minorHAnsi"/>
          <w:sz w:val="22"/>
          <w:szCs w:val="22"/>
        </w:rPr>
        <w:t xml:space="preserve">En cas de nantissement ou de cession de créances, il convient d’établir un « certificat de cessibilité de créances » selon le modèle établi par </w:t>
      </w:r>
      <w:r w:rsidR="00AB4E65">
        <w:rPr>
          <w:rFonts w:asciiTheme="minorHAnsi" w:hAnsiTheme="minorHAnsi"/>
          <w:sz w:val="22"/>
          <w:szCs w:val="22"/>
        </w:rPr>
        <w:t>a</w:t>
      </w:r>
      <w:r w:rsidRPr="003A20C8">
        <w:rPr>
          <w:rFonts w:asciiTheme="minorHAnsi" w:hAnsiTheme="minorHAnsi"/>
          <w:sz w:val="22"/>
          <w:szCs w:val="22"/>
        </w:rPr>
        <w:t>rrêté ministériel.</w:t>
      </w:r>
    </w:p>
    <w:p w:rsidR="00AB4E65" w:rsidRPr="00AB4E65" w:rsidRDefault="00AB4E65" w:rsidP="00AB4E65">
      <w:pPr>
        <w:keepLines/>
        <w:jc w:val="both"/>
        <w:rPr>
          <w:rFonts w:asciiTheme="minorHAnsi" w:hAnsiTheme="minorHAnsi"/>
          <w:sz w:val="22"/>
          <w:szCs w:val="22"/>
        </w:rPr>
        <w:sectPr w:rsidR="00AB4E65" w:rsidRPr="00AB4E65" w:rsidSect="00AB4E65">
          <w:footerReference w:type="default" r:id="rId11"/>
          <w:pgSz w:w="11900" w:h="16840"/>
          <w:pgMar w:top="1134" w:right="1134" w:bottom="1134" w:left="1134" w:header="1134" w:footer="411" w:gutter="0"/>
          <w:cols w:space="720"/>
        </w:sectPr>
      </w:pPr>
    </w:p>
    <w:p w:rsidR="003F4310" w:rsidRPr="003F4310" w:rsidRDefault="003F4310" w:rsidP="003F4310">
      <w:pPr>
        <w:pStyle w:val="Titre1"/>
        <w:jc w:val="center"/>
        <w:rPr>
          <w:sz w:val="28"/>
        </w:rPr>
      </w:pPr>
      <w:bookmarkStart w:id="34" w:name="_Toc88471444"/>
      <w:bookmarkStart w:id="35" w:name="_Toc147854054"/>
      <w:r w:rsidRPr="003F4310">
        <w:rPr>
          <w:sz w:val="28"/>
        </w:rPr>
        <w:lastRenderedPageBreak/>
        <w:t>Annexe 1 : Missions et répartition des honoraires</w:t>
      </w:r>
      <w:bookmarkEnd w:id="34"/>
      <w:bookmarkEnd w:id="35"/>
    </w:p>
    <w:tbl>
      <w:tblPr>
        <w:tblStyle w:val="Grilledutableau"/>
        <w:tblW w:w="15310" w:type="dxa"/>
        <w:tblInd w:w="-31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6338"/>
        <w:gridCol w:w="3368"/>
        <w:gridCol w:w="5604"/>
      </w:tblGrid>
      <w:tr w:rsidR="003F4310" w:rsidRPr="003F4310" w:rsidTr="00107177">
        <w:tc>
          <w:tcPr>
            <w:tcW w:w="6338" w:type="dxa"/>
          </w:tcPr>
          <w:p w:rsidR="003F4310" w:rsidRPr="00107177" w:rsidRDefault="003F4310" w:rsidP="003A748C">
            <w:pPr>
              <w:spacing w:before="120" w:after="120"/>
              <w:rPr>
                <w:rFonts w:asciiTheme="majorHAnsi" w:hAnsiTheme="majorHAnsi"/>
                <w:sz w:val="18"/>
                <w:szCs w:val="20"/>
              </w:rPr>
            </w:pPr>
            <w:r w:rsidRPr="00107177">
              <w:rPr>
                <w:rFonts w:asciiTheme="majorHAnsi" w:hAnsiTheme="majorHAnsi"/>
                <w:b/>
                <w:i/>
                <w:sz w:val="18"/>
                <w:szCs w:val="20"/>
              </w:rPr>
              <w:t>Coût prévisionnel provisoire des travaux (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18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20"/>
                    </w:rPr>
                    <m:t>PT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20"/>
                    </w:rPr>
                    <m:t>0</m:t>
                  </m:r>
                </m:sub>
              </m:sSub>
            </m:oMath>
            <w:r w:rsidRPr="00107177">
              <w:rPr>
                <w:rFonts w:asciiTheme="majorHAnsi" w:hAnsiTheme="majorHAnsi"/>
                <w:b/>
                <w:i/>
                <w:sz w:val="18"/>
                <w:szCs w:val="20"/>
              </w:rPr>
              <w:t>) :</w:t>
            </w:r>
            <w:r w:rsidRPr="00107177">
              <w:rPr>
                <w:rFonts w:asciiTheme="majorHAnsi" w:hAnsiTheme="majorHAnsi"/>
                <w:sz w:val="18"/>
                <w:szCs w:val="20"/>
              </w:rPr>
              <w:t xml:space="preserve"> </w:t>
            </w:r>
            <w:r w:rsidR="00107177">
              <w:rPr>
                <w:rFonts w:asciiTheme="majorHAnsi" w:hAnsiTheme="majorHAnsi"/>
                <w:sz w:val="18"/>
                <w:szCs w:val="20"/>
              </w:rPr>
              <w:t xml:space="preserve"> </w:t>
            </w:r>
            <w:r w:rsidR="003A748C" w:rsidRPr="003A748C">
              <w:rPr>
                <w:rFonts w:asciiTheme="majorHAnsi" w:hAnsiTheme="majorHAnsi"/>
                <w:sz w:val="18"/>
                <w:szCs w:val="20"/>
              </w:rPr>
              <w:t xml:space="preserve">......... </w:t>
            </w:r>
            <w:r w:rsidRPr="00107177">
              <w:rPr>
                <w:rFonts w:asciiTheme="majorHAnsi" w:hAnsiTheme="majorHAnsi"/>
                <w:b/>
                <w:sz w:val="18"/>
                <w:szCs w:val="20"/>
              </w:rPr>
              <w:t>€ HT</w:t>
            </w:r>
          </w:p>
        </w:tc>
        <w:tc>
          <w:tcPr>
            <w:tcW w:w="3368" w:type="dxa"/>
          </w:tcPr>
          <w:p w:rsidR="003F4310" w:rsidRPr="00107177" w:rsidRDefault="003F4310" w:rsidP="005F0617">
            <w:pPr>
              <w:spacing w:before="120" w:after="120"/>
              <w:rPr>
                <w:rFonts w:asciiTheme="majorHAnsi" w:hAnsiTheme="majorHAnsi"/>
                <w:sz w:val="18"/>
                <w:szCs w:val="20"/>
              </w:rPr>
            </w:pPr>
            <w:r w:rsidRPr="00107177">
              <w:rPr>
                <w:rFonts w:asciiTheme="majorHAnsi" w:hAnsiTheme="majorHAnsi"/>
                <w:b/>
                <w:i/>
                <w:sz w:val="18"/>
                <w:szCs w:val="20"/>
              </w:rPr>
              <w:t>Taux de rémunération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8"/>
                  <w:szCs w:val="20"/>
                </w:rPr>
                <m:t>Ri</m:t>
              </m:r>
            </m:oMath>
            <w:r w:rsidRPr="00107177">
              <w:rPr>
                <w:rFonts w:asciiTheme="majorHAnsi" w:hAnsiTheme="majorHAnsi"/>
                <w:b/>
                <w:i/>
                <w:sz w:val="18"/>
                <w:szCs w:val="20"/>
              </w:rPr>
              <w:t xml:space="preserve">) : </w:t>
            </w:r>
            <w:r w:rsidRPr="00107177">
              <w:rPr>
                <w:rFonts w:asciiTheme="majorHAnsi" w:hAnsiTheme="majorHAnsi"/>
                <w:sz w:val="18"/>
                <w:szCs w:val="20"/>
              </w:rPr>
              <w:t xml:space="preserve">….......... %   </w:t>
            </w:r>
          </w:p>
        </w:tc>
        <w:tc>
          <w:tcPr>
            <w:tcW w:w="5604" w:type="dxa"/>
          </w:tcPr>
          <w:p w:rsidR="003F4310" w:rsidRPr="00107177" w:rsidRDefault="003F4310" w:rsidP="005F0617">
            <w:pPr>
              <w:spacing w:before="120" w:after="120"/>
              <w:rPr>
                <w:rFonts w:asciiTheme="majorHAnsi" w:hAnsiTheme="majorHAnsi"/>
                <w:sz w:val="18"/>
                <w:szCs w:val="20"/>
              </w:rPr>
            </w:pPr>
            <w:r w:rsidRPr="00107177">
              <w:rPr>
                <w:rFonts w:asciiTheme="majorHAnsi" w:hAnsiTheme="majorHAnsi"/>
                <w:b/>
                <w:i/>
                <w:sz w:val="18"/>
                <w:szCs w:val="20"/>
              </w:rPr>
              <w:t>Forfait provisoire de rémunération (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18"/>
                  <w:szCs w:val="20"/>
                </w:rPr>
                <m:t>Fp</m:t>
              </m:r>
            </m:oMath>
            <w:r w:rsidRPr="00107177">
              <w:rPr>
                <w:rFonts w:asciiTheme="majorHAnsi" w:hAnsiTheme="majorHAnsi"/>
                <w:b/>
                <w:i/>
                <w:sz w:val="18"/>
                <w:szCs w:val="20"/>
              </w:rPr>
              <w:t xml:space="preserve">) : </w:t>
            </w:r>
            <w:r w:rsidRPr="00107177">
              <w:rPr>
                <w:rFonts w:asciiTheme="majorHAnsi" w:hAnsiTheme="majorHAnsi"/>
                <w:sz w:val="18"/>
                <w:szCs w:val="20"/>
              </w:rPr>
              <w:t>…………………………… € HT</w:t>
            </w:r>
          </w:p>
        </w:tc>
      </w:tr>
    </w:tbl>
    <w:p w:rsidR="003F4310" w:rsidRPr="003F4310" w:rsidRDefault="003F4310" w:rsidP="003F4310">
      <w:pPr>
        <w:pStyle w:val="Sansinterligne"/>
        <w:rPr>
          <w:b/>
          <w:szCs w:val="20"/>
          <w:u w:val="single"/>
        </w:rPr>
      </w:pPr>
      <w:r w:rsidRPr="003F4310">
        <w:rPr>
          <w:b/>
          <w:szCs w:val="20"/>
          <w:u w:val="single"/>
        </w:rPr>
        <w:t>Missions:</w:t>
      </w:r>
    </w:p>
    <w:tbl>
      <w:tblPr>
        <w:tblW w:w="5227" w:type="pct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65"/>
        <w:gridCol w:w="1193"/>
        <w:gridCol w:w="1781"/>
        <w:gridCol w:w="1781"/>
        <w:gridCol w:w="1781"/>
        <w:gridCol w:w="1781"/>
        <w:gridCol w:w="1781"/>
        <w:gridCol w:w="1781"/>
        <w:gridCol w:w="2436"/>
      </w:tblGrid>
      <w:tr w:rsidR="0093507B" w:rsidRPr="003F4310" w:rsidTr="0093507B">
        <w:trPr>
          <w:cantSplit/>
          <w:trHeight w:val="618"/>
          <w:tblHeader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4310" w:rsidRPr="003F4310" w:rsidRDefault="003F4310" w:rsidP="005F0617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3F4310">
              <w:rPr>
                <w:rFonts w:eastAsia="Calibri"/>
                <w:i/>
                <w:sz w:val="20"/>
                <w:szCs w:val="20"/>
              </w:rPr>
              <w:t>Eléments de mission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4310" w:rsidRPr="003F4310" w:rsidRDefault="003F4310" w:rsidP="005F0617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 w:rsidRPr="003F4310">
              <w:rPr>
                <w:rFonts w:eastAsia="Calibri"/>
                <w:i/>
                <w:sz w:val="20"/>
                <w:szCs w:val="20"/>
              </w:rPr>
              <w:t>Total sur</w:t>
            </w:r>
          </w:p>
          <w:p w:rsidR="003F4310" w:rsidRPr="003F4310" w:rsidRDefault="003F4310" w:rsidP="005F0617">
            <w:pPr>
              <w:jc w:val="center"/>
              <w:rPr>
                <w:rFonts w:eastAsia="Calibri"/>
                <w:i/>
                <w:sz w:val="20"/>
                <w:szCs w:val="20"/>
              </w:rPr>
            </w:pPr>
            <w:r w:rsidRPr="003F4310">
              <w:rPr>
                <w:rFonts w:eastAsia="Calibri"/>
                <w:i/>
                <w:sz w:val="20"/>
                <w:szCs w:val="20"/>
              </w:rPr>
              <w:t>honoraires</w:t>
            </w:r>
          </w:p>
          <w:p w:rsidR="003F4310" w:rsidRPr="003F4310" w:rsidRDefault="003F4310" w:rsidP="005F0617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3F4310">
              <w:rPr>
                <w:rFonts w:eastAsia="Calibri"/>
                <w:i/>
                <w:sz w:val="20"/>
                <w:szCs w:val="20"/>
              </w:rPr>
              <w:t>%</w:t>
            </w: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4310" w:rsidRPr="003F4310" w:rsidRDefault="003F4310" w:rsidP="005F0617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</w:rPr>
            </w:pPr>
            <w:r w:rsidRPr="003F4310">
              <w:rPr>
                <w:rFonts w:eastAsia="Calibri"/>
                <w:i/>
                <w:sz w:val="20"/>
                <w:szCs w:val="20"/>
              </w:rPr>
              <w:t xml:space="preserve">Total </w:t>
            </w:r>
            <w:r w:rsidRPr="003F4310">
              <w:rPr>
                <w:rFonts w:eastAsia="Calibri"/>
                <w:i/>
                <w:sz w:val="20"/>
                <w:szCs w:val="20"/>
              </w:rPr>
              <w:br/>
              <w:t>Global HT</w:t>
            </w: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365F91" w:themeFill="accent1" w:themeFillShade="BF"/>
            <w:vAlign w:val="center"/>
          </w:tcPr>
          <w:p w:rsidR="003F4310" w:rsidRPr="0093507B" w:rsidRDefault="003F4310" w:rsidP="005F0617">
            <w:pPr>
              <w:spacing w:line="276" w:lineRule="auto"/>
              <w:jc w:val="center"/>
              <w:rPr>
                <w:rFonts w:eastAsia="Calibri"/>
                <w:i/>
                <w:color w:val="FFFFFF" w:themeColor="background1"/>
                <w:sz w:val="20"/>
                <w:szCs w:val="20"/>
              </w:rPr>
            </w:pP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t>Part de</w:t>
            </w: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br/>
              <w:t>………………</w:t>
            </w: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365F91" w:themeFill="accent1" w:themeFillShade="BF"/>
          </w:tcPr>
          <w:p w:rsidR="003F4310" w:rsidRPr="0093507B" w:rsidRDefault="003F4310" w:rsidP="005F0617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t>Part de</w:t>
            </w: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br/>
              <w:t>………………</w:t>
            </w: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365F91" w:themeFill="accent1" w:themeFillShade="BF"/>
          </w:tcPr>
          <w:p w:rsidR="003F4310" w:rsidRPr="0093507B" w:rsidRDefault="003F4310" w:rsidP="005F0617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t>Part de</w:t>
            </w: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br/>
              <w:t>………………</w:t>
            </w: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365F91" w:themeFill="accent1" w:themeFillShade="BF"/>
          </w:tcPr>
          <w:p w:rsidR="003F4310" w:rsidRPr="0093507B" w:rsidRDefault="003F4310" w:rsidP="005F0617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t>Part de</w:t>
            </w: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br/>
              <w:t>………………</w:t>
            </w: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365F91" w:themeFill="accent1" w:themeFillShade="BF"/>
          </w:tcPr>
          <w:p w:rsidR="003F4310" w:rsidRPr="0093507B" w:rsidRDefault="003F4310" w:rsidP="005F0617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t>Part de</w:t>
            </w: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br/>
              <w:t>………………</w:t>
            </w: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365F91" w:themeFill="accent1" w:themeFillShade="BF"/>
          </w:tcPr>
          <w:p w:rsidR="003F4310" w:rsidRPr="0093507B" w:rsidRDefault="003F4310" w:rsidP="005F0617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t>Part de</w:t>
            </w:r>
            <w:r w:rsidRPr="0093507B">
              <w:rPr>
                <w:rFonts w:eastAsia="Calibri"/>
                <w:i/>
                <w:color w:val="FFFFFF" w:themeColor="background1"/>
                <w:sz w:val="20"/>
                <w:szCs w:val="20"/>
              </w:rPr>
              <w:br/>
              <w:t>………………</w:t>
            </w:r>
          </w:p>
        </w:tc>
      </w:tr>
      <w:tr w:rsidR="003F4310" w:rsidRPr="003F4310" w:rsidTr="003F4310">
        <w:trPr>
          <w:cantSplit/>
          <w:trHeight w:val="363"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DIAG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APS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trHeight w:val="363"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APD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trHeight w:val="363"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PRO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DCE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ACT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SYN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VISA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DET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6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AOR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EAE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3F4310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spacing w:before="12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</w:pPr>
            <w:r w:rsidRPr="003F4310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SSI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107177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4D67A9" w:rsidRPr="003F4310" w:rsidTr="001829A9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4D67A9" w:rsidRPr="003F4310" w:rsidRDefault="004D67A9" w:rsidP="004D67A9">
            <w:pPr>
              <w:spacing w:before="120"/>
              <w:ind w:left="40" w:right="40"/>
              <w:jc w:val="both"/>
              <w:rPr>
                <w:b/>
                <w:i/>
                <w:szCs w:val="20"/>
              </w:rPr>
            </w:pPr>
            <w:r w:rsidRPr="004D67A9">
              <w:rPr>
                <w:rFonts w:asciiTheme="minorHAnsi" w:eastAsia="Trebuchet MS" w:hAnsiTheme="minorHAnsi" w:cstheme="minorHAnsi"/>
                <w:color w:val="000000"/>
                <w:sz w:val="20"/>
                <w:szCs w:val="20"/>
              </w:rPr>
              <w:t>OPC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4D67A9" w:rsidRPr="003F4310" w:rsidRDefault="004D67A9" w:rsidP="003F4310">
            <w:pPr>
              <w:pStyle w:val="Sansinterligne"/>
              <w:spacing w:before="0" w:after="0"/>
              <w:jc w:val="center"/>
              <w:rPr>
                <w:b/>
                <w:i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D67A9" w:rsidRPr="003F4310" w:rsidRDefault="004D67A9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D67A9" w:rsidRPr="003F4310" w:rsidRDefault="004D67A9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D67A9" w:rsidRPr="003F4310" w:rsidRDefault="004D67A9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D67A9" w:rsidRPr="003F4310" w:rsidRDefault="004D67A9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D67A9" w:rsidRPr="003F4310" w:rsidRDefault="004D67A9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D67A9" w:rsidRPr="003F4310" w:rsidRDefault="004D67A9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4D67A9" w:rsidRPr="003F4310" w:rsidRDefault="004D67A9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  <w:tr w:rsidR="003F4310" w:rsidRPr="003F4310" w:rsidTr="001829A9">
        <w:trPr>
          <w:cantSplit/>
          <w:jc w:val="center"/>
        </w:trPr>
        <w:tc>
          <w:tcPr>
            <w:tcW w:w="3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4310" w:rsidRPr="003F4310" w:rsidRDefault="003F4310" w:rsidP="003F4310">
            <w:pPr>
              <w:pStyle w:val="Sansinterligne"/>
              <w:spacing w:before="0" w:after="0"/>
              <w:rPr>
                <w:szCs w:val="20"/>
              </w:rPr>
            </w:pPr>
            <w:r w:rsidRPr="003F4310">
              <w:rPr>
                <w:b/>
                <w:i/>
                <w:szCs w:val="20"/>
              </w:rPr>
              <w:t>TOTAL HT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F4310" w:rsidRPr="003F4310" w:rsidRDefault="003F4310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  <w:r w:rsidRPr="003F4310">
              <w:rPr>
                <w:b/>
                <w:i/>
                <w:szCs w:val="20"/>
              </w:rPr>
              <w:t>100 %</w:t>
            </w: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F4310" w:rsidRPr="003F4310" w:rsidRDefault="003F4310" w:rsidP="003F4310">
            <w:pPr>
              <w:pStyle w:val="Sansinterligne"/>
              <w:spacing w:before="0" w:after="0"/>
              <w:jc w:val="center"/>
              <w:rPr>
                <w:szCs w:val="20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XSpec="center" w:tblpY="45"/>
        <w:tblW w:w="1545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5458"/>
      </w:tblGrid>
      <w:tr w:rsidR="00107177" w:rsidRPr="009A350A" w:rsidTr="00090676">
        <w:trPr>
          <w:trHeight w:val="1266"/>
        </w:trPr>
        <w:tc>
          <w:tcPr>
            <w:tcW w:w="15458" w:type="dxa"/>
          </w:tcPr>
          <w:p w:rsidR="00107177" w:rsidRDefault="00107177" w:rsidP="00107177">
            <w:pPr>
              <w:spacing w:before="120" w:after="120"/>
              <w:rPr>
                <w:u w:val="single"/>
              </w:rPr>
            </w:pPr>
            <w:r w:rsidRPr="009A350A">
              <w:rPr>
                <w:u w:val="single"/>
              </w:rPr>
              <w:t>Signature et cachet des cotraitants :</w:t>
            </w:r>
          </w:p>
          <w:p w:rsidR="00090676" w:rsidRDefault="00090676" w:rsidP="00107177">
            <w:pPr>
              <w:spacing w:before="120" w:after="120"/>
              <w:rPr>
                <w:u w:val="single"/>
              </w:rPr>
            </w:pPr>
          </w:p>
          <w:p w:rsidR="00EC5EA9" w:rsidRPr="00090676" w:rsidRDefault="00EC5EA9" w:rsidP="00107177">
            <w:pPr>
              <w:spacing w:before="120" w:after="120"/>
              <w:rPr>
                <w:u w:val="single"/>
              </w:rPr>
            </w:pPr>
          </w:p>
        </w:tc>
      </w:tr>
    </w:tbl>
    <w:p w:rsidR="008353EC" w:rsidRDefault="008353EC" w:rsidP="00090676">
      <w:pPr>
        <w:pStyle w:val="Titre1"/>
        <w:rPr>
          <w:rFonts w:asciiTheme="minorHAnsi" w:hAnsiTheme="minorHAnsi"/>
          <w:color w:val="000000"/>
          <w:sz w:val="22"/>
        </w:rPr>
      </w:pPr>
    </w:p>
    <w:p w:rsidR="00451139" w:rsidRPr="00451139" w:rsidRDefault="00451139" w:rsidP="00451139">
      <w:pPr>
        <w:spacing w:line="20" w:lineRule="exact"/>
        <w:rPr>
          <w:sz w:val="2"/>
          <w:lang w:val="en-US" w:eastAsia="en-US"/>
        </w:rPr>
      </w:pPr>
    </w:p>
    <w:p w:rsidR="00451139" w:rsidRPr="00451139" w:rsidRDefault="00451139" w:rsidP="00451139">
      <w:pPr>
        <w:keepNext/>
        <w:spacing w:after="120"/>
        <w:jc w:val="center"/>
        <w:outlineLvl w:val="0"/>
        <w:rPr>
          <w:rFonts w:ascii="Trebuchet MS" w:eastAsia="Trebuchet MS" w:hAnsi="Trebuchet MS" w:cs="Trebuchet MS"/>
          <w:b/>
          <w:bCs/>
          <w:color w:val="000000"/>
          <w:kern w:val="32"/>
          <w:sz w:val="28"/>
          <w:szCs w:val="32"/>
          <w:lang w:eastAsia="en-US"/>
        </w:rPr>
      </w:pPr>
      <w:bookmarkStart w:id="36" w:name="_Toc256000013"/>
      <w:r w:rsidRPr="00451139">
        <w:rPr>
          <w:rFonts w:ascii="Trebuchet MS" w:eastAsia="Trebuchet MS" w:hAnsi="Trebuchet MS" w:cs="Trebuchet MS"/>
          <w:b/>
          <w:bCs/>
          <w:color w:val="000000"/>
          <w:kern w:val="32"/>
          <w:sz w:val="28"/>
          <w:szCs w:val="32"/>
          <w:lang w:eastAsia="en-US"/>
        </w:rPr>
        <w:lastRenderedPageBreak/>
        <w:t>ANNEXE N° 2 : DÉSIGNATION DES CO-TRAITANTS ET RÉPARTITION DES PRESTATIONS</w:t>
      </w:r>
      <w:bookmarkEnd w:id="36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51139" w:rsidRPr="00451139" w:rsidTr="000F1D6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Taux</w:t>
            </w:r>
          </w:p>
          <w:p w:rsidR="00451139" w:rsidRPr="00451139" w:rsidRDefault="00451139" w:rsidP="00451139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Montant TTC</w:t>
            </w:r>
          </w:p>
        </w:tc>
      </w:tr>
      <w:tr w:rsidR="00451139" w:rsidRPr="00451139" w:rsidTr="000F1D6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Dénomination sociale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SIRET : ………………………….….Code APE…………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N° TVA intracommunautaire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Adresse :</w:t>
            </w:r>
          </w:p>
          <w:p w:rsidR="00451139" w:rsidRPr="00451139" w:rsidRDefault="00451139" w:rsidP="0045113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</w:tr>
      <w:tr w:rsidR="00451139" w:rsidRPr="00451139" w:rsidTr="000F1D6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Dénomination sociale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SIRET : ………………………….….Code APE…………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N° TVA intracommunautaire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Adresse :</w:t>
            </w:r>
          </w:p>
          <w:p w:rsidR="00451139" w:rsidRPr="00451139" w:rsidRDefault="00451139" w:rsidP="0045113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</w:tr>
      <w:tr w:rsidR="00451139" w:rsidRPr="00451139" w:rsidTr="000F1D6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Dénomination sociale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SIRET : ………………………….….Code APE…………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N° TVA intracommunautaire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Adresse :</w:t>
            </w:r>
          </w:p>
          <w:p w:rsidR="00451139" w:rsidRPr="00451139" w:rsidRDefault="00451139" w:rsidP="0045113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</w:tr>
      <w:tr w:rsidR="00451139" w:rsidRPr="00451139" w:rsidTr="000F1D6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Dénomination sociale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SIRET : ………………………….….Code APE…………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N° TVA intracommunautaire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Adresse :</w:t>
            </w:r>
          </w:p>
          <w:p w:rsidR="00451139" w:rsidRPr="00451139" w:rsidRDefault="00451139" w:rsidP="0045113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</w:tr>
      <w:tr w:rsidR="00451139" w:rsidRPr="00451139" w:rsidTr="000F1D60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Dénomination sociale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SIRET : ………………………….….Code APE…………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N° TVA intracommunautaire :</w:t>
            </w:r>
          </w:p>
          <w:p w:rsidR="00451139" w:rsidRPr="00451139" w:rsidRDefault="00451139" w:rsidP="0045113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Adresse :</w:t>
            </w:r>
          </w:p>
          <w:p w:rsidR="00451139" w:rsidRPr="00451139" w:rsidRDefault="00451139" w:rsidP="00451139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</w:tr>
      <w:tr w:rsidR="00451139" w:rsidRPr="00451139" w:rsidTr="000F1D60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 w:rsidRPr="00451139"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1139" w:rsidRPr="00451139" w:rsidRDefault="00451139" w:rsidP="00451139">
            <w:pPr>
              <w:rPr>
                <w:lang w:val="en-US" w:eastAsia="en-US"/>
              </w:rPr>
            </w:pPr>
          </w:p>
        </w:tc>
      </w:tr>
    </w:tbl>
    <w:p w:rsidR="00451139" w:rsidRPr="00451139" w:rsidRDefault="00451139" w:rsidP="00451139">
      <w:pPr>
        <w:rPr>
          <w:lang w:val="en-US" w:eastAsia="en-US"/>
        </w:rPr>
      </w:pPr>
    </w:p>
    <w:p w:rsidR="00451139" w:rsidRPr="00451139" w:rsidRDefault="00451139" w:rsidP="00451139">
      <w:bookmarkStart w:id="37" w:name="_GoBack"/>
      <w:bookmarkEnd w:id="37"/>
    </w:p>
    <w:sectPr w:rsidR="00451139" w:rsidRPr="00451139">
      <w:footerReference w:type="default" r:id="rId12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1A2" w:rsidRDefault="00F671A2">
      <w:r>
        <w:separator/>
      </w:r>
    </w:p>
  </w:endnote>
  <w:endnote w:type="continuationSeparator" w:id="0">
    <w:p w:rsidR="00F671A2" w:rsidRDefault="00F6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671A2" w:rsidTr="000A43C2">
      <w:trPr>
        <w:trHeight w:val="281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671A2" w:rsidRPr="005D4906" w:rsidRDefault="00F671A2" w:rsidP="002155C2">
          <w:pPr>
            <w:rPr>
              <w:color w:val="000000"/>
              <w:sz w:val="18"/>
            </w:rPr>
          </w:pP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671A2" w:rsidRDefault="00F671A2" w:rsidP="00F671A2">
          <w:pPr>
            <w:jc w:val="right"/>
            <w:rPr>
              <w:color w:val="000000"/>
              <w:sz w:val="18"/>
            </w:rPr>
          </w:pPr>
          <w:r>
            <w:rPr>
              <w:color w:val="000000"/>
              <w:sz w:val="18"/>
            </w:rPr>
            <w:t xml:space="preserve">Page </w:t>
          </w:r>
          <w:r>
            <w:rPr>
              <w:color w:val="000000"/>
              <w:sz w:val="18"/>
            </w:rPr>
            <w:fldChar w:fldCharType="begin"/>
          </w:r>
          <w:r>
            <w:rPr>
              <w:color w:val="000000"/>
              <w:sz w:val="18"/>
            </w:rPr>
            <w:instrText xml:space="preserve"> PAGE </w:instrText>
          </w:r>
          <w:r>
            <w:rPr>
              <w:color w:val="000000"/>
              <w:sz w:val="18"/>
            </w:rPr>
            <w:fldChar w:fldCharType="separate"/>
          </w:r>
          <w:r w:rsidR="00451139">
            <w:rPr>
              <w:noProof/>
              <w:color w:val="000000"/>
              <w:sz w:val="18"/>
            </w:rPr>
            <w:t>8</w:t>
          </w:r>
          <w:r>
            <w:rPr>
              <w:color w:val="000000"/>
              <w:sz w:val="18"/>
            </w:rPr>
            <w:fldChar w:fldCharType="end"/>
          </w:r>
          <w:r>
            <w:rPr>
              <w:color w:val="000000"/>
              <w:sz w:val="18"/>
            </w:rPr>
            <w:t xml:space="preserve"> sur </w:t>
          </w:r>
          <w:r>
            <w:rPr>
              <w:color w:val="000000"/>
              <w:sz w:val="18"/>
            </w:rPr>
            <w:fldChar w:fldCharType="begin"/>
          </w:r>
          <w:r>
            <w:rPr>
              <w:color w:val="000000"/>
              <w:sz w:val="18"/>
            </w:rPr>
            <w:instrText xml:space="preserve"> NUMPAGES </w:instrText>
          </w:r>
          <w:r>
            <w:rPr>
              <w:color w:val="000000"/>
              <w:sz w:val="18"/>
            </w:rPr>
            <w:fldChar w:fldCharType="separate"/>
          </w:r>
          <w:r w:rsidR="00451139">
            <w:rPr>
              <w:noProof/>
              <w:color w:val="000000"/>
              <w:sz w:val="18"/>
            </w:rPr>
            <w:t>10</w:t>
          </w:r>
          <w:r>
            <w:rPr>
              <w:color w:val="000000"/>
              <w:sz w:val="18"/>
            </w:rPr>
            <w:fldChar w:fldCharType="end"/>
          </w:r>
        </w:p>
      </w:tc>
    </w:tr>
  </w:tbl>
  <w:p w:rsidR="00F671A2" w:rsidRPr="00234734" w:rsidRDefault="00F671A2" w:rsidP="00D030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01" w:type="dxa"/>
      <w:tblLayout w:type="fixed"/>
      <w:tblLook w:val="04A0" w:firstRow="1" w:lastRow="0" w:firstColumn="1" w:lastColumn="0" w:noHBand="0" w:noVBand="1"/>
    </w:tblPr>
    <w:tblGrid>
      <w:gridCol w:w="5220"/>
      <w:gridCol w:w="9381"/>
    </w:tblGrid>
    <w:tr w:rsidR="000A43C2" w:rsidTr="000A43C2">
      <w:trPr>
        <w:trHeight w:val="281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A43C2" w:rsidRPr="005D4906" w:rsidRDefault="000A43C2" w:rsidP="002155C2">
          <w:pPr>
            <w:rPr>
              <w:color w:val="000000"/>
              <w:sz w:val="18"/>
            </w:rPr>
          </w:pPr>
        </w:p>
      </w:tc>
      <w:tc>
        <w:tcPr>
          <w:tcW w:w="9381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0A43C2" w:rsidRDefault="000A43C2" w:rsidP="00F671A2">
          <w:pPr>
            <w:jc w:val="right"/>
            <w:rPr>
              <w:color w:val="000000"/>
              <w:sz w:val="18"/>
            </w:rPr>
          </w:pPr>
          <w:r>
            <w:rPr>
              <w:color w:val="000000"/>
              <w:sz w:val="18"/>
            </w:rPr>
            <w:t xml:space="preserve">Page </w:t>
          </w:r>
          <w:r>
            <w:rPr>
              <w:color w:val="000000"/>
              <w:sz w:val="18"/>
            </w:rPr>
            <w:fldChar w:fldCharType="begin"/>
          </w:r>
          <w:r>
            <w:rPr>
              <w:color w:val="000000"/>
              <w:sz w:val="18"/>
            </w:rPr>
            <w:instrText xml:space="preserve"> PAGE </w:instrText>
          </w:r>
          <w:r>
            <w:rPr>
              <w:color w:val="000000"/>
              <w:sz w:val="18"/>
            </w:rPr>
            <w:fldChar w:fldCharType="separate"/>
          </w:r>
          <w:r w:rsidR="00451139">
            <w:rPr>
              <w:noProof/>
              <w:color w:val="000000"/>
              <w:sz w:val="18"/>
            </w:rPr>
            <w:t>10</w:t>
          </w:r>
          <w:r>
            <w:rPr>
              <w:color w:val="000000"/>
              <w:sz w:val="18"/>
            </w:rPr>
            <w:fldChar w:fldCharType="end"/>
          </w:r>
          <w:r>
            <w:rPr>
              <w:color w:val="000000"/>
              <w:sz w:val="18"/>
            </w:rPr>
            <w:t xml:space="preserve"> sur </w:t>
          </w:r>
          <w:r>
            <w:rPr>
              <w:color w:val="000000"/>
              <w:sz w:val="18"/>
            </w:rPr>
            <w:fldChar w:fldCharType="begin"/>
          </w:r>
          <w:r>
            <w:rPr>
              <w:color w:val="000000"/>
              <w:sz w:val="18"/>
            </w:rPr>
            <w:instrText xml:space="preserve"> NUMPAGES </w:instrText>
          </w:r>
          <w:r>
            <w:rPr>
              <w:color w:val="000000"/>
              <w:sz w:val="18"/>
            </w:rPr>
            <w:fldChar w:fldCharType="separate"/>
          </w:r>
          <w:r w:rsidR="00451139">
            <w:rPr>
              <w:noProof/>
              <w:color w:val="000000"/>
              <w:sz w:val="18"/>
            </w:rPr>
            <w:t>10</w:t>
          </w:r>
          <w:r>
            <w:rPr>
              <w:color w:val="000000"/>
              <w:sz w:val="18"/>
            </w:rPr>
            <w:fldChar w:fldCharType="end"/>
          </w:r>
        </w:p>
      </w:tc>
    </w:tr>
  </w:tbl>
  <w:p w:rsidR="000A43C2" w:rsidRPr="00234734" w:rsidRDefault="000A43C2" w:rsidP="00D030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1A2" w:rsidRDefault="00F671A2">
      <w:r>
        <w:separator/>
      </w:r>
    </w:p>
  </w:footnote>
  <w:footnote w:type="continuationSeparator" w:id="0">
    <w:p w:rsidR="00F671A2" w:rsidRDefault="00F671A2">
      <w:r>
        <w:continuationSeparator/>
      </w:r>
    </w:p>
  </w:footnote>
  <w:footnote w:id="1">
    <w:p w:rsidR="00F671A2" w:rsidRDefault="00F671A2" w:rsidP="00EE4307">
      <w:pPr>
        <w:pStyle w:val="Notedebasdepage"/>
      </w:pPr>
      <w:r w:rsidRPr="00B31930">
        <w:rPr>
          <w:rStyle w:val="Appelnotedebasdep"/>
          <w:sz w:val="18"/>
        </w:rPr>
        <w:footnoteRef/>
      </w:r>
      <w:r w:rsidRPr="00B31930">
        <w:rPr>
          <w:sz w:val="18"/>
        </w:rPr>
        <w:t xml:space="preserve"> Cocher la case correspondant à votre situation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56E77"/>
    <w:multiLevelType w:val="hybridMultilevel"/>
    <w:tmpl w:val="97BEBB4E"/>
    <w:lvl w:ilvl="0" w:tplc="3BC42DF0">
      <w:numFmt w:val="bullet"/>
      <w:lvlText w:val="-"/>
      <w:lvlJc w:val="left"/>
      <w:pPr>
        <w:ind w:left="253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1" w15:restartNumberingAfterBreak="0">
    <w:nsid w:val="39C57DCA"/>
    <w:multiLevelType w:val="hybridMultilevel"/>
    <w:tmpl w:val="6052BB10"/>
    <w:lvl w:ilvl="0" w:tplc="B9DA668C">
      <w:numFmt w:val="bullet"/>
      <w:lvlText w:val="-"/>
      <w:lvlJc w:val="left"/>
      <w:pPr>
        <w:ind w:left="1605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" w15:restartNumberingAfterBreak="0">
    <w:nsid w:val="415A6BB9"/>
    <w:multiLevelType w:val="hybridMultilevel"/>
    <w:tmpl w:val="0D5AB39A"/>
    <w:lvl w:ilvl="0" w:tplc="BCC20CC8">
      <w:start w:val="1"/>
      <w:numFmt w:val="bullet"/>
      <w:lvlText w:val=""/>
      <w:lvlJc w:val="left"/>
      <w:pPr>
        <w:ind w:left="380" w:hanging="360"/>
      </w:pPr>
      <w:rPr>
        <w:rFonts w:ascii="Symbol" w:eastAsia="Times New Roman" w:hAnsi="Symbol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4D2A1891"/>
    <w:multiLevelType w:val="hybridMultilevel"/>
    <w:tmpl w:val="BEE4D710"/>
    <w:lvl w:ilvl="0" w:tplc="2D020B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05CCA"/>
    <w:multiLevelType w:val="hybridMultilevel"/>
    <w:tmpl w:val="F18C3266"/>
    <w:lvl w:ilvl="0" w:tplc="1966A4B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0699B"/>
    <w:multiLevelType w:val="hybridMultilevel"/>
    <w:tmpl w:val="682CDA9A"/>
    <w:lvl w:ilvl="0" w:tplc="81E46E92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68607B46"/>
    <w:multiLevelType w:val="hybridMultilevel"/>
    <w:tmpl w:val="88CEC09E"/>
    <w:lvl w:ilvl="0" w:tplc="1966A4B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C5975"/>
    <w:multiLevelType w:val="hybridMultilevel"/>
    <w:tmpl w:val="1E368744"/>
    <w:lvl w:ilvl="0" w:tplc="A964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3EC"/>
    <w:rsid w:val="000559BE"/>
    <w:rsid w:val="00080159"/>
    <w:rsid w:val="00090676"/>
    <w:rsid w:val="000952F6"/>
    <w:rsid w:val="000A1FD2"/>
    <w:rsid w:val="000A43C2"/>
    <w:rsid w:val="000B4092"/>
    <w:rsid w:val="00107177"/>
    <w:rsid w:val="00111FD9"/>
    <w:rsid w:val="00156E4B"/>
    <w:rsid w:val="00171634"/>
    <w:rsid w:val="00176A03"/>
    <w:rsid w:val="0018257C"/>
    <w:rsid w:val="00185624"/>
    <w:rsid w:val="001B124D"/>
    <w:rsid w:val="001D7A3E"/>
    <w:rsid w:val="002155C2"/>
    <w:rsid w:val="00234734"/>
    <w:rsid w:val="002549A3"/>
    <w:rsid w:val="00281DB6"/>
    <w:rsid w:val="002941A4"/>
    <w:rsid w:val="002C3701"/>
    <w:rsid w:val="002D0C13"/>
    <w:rsid w:val="002E3C74"/>
    <w:rsid w:val="003064E1"/>
    <w:rsid w:val="0035099B"/>
    <w:rsid w:val="0035639E"/>
    <w:rsid w:val="00366C68"/>
    <w:rsid w:val="003A20C8"/>
    <w:rsid w:val="003A748C"/>
    <w:rsid w:val="003B13C7"/>
    <w:rsid w:val="003C6755"/>
    <w:rsid w:val="003F4310"/>
    <w:rsid w:val="00413709"/>
    <w:rsid w:val="00434899"/>
    <w:rsid w:val="00451139"/>
    <w:rsid w:val="004716B8"/>
    <w:rsid w:val="004845DC"/>
    <w:rsid w:val="004A14BF"/>
    <w:rsid w:val="004B5E6E"/>
    <w:rsid w:val="004D67A9"/>
    <w:rsid w:val="00511578"/>
    <w:rsid w:val="005430F8"/>
    <w:rsid w:val="005662B9"/>
    <w:rsid w:val="00573F48"/>
    <w:rsid w:val="00575EA8"/>
    <w:rsid w:val="005909A5"/>
    <w:rsid w:val="005966B6"/>
    <w:rsid w:val="005A3AB8"/>
    <w:rsid w:val="005B1063"/>
    <w:rsid w:val="005B30F7"/>
    <w:rsid w:val="005D4906"/>
    <w:rsid w:val="005E588A"/>
    <w:rsid w:val="005F778F"/>
    <w:rsid w:val="006005E6"/>
    <w:rsid w:val="0069640D"/>
    <w:rsid w:val="006B0C75"/>
    <w:rsid w:val="006C44F1"/>
    <w:rsid w:val="00700DE1"/>
    <w:rsid w:val="00771F46"/>
    <w:rsid w:val="007817DF"/>
    <w:rsid w:val="00782A35"/>
    <w:rsid w:val="00794EC3"/>
    <w:rsid w:val="007C1B1D"/>
    <w:rsid w:val="007F0E29"/>
    <w:rsid w:val="008030B2"/>
    <w:rsid w:val="00822F33"/>
    <w:rsid w:val="00827E6A"/>
    <w:rsid w:val="008353EC"/>
    <w:rsid w:val="00847152"/>
    <w:rsid w:val="008659A9"/>
    <w:rsid w:val="00871A59"/>
    <w:rsid w:val="0088318A"/>
    <w:rsid w:val="008946D8"/>
    <w:rsid w:val="008F34C4"/>
    <w:rsid w:val="00920120"/>
    <w:rsid w:val="0093507B"/>
    <w:rsid w:val="00984613"/>
    <w:rsid w:val="009C10A6"/>
    <w:rsid w:val="009C193B"/>
    <w:rsid w:val="009C26C4"/>
    <w:rsid w:val="009C32D5"/>
    <w:rsid w:val="009C5C3E"/>
    <w:rsid w:val="009C6EA7"/>
    <w:rsid w:val="009D4167"/>
    <w:rsid w:val="009D7754"/>
    <w:rsid w:val="00A36845"/>
    <w:rsid w:val="00A51E0F"/>
    <w:rsid w:val="00A53040"/>
    <w:rsid w:val="00A64FD5"/>
    <w:rsid w:val="00A81886"/>
    <w:rsid w:val="00A83F40"/>
    <w:rsid w:val="00AB4E65"/>
    <w:rsid w:val="00AB7501"/>
    <w:rsid w:val="00AD1BF3"/>
    <w:rsid w:val="00AE5DA7"/>
    <w:rsid w:val="00B27665"/>
    <w:rsid w:val="00B31930"/>
    <w:rsid w:val="00B42A3B"/>
    <w:rsid w:val="00BF6706"/>
    <w:rsid w:val="00C00381"/>
    <w:rsid w:val="00C13FE8"/>
    <w:rsid w:val="00C168FD"/>
    <w:rsid w:val="00C24129"/>
    <w:rsid w:val="00C5218F"/>
    <w:rsid w:val="00C521EE"/>
    <w:rsid w:val="00C947AF"/>
    <w:rsid w:val="00CB0EB6"/>
    <w:rsid w:val="00CB4F4B"/>
    <w:rsid w:val="00CD7509"/>
    <w:rsid w:val="00D03072"/>
    <w:rsid w:val="00D053A9"/>
    <w:rsid w:val="00D41C6C"/>
    <w:rsid w:val="00D455B5"/>
    <w:rsid w:val="00D93280"/>
    <w:rsid w:val="00D95AE3"/>
    <w:rsid w:val="00DA18E5"/>
    <w:rsid w:val="00DB0AF1"/>
    <w:rsid w:val="00DB40B2"/>
    <w:rsid w:val="00DC2E13"/>
    <w:rsid w:val="00DC6EA2"/>
    <w:rsid w:val="00DF3A44"/>
    <w:rsid w:val="00E01ED7"/>
    <w:rsid w:val="00E05CC8"/>
    <w:rsid w:val="00E12096"/>
    <w:rsid w:val="00E276F2"/>
    <w:rsid w:val="00E3202E"/>
    <w:rsid w:val="00E33039"/>
    <w:rsid w:val="00E54A76"/>
    <w:rsid w:val="00E73357"/>
    <w:rsid w:val="00E84658"/>
    <w:rsid w:val="00EA0FB3"/>
    <w:rsid w:val="00EA4E6A"/>
    <w:rsid w:val="00EA56CB"/>
    <w:rsid w:val="00EC5EA9"/>
    <w:rsid w:val="00EE4307"/>
    <w:rsid w:val="00F07DFE"/>
    <w:rsid w:val="00F12555"/>
    <w:rsid w:val="00F239A9"/>
    <w:rsid w:val="00F671A2"/>
    <w:rsid w:val="00F80495"/>
    <w:rsid w:val="00F848C9"/>
    <w:rsid w:val="00FF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4:docId w14:val="5B99BDD1"/>
  <w15:docId w15:val="{9FD0F81A-86C2-4C64-BACB-20FFA1F6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0A1FD2"/>
    <w:pPr>
      <w:tabs>
        <w:tab w:val="right" w:leader="dot" w:pos="9622"/>
      </w:tabs>
      <w:jc w:val="both"/>
    </w:p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9D775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D77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EE4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link w:val="Normal1Car"/>
    <w:autoRedefine/>
    <w:rsid w:val="00EE4307"/>
    <w:pPr>
      <w:keepLines/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tabs>
        <w:tab w:val="left" w:leader="dot" w:pos="9356"/>
      </w:tabs>
      <w:ind w:right="147"/>
      <w:jc w:val="both"/>
    </w:pPr>
    <w:rPr>
      <w:sz w:val="22"/>
      <w:szCs w:val="22"/>
    </w:rPr>
  </w:style>
  <w:style w:type="character" w:customStyle="1" w:styleId="Normal1Car">
    <w:name w:val="Normal1 Car"/>
    <w:link w:val="Normal1"/>
    <w:rsid w:val="00EE4307"/>
    <w:rPr>
      <w:sz w:val="22"/>
      <w:szCs w:val="22"/>
    </w:rPr>
  </w:style>
  <w:style w:type="paragraph" w:styleId="En-tte">
    <w:name w:val="header"/>
    <w:basedOn w:val="Normal"/>
    <w:link w:val="En-tteCar"/>
    <w:rsid w:val="00EE43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E4307"/>
    <w:rPr>
      <w:sz w:val="24"/>
      <w:szCs w:val="24"/>
    </w:rPr>
  </w:style>
  <w:style w:type="paragraph" w:styleId="Pieddepage">
    <w:name w:val="footer"/>
    <w:basedOn w:val="Normal"/>
    <w:link w:val="PieddepageCar"/>
    <w:rsid w:val="00EE43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EE4307"/>
    <w:rPr>
      <w:sz w:val="24"/>
      <w:szCs w:val="24"/>
    </w:rPr>
  </w:style>
  <w:style w:type="character" w:styleId="Marquedecommentaire">
    <w:name w:val="annotation reference"/>
    <w:basedOn w:val="Policepardfaut"/>
    <w:rsid w:val="00EE4307"/>
    <w:rPr>
      <w:sz w:val="16"/>
      <w:szCs w:val="16"/>
    </w:rPr>
  </w:style>
  <w:style w:type="paragraph" w:styleId="Commentaire">
    <w:name w:val="annotation text"/>
    <w:basedOn w:val="Normal"/>
    <w:link w:val="CommentaireCar"/>
    <w:rsid w:val="00EE430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E4307"/>
  </w:style>
  <w:style w:type="paragraph" w:styleId="Notedebasdepage">
    <w:name w:val="footnote text"/>
    <w:basedOn w:val="Normal"/>
    <w:link w:val="NotedebasdepageCar"/>
    <w:rsid w:val="00EE430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E4307"/>
  </w:style>
  <w:style w:type="character" w:styleId="Appelnotedebasdep">
    <w:name w:val="footnote reference"/>
    <w:uiPriority w:val="99"/>
    <w:rsid w:val="00EE4307"/>
    <w:rPr>
      <w:vertAlign w:val="superscript"/>
    </w:rPr>
  </w:style>
  <w:style w:type="paragraph" w:customStyle="1" w:styleId="Tabulation-Points2">
    <w:name w:val="Tabulation - Points 2"/>
    <w:basedOn w:val="Normal"/>
    <w:rsid w:val="00C168FD"/>
    <w:pPr>
      <w:tabs>
        <w:tab w:val="left" w:leader="dot" w:pos="9072"/>
      </w:tabs>
    </w:pPr>
    <w:rPr>
      <w:sz w:val="22"/>
      <w:szCs w:val="22"/>
    </w:rPr>
  </w:style>
  <w:style w:type="paragraph" w:customStyle="1" w:styleId="Tabulation-Points">
    <w:name w:val="Tabulation - Points"/>
    <w:basedOn w:val="Normal"/>
    <w:rsid w:val="00C168FD"/>
    <w:pPr>
      <w:tabs>
        <w:tab w:val="left" w:leader="dot" w:pos="9072"/>
      </w:tabs>
      <w:ind w:left="284"/>
    </w:pPr>
    <w:rPr>
      <w:sz w:val="22"/>
      <w:szCs w:val="22"/>
    </w:rPr>
  </w:style>
  <w:style w:type="paragraph" w:styleId="Corpsdetexte2">
    <w:name w:val="Body Text 2"/>
    <w:basedOn w:val="Normal"/>
    <w:link w:val="Corpsdetexte2Car"/>
    <w:rsid w:val="00C168FD"/>
    <w:pPr>
      <w:tabs>
        <w:tab w:val="left" w:pos="720"/>
        <w:tab w:val="left" w:leader="dot" w:pos="9639"/>
      </w:tabs>
      <w:jc w:val="both"/>
    </w:pPr>
    <w:rPr>
      <w:color w:val="0000FF"/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rsid w:val="00C168FD"/>
    <w:rPr>
      <w:color w:val="0000FF"/>
      <w:sz w:val="22"/>
      <w:szCs w:val="22"/>
    </w:rPr>
  </w:style>
  <w:style w:type="paragraph" w:styleId="Retraitcorpsdetexte">
    <w:name w:val="Body Text Indent"/>
    <w:basedOn w:val="Normal"/>
    <w:link w:val="RetraitcorpsdetexteCar"/>
    <w:rsid w:val="00C168FD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rsid w:val="00C168FD"/>
    <w:rPr>
      <w:color w:val="0000FF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rsid w:val="000B409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B4092"/>
    <w:rPr>
      <w:b/>
      <w:bCs/>
    </w:rPr>
  </w:style>
  <w:style w:type="paragraph" w:customStyle="1" w:styleId="Default">
    <w:name w:val="Default"/>
    <w:rsid w:val="00A5304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030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D0307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9640D"/>
    <w:pPr>
      <w:ind w:left="720"/>
      <w:contextualSpacing/>
    </w:pPr>
  </w:style>
  <w:style w:type="paragraph" w:customStyle="1" w:styleId="Normal2">
    <w:name w:val="Normal2"/>
    <w:basedOn w:val="Normal"/>
    <w:link w:val="Normal2Car"/>
    <w:rsid w:val="005909A5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character" w:customStyle="1" w:styleId="Normal2Car">
    <w:name w:val="Normal2 Car"/>
    <w:link w:val="Normal2"/>
    <w:rsid w:val="005909A5"/>
    <w:rPr>
      <w:sz w:val="22"/>
    </w:rPr>
  </w:style>
  <w:style w:type="paragraph" w:customStyle="1" w:styleId="ParagrapheIndent1">
    <w:name w:val="ParagrapheIndent1"/>
    <w:basedOn w:val="Normal"/>
    <w:next w:val="Normal"/>
    <w:qFormat/>
    <w:rsid w:val="00185624"/>
    <w:rPr>
      <w:rFonts w:ascii="Trebuchet MS" w:eastAsia="Trebuchet MS" w:hAnsi="Trebuchet MS" w:cs="Trebuchet MS"/>
      <w:sz w:val="20"/>
      <w:lang w:val="en-US" w:eastAsia="en-US"/>
    </w:rPr>
  </w:style>
  <w:style w:type="paragraph" w:styleId="Sansinterligne">
    <w:name w:val="No Spacing"/>
    <w:aliases w:val="Normal RBN"/>
    <w:link w:val="SansinterligneCar"/>
    <w:uiPriority w:val="1"/>
    <w:qFormat/>
    <w:rsid w:val="009C26C4"/>
    <w:pPr>
      <w:spacing w:before="60" w:after="120"/>
      <w:jc w:val="both"/>
    </w:pPr>
    <w:rPr>
      <w:rFonts w:ascii="Calibri" w:eastAsia="Calibri" w:hAnsi="Calibri"/>
      <w:szCs w:val="22"/>
      <w:lang w:eastAsia="en-US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9C26C4"/>
    <w:rPr>
      <w:rFonts w:ascii="Calibri" w:eastAsia="Calibri" w:hAnsi="Calibri"/>
      <w:szCs w:val="22"/>
      <w:lang w:eastAsia="en-US"/>
    </w:rPr>
  </w:style>
  <w:style w:type="paragraph" w:customStyle="1" w:styleId="PiedDePage0">
    <w:name w:val="PiedDePage"/>
    <w:basedOn w:val="Normal"/>
    <w:next w:val="Normal"/>
    <w:qFormat/>
    <w:rsid w:val="004845DC"/>
    <w:rPr>
      <w:rFonts w:ascii="Trebuchet MS" w:eastAsia="Trebuchet MS" w:hAnsi="Trebuchet MS" w:cs="Trebuchet MS"/>
      <w:sz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Document_Microsoft_Word.doc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84B10-33C8-40B6-B8B1-8BDB6BE8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10</Pages>
  <Words>1981</Words>
  <Characters>10900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CHU de Grenoble</Company>
  <LinksUpToDate>false</LinksUpToDate>
  <CharactersWithSpaces>12856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FALL Marieme</cp:lastModifiedBy>
  <cp:revision>105</cp:revision>
  <cp:lastPrinted>2023-04-27T15:44:00Z</cp:lastPrinted>
  <dcterms:created xsi:type="dcterms:W3CDTF">2018-03-02T15:43:00Z</dcterms:created>
  <dcterms:modified xsi:type="dcterms:W3CDTF">2024-12-18T10:17:00Z</dcterms:modified>
</cp:coreProperties>
</file>