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B0A4E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6A642C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E37018B" w14:textId="4A5AC3FF" w:rsidR="00BF71B0" w:rsidRDefault="00BF71B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kern w:val="0"/>
                <w:sz w:val="24"/>
                <w:szCs w:val="24"/>
              </w:rPr>
              <w:drawing>
                <wp:inline distT="0" distB="0" distL="0" distR="0" wp14:anchorId="0785F4E0" wp14:editId="6B6CDCAD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42F59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6D527C8" w14:textId="195FF8D2" w:rsidR="00BF71B0" w:rsidRDefault="00BF71B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kern w:val="0"/>
                <w:sz w:val="24"/>
                <w:szCs w:val="24"/>
              </w:rPr>
              <w:drawing>
                <wp:inline distT="0" distB="0" distL="0" distR="0" wp14:anchorId="390FE841" wp14:editId="132BFB9A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0831EE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5702803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5A66AD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6ABBEFE7" w14:textId="77777777" w:rsidR="00BF71B0" w:rsidRP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BF71B0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</w:t>
            </w:r>
            <w:r w:rsidRPr="00BF71B0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BF71B0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gionale de Sant</w:t>
            </w:r>
            <w:r w:rsidRPr="00BF71B0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BF71B0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 xml:space="preserve"> (ARS) Normandie</w:t>
            </w:r>
          </w:p>
          <w:p w14:paraId="46EF51A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Secr</w:t>
            </w:r>
            <w:r>
              <w:rPr>
                <w:rFonts w:ascii="Arial" w:hAnsi="Arial" w:cs="Arial"/>
                <w:color w:val="FFFFFF"/>
                <w:kern w:val="0"/>
              </w:rPr>
              <w:t>é</w:t>
            </w:r>
            <w:r>
              <w:rPr>
                <w:rFonts w:ascii="Arial" w:hAnsi="Arial" w:cs="Arial"/>
                <w:color w:val="FFFFFF"/>
                <w:kern w:val="0"/>
              </w:rPr>
              <w:t>tariat G</w:t>
            </w:r>
            <w:r>
              <w:rPr>
                <w:rFonts w:ascii="Arial" w:hAnsi="Arial" w:cs="Arial"/>
                <w:color w:val="FFFFFF"/>
                <w:kern w:val="0"/>
              </w:rPr>
              <w:t>é</w:t>
            </w:r>
            <w:r>
              <w:rPr>
                <w:rFonts w:ascii="Arial" w:hAnsi="Arial" w:cs="Arial"/>
                <w:color w:val="FFFFFF"/>
                <w:kern w:val="0"/>
              </w:rPr>
              <w:t>n</w:t>
            </w:r>
            <w:r>
              <w:rPr>
                <w:rFonts w:ascii="Arial" w:hAnsi="Arial" w:cs="Arial"/>
                <w:color w:val="FFFFFF"/>
                <w:kern w:val="0"/>
              </w:rPr>
              <w:t>é</w:t>
            </w:r>
            <w:r>
              <w:rPr>
                <w:rFonts w:ascii="Arial" w:hAnsi="Arial" w:cs="Arial"/>
                <w:color w:val="FFFFFF"/>
                <w:kern w:val="0"/>
              </w:rPr>
              <w:t>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1C3A4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63F3872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 xml:space="preserve"> PUBLIC</w:t>
            </w:r>
          </w:p>
          <w:p w14:paraId="1094140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ACCORD-CADRE DE SERVICES</w:t>
            </w:r>
          </w:p>
          <w:p w14:paraId="1BD1CB0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02E0367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045523E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E710DD5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22C8137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399189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4065F6D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22BB8A7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BBFAC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Prestations de m</w:t>
            </w: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decine du travail et de pr</w:t>
            </w: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vention pour l'ARS Normandie</w:t>
            </w:r>
          </w:p>
        </w:tc>
      </w:tr>
    </w:tbl>
    <w:p w14:paraId="1F48631C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70EE1E5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0FCD4EC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E814D8F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189290A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14:paraId="6388C9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55F8200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2AF26E23" w14:textId="77777777" w:rsidR="00BF71B0" w:rsidRDefault="00BF71B0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engagement (AE)</w:t>
            </w:r>
          </w:p>
          <w:p w14:paraId="3177FF45" w14:textId="77777777" w:rsidR="00BF71B0" w:rsidRDefault="00BF71B0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11AC6EAD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F1E8B03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1C7B35A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 w14:paraId="29CF24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1538658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6F85CD0A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</w:t>
            </w:r>
            <w:r>
              <w:rPr>
                <w:rFonts w:ascii="Arial" w:hAnsi="Arial" w:cs="Arial"/>
                <w:color w:val="000000"/>
                <w:kern w:val="0"/>
              </w:rPr>
              <w:t>°</w:t>
            </w:r>
            <w:r>
              <w:rPr>
                <w:rFonts w:ascii="Arial" w:hAnsi="Arial" w:cs="Arial"/>
                <w:color w:val="000000"/>
                <w:kern w:val="0"/>
              </w:rPr>
              <w:t>2025-04</w:t>
            </w:r>
          </w:p>
          <w:p w14:paraId="2F9CB4C1" w14:textId="342232AD" w:rsidR="00BF71B0" w:rsidRDefault="00BF71B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Contrat n°2025-04</w:t>
            </w:r>
          </w:p>
        </w:tc>
      </w:tr>
      <w:tr w:rsidR="00000000" w14:paraId="1358C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0AB770C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3A6D6F6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Lot n</w:t>
            </w:r>
            <w:r>
              <w:rPr>
                <w:rFonts w:ascii="Arial" w:hAnsi="Arial" w:cs="Arial"/>
                <w:color w:val="000000"/>
                <w:kern w:val="0"/>
              </w:rPr>
              <w:t>°</w:t>
            </w:r>
            <w:r>
              <w:rPr>
                <w:rFonts w:ascii="Arial" w:hAnsi="Arial" w:cs="Arial"/>
                <w:color w:val="000000"/>
                <w:kern w:val="0"/>
              </w:rPr>
              <w:t>2 : EVREUX</w:t>
            </w:r>
          </w:p>
        </w:tc>
      </w:tr>
    </w:tbl>
    <w:p w14:paraId="50F950F7" w14:textId="77777777" w:rsidR="00BF71B0" w:rsidRDefault="00BF71B0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07A3E7BB" w14:textId="77777777" w:rsidR="00BF71B0" w:rsidRDefault="00BF71B0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35FD95CD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C689B09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60634F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4107FA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7FD621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Prestations de m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decine du travail et de pr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vention pour l'ARS Normandie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(2025-04 - 5 lots) </w:t>
            </w:r>
          </w:p>
          <w:p w14:paraId="4EA9BA7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2 : EVREUX</w:t>
            </w:r>
          </w:p>
        </w:tc>
      </w:tr>
      <w:tr w:rsidR="00000000" w14:paraId="146C33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CEC086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60A5903" w14:textId="77777777" w:rsidR="00BF71B0" w:rsidRDefault="00BF71B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gionale de Sant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(ARS) Normandie</w:t>
            </w:r>
          </w:p>
          <w:p w14:paraId="3605B7E2" w14:textId="77777777" w:rsidR="00BF71B0" w:rsidRDefault="00BF71B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tariat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19EAC3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5F698B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04D20A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ç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ois MENGIN-LECREULX Directeur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65CF9C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E4C39E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D5725B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034FD26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28476DD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 Place Jean Nouzille</w:t>
            </w:r>
          </w:p>
          <w:p w14:paraId="574EBD2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02BC954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02 31 70 96 96</w:t>
            </w:r>
          </w:p>
          <w:p w14:paraId="17B6CF0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ars-normandie-achats@ars.sante.fr</w:t>
            </w:r>
          </w:p>
          <w:p w14:paraId="5B3044E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internet : https://www.normandie.ars.sante.fr/</w:t>
            </w:r>
          </w:p>
        </w:tc>
      </w:tr>
      <w:tr w:rsidR="00000000" w14:paraId="6892C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8A23B3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2C5C7E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bons de commande sans minimum et avec maximum mono-attributaire de services pass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en Proc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dure adapt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 ouverte (Article R2123-1 3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Services sociaux et autres services sp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cifiques - Code de la commande publique)</w:t>
            </w:r>
          </w:p>
        </w:tc>
      </w:tr>
      <w:tr w:rsidR="00000000" w14:paraId="6F074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115805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0E9A90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43.01.01 </w:t>
            </w:r>
          </w:p>
        </w:tc>
      </w:tr>
      <w:tr w:rsidR="00000000" w14:paraId="3AD4AA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05130FD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752495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0B965D69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228A4E47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575019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EE9B80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746EF1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A5BAC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6E7A32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F6AAC2A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1FE0B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9F21A6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7EAB3B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9B0F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4A0B8C3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80F9AC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2BB53D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4139B2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F34127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FD4F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2FC31F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015CFE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131BA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7AD411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CA5B31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1BD36C1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18E785A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500225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076A9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BC2D28A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C13AEE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A29CBA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00000" w14:paraId="7F33E4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3533E9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B94314A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000000" w14:paraId="48F884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04CA916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39DDA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00F7EF11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429B0D08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nom, nom et fonction.</w:t>
      </w:r>
    </w:p>
    <w:p w14:paraId="514FCC0A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D5382A8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000000" w14:paraId="0C093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7C85DDF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C5EAC9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FCCF264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7BCA35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F3F51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7CE9AFC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1C8F9D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BE3A3F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CD7647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47E2B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B18B9A2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963061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2CAB962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36844C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A9DFF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7479C72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4996C1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29660C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3C9E9E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150E4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A5D8F68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535E33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351A711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82F72A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AD66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76428BC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7B9AB9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EB90BD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1C5ADC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2DE2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E1D1478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A6FF10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93B684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CDDE84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1D8B5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036794D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D86F98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3DCDEC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1196F3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6F768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1B040B0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AE6134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D3C363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B68FB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17DBC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C835280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00F93A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66024F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735B2D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7031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FAE49A3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4BE6BB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DF58CB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5E3AD0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CFF262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D0757B1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BC0807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18CCF82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017555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A64CB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368868F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FED951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E3C932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AA7C06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080F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7E26E43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ACF275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DE3E7C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0FD590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867A1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8B83CF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4C6747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22E8C7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492044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DB69A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5AB8F72B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4EF17B3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36CD0CB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092E060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61538DE7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5D77B4CD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54600D2A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3E5E54B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000000" w14:paraId="3C9C05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9A2A5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57190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672D8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4B738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7DD98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81F77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FF3ED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1A70D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67741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10BB8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41B97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7592A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87EAE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4AAE4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40F38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ADF12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0945C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C5B5C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DAB99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0C62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09246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C6B15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8DAD8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47990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E9444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FBEB9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8A002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B33F0F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B1158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00000" w14:paraId="7E865D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053B5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C160C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AB725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4D38B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00000" w14:paraId="59473E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C4F72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64AD20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67891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202320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00000" w14:paraId="1AB624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1D2408A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A6DEF8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89D7B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126707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8A07291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1E580004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31055D0A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5CF1C54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00000" w14:paraId="296926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57E983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44A307D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D70BF5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HT</w:t>
            </w:r>
          </w:p>
        </w:tc>
      </w:tr>
      <w:tr w:rsidR="00000000" w14:paraId="420BF4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1EC4CB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’é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tablissement des prix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147296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  <w:tr w:rsidR="00000000" w14:paraId="74B6C6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5FB4EF1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B4582C6" w14:textId="48E247E6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 w:rsidRPr="00BF71B0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Période initiale de 12 mois à compter du 1 mai 2025. Deux reconductions de 12 mois.</w:t>
            </w:r>
          </w:p>
        </w:tc>
      </w:tr>
    </w:tbl>
    <w:p w14:paraId="22FBADD3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 de celui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vu.</w:t>
      </w:r>
    </w:p>
    <w:p w14:paraId="2C484534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6B93B5A7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D</w:t>
      </w:r>
      <w:r>
        <w:rPr>
          <w:rFonts w:ascii="Arial" w:hAnsi="Arial" w:cs="Arial"/>
          <w:color w:val="000000"/>
          <w:kern w:val="0"/>
        </w:rPr>
        <w:t>É</w:t>
      </w:r>
      <w:r>
        <w:rPr>
          <w:rFonts w:ascii="Arial" w:hAnsi="Arial" w:cs="Arial"/>
          <w:color w:val="000000"/>
          <w:kern w:val="0"/>
        </w:rPr>
        <w:t>COMPOSITION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000000" w14:paraId="299094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6" w:space="0" w:color="DADADA"/>
            </w:tcBorders>
            <w:shd w:val="clear" w:color="auto" w:fill="DADADA"/>
            <w:vAlign w:val="center"/>
          </w:tcPr>
          <w:p w14:paraId="1CACB8B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Lot n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 : EVREUX</w:t>
            </w:r>
          </w:p>
          <w:p w14:paraId="2937E1E2" w14:textId="42673CFE" w:rsidR="00BF71B0" w:rsidRDefault="00BF71B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(36 mois maximum 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compter du 1 mai 2025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6" w:space="0" w:color="DADADA"/>
              <w:bottom w:val="single" w:sz="8" w:space="0" w:color="DADADA"/>
              <w:right w:val="single" w:sz="6" w:space="0" w:color="DADADA"/>
            </w:tcBorders>
            <w:shd w:val="clear" w:color="auto" w:fill="FFFFFF"/>
            <w:vAlign w:val="center"/>
          </w:tcPr>
          <w:p w14:paraId="5FE16FE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040" w:type="dxa"/>
            <w:tcBorders>
              <w:top w:val="single" w:sz="8" w:space="0" w:color="DADADA"/>
              <w:left w:val="single" w:sz="6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668F7BE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HT</w:t>
            </w:r>
          </w:p>
        </w:tc>
      </w:tr>
      <w:tr w:rsidR="00000000" w14:paraId="36EAE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6" w:space="0" w:color="DADADA"/>
            </w:tcBorders>
            <w:shd w:val="clear" w:color="auto" w:fill="DADADA"/>
            <w:vAlign w:val="center"/>
          </w:tcPr>
          <w:p w14:paraId="2A9ACEB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riode initiale</w:t>
            </w:r>
          </w:p>
          <w:p w14:paraId="0FF960B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(12 mois 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compter du 1 mai 2025,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6" w:space="0" w:color="DADADA"/>
              <w:bottom w:val="single" w:sz="8" w:space="0" w:color="DADADA"/>
              <w:right w:val="single" w:sz="6" w:space="0" w:color="DADADA"/>
            </w:tcBorders>
            <w:shd w:val="clear" w:color="auto" w:fill="FFFFFF"/>
            <w:vAlign w:val="center"/>
          </w:tcPr>
          <w:p w14:paraId="6D00B16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000,00 (maximum)</w:t>
            </w:r>
          </w:p>
        </w:tc>
        <w:tc>
          <w:tcPr>
            <w:tcW w:w="1040" w:type="dxa"/>
            <w:tcBorders>
              <w:top w:val="single" w:sz="8" w:space="0" w:color="DADADA"/>
              <w:left w:val="single" w:sz="6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EA1F96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HT</w:t>
            </w:r>
          </w:p>
        </w:tc>
      </w:tr>
      <w:tr w:rsidR="00000000" w14:paraId="527F4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6" w:space="0" w:color="DADADA"/>
            </w:tcBorders>
            <w:shd w:val="clear" w:color="auto" w:fill="DADADA"/>
            <w:vAlign w:val="center"/>
          </w:tcPr>
          <w:p w14:paraId="6BFF4346" w14:textId="25E7E128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n°1</w:t>
            </w:r>
          </w:p>
          <w:p w14:paraId="3AC4D648" w14:textId="667C99AC" w:rsidR="00BF71B0" w:rsidRDefault="00BF71B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(12 mois 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compter 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du 1 mai 202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6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6" w:space="0" w:color="DADADA"/>
              <w:bottom w:val="single" w:sz="8" w:space="0" w:color="DADADA"/>
              <w:right w:val="single" w:sz="6" w:space="0" w:color="DADADA"/>
            </w:tcBorders>
            <w:shd w:val="clear" w:color="auto" w:fill="FFFFFF"/>
            <w:vAlign w:val="center"/>
          </w:tcPr>
          <w:p w14:paraId="2C5D59C1" w14:textId="3EE9B1A4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5 0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00,00 (maximum)</w:t>
            </w:r>
          </w:p>
        </w:tc>
        <w:tc>
          <w:tcPr>
            <w:tcW w:w="1040" w:type="dxa"/>
            <w:tcBorders>
              <w:top w:val="single" w:sz="8" w:space="0" w:color="DADADA"/>
              <w:left w:val="single" w:sz="6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449138A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HT</w:t>
            </w:r>
          </w:p>
        </w:tc>
      </w:tr>
      <w:tr w:rsidR="00000000" w14:paraId="52E10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6" w:space="0" w:color="DADADA"/>
            </w:tcBorders>
            <w:shd w:val="clear" w:color="auto" w:fill="DADADA"/>
            <w:vAlign w:val="center"/>
          </w:tcPr>
          <w:p w14:paraId="76F1E746" w14:textId="411AB02B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n°2</w:t>
            </w:r>
          </w:p>
          <w:p w14:paraId="39425E4B" w14:textId="44F311D3" w:rsidR="00BF71B0" w:rsidRDefault="00BF71B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(12 mois 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compter 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du 1 mai 202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7</w:t>
            </w: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, TVA 20,0%*)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6" w:space="0" w:color="DADADA"/>
              <w:bottom w:val="single" w:sz="8" w:space="0" w:color="DADADA"/>
              <w:right w:val="single" w:sz="6" w:space="0" w:color="DADADA"/>
            </w:tcBorders>
            <w:shd w:val="clear" w:color="auto" w:fill="FFFFFF"/>
            <w:vAlign w:val="center"/>
          </w:tcPr>
          <w:p w14:paraId="4228327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" w:right="7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000,00 (maximum)</w:t>
            </w:r>
          </w:p>
        </w:tc>
        <w:tc>
          <w:tcPr>
            <w:tcW w:w="1040" w:type="dxa"/>
            <w:tcBorders>
              <w:top w:val="single" w:sz="8" w:space="0" w:color="DADADA"/>
              <w:left w:val="single" w:sz="6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B24190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 HT</w:t>
            </w:r>
          </w:p>
        </w:tc>
      </w:tr>
    </w:tbl>
    <w:p w14:paraId="1D7D203D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Calibri" w:hAnsi="Calibri" w:cs="Calibri"/>
          <w:color w:val="000000"/>
          <w:kern w:val="0"/>
          <w:sz w:val="14"/>
          <w:szCs w:val="14"/>
        </w:rPr>
        <w:t>* Indiquer le taux de TVA applicable si diff</w:t>
      </w:r>
      <w:r>
        <w:rPr>
          <w:rFonts w:ascii="Calibri" w:hAnsi="Calibri" w:cs="Calibri"/>
          <w:color w:val="000000"/>
          <w:kern w:val="0"/>
          <w:sz w:val="14"/>
          <w:szCs w:val="14"/>
        </w:rPr>
        <w:t>é</w:t>
      </w:r>
      <w:r>
        <w:rPr>
          <w:rFonts w:ascii="Calibri" w:hAnsi="Calibri" w:cs="Calibri"/>
          <w:color w:val="000000"/>
          <w:kern w:val="0"/>
          <w:sz w:val="14"/>
          <w:szCs w:val="14"/>
        </w:rPr>
        <w:t>rent de celui pr</w:t>
      </w:r>
      <w:r>
        <w:rPr>
          <w:rFonts w:ascii="Calibri" w:hAnsi="Calibri" w:cs="Calibri"/>
          <w:color w:val="000000"/>
          <w:kern w:val="0"/>
          <w:sz w:val="14"/>
          <w:szCs w:val="14"/>
        </w:rPr>
        <w:t>é</w:t>
      </w:r>
      <w:r>
        <w:rPr>
          <w:rFonts w:ascii="Calibri" w:hAnsi="Calibri" w:cs="Calibri"/>
          <w:color w:val="000000"/>
          <w:kern w:val="0"/>
          <w:sz w:val="14"/>
          <w:szCs w:val="14"/>
        </w:rPr>
        <w:t>vu.</w:t>
      </w:r>
    </w:p>
    <w:p w14:paraId="644A9142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1BB38DA9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SOUS-TRAITANCE ENVISAG</w:t>
      </w:r>
      <w:r>
        <w:rPr>
          <w:rFonts w:ascii="Arial" w:hAnsi="Arial" w:cs="Arial"/>
          <w:color w:val="000000"/>
          <w:kern w:val="0"/>
        </w:rPr>
        <w:t>É</w:t>
      </w:r>
      <w:r>
        <w:rPr>
          <w:rFonts w:ascii="Arial" w:hAnsi="Arial" w:cs="Arial"/>
          <w:color w:val="000000"/>
          <w:kern w:val="0"/>
        </w:rPr>
        <w:t>E NON DESIGN</w:t>
      </w:r>
      <w:r>
        <w:rPr>
          <w:rFonts w:ascii="Arial" w:hAnsi="Arial" w:cs="Arial"/>
          <w:color w:val="000000"/>
          <w:kern w:val="0"/>
        </w:rPr>
        <w:t>É</w:t>
      </w:r>
      <w:r>
        <w:rPr>
          <w:rFonts w:ascii="Arial" w:hAnsi="Arial" w:cs="Arial"/>
          <w:color w:val="000000"/>
          <w:kern w:val="0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600247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4E497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650F2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E6D71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8FCCE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1B4DBF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42684E7A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69788F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77ABD192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593C9E6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R</w:t>
      </w:r>
      <w:r>
        <w:rPr>
          <w:rFonts w:ascii="Arial" w:hAnsi="Arial" w:cs="Arial"/>
          <w:color w:val="000000"/>
          <w:kern w:val="0"/>
        </w:rPr>
        <w:t>É</w:t>
      </w:r>
      <w:r>
        <w:rPr>
          <w:rFonts w:ascii="Arial" w:hAnsi="Arial" w:cs="Arial"/>
          <w:color w:val="000000"/>
          <w:kern w:val="0"/>
        </w:rPr>
        <w:t>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6F9626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61B539C5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007623C5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4F46F0F1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000000" w14:paraId="06C108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4126A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75129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57D63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173CC4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792CE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BD5A0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32FDB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052890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3FCD7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BB230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3ABB1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4D5F65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494B0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CFBA2A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258B5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5F3E9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FCB6393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B7E92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27936F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7F2DB2A2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composition du contrat).</w:t>
      </w:r>
    </w:p>
    <w:p w14:paraId="172AECB6" w14:textId="77777777" w:rsidR="00BF71B0" w:rsidRDefault="00BF71B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4"/>
          <w:szCs w:val="24"/>
        </w:rPr>
      </w:pPr>
    </w:p>
    <w:p w14:paraId="64C7BF55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5E1D15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E040914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BDD1F01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4CFB41EE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000000" w14:paraId="39E0E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D8AC90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60D82B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51CAE2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596DBA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9A15B4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3F4C72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471C7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1111BF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8F3D15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2736EE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731C4F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288459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FF3D13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D6FEE3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FCFD0A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62B146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874E58E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797769E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8AE52F4" w14:textId="77777777" w:rsidR="00BF71B0" w:rsidRDefault="00BF71B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45E62572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rentes de celles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vues au contrat. </w:t>
      </w:r>
    </w:p>
    <w:p w14:paraId="29376C51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E433A77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7A0B7D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426B54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C065584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108DC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5CDE11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6642178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B13BB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96114A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C61D52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03B49D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49BAB5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7E12CE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D2B2317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D8D26B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00000" w14:paraId="0E8E7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4F097F1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3A5C737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07C5556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3868F48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D78CE4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00000" w14:paraId="75EB7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B5278A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ment au cahier des charges. </w:t>
            </w:r>
          </w:p>
        </w:tc>
      </w:tr>
    </w:tbl>
    <w:p w14:paraId="662D1CE1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BB9CA2A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00000" w14:paraId="3F4227DC" w14:textId="77777777" w:rsidTr="00BF71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8D92B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D</w:t>
            </w:r>
            <w:r>
              <w:rPr>
                <w:rFonts w:ascii="Arial" w:hAnsi="Arial" w:cs="Arial"/>
                <w:color w:val="000000"/>
                <w:kern w:val="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</w:rPr>
              <w:t>CISION DE L</w:t>
            </w:r>
            <w:r>
              <w:rPr>
                <w:rFonts w:ascii="Arial" w:hAnsi="Arial" w:cs="Arial"/>
                <w:color w:val="000000"/>
                <w:kern w:val="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</w:rPr>
              <w:t>ACHETEUR - OFFRE RETENUE</w:t>
            </w:r>
          </w:p>
        </w:tc>
      </w:tr>
    </w:tbl>
    <w:p w14:paraId="52C36784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2D670CB8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27DA96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55FB98C" w14:textId="77777777" w:rsidR="00BF71B0" w:rsidRDefault="00BF71B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45E0D5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733C35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D254F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7BB9E0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3AA77EA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DC7322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0417950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76CAF0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DBB6D44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9D67C9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DDB324B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00000" w14:paraId="3F4FD2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B66A1D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B5B502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NOTIFI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91ED7F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744B8C68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156610E" w14:textId="77777777" w:rsidR="00BF71B0" w:rsidRDefault="00BF71B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9D5FF86" w14:textId="77777777" w:rsidR="00BF71B0" w:rsidRDefault="00BF71B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 w14:paraId="1691F0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61B87C5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D85F19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TTC</w:t>
            </w:r>
          </w:p>
        </w:tc>
      </w:tr>
      <w:tr w:rsidR="00000000" w14:paraId="51F68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7BA51F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1E7499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 </w:t>
            </w:r>
          </w:p>
          <w:p w14:paraId="60FF368A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39DC42A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 xml:space="preserve"> </w:t>
            </w:r>
          </w:p>
        </w:tc>
      </w:tr>
      <w:tr w:rsidR="00000000" w14:paraId="5C8B7F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8D69E8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Modifications ult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</w:tr>
      <w:tr w:rsidR="00000000" w14:paraId="4C4721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E98B46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34CF18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9DBF2C2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5FCE766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246159D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B7EE8C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11995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FD9ADF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CF370A9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235E95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946C38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AC78F4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4D02EA0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52C976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3302C65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A23FC2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18C44DF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D3AF268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9725FFE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3D94F71" w14:textId="77777777" w:rsidR="00BF71B0" w:rsidRDefault="00BF71B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15D0D4F2" w14:textId="77777777" w:rsidR="00BF71B0" w:rsidRDefault="00BF71B0"/>
    <w:sectPr w:rsidR="00000000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08793" w14:textId="77777777" w:rsidR="00BF71B0" w:rsidRDefault="00BF71B0">
      <w:pPr>
        <w:spacing w:after="0" w:line="240" w:lineRule="auto"/>
      </w:pPr>
      <w:r>
        <w:separator/>
      </w:r>
    </w:p>
  </w:endnote>
  <w:endnote w:type="continuationSeparator" w:id="0">
    <w:p w14:paraId="6F9C25E7" w14:textId="77777777" w:rsidR="00BF71B0" w:rsidRDefault="00BF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396FE836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D241365" w14:textId="77777777" w:rsidR="00BF71B0" w:rsidRDefault="00BF71B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2025-04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3C08D213" w14:textId="77777777" w:rsidR="00BF71B0" w:rsidRDefault="00BF71B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152C3A22" w14:textId="77777777" w:rsidR="00BF71B0" w:rsidRDefault="00BF71B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DC5E7" w14:textId="77777777" w:rsidR="00BF71B0" w:rsidRDefault="00BF71B0">
      <w:pPr>
        <w:spacing w:after="0" w:line="240" w:lineRule="auto"/>
      </w:pPr>
      <w:r>
        <w:separator/>
      </w:r>
    </w:p>
  </w:footnote>
  <w:footnote w:type="continuationSeparator" w:id="0">
    <w:p w14:paraId="6AB2963C" w14:textId="77777777" w:rsidR="00BF71B0" w:rsidRDefault="00BF7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212274893">
    <w:abstractNumId w:val="0"/>
  </w:num>
  <w:num w:numId="2" w16cid:durableId="1852524924">
    <w:abstractNumId w:val="0"/>
  </w:num>
  <w:num w:numId="3" w16cid:durableId="1888761321">
    <w:abstractNumId w:val="5"/>
  </w:num>
  <w:num w:numId="4" w16cid:durableId="1593735857">
    <w:abstractNumId w:val="0"/>
  </w:num>
  <w:num w:numId="5" w16cid:durableId="470446469">
    <w:abstractNumId w:val="0"/>
  </w:num>
  <w:num w:numId="6" w16cid:durableId="1320381665">
    <w:abstractNumId w:val="6"/>
  </w:num>
  <w:num w:numId="7" w16cid:durableId="939066073">
    <w:abstractNumId w:val="5"/>
  </w:num>
  <w:num w:numId="8" w16cid:durableId="2019385843">
    <w:abstractNumId w:val="5"/>
  </w:num>
  <w:num w:numId="9" w16cid:durableId="1728530460">
    <w:abstractNumId w:val="5"/>
  </w:num>
  <w:num w:numId="10" w16cid:durableId="449249879">
    <w:abstractNumId w:val="5"/>
  </w:num>
  <w:num w:numId="11" w16cid:durableId="1954435891">
    <w:abstractNumId w:val="0"/>
  </w:num>
  <w:num w:numId="12" w16cid:durableId="237987512">
    <w:abstractNumId w:val="0"/>
  </w:num>
  <w:num w:numId="13" w16cid:durableId="1699816467">
    <w:abstractNumId w:val="0"/>
  </w:num>
  <w:num w:numId="14" w16cid:durableId="643193212">
    <w:abstractNumId w:val="5"/>
  </w:num>
  <w:num w:numId="15" w16cid:durableId="714737807">
    <w:abstractNumId w:val="5"/>
  </w:num>
  <w:num w:numId="16" w16cid:durableId="244993217">
    <w:abstractNumId w:val="5"/>
  </w:num>
  <w:num w:numId="17" w16cid:durableId="1182818468">
    <w:abstractNumId w:val="5"/>
  </w:num>
  <w:num w:numId="18" w16cid:durableId="1153138074">
    <w:abstractNumId w:val="0"/>
  </w:num>
  <w:num w:numId="19" w16cid:durableId="1368027060">
    <w:abstractNumId w:val="0"/>
  </w:num>
  <w:num w:numId="20" w16cid:durableId="159588425">
    <w:abstractNumId w:val="5"/>
  </w:num>
  <w:num w:numId="21" w16cid:durableId="1199783475">
    <w:abstractNumId w:val="1"/>
  </w:num>
  <w:num w:numId="22" w16cid:durableId="1964387103">
    <w:abstractNumId w:val="4"/>
  </w:num>
  <w:num w:numId="23" w16cid:durableId="40399907">
    <w:abstractNumId w:val="5"/>
  </w:num>
  <w:num w:numId="24" w16cid:durableId="832723061">
    <w:abstractNumId w:val="2"/>
  </w:num>
  <w:num w:numId="25" w16cid:durableId="1310011797">
    <w:abstractNumId w:val="5"/>
  </w:num>
  <w:num w:numId="26" w16cid:durableId="1510296032">
    <w:abstractNumId w:val="3"/>
  </w:num>
  <w:num w:numId="27" w16cid:durableId="1385719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B0"/>
    <w:rsid w:val="00B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54DC8A"/>
  <w14:defaultImageDpi w14:val="0"/>
  <w15:docId w15:val="{01E54130-E99A-4727-9EC7-29DF24F0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821</Words>
  <Characters>4516</Characters>
  <Application>Microsoft Office Word</Application>
  <DocSecurity>0</DocSecurity>
  <Lines>37</Lines>
  <Paragraphs>10</Paragraphs>
  <ScaleCrop>false</ScaleCrop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2</cp:revision>
  <dcterms:created xsi:type="dcterms:W3CDTF">2024-12-17T08:59:00Z</dcterms:created>
  <dcterms:modified xsi:type="dcterms:W3CDTF">2024-12-17T08:59:00Z</dcterms:modified>
</cp:coreProperties>
</file>