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71CF1" w14:textId="77777777" w:rsidR="00183F34" w:rsidRPr="00B46BA3" w:rsidRDefault="00BE1667" w:rsidP="00183F34">
      <w:pPr>
        <w:jc w:val="center"/>
        <w:rPr>
          <w:rFonts w:ascii="Calibri" w:hAnsi="Calibri" w:cs="Calibri"/>
          <w:smallCaps/>
          <w:sz w:val="20"/>
        </w:rPr>
      </w:pPr>
      <w:r>
        <w:rPr>
          <w:rFonts w:ascii="Calibri" w:eastAsia="Batang" w:hAnsi="Calibri" w:cs="Arial"/>
          <w:noProof/>
          <w:sz w:val="20"/>
        </w:rPr>
        <w:drawing>
          <wp:inline distT="0" distB="0" distL="0" distR="0" wp14:anchorId="2A60A908" wp14:editId="59416B60">
            <wp:extent cx="1466850"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219200"/>
                    </a:xfrm>
                    <a:prstGeom prst="rect">
                      <a:avLst/>
                    </a:prstGeom>
                    <a:solidFill>
                      <a:srgbClr val="FFFFFF"/>
                    </a:solidFill>
                    <a:ln>
                      <a:noFill/>
                    </a:ln>
                  </pic:spPr>
                </pic:pic>
              </a:graphicData>
            </a:graphic>
          </wp:inline>
        </w:drawing>
      </w:r>
    </w:p>
    <w:p w14:paraId="287E0B31" w14:textId="5F304235" w:rsidR="00E469E9" w:rsidRDefault="00D64084" w:rsidP="00E469E9">
      <w:pPr>
        <w:pBdr>
          <w:top w:val="single" w:sz="4" w:space="1" w:color="auto"/>
        </w:pBdr>
        <w:jc w:val="center"/>
        <w:rPr>
          <w:rFonts w:eastAsia="Batang"/>
          <w:b/>
          <w:smallCaps/>
          <w:color w:val="333399"/>
          <w:szCs w:val="24"/>
        </w:rPr>
      </w:pPr>
      <w:r w:rsidRPr="008D15E2">
        <w:rPr>
          <w:rFonts w:eastAsia="Batang"/>
          <w:b/>
          <w:smallCaps/>
          <w:color w:val="333399"/>
          <w:szCs w:val="24"/>
        </w:rPr>
        <w:t>Direction</w:t>
      </w:r>
      <w:r w:rsidR="00183F34" w:rsidRPr="008D15E2">
        <w:rPr>
          <w:rFonts w:eastAsia="Batang"/>
          <w:b/>
          <w:smallCaps/>
          <w:color w:val="333399"/>
          <w:szCs w:val="24"/>
        </w:rPr>
        <w:t xml:space="preserve"> des Affaires Immobilières et du Patrimoine (</w:t>
      </w:r>
      <w:r w:rsidRPr="008D15E2">
        <w:rPr>
          <w:rFonts w:eastAsia="Batang"/>
          <w:b/>
          <w:smallCaps/>
          <w:color w:val="333399"/>
          <w:szCs w:val="24"/>
        </w:rPr>
        <w:t>D</w:t>
      </w:r>
      <w:r w:rsidR="00183F34" w:rsidRPr="008D15E2">
        <w:rPr>
          <w:rFonts w:eastAsia="Batang"/>
          <w:b/>
          <w:smallCaps/>
          <w:color w:val="333399"/>
          <w:szCs w:val="24"/>
        </w:rPr>
        <w:t>AIP)</w:t>
      </w:r>
      <w:r w:rsidR="008D15E2">
        <w:rPr>
          <w:rFonts w:eastAsia="Batang"/>
          <w:b/>
          <w:smallCaps/>
          <w:color w:val="333399"/>
          <w:szCs w:val="24"/>
        </w:rPr>
        <w:br/>
      </w:r>
      <w:r w:rsidR="00FD7C39">
        <w:rPr>
          <w:rFonts w:eastAsia="Batang"/>
          <w:b/>
          <w:smallCaps/>
          <w:color w:val="333399"/>
          <w:szCs w:val="24"/>
        </w:rPr>
        <w:t xml:space="preserve">Département </w:t>
      </w:r>
      <w:r w:rsidR="00E61C62">
        <w:rPr>
          <w:rFonts w:eastAsia="Batang"/>
          <w:b/>
          <w:smallCaps/>
          <w:color w:val="333399"/>
          <w:szCs w:val="24"/>
        </w:rPr>
        <w:t xml:space="preserve">de maitrise d’œuvre </w:t>
      </w:r>
    </w:p>
    <w:p w14:paraId="28182A24" w14:textId="41748BBE" w:rsidR="008D15E2" w:rsidRPr="00F24AE9" w:rsidRDefault="008D15E2" w:rsidP="00326F24">
      <w:pPr>
        <w:pBdr>
          <w:top w:val="single" w:sz="4" w:space="1" w:color="auto"/>
        </w:pBdr>
        <w:rPr>
          <w:rFonts w:ascii="Times New Roman Gras" w:eastAsia="Batang" w:hAnsi="Times New Roman Gras" w:hint="eastAsia"/>
          <w:b/>
          <w:smallCaps/>
          <w:szCs w:val="24"/>
        </w:rPr>
      </w:pPr>
    </w:p>
    <w:p w14:paraId="58E6F766" w14:textId="40F4569A" w:rsidR="009E3018" w:rsidRPr="009E3018" w:rsidRDefault="009E3018" w:rsidP="009E3018">
      <w:pPr>
        <w:pBdr>
          <w:top w:val="single" w:sz="8" w:space="4" w:color="auto"/>
          <w:left w:val="single" w:sz="8" w:space="4" w:color="auto"/>
          <w:bottom w:val="single" w:sz="8" w:space="4" w:color="auto"/>
          <w:right w:val="single" w:sz="8" w:space="4" w:color="auto"/>
        </w:pBdr>
        <w:spacing w:before="120" w:after="240"/>
        <w:jc w:val="center"/>
        <w:rPr>
          <w:b/>
          <w:bCs/>
          <w:iCs/>
          <w:caps/>
          <w:color w:val="333399"/>
          <w:sz w:val="36"/>
          <w:szCs w:val="36"/>
          <w:lang w:eastAsia="ar-SA"/>
        </w:rPr>
      </w:pPr>
      <w:r w:rsidRPr="009E3018">
        <w:rPr>
          <w:b/>
          <w:bCs/>
          <w:iCs/>
          <w:caps/>
          <w:color w:val="333399"/>
          <w:sz w:val="36"/>
          <w:szCs w:val="36"/>
          <w:lang w:eastAsia="ar-SA"/>
        </w:rPr>
        <w:t xml:space="preserve">ACCORD-CADRE DE TRAVAUX DE PEINTURE, </w:t>
      </w:r>
      <w:r w:rsidRPr="009E3018">
        <w:rPr>
          <w:b/>
          <w:bCs/>
          <w:iCs/>
          <w:caps/>
          <w:color w:val="333399"/>
          <w:sz w:val="36"/>
          <w:szCs w:val="36"/>
          <w:lang w:eastAsia="ar-SA"/>
        </w:rPr>
        <w:br/>
        <w:t>DE REVÊTEMENTS DE SOLS ET de revÊtements muraux</w:t>
      </w:r>
    </w:p>
    <w:p w14:paraId="15421630" w14:textId="1B1EF6D4" w:rsidR="009E3018" w:rsidRDefault="0055506A" w:rsidP="009E3018">
      <w:pPr>
        <w:pBdr>
          <w:top w:val="single" w:sz="8" w:space="4" w:color="auto"/>
          <w:left w:val="single" w:sz="8" w:space="4" w:color="auto"/>
          <w:bottom w:val="single" w:sz="8" w:space="4" w:color="auto"/>
          <w:right w:val="single" w:sz="8" w:space="4" w:color="auto"/>
        </w:pBdr>
        <w:spacing w:before="120" w:after="240"/>
        <w:jc w:val="center"/>
        <w:rPr>
          <w:b/>
          <w:bCs/>
          <w:iCs/>
          <w:caps/>
          <w:color w:val="333399"/>
          <w:sz w:val="36"/>
          <w:szCs w:val="36"/>
          <w:lang w:eastAsia="ar-SA"/>
        </w:rPr>
      </w:pPr>
      <w:r>
        <w:rPr>
          <w:b/>
          <w:bCs/>
          <w:iCs/>
          <w:caps/>
          <w:color w:val="333399"/>
          <w:sz w:val="36"/>
          <w:szCs w:val="36"/>
          <w:lang w:eastAsia="ar-SA"/>
        </w:rPr>
        <w:t>(24M025</w:t>
      </w:r>
      <w:r w:rsidR="009E3018" w:rsidRPr="009E3018">
        <w:rPr>
          <w:b/>
          <w:bCs/>
          <w:iCs/>
          <w:caps/>
          <w:color w:val="333399"/>
          <w:sz w:val="36"/>
          <w:szCs w:val="36"/>
          <w:lang w:eastAsia="ar-SA"/>
        </w:rPr>
        <w:t>)</w:t>
      </w:r>
    </w:p>
    <w:p w14:paraId="1DBA12A7" w14:textId="36BDAC25" w:rsidR="00F16D99" w:rsidRPr="00897F21" w:rsidRDefault="00F16D99" w:rsidP="00897F21">
      <w:pPr>
        <w:pBdr>
          <w:top w:val="single" w:sz="12" w:space="1" w:color="auto"/>
          <w:left w:val="single" w:sz="12" w:space="4" w:color="auto"/>
          <w:bottom w:val="single" w:sz="12" w:space="1" w:color="auto"/>
          <w:right w:val="single" w:sz="12" w:space="4" w:color="auto"/>
        </w:pBdr>
        <w:ind w:right="-1"/>
        <w:jc w:val="center"/>
        <w:rPr>
          <w:b/>
          <w:sz w:val="40"/>
          <w:szCs w:val="28"/>
        </w:rPr>
      </w:pPr>
      <w:r w:rsidRPr="00897F21">
        <w:rPr>
          <w:b/>
          <w:sz w:val="40"/>
          <w:szCs w:val="28"/>
        </w:rPr>
        <w:t>R</w:t>
      </w:r>
      <w:r w:rsidR="00506901" w:rsidRPr="00897F21">
        <w:rPr>
          <w:b/>
          <w:sz w:val="40"/>
          <w:szCs w:val="28"/>
        </w:rPr>
        <w:t>È</w:t>
      </w:r>
      <w:r w:rsidRPr="00897F21">
        <w:rPr>
          <w:b/>
          <w:sz w:val="40"/>
          <w:szCs w:val="28"/>
        </w:rPr>
        <w:t>GLEMENT DE LA CONSULTATION</w:t>
      </w:r>
    </w:p>
    <w:p w14:paraId="47F0B6D1" w14:textId="0E7DB04E" w:rsidR="00655D5F" w:rsidRDefault="00F16D99" w:rsidP="00897F21">
      <w:pPr>
        <w:pBdr>
          <w:top w:val="single" w:sz="12" w:space="1" w:color="auto"/>
          <w:left w:val="single" w:sz="12" w:space="4" w:color="auto"/>
          <w:bottom w:val="single" w:sz="12" w:space="1" w:color="auto"/>
          <w:right w:val="single" w:sz="12" w:space="4" w:color="auto"/>
        </w:pBdr>
        <w:ind w:right="-1"/>
        <w:jc w:val="center"/>
        <w:rPr>
          <w:b/>
          <w:sz w:val="40"/>
          <w:szCs w:val="28"/>
        </w:rPr>
      </w:pPr>
      <w:r w:rsidRPr="00897F21">
        <w:rPr>
          <w:b/>
          <w:sz w:val="40"/>
          <w:szCs w:val="28"/>
        </w:rPr>
        <w:t>(RC)</w:t>
      </w:r>
    </w:p>
    <w:p w14:paraId="16833B1D" w14:textId="72BDC50A" w:rsidR="00B96BB7" w:rsidRDefault="00F16D99" w:rsidP="00B96BB7">
      <w:pPr>
        <w:pBdr>
          <w:top w:val="single" w:sz="8" w:space="1" w:color="auto"/>
          <w:left w:val="single" w:sz="8" w:space="4" w:color="auto"/>
          <w:bottom w:val="single" w:sz="8" w:space="1" w:color="auto"/>
          <w:right w:val="single" w:sz="8" w:space="4" w:color="auto"/>
        </w:pBdr>
        <w:jc w:val="center"/>
        <w:rPr>
          <w:rFonts w:eastAsia="Batang"/>
          <w:b/>
          <w:sz w:val="28"/>
          <w:szCs w:val="28"/>
        </w:rPr>
      </w:pPr>
      <w:r w:rsidRPr="00F24AE9">
        <w:rPr>
          <w:rFonts w:eastAsia="Batang"/>
          <w:b/>
          <w:sz w:val="28"/>
          <w:szCs w:val="28"/>
        </w:rPr>
        <w:t>DATE</w:t>
      </w:r>
      <w:r w:rsidRPr="00F24AE9">
        <w:rPr>
          <w:rFonts w:eastAsia="Batang"/>
          <w:sz w:val="28"/>
          <w:szCs w:val="28"/>
        </w:rPr>
        <w:t xml:space="preserve"> </w:t>
      </w:r>
      <w:r w:rsidRPr="00F24AE9">
        <w:rPr>
          <w:rFonts w:eastAsia="Batang"/>
          <w:b/>
          <w:sz w:val="28"/>
          <w:szCs w:val="28"/>
        </w:rPr>
        <w:t>ET HEURE LIMITES DE REMISE DES OFFRES :</w:t>
      </w:r>
    </w:p>
    <w:p w14:paraId="753D0152" w14:textId="77777777" w:rsidR="00326F24" w:rsidRDefault="00326F24" w:rsidP="00B96BB7">
      <w:pPr>
        <w:pBdr>
          <w:top w:val="single" w:sz="8" w:space="1" w:color="auto"/>
          <w:left w:val="single" w:sz="8" w:space="4" w:color="auto"/>
          <w:bottom w:val="single" w:sz="8" w:space="1" w:color="auto"/>
          <w:right w:val="single" w:sz="8" w:space="4" w:color="auto"/>
        </w:pBdr>
        <w:jc w:val="center"/>
        <w:rPr>
          <w:rFonts w:eastAsia="Batang"/>
          <w:b/>
          <w:sz w:val="28"/>
          <w:szCs w:val="28"/>
        </w:rPr>
      </w:pPr>
    </w:p>
    <w:p w14:paraId="4222C82F" w14:textId="0A08C494" w:rsidR="00787F46" w:rsidRPr="009724BD" w:rsidRDefault="00E61C62" w:rsidP="00F24AE9">
      <w:pPr>
        <w:pBdr>
          <w:top w:val="single" w:sz="8" w:space="1" w:color="auto"/>
          <w:left w:val="single" w:sz="8" w:space="4" w:color="auto"/>
          <w:bottom w:val="single" w:sz="8" w:space="1" w:color="auto"/>
          <w:right w:val="single" w:sz="8" w:space="4" w:color="auto"/>
        </w:pBdr>
        <w:jc w:val="center"/>
        <w:rPr>
          <w:rFonts w:ascii="Times New Roman Gras" w:eastAsia="Batang" w:hAnsi="Times New Roman Gras" w:hint="eastAsia"/>
          <w:b/>
          <w:color w:val="333399"/>
          <w:sz w:val="32"/>
          <w:szCs w:val="28"/>
        </w:rPr>
      </w:pPr>
      <w:r>
        <w:rPr>
          <w:rFonts w:ascii="Times New Roman Gras" w:eastAsia="Batang" w:hAnsi="Times New Roman Gras"/>
          <w:b/>
          <w:color w:val="333399"/>
          <w:sz w:val="32"/>
          <w:szCs w:val="28"/>
        </w:rPr>
        <w:t>L</w:t>
      </w:r>
      <w:r w:rsidR="00637A07">
        <w:rPr>
          <w:rFonts w:ascii="Times New Roman Gras" w:eastAsia="Batang" w:hAnsi="Times New Roman Gras"/>
          <w:b/>
          <w:color w:val="333399"/>
          <w:sz w:val="32"/>
          <w:szCs w:val="28"/>
        </w:rPr>
        <w:t>undi 20</w:t>
      </w:r>
      <w:r w:rsidR="001D01F6">
        <w:rPr>
          <w:rFonts w:ascii="Times New Roman Gras" w:eastAsia="Batang" w:hAnsi="Times New Roman Gras"/>
          <w:b/>
          <w:color w:val="333399"/>
          <w:sz w:val="32"/>
          <w:szCs w:val="28"/>
        </w:rPr>
        <w:t xml:space="preserve"> janvier 2025</w:t>
      </w:r>
      <w:r w:rsidR="00787F46" w:rsidRPr="009724BD">
        <w:rPr>
          <w:rFonts w:ascii="Times New Roman Gras" w:eastAsia="Batang" w:hAnsi="Times New Roman Gras"/>
          <w:b/>
          <w:color w:val="333399"/>
          <w:sz w:val="32"/>
          <w:szCs w:val="28"/>
        </w:rPr>
        <w:t xml:space="preserve"> à 12 heures </w:t>
      </w:r>
    </w:p>
    <w:p w14:paraId="6CE6C30C" w14:textId="77777777" w:rsidR="00F24AE9" w:rsidRPr="00F24AE9" w:rsidRDefault="00F24AE9" w:rsidP="00F24AE9">
      <w:pPr>
        <w:jc w:val="center"/>
        <w:rPr>
          <w:rFonts w:eastAsia="Batang"/>
          <w:szCs w:val="24"/>
        </w:rPr>
      </w:pPr>
    </w:p>
    <w:p w14:paraId="24653CBC" w14:textId="50E805D1" w:rsidR="001E2590" w:rsidRPr="00CB288B" w:rsidRDefault="00F16D99" w:rsidP="00CB288B">
      <w:pPr>
        <w:pBdr>
          <w:top w:val="single" w:sz="8" w:space="4" w:color="auto"/>
          <w:left w:val="single" w:sz="8" w:space="4" w:color="auto"/>
          <w:bottom w:val="single" w:sz="8" w:space="4" w:color="auto"/>
          <w:right w:val="single" w:sz="8" w:space="4" w:color="auto"/>
        </w:pBdr>
        <w:spacing w:after="120"/>
        <w:jc w:val="center"/>
        <w:rPr>
          <w:rFonts w:eastAsia="Batang"/>
          <w:b/>
          <w:color w:val="FF0000"/>
          <w:sz w:val="28"/>
          <w:szCs w:val="28"/>
          <w:highlight w:val="yellow"/>
        </w:rPr>
      </w:pPr>
      <w:r w:rsidRPr="00F24AE9">
        <w:rPr>
          <w:rFonts w:eastAsia="Batang"/>
          <w:b/>
          <w:color w:val="FF0000"/>
          <w:sz w:val="28"/>
          <w:szCs w:val="28"/>
        </w:rPr>
        <w:t>VISITE</w:t>
      </w:r>
      <w:r w:rsidR="008043F8" w:rsidRPr="00F24AE9">
        <w:rPr>
          <w:rFonts w:eastAsia="Batang"/>
          <w:b/>
          <w:color w:val="FF0000"/>
          <w:sz w:val="28"/>
          <w:szCs w:val="28"/>
        </w:rPr>
        <w:t xml:space="preserve"> OBLIGATOIR</w:t>
      </w:r>
      <w:r w:rsidR="00847E79" w:rsidRPr="00F24AE9">
        <w:rPr>
          <w:rFonts w:eastAsia="Batang"/>
          <w:b/>
          <w:color w:val="FF0000"/>
          <w:sz w:val="28"/>
          <w:szCs w:val="28"/>
        </w:rPr>
        <w:t>E</w:t>
      </w:r>
      <w:r w:rsidR="00EC05AD" w:rsidRPr="00F24AE9">
        <w:rPr>
          <w:rFonts w:eastAsia="Batang"/>
          <w:b/>
          <w:color w:val="FF0000"/>
          <w:sz w:val="28"/>
          <w:szCs w:val="28"/>
        </w:rPr>
        <w:t> </w:t>
      </w:r>
      <w:r w:rsidR="00F24AE9">
        <w:rPr>
          <w:rFonts w:eastAsia="Batang"/>
          <w:b/>
          <w:color w:val="FF0000"/>
          <w:sz w:val="28"/>
          <w:szCs w:val="28"/>
        </w:rPr>
        <w:t>:</w:t>
      </w:r>
    </w:p>
    <w:p w14:paraId="5AD7B3F0" w14:textId="77777777" w:rsidR="00F16D99" w:rsidRPr="008D15E2" w:rsidRDefault="00F16D99" w:rsidP="00CB288B">
      <w:pPr>
        <w:pBdr>
          <w:top w:val="single" w:sz="8" w:space="4" w:color="auto"/>
          <w:left w:val="single" w:sz="8" w:space="4" w:color="auto"/>
          <w:bottom w:val="single" w:sz="8" w:space="4" w:color="auto"/>
          <w:right w:val="single" w:sz="8" w:space="4" w:color="auto"/>
        </w:pBdr>
        <w:spacing w:after="120"/>
        <w:jc w:val="center"/>
        <w:rPr>
          <w:bCs/>
          <w:sz w:val="28"/>
          <w:szCs w:val="28"/>
        </w:rPr>
      </w:pPr>
      <w:r w:rsidRPr="008D15E2">
        <w:rPr>
          <w:bCs/>
          <w:sz w:val="28"/>
          <w:szCs w:val="28"/>
        </w:rPr>
        <w:t>Les dates suivantes sont proposées aux candidats :</w:t>
      </w:r>
    </w:p>
    <w:p w14:paraId="35224878" w14:textId="5A13DEFA" w:rsidR="009475B7" w:rsidRDefault="00BD7356" w:rsidP="00CD69AB">
      <w:pPr>
        <w:pBdr>
          <w:top w:val="single" w:sz="8" w:space="4" w:color="auto"/>
          <w:left w:val="single" w:sz="8" w:space="4" w:color="auto"/>
          <w:bottom w:val="single" w:sz="8" w:space="4" w:color="auto"/>
          <w:right w:val="single" w:sz="8" w:space="4" w:color="auto"/>
        </w:pBdr>
        <w:spacing w:after="120"/>
        <w:ind w:firstLine="2835"/>
        <w:rPr>
          <w:rFonts w:eastAsia="Batang"/>
          <w:b/>
          <w:szCs w:val="24"/>
        </w:rPr>
      </w:pPr>
      <w:r>
        <w:rPr>
          <w:rFonts w:eastAsia="Batang"/>
          <w:b/>
          <w:szCs w:val="24"/>
        </w:rPr>
        <w:t xml:space="preserve">- </w:t>
      </w:r>
      <w:r w:rsidR="001D01F6">
        <w:rPr>
          <w:rFonts w:eastAsia="Batang"/>
          <w:b/>
          <w:szCs w:val="24"/>
        </w:rPr>
        <w:t xml:space="preserve">lundi 30 décembre </w:t>
      </w:r>
      <w:r w:rsidR="00163009">
        <w:rPr>
          <w:rFonts w:eastAsia="Batang"/>
          <w:b/>
          <w:szCs w:val="24"/>
        </w:rPr>
        <w:t xml:space="preserve">2024 à </w:t>
      </w:r>
      <w:r w:rsidR="001D01F6">
        <w:rPr>
          <w:rFonts w:eastAsia="Batang"/>
          <w:b/>
          <w:szCs w:val="24"/>
        </w:rPr>
        <w:t>14</w:t>
      </w:r>
      <w:r>
        <w:rPr>
          <w:rFonts w:eastAsia="Batang"/>
          <w:b/>
          <w:szCs w:val="24"/>
        </w:rPr>
        <w:t> </w:t>
      </w:r>
      <w:r w:rsidR="00C50ECE" w:rsidRPr="009724BD">
        <w:rPr>
          <w:rFonts w:eastAsia="Batang"/>
          <w:b/>
          <w:szCs w:val="24"/>
        </w:rPr>
        <w:t>h</w:t>
      </w:r>
      <w:r>
        <w:rPr>
          <w:rFonts w:eastAsia="Batang"/>
          <w:b/>
          <w:szCs w:val="24"/>
        </w:rPr>
        <w:t xml:space="preserve">eures </w:t>
      </w:r>
    </w:p>
    <w:p w14:paraId="3F0E9D8C" w14:textId="1B8B0205" w:rsidR="00CD69AB" w:rsidRDefault="009475B7" w:rsidP="00CD69AB">
      <w:pPr>
        <w:pBdr>
          <w:top w:val="single" w:sz="8" w:space="4" w:color="auto"/>
          <w:left w:val="single" w:sz="8" w:space="4" w:color="auto"/>
          <w:bottom w:val="single" w:sz="8" w:space="4" w:color="auto"/>
          <w:right w:val="single" w:sz="8" w:space="4" w:color="auto"/>
        </w:pBdr>
        <w:spacing w:after="120"/>
        <w:ind w:firstLine="2835"/>
        <w:rPr>
          <w:rFonts w:eastAsia="Batang"/>
          <w:b/>
          <w:szCs w:val="24"/>
        </w:rPr>
      </w:pPr>
      <w:r>
        <w:rPr>
          <w:rFonts w:eastAsia="Batang"/>
          <w:b/>
          <w:szCs w:val="24"/>
        </w:rPr>
        <w:t xml:space="preserve">- </w:t>
      </w:r>
      <w:r w:rsidR="001D01F6">
        <w:rPr>
          <w:rFonts w:eastAsia="Batang"/>
          <w:b/>
          <w:szCs w:val="24"/>
        </w:rPr>
        <w:t>mercredi 8 janvier 2025</w:t>
      </w:r>
      <w:r w:rsidR="009724BD" w:rsidRPr="009724BD">
        <w:rPr>
          <w:rFonts w:eastAsia="Batang"/>
          <w:b/>
          <w:szCs w:val="24"/>
        </w:rPr>
        <w:t xml:space="preserve"> 2024 à </w:t>
      </w:r>
      <w:r w:rsidR="00163009">
        <w:rPr>
          <w:rFonts w:eastAsia="Batang"/>
          <w:b/>
          <w:szCs w:val="24"/>
        </w:rPr>
        <w:t>9</w:t>
      </w:r>
      <w:r w:rsidR="00BD7356">
        <w:rPr>
          <w:rFonts w:eastAsia="Batang"/>
          <w:b/>
          <w:szCs w:val="24"/>
        </w:rPr>
        <w:t> </w:t>
      </w:r>
      <w:r w:rsidR="009724BD" w:rsidRPr="009724BD">
        <w:rPr>
          <w:rFonts w:eastAsia="Batang"/>
          <w:b/>
          <w:szCs w:val="24"/>
        </w:rPr>
        <w:t>h</w:t>
      </w:r>
      <w:r w:rsidR="00BD7356">
        <w:rPr>
          <w:rFonts w:eastAsia="Batang"/>
          <w:b/>
          <w:szCs w:val="24"/>
        </w:rPr>
        <w:t>eures</w:t>
      </w:r>
      <w:r w:rsidR="009724BD" w:rsidRPr="009724BD">
        <w:rPr>
          <w:rFonts w:eastAsia="Batang"/>
          <w:b/>
          <w:szCs w:val="24"/>
        </w:rPr>
        <w:t> </w:t>
      </w:r>
    </w:p>
    <w:p w14:paraId="07E68F28" w14:textId="1B6C6E43" w:rsidR="00F03EF3" w:rsidRPr="008D15E2" w:rsidRDefault="00F03EF3" w:rsidP="00CD69AB">
      <w:pPr>
        <w:pBdr>
          <w:top w:val="single" w:sz="8" w:space="4" w:color="auto"/>
          <w:left w:val="single" w:sz="8" w:space="4" w:color="auto"/>
          <w:bottom w:val="single" w:sz="8" w:space="4" w:color="auto"/>
          <w:right w:val="single" w:sz="8" w:space="4" w:color="auto"/>
        </w:pBdr>
        <w:spacing w:after="120"/>
        <w:ind w:firstLine="2835"/>
        <w:rPr>
          <w:rFonts w:eastAsia="Batang"/>
          <w:b/>
          <w:szCs w:val="24"/>
        </w:rPr>
      </w:pPr>
      <w:r>
        <w:rPr>
          <w:rFonts w:eastAsia="Batang"/>
          <w:b/>
          <w:szCs w:val="24"/>
        </w:rPr>
        <w:t xml:space="preserve">- </w:t>
      </w:r>
      <w:r w:rsidR="00163009">
        <w:rPr>
          <w:rFonts w:eastAsia="Batang"/>
          <w:b/>
          <w:szCs w:val="24"/>
        </w:rPr>
        <w:t xml:space="preserve">lundi </w:t>
      </w:r>
      <w:r w:rsidR="001D01F6">
        <w:rPr>
          <w:rFonts w:eastAsia="Batang"/>
          <w:b/>
          <w:szCs w:val="24"/>
        </w:rPr>
        <w:t>13 janvier 2025 à 9</w:t>
      </w:r>
      <w:r w:rsidR="00163009">
        <w:rPr>
          <w:rFonts w:eastAsia="Batang"/>
          <w:b/>
          <w:szCs w:val="24"/>
        </w:rPr>
        <w:t xml:space="preserve"> </w:t>
      </w:r>
      <w:r w:rsidR="00BD7356">
        <w:rPr>
          <w:rFonts w:eastAsia="Batang"/>
          <w:b/>
          <w:szCs w:val="24"/>
        </w:rPr>
        <w:t>heures</w:t>
      </w:r>
    </w:p>
    <w:p w14:paraId="4BBBA66A" w14:textId="06DEE860" w:rsidR="00CD69AB" w:rsidRPr="008D15E2" w:rsidRDefault="00CD69AB" w:rsidP="00CD69AB">
      <w:pPr>
        <w:pBdr>
          <w:top w:val="single" w:sz="8" w:space="4" w:color="auto"/>
          <w:left w:val="single" w:sz="8" w:space="4" w:color="auto"/>
          <w:bottom w:val="single" w:sz="8" w:space="4" w:color="auto"/>
          <w:right w:val="single" w:sz="8" w:space="4" w:color="auto"/>
        </w:pBdr>
        <w:spacing w:after="120"/>
        <w:ind w:firstLine="2835"/>
        <w:rPr>
          <w:rFonts w:eastAsia="Batang"/>
          <w:b/>
          <w:szCs w:val="24"/>
        </w:rPr>
      </w:pPr>
    </w:p>
    <w:p w14:paraId="4EBFE891" w14:textId="278DE6DF" w:rsidR="00124E60" w:rsidRPr="008D15E2" w:rsidRDefault="00124E60" w:rsidP="00CB288B">
      <w:pPr>
        <w:pBdr>
          <w:top w:val="single" w:sz="8" w:space="4" w:color="auto"/>
          <w:left w:val="single" w:sz="8" w:space="4" w:color="auto"/>
          <w:bottom w:val="single" w:sz="8" w:space="4" w:color="auto"/>
          <w:right w:val="single" w:sz="8" w:space="4" w:color="auto"/>
        </w:pBdr>
        <w:spacing w:after="120"/>
        <w:ind w:firstLine="284"/>
        <w:jc w:val="center"/>
        <w:rPr>
          <w:rFonts w:eastAsia="Batang"/>
          <w:b/>
          <w:color w:val="FF0000"/>
          <w:sz w:val="28"/>
          <w:szCs w:val="28"/>
        </w:rPr>
      </w:pPr>
      <w:r w:rsidRPr="008D15E2">
        <w:rPr>
          <w:rFonts w:eastAsia="Batang"/>
          <w:b/>
          <w:sz w:val="28"/>
          <w:szCs w:val="28"/>
        </w:rPr>
        <w:t>Lieu de rendez-vous pour la visite :</w:t>
      </w:r>
      <w:r w:rsidRPr="008D15E2">
        <w:rPr>
          <w:rFonts w:eastAsia="Batang"/>
          <w:b/>
          <w:color w:val="FF0000"/>
          <w:sz w:val="28"/>
          <w:szCs w:val="28"/>
        </w:rPr>
        <w:t xml:space="preserve"> 12</w:t>
      </w:r>
      <w:r w:rsidR="00ED1862" w:rsidRPr="008D15E2">
        <w:rPr>
          <w:rFonts w:eastAsia="Batang"/>
          <w:b/>
          <w:color w:val="FF0000"/>
          <w:sz w:val="28"/>
          <w:szCs w:val="28"/>
        </w:rPr>
        <w:t>6</w:t>
      </w:r>
      <w:r w:rsidRPr="008D15E2">
        <w:rPr>
          <w:rFonts w:eastAsia="Batang"/>
          <w:b/>
          <w:color w:val="FF0000"/>
          <w:sz w:val="28"/>
          <w:szCs w:val="28"/>
        </w:rPr>
        <w:t xml:space="preserve"> rue de l’Université – 75007 Paris</w:t>
      </w:r>
    </w:p>
    <w:p w14:paraId="34277F6B" w14:textId="41707908" w:rsidR="00124E60" w:rsidRPr="00F24AE9" w:rsidRDefault="00124E60" w:rsidP="00CB288B">
      <w:pPr>
        <w:pBdr>
          <w:top w:val="single" w:sz="8" w:space="4" w:color="auto"/>
          <w:left w:val="single" w:sz="8" w:space="4" w:color="auto"/>
          <w:bottom w:val="single" w:sz="8" w:space="4" w:color="auto"/>
          <w:right w:val="single" w:sz="8" w:space="4" w:color="auto"/>
        </w:pBdr>
        <w:spacing w:after="120"/>
        <w:jc w:val="center"/>
        <w:rPr>
          <w:spacing w:val="-2"/>
          <w:sz w:val="22"/>
          <w:szCs w:val="22"/>
        </w:rPr>
      </w:pPr>
      <w:r w:rsidRPr="008D15E2">
        <w:rPr>
          <w:b/>
          <w:color w:val="FF0000"/>
          <w:spacing w:val="-2"/>
          <w:sz w:val="22"/>
          <w:szCs w:val="22"/>
        </w:rPr>
        <w:t xml:space="preserve">Important : </w:t>
      </w:r>
      <w:r w:rsidRPr="008D15E2">
        <w:rPr>
          <w:i/>
          <w:spacing w:val="-2"/>
          <w:sz w:val="22"/>
          <w:szCs w:val="22"/>
        </w:rPr>
        <w:t>cf.</w:t>
      </w:r>
      <w:r w:rsidRPr="008D15E2">
        <w:rPr>
          <w:spacing w:val="-2"/>
          <w:sz w:val="22"/>
          <w:szCs w:val="22"/>
        </w:rPr>
        <w:t xml:space="preserve"> mesures de sécurité sur le formulaire d’inscription à la visite obligatoire</w:t>
      </w:r>
      <w:r w:rsidRPr="008D15E2">
        <w:rPr>
          <w:color w:val="FF0000"/>
          <w:spacing w:val="-2"/>
          <w:sz w:val="22"/>
          <w:szCs w:val="22"/>
        </w:rPr>
        <w:t xml:space="preserve"> </w:t>
      </w:r>
    </w:p>
    <w:p w14:paraId="6A4FFF44" w14:textId="77777777" w:rsidR="00124E60" w:rsidRPr="00F24AE9" w:rsidRDefault="00124E60" w:rsidP="00CB288B">
      <w:pPr>
        <w:pBdr>
          <w:top w:val="single" w:sz="8" w:space="4" w:color="auto"/>
          <w:left w:val="single" w:sz="8" w:space="4" w:color="auto"/>
          <w:bottom w:val="single" w:sz="8" w:space="4" w:color="auto"/>
          <w:right w:val="single" w:sz="8" w:space="4" w:color="auto"/>
        </w:pBdr>
        <w:spacing w:after="120"/>
        <w:jc w:val="center"/>
        <w:rPr>
          <w:rFonts w:eastAsia="Batang"/>
          <w:b/>
          <w:bCs/>
          <w:i/>
          <w:color w:val="FF0000"/>
          <w:szCs w:val="24"/>
        </w:rPr>
      </w:pPr>
      <w:r w:rsidRPr="008D15E2">
        <w:rPr>
          <w:color w:val="FF0000"/>
          <w:spacing w:val="-2"/>
          <w:sz w:val="22"/>
          <w:szCs w:val="22"/>
        </w:rPr>
        <w:t>Attention : Inscription au plus tard le 4e jour ouvré avant la date de la visite.</w:t>
      </w:r>
    </w:p>
    <w:p w14:paraId="2802D42D" w14:textId="77777777" w:rsidR="008A3D52" w:rsidRPr="008D15E2" w:rsidRDefault="00124E60" w:rsidP="00CB288B">
      <w:pPr>
        <w:pBdr>
          <w:top w:val="single" w:sz="8" w:space="4" w:color="auto"/>
          <w:left w:val="single" w:sz="8" w:space="4" w:color="auto"/>
          <w:bottom w:val="single" w:sz="8" w:space="4" w:color="auto"/>
          <w:right w:val="single" w:sz="8" w:space="4" w:color="auto"/>
        </w:pBdr>
        <w:spacing w:after="120"/>
        <w:jc w:val="center"/>
        <w:rPr>
          <w:rFonts w:eastAsia="Batang"/>
          <w:sz w:val="28"/>
          <w:szCs w:val="28"/>
        </w:rPr>
      </w:pPr>
      <w:r w:rsidRPr="008D15E2">
        <w:rPr>
          <w:rFonts w:eastAsia="Batang"/>
          <w:bCs/>
          <w:i/>
          <w:szCs w:val="24"/>
        </w:rPr>
        <w:t>Pour tout renseignement complémentaire relatif aux modalités de visite,</w:t>
      </w:r>
      <w:r w:rsidR="008A11D8" w:rsidRPr="008D15E2">
        <w:rPr>
          <w:rFonts w:eastAsia="Batang"/>
          <w:bCs/>
          <w:i/>
          <w:szCs w:val="24"/>
        </w:rPr>
        <w:t xml:space="preserve"> </w:t>
      </w:r>
      <w:r w:rsidRPr="008D15E2">
        <w:rPr>
          <w:rFonts w:eastAsia="Batang"/>
          <w:bCs/>
          <w:i/>
          <w:szCs w:val="24"/>
        </w:rPr>
        <w:t xml:space="preserve">contacter la cellule Marchés </w:t>
      </w:r>
      <w:r w:rsidR="00D64084" w:rsidRPr="008D15E2">
        <w:rPr>
          <w:rFonts w:eastAsia="Batang"/>
          <w:bCs/>
          <w:i/>
          <w:szCs w:val="24"/>
        </w:rPr>
        <w:t>de la Direction</w:t>
      </w:r>
      <w:r w:rsidRPr="008D15E2">
        <w:rPr>
          <w:rFonts w:eastAsia="Batang"/>
          <w:bCs/>
          <w:i/>
          <w:szCs w:val="24"/>
        </w:rPr>
        <w:t xml:space="preserve"> des Affaires immobilières et du patrimoine au 01.40.63.83.35.</w:t>
      </w:r>
    </w:p>
    <w:p w14:paraId="05ACD88E" w14:textId="1CF370CD" w:rsidR="008541B1" w:rsidRPr="008D15E2" w:rsidRDefault="00351E03" w:rsidP="00CB288B">
      <w:pPr>
        <w:pBdr>
          <w:top w:val="single" w:sz="12" w:space="4" w:color="auto"/>
          <w:left w:val="single" w:sz="12" w:space="4" w:color="auto"/>
          <w:bottom w:val="single" w:sz="12" w:space="4" w:color="auto"/>
          <w:right w:val="single" w:sz="12" w:space="4" w:color="auto"/>
        </w:pBdr>
        <w:spacing w:before="60"/>
        <w:jc w:val="center"/>
        <w:rPr>
          <w:b/>
          <w:sz w:val="20"/>
        </w:rPr>
      </w:pPr>
      <w:r w:rsidRPr="008D15E2">
        <w:rPr>
          <w:b/>
          <w:sz w:val="20"/>
        </w:rPr>
        <w:t>REMISE ÉLECTRONIQUE OBLIGATOIRE</w:t>
      </w:r>
    </w:p>
    <w:p w14:paraId="52FC6C8B" w14:textId="470A105B" w:rsidR="00351E03" w:rsidRPr="008D15E2" w:rsidRDefault="00351E03" w:rsidP="00CB288B">
      <w:pPr>
        <w:pBdr>
          <w:top w:val="single" w:sz="12" w:space="4" w:color="auto"/>
          <w:left w:val="single" w:sz="12" w:space="4" w:color="auto"/>
          <w:bottom w:val="single" w:sz="12" w:space="4" w:color="auto"/>
          <w:right w:val="single" w:sz="12" w:space="4" w:color="auto"/>
        </w:pBdr>
        <w:spacing w:before="60"/>
        <w:jc w:val="center"/>
        <w:rPr>
          <w:b/>
          <w:sz w:val="20"/>
        </w:rPr>
      </w:pPr>
      <w:r w:rsidRPr="008D15E2">
        <w:rPr>
          <w:b/>
          <w:sz w:val="20"/>
        </w:rPr>
        <w:t xml:space="preserve"> EN APPLICATION </w:t>
      </w:r>
      <w:r w:rsidR="00700E38" w:rsidRPr="008D15E2">
        <w:rPr>
          <w:b/>
          <w:sz w:val="20"/>
        </w:rPr>
        <w:t>DES ARTICLES L. 2132-2 ET R. 2132-7 DU CODE DE LA COMMANDE PUBLIQUE</w:t>
      </w:r>
    </w:p>
    <w:p w14:paraId="38DCE9BD" w14:textId="77777777" w:rsidR="00561F81" w:rsidRPr="008D15E2" w:rsidRDefault="00F16D99" w:rsidP="00F16D99">
      <w:pPr>
        <w:pStyle w:val="Titre1"/>
        <w:spacing w:before="0" w:after="0"/>
        <w:rPr>
          <w:rFonts w:ascii="Times New Roman" w:hAnsi="Times New Roman"/>
          <w:smallCaps/>
          <w:color w:val="002060"/>
          <w:szCs w:val="24"/>
        </w:rPr>
      </w:pPr>
      <w:r w:rsidRPr="008D15E2">
        <w:rPr>
          <w:rFonts w:ascii="Times New Roman" w:hAnsi="Times New Roman"/>
        </w:rPr>
        <w:br w:type="page"/>
      </w:r>
      <w:r w:rsidR="00561F81" w:rsidRPr="008D15E2">
        <w:rPr>
          <w:rFonts w:ascii="Times New Roman" w:hAnsi="Times New Roman"/>
          <w:smallCaps/>
          <w:color w:val="002060"/>
          <w:sz w:val="28"/>
          <w:szCs w:val="32"/>
        </w:rPr>
        <w:lastRenderedPageBreak/>
        <w:t>s</w:t>
      </w:r>
      <w:r w:rsidR="009C6A5A" w:rsidRPr="008D15E2">
        <w:rPr>
          <w:rFonts w:ascii="Times New Roman" w:hAnsi="Times New Roman"/>
          <w:smallCaps/>
          <w:color w:val="002060"/>
          <w:sz w:val="28"/>
          <w:szCs w:val="32"/>
        </w:rPr>
        <w:t xml:space="preserve">ection </w:t>
      </w:r>
      <w:r w:rsidR="00421B6A" w:rsidRPr="008D15E2">
        <w:rPr>
          <w:rFonts w:ascii="Times New Roman" w:hAnsi="Times New Roman"/>
          <w:smallCaps/>
          <w:color w:val="002060"/>
          <w:szCs w:val="24"/>
        </w:rPr>
        <w:t>I</w:t>
      </w:r>
    </w:p>
    <w:p w14:paraId="0DFFB7F4" w14:textId="77777777" w:rsidR="00BF655F" w:rsidRPr="008D15E2" w:rsidRDefault="00BF655F" w:rsidP="00825138">
      <w:pPr>
        <w:pStyle w:val="Titre1"/>
        <w:pBdr>
          <w:bottom w:val="single" w:sz="4" w:space="1" w:color="auto"/>
        </w:pBdr>
        <w:spacing w:before="0" w:after="0"/>
        <w:rPr>
          <w:rFonts w:ascii="Times New Roman" w:hAnsi="Times New Roman"/>
          <w:caps/>
          <w:color w:val="002060"/>
          <w:sz w:val="28"/>
          <w:szCs w:val="32"/>
        </w:rPr>
      </w:pPr>
      <w:r w:rsidRPr="008D15E2">
        <w:rPr>
          <w:rFonts w:ascii="Times New Roman" w:hAnsi="Times New Roman"/>
          <w:caps/>
          <w:color w:val="002060"/>
          <w:sz w:val="28"/>
          <w:szCs w:val="32"/>
        </w:rPr>
        <w:t>Pouvoir adjudicateur</w:t>
      </w:r>
    </w:p>
    <w:p w14:paraId="2640B946" w14:textId="77777777" w:rsidR="00C56D4E" w:rsidRPr="008D15E2" w:rsidRDefault="00C56D4E" w:rsidP="0074675C">
      <w:pPr>
        <w:tabs>
          <w:tab w:val="left" w:pos="426"/>
        </w:tabs>
        <w:jc w:val="both"/>
        <w:rPr>
          <w:b/>
          <w:bCs/>
          <w:color w:val="002060"/>
          <w:sz w:val="20"/>
        </w:rPr>
      </w:pPr>
    </w:p>
    <w:p w14:paraId="1C107DA9" w14:textId="77777777" w:rsidR="0016602F" w:rsidRPr="00617832" w:rsidRDefault="00E8411E" w:rsidP="00E8411E">
      <w:pPr>
        <w:tabs>
          <w:tab w:val="left" w:pos="426"/>
        </w:tabs>
        <w:jc w:val="both"/>
        <w:rPr>
          <w:sz w:val="22"/>
          <w:szCs w:val="24"/>
        </w:rPr>
      </w:pPr>
      <w:r w:rsidRPr="00617832">
        <w:rPr>
          <w:b/>
          <w:bCs/>
          <w:color w:val="002060"/>
          <w:sz w:val="22"/>
          <w:szCs w:val="24"/>
        </w:rPr>
        <w:t xml:space="preserve">1.1 </w:t>
      </w:r>
      <w:r w:rsidR="0074675C" w:rsidRPr="00617832">
        <w:rPr>
          <w:b/>
          <w:bCs/>
          <w:color w:val="002060"/>
          <w:sz w:val="22"/>
          <w:szCs w:val="24"/>
        </w:rPr>
        <w:t xml:space="preserve">– </w:t>
      </w:r>
      <w:r w:rsidR="0074675C" w:rsidRPr="00617832">
        <w:rPr>
          <w:b/>
          <w:bCs/>
          <w:color w:val="002060"/>
          <w:sz w:val="22"/>
          <w:szCs w:val="24"/>
          <w:u w:val="single"/>
        </w:rPr>
        <w:t>Type de pouvoir adjudicateur</w:t>
      </w:r>
      <w:r w:rsidR="0074675C" w:rsidRPr="00617832">
        <w:rPr>
          <w:b/>
          <w:bCs/>
          <w:color w:val="002060"/>
          <w:sz w:val="22"/>
          <w:szCs w:val="24"/>
        </w:rPr>
        <w:t> :</w:t>
      </w:r>
      <w:r w:rsidR="0074675C" w:rsidRPr="00617832">
        <w:rPr>
          <w:sz w:val="22"/>
          <w:szCs w:val="24"/>
        </w:rPr>
        <w:t xml:space="preserve"> ASSEMBLÉE NATIONALE – ÉTAT</w:t>
      </w:r>
    </w:p>
    <w:p w14:paraId="3FB17DF5" w14:textId="11304A36" w:rsidR="007D4639" w:rsidRPr="00617832" w:rsidRDefault="007D4639" w:rsidP="007D4639">
      <w:pPr>
        <w:tabs>
          <w:tab w:val="left" w:pos="426"/>
        </w:tabs>
        <w:spacing w:before="240" w:after="120"/>
        <w:jc w:val="both"/>
        <w:rPr>
          <w:b/>
          <w:bCs/>
          <w:color w:val="002060"/>
          <w:sz w:val="22"/>
          <w:szCs w:val="24"/>
          <w:u w:val="single"/>
        </w:rPr>
      </w:pPr>
      <w:r w:rsidRPr="00617832">
        <w:rPr>
          <w:b/>
          <w:bCs/>
          <w:color w:val="002060"/>
          <w:sz w:val="22"/>
          <w:szCs w:val="24"/>
        </w:rPr>
        <w:t xml:space="preserve">1.2 – </w:t>
      </w:r>
      <w:r w:rsidRPr="00617832">
        <w:rPr>
          <w:b/>
          <w:bCs/>
          <w:color w:val="002060"/>
          <w:sz w:val="22"/>
          <w:szCs w:val="24"/>
          <w:u w:val="single"/>
        </w:rPr>
        <w:t>Nom et adresse officiels du pouvoir adjudicateur</w:t>
      </w:r>
    </w:p>
    <w:p w14:paraId="049BC36D" w14:textId="77777777" w:rsidR="00081182" w:rsidRPr="00617832" w:rsidRDefault="00081182" w:rsidP="00081182">
      <w:pPr>
        <w:tabs>
          <w:tab w:val="left" w:pos="426"/>
        </w:tabs>
        <w:jc w:val="both"/>
        <w:rPr>
          <w:b/>
          <w:bCs/>
          <w:color w:val="002060"/>
          <w:sz w:val="22"/>
          <w:szCs w:val="24"/>
        </w:rPr>
      </w:pPr>
    </w:p>
    <w:p w14:paraId="1739F760" w14:textId="77777777" w:rsidR="007D4639" w:rsidRPr="00617832" w:rsidRDefault="007D4639" w:rsidP="00BD7356">
      <w:pPr>
        <w:jc w:val="center"/>
        <w:rPr>
          <w:b/>
          <w:sz w:val="22"/>
          <w:szCs w:val="24"/>
        </w:rPr>
      </w:pPr>
      <w:r w:rsidRPr="00617832">
        <w:rPr>
          <w:b/>
          <w:sz w:val="22"/>
          <w:szCs w:val="24"/>
        </w:rPr>
        <w:t>Assemblée nationale</w:t>
      </w:r>
    </w:p>
    <w:p w14:paraId="25D3C969" w14:textId="69457847" w:rsidR="007D4639" w:rsidRPr="00617832" w:rsidRDefault="007D4639" w:rsidP="00BD7356">
      <w:pPr>
        <w:jc w:val="center"/>
        <w:rPr>
          <w:sz w:val="22"/>
          <w:szCs w:val="24"/>
        </w:rPr>
      </w:pPr>
      <w:r w:rsidRPr="00617832">
        <w:rPr>
          <w:sz w:val="22"/>
          <w:szCs w:val="24"/>
        </w:rPr>
        <w:t>126 rue de l’Université - 75355 PARIS 07 SP</w:t>
      </w:r>
    </w:p>
    <w:p w14:paraId="29241C3A" w14:textId="77777777" w:rsidR="00081182" w:rsidRPr="00617832" w:rsidRDefault="00081182" w:rsidP="00BD7356">
      <w:pPr>
        <w:jc w:val="center"/>
        <w:rPr>
          <w:sz w:val="22"/>
          <w:szCs w:val="24"/>
        </w:rPr>
      </w:pPr>
    </w:p>
    <w:p w14:paraId="35B18621" w14:textId="77777777" w:rsidR="007D4639" w:rsidRPr="00617832" w:rsidRDefault="007D4639" w:rsidP="00BD7356">
      <w:pPr>
        <w:jc w:val="center"/>
        <w:rPr>
          <w:sz w:val="22"/>
          <w:szCs w:val="24"/>
        </w:rPr>
      </w:pPr>
      <w:r w:rsidRPr="00617832">
        <w:rPr>
          <w:sz w:val="22"/>
          <w:szCs w:val="24"/>
        </w:rPr>
        <w:t xml:space="preserve">Mèl : </w:t>
      </w:r>
      <w:hyperlink r:id="rId9" w:history="1">
        <w:r w:rsidR="00B44DE3" w:rsidRPr="00617832">
          <w:rPr>
            <w:rStyle w:val="Lienhypertexte"/>
            <w:sz w:val="22"/>
            <w:szCs w:val="24"/>
          </w:rPr>
          <w:t>dacp@assemblee-nationale.fr</w:t>
        </w:r>
      </w:hyperlink>
    </w:p>
    <w:p w14:paraId="76736CDD" w14:textId="77777777" w:rsidR="007D4639" w:rsidRPr="00617832" w:rsidRDefault="007D4639" w:rsidP="00BD7356">
      <w:pPr>
        <w:jc w:val="center"/>
        <w:rPr>
          <w:sz w:val="22"/>
          <w:szCs w:val="24"/>
        </w:rPr>
      </w:pPr>
      <w:r w:rsidRPr="00617832">
        <w:rPr>
          <w:sz w:val="22"/>
          <w:szCs w:val="24"/>
        </w:rPr>
        <w:t xml:space="preserve">Site : </w:t>
      </w:r>
      <w:hyperlink r:id="rId10" w:history="1">
        <w:r w:rsidRPr="00617832">
          <w:rPr>
            <w:color w:val="0000FF"/>
            <w:sz w:val="22"/>
            <w:szCs w:val="24"/>
          </w:rPr>
          <w:t>www.assemblee-nationale.fr</w:t>
        </w:r>
      </w:hyperlink>
    </w:p>
    <w:p w14:paraId="45244210" w14:textId="77777777" w:rsidR="007D4639" w:rsidRPr="00617832" w:rsidRDefault="007D4639" w:rsidP="00BD7356">
      <w:pPr>
        <w:jc w:val="center"/>
        <w:rPr>
          <w:sz w:val="22"/>
          <w:szCs w:val="24"/>
        </w:rPr>
      </w:pPr>
      <w:r w:rsidRPr="00617832">
        <w:rPr>
          <w:sz w:val="22"/>
          <w:szCs w:val="24"/>
        </w:rPr>
        <w:t>Profil acheteur : PLACE (plateforme des achats de l’État)</w:t>
      </w:r>
    </w:p>
    <w:p w14:paraId="1B072952" w14:textId="77777777" w:rsidR="007D4639" w:rsidRPr="00617832" w:rsidRDefault="007D4639" w:rsidP="00BD7356">
      <w:pPr>
        <w:jc w:val="center"/>
        <w:rPr>
          <w:color w:val="0000FF"/>
          <w:sz w:val="22"/>
          <w:szCs w:val="24"/>
          <w:u w:val="single"/>
        </w:rPr>
      </w:pPr>
      <w:r w:rsidRPr="00617832">
        <w:rPr>
          <w:sz w:val="22"/>
          <w:szCs w:val="24"/>
        </w:rPr>
        <w:t>Adresse du profil acheteur :</w:t>
      </w:r>
      <w:r w:rsidRPr="00617832">
        <w:rPr>
          <w:color w:val="0000FF"/>
          <w:sz w:val="22"/>
          <w:szCs w:val="24"/>
        </w:rPr>
        <w:t xml:space="preserve"> </w:t>
      </w:r>
      <w:r w:rsidRPr="00617832">
        <w:rPr>
          <w:b/>
          <w:color w:val="0000FF"/>
          <w:sz w:val="22"/>
          <w:szCs w:val="24"/>
        </w:rPr>
        <w:t>https://www.marches-publics.gouv.fr</w:t>
      </w:r>
    </w:p>
    <w:p w14:paraId="7CC8E988" w14:textId="77777777" w:rsidR="0074675C" w:rsidRPr="00617832" w:rsidRDefault="005B48E9" w:rsidP="0016602F">
      <w:pPr>
        <w:tabs>
          <w:tab w:val="left" w:pos="426"/>
        </w:tabs>
        <w:spacing w:before="360" w:after="120"/>
        <w:jc w:val="both"/>
        <w:rPr>
          <w:b/>
          <w:bCs/>
          <w:color w:val="002060"/>
          <w:sz w:val="22"/>
          <w:szCs w:val="24"/>
        </w:rPr>
      </w:pPr>
      <w:r w:rsidRPr="00617832">
        <w:rPr>
          <w:b/>
          <w:bCs/>
          <w:color w:val="002060"/>
          <w:sz w:val="22"/>
          <w:szCs w:val="24"/>
        </w:rPr>
        <w:t>1.</w:t>
      </w:r>
      <w:r w:rsidR="0074675C" w:rsidRPr="00617832">
        <w:rPr>
          <w:b/>
          <w:bCs/>
          <w:color w:val="002060"/>
          <w:sz w:val="22"/>
          <w:szCs w:val="24"/>
        </w:rPr>
        <w:t>3</w:t>
      </w:r>
      <w:r w:rsidR="00361426" w:rsidRPr="00617832">
        <w:rPr>
          <w:b/>
          <w:bCs/>
          <w:color w:val="002060"/>
          <w:sz w:val="22"/>
          <w:szCs w:val="24"/>
        </w:rPr>
        <w:t xml:space="preserve"> </w:t>
      </w:r>
      <w:r w:rsidR="0074675C" w:rsidRPr="00617832">
        <w:rPr>
          <w:b/>
          <w:bCs/>
          <w:color w:val="002060"/>
          <w:sz w:val="22"/>
          <w:szCs w:val="24"/>
        </w:rPr>
        <w:t xml:space="preserve">– </w:t>
      </w:r>
      <w:r w:rsidR="0074675C" w:rsidRPr="00617832">
        <w:rPr>
          <w:b/>
          <w:bCs/>
          <w:color w:val="002060"/>
          <w:sz w:val="22"/>
          <w:szCs w:val="24"/>
          <w:u w:val="single"/>
        </w:rPr>
        <w:t>Adresse à laquelle des informations complémentaires peuvent être obtenues</w:t>
      </w:r>
    </w:p>
    <w:p w14:paraId="1EC0A952" w14:textId="77777777" w:rsidR="008D5326" w:rsidRPr="00617832" w:rsidRDefault="008D5326" w:rsidP="007A25EE">
      <w:pPr>
        <w:tabs>
          <w:tab w:val="left" w:pos="426"/>
        </w:tabs>
        <w:spacing w:before="240"/>
        <w:ind w:left="426"/>
        <w:jc w:val="both"/>
        <w:rPr>
          <w:rFonts w:eastAsia="Batang"/>
          <w:bCs/>
          <w:sz w:val="22"/>
          <w:szCs w:val="24"/>
        </w:rPr>
      </w:pPr>
      <w:r w:rsidRPr="00617832">
        <w:rPr>
          <w:rFonts w:eastAsia="Batang"/>
          <w:b/>
          <w:bCs/>
          <w:sz w:val="22"/>
          <w:szCs w:val="24"/>
        </w:rPr>
        <w:t>Les questions sur le DCE doivent être adressées sur le profil acheteur de l’Assemblée nationale</w:t>
      </w:r>
      <w:r w:rsidRPr="00617832">
        <w:rPr>
          <w:rFonts w:eastAsia="Batang"/>
          <w:bCs/>
          <w:sz w:val="22"/>
          <w:szCs w:val="24"/>
        </w:rPr>
        <w:t>, accessible depuis le site :</w:t>
      </w:r>
    </w:p>
    <w:p w14:paraId="602C7BE3" w14:textId="23B27AF6" w:rsidR="008D5326" w:rsidRPr="00617832" w:rsidRDefault="00134E91" w:rsidP="007A25EE">
      <w:pPr>
        <w:tabs>
          <w:tab w:val="left" w:pos="426"/>
        </w:tabs>
        <w:spacing w:after="120"/>
        <w:ind w:left="426"/>
        <w:jc w:val="both"/>
        <w:rPr>
          <w:rFonts w:eastAsia="Batang"/>
          <w:b/>
          <w:sz w:val="22"/>
          <w:szCs w:val="24"/>
        </w:rPr>
      </w:pPr>
      <w:hyperlink r:id="rId11" w:history="1">
        <w:r w:rsidR="008D5326" w:rsidRPr="00617832">
          <w:rPr>
            <w:rStyle w:val="Lienhypertexte"/>
            <w:rFonts w:eastAsia="Batang"/>
            <w:b/>
            <w:sz w:val="22"/>
            <w:szCs w:val="24"/>
          </w:rPr>
          <w:t>https://www.marches-publics.gouv.fr</w:t>
        </w:r>
      </w:hyperlink>
    </w:p>
    <w:p w14:paraId="294DDFC8" w14:textId="77777777" w:rsidR="007D4639" w:rsidRPr="00617832" w:rsidRDefault="007D4639" w:rsidP="007D4639">
      <w:pPr>
        <w:tabs>
          <w:tab w:val="left" w:pos="426"/>
        </w:tabs>
        <w:spacing w:before="240" w:after="120"/>
        <w:jc w:val="both"/>
        <w:rPr>
          <w:b/>
          <w:bCs/>
          <w:color w:val="FF0000"/>
          <w:sz w:val="22"/>
          <w:szCs w:val="24"/>
        </w:rPr>
      </w:pPr>
      <w:r w:rsidRPr="00617832">
        <w:rPr>
          <w:b/>
          <w:bCs/>
          <w:color w:val="002060"/>
          <w:sz w:val="22"/>
          <w:szCs w:val="24"/>
        </w:rPr>
        <w:t xml:space="preserve">1.4 – </w:t>
      </w:r>
      <w:r w:rsidRPr="00617832">
        <w:rPr>
          <w:b/>
          <w:bCs/>
          <w:color w:val="002060"/>
          <w:sz w:val="22"/>
          <w:szCs w:val="24"/>
          <w:u w:val="single"/>
        </w:rPr>
        <w:t>Adresse postale à laquelle la copie de sauvegarde peut être ENVOYÉE</w:t>
      </w:r>
      <w:r w:rsidRPr="00617832">
        <w:rPr>
          <w:b/>
          <w:bCs/>
          <w:color w:val="002060"/>
          <w:sz w:val="22"/>
          <w:szCs w:val="24"/>
        </w:rPr>
        <w:tab/>
        <w:t xml:space="preserve"> </w:t>
      </w:r>
      <w:r w:rsidRPr="00617832">
        <w:rPr>
          <w:b/>
          <w:bCs/>
          <w:color w:val="002060"/>
          <w:sz w:val="22"/>
          <w:szCs w:val="24"/>
        </w:rPr>
        <w:br/>
      </w:r>
      <w:r w:rsidRPr="00617832">
        <w:rPr>
          <w:bCs/>
          <w:i/>
          <w:color w:val="002060"/>
          <w:sz w:val="22"/>
          <w:szCs w:val="24"/>
        </w:rPr>
        <w:tab/>
      </w:r>
      <w:r w:rsidRPr="00617832">
        <w:rPr>
          <w:bCs/>
          <w:i/>
          <w:color w:val="FF0000"/>
          <w:sz w:val="22"/>
          <w:szCs w:val="24"/>
        </w:rPr>
        <w:t>(Attention – Ne pas déposer de pli à cette adresse)</w:t>
      </w:r>
    </w:p>
    <w:p w14:paraId="344A6C0F" w14:textId="77777777" w:rsidR="00E24A08" w:rsidRPr="00617832" w:rsidRDefault="00E24A08" w:rsidP="00081182">
      <w:pPr>
        <w:ind w:left="426"/>
        <w:jc w:val="center"/>
        <w:rPr>
          <w:rFonts w:eastAsia="Batang"/>
          <w:sz w:val="22"/>
          <w:szCs w:val="24"/>
        </w:rPr>
      </w:pPr>
      <w:r w:rsidRPr="00617832">
        <w:rPr>
          <w:rFonts w:eastAsia="Batang"/>
          <w:sz w:val="22"/>
          <w:szCs w:val="24"/>
        </w:rPr>
        <w:t>Assemblée nationale</w:t>
      </w:r>
    </w:p>
    <w:p w14:paraId="262045C8" w14:textId="77777777" w:rsidR="00E24A08" w:rsidRPr="00617832" w:rsidRDefault="00E24A08" w:rsidP="00081182">
      <w:pPr>
        <w:ind w:left="426"/>
        <w:jc w:val="center"/>
        <w:rPr>
          <w:rFonts w:eastAsia="Batang"/>
          <w:sz w:val="22"/>
          <w:szCs w:val="24"/>
        </w:rPr>
      </w:pPr>
      <w:r w:rsidRPr="00617832">
        <w:rPr>
          <w:rFonts w:eastAsia="Batang"/>
          <w:sz w:val="22"/>
          <w:szCs w:val="24"/>
        </w:rPr>
        <w:t>Division des achats et de la commande publique</w:t>
      </w:r>
    </w:p>
    <w:p w14:paraId="3F21C453" w14:textId="77777777" w:rsidR="00E24A08" w:rsidRPr="00617832" w:rsidRDefault="00E24A08" w:rsidP="00081182">
      <w:pPr>
        <w:ind w:left="426"/>
        <w:jc w:val="center"/>
        <w:rPr>
          <w:rFonts w:eastAsia="Batang"/>
          <w:b/>
          <w:sz w:val="22"/>
          <w:szCs w:val="24"/>
        </w:rPr>
      </w:pPr>
      <w:r w:rsidRPr="00617832">
        <w:rPr>
          <w:rFonts w:eastAsia="Batang"/>
          <w:b/>
          <w:sz w:val="22"/>
          <w:szCs w:val="24"/>
        </w:rPr>
        <w:t>126 rue de l’Université</w:t>
      </w:r>
    </w:p>
    <w:p w14:paraId="0D75869D" w14:textId="0230A454" w:rsidR="00E24A08" w:rsidRPr="00617832" w:rsidRDefault="00E24A08" w:rsidP="00081182">
      <w:pPr>
        <w:ind w:left="426"/>
        <w:jc w:val="center"/>
        <w:rPr>
          <w:rFonts w:eastAsia="Batang"/>
          <w:b/>
          <w:sz w:val="22"/>
          <w:szCs w:val="24"/>
        </w:rPr>
      </w:pPr>
      <w:r w:rsidRPr="00617832">
        <w:rPr>
          <w:rFonts w:eastAsia="Batang"/>
          <w:b/>
          <w:sz w:val="22"/>
          <w:szCs w:val="24"/>
        </w:rPr>
        <w:t>75355 PARIS 07 SP</w:t>
      </w:r>
    </w:p>
    <w:p w14:paraId="23A5EFB2" w14:textId="75DBBE38" w:rsidR="00E24A08" w:rsidRPr="00617832" w:rsidRDefault="00E24A08" w:rsidP="00E24A08">
      <w:pPr>
        <w:tabs>
          <w:tab w:val="left" w:pos="426"/>
        </w:tabs>
        <w:spacing w:before="240" w:after="120"/>
        <w:jc w:val="both"/>
        <w:rPr>
          <w:bCs/>
          <w:color w:val="002060"/>
          <w:sz w:val="22"/>
          <w:szCs w:val="24"/>
        </w:rPr>
      </w:pPr>
      <w:r w:rsidRPr="00617832">
        <w:rPr>
          <w:b/>
          <w:bCs/>
          <w:color w:val="002060"/>
          <w:sz w:val="22"/>
          <w:szCs w:val="24"/>
        </w:rPr>
        <w:t xml:space="preserve">1.5 – </w:t>
      </w:r>
      <w:r w:rsidRPr="00617832">
        <w:rPr>
          <w:b/>
          <w:bCs/>
          <w:color w:val="002060"/>
          <w:sz w:val="22"/>
          <w:szCs w:val="24"/>
          <w:u w:val="single"/>
        </w:rPr>
        <w:t>Adresse physique à laquelle la copie de sauvegarde peut être DÉPOSÉE</w:t>
      </w:r>
      <w:r w:rsidRPr="00617832">
        <w:rPr>
          <w:b/>
          <w:bCs/>
          <w:color w:val="002060"/>
          <w:sz w:val="22"/>
          <w:szCs w:val="24"/>
        </w:rPr>
        <w:tab/>
        <w:t xml:space="preserve"> </w:t>
      </w:r>
      <w:r w:rsidRPr="00617832">
        <w:rPr>
          <w:b/>
          <w:bCs/>
          <w:color w:val="002060"/>
          <w:sz w:val="22"/>
          <w:szCs w:val="24"/>
        </w:rPr>
        <w:br/>
      </w:r>
      <w:r w:rsidRPr="00617832">
        <w:rPr>
          <w:b/>
          <w:bCs/>
          <w:i/>
          <w:color w:val="FF0000"/>
          <w:sz w:val="22"/>
          <w:szCs w:val="24"/>
        </w:rPr>
        <w:tab/>
      </w:r>
      <w:r w:rsidRPr="00617832">
        <w:rPr>
          <w:bCs/>
          <w:i/>
          <w:color w:val="FF0000"/>
          <w:sz w:val="22"/>
          <w:szCs w:val="24"/>
        </w:rPr>
        <w:t>(Attention – Ne pas envoyer de pli à cette adresse)</w:t>
      </w:r>
    </w:p>
    <w:p w14:paraId="2FE937DD" w14:textId="77777777" w:rsidR="00E24A08" w:rsidRPr="00617832" w:rsidRDefault="00E24A08" w:rsidP="00081182">
      <w:pPr>
        <w:ind w:left="426"/>
        <w:jc w:val="center"/>
        <w:rPr>
          <w:rFonts w:eastAsia="Batang"/>
          <w:sz w:val="22"/>
          <w:szCs w:val="24"/>
        </w:rPr>
      </w:pPr>
      <w:r w:rsidRPr="00617832">
        <w:rPr>
          <w:rFonts w:eastAsia="Batang"/>
          <w:sz w:val="22"/>
          <w:szCs w:val="24"/>
        </w:rPr>
        <w:t>Assemblée nationale</w:t>
      </w:r>
    </w:p>
    <w:p w14:paraId="2110D59B" w14:textId="77777777" w:rsidR="00E24A08" w:rsidRPr="00617832" w:rsidRDefault="00E24A08" w:rsidP="00081182">
      <w:pPr>
        <w:ind w:left="426"/>
        <w:jc w:val="center"/>
        <w:rPr>
          <w:rFonts w:eastAsia="Batang"/>
          <w:sz w:val="22"/>
          <w:szCs w:val="24"/>
        </w:rPr>
      </w:pPr>
      <w:r w:rsidRPr="00617832">
        <w:rPr>
          <w:rFonts w:eastAsia="Batang"/>
          <w:sz w:val="22"/>
          <w:szCs w:val="24"/>
        </w:rPr>
        <w:t>Division des achats et de la commande publique</w:t>
      </w:r>
    </w:p>
    <w:p w14:paraId="1DDF5741" w14:textId="77777777" w:rsidR="00E24A08" w:rsidRPr="00617832" w:rsidRDefault="00E24A08" w:rsidP="00081182">
      <w:pPr>
        <w:ind w:left="426"/>
        <w:jc w:val="center"/>
        <w:rPr>
          <w:rFonts w:eastAsia="Batang"/>
          <w:b/>
          <w:sz w:val="22"/>
          <w:szCs w:val="24"/>
        </w:rPr>
      </w:pPr>
      <w:r w:rsidRPr="00617832">
        <w:rPr>
          <w:rFonts w:eastAsia="Batang"/>
          <w:b/>
          <w:sz w:val="22"/>
          <w:szCs w:val="24"/>
        </w:rPr>
        <w:t>233 boulevard Saint-Germain</w:t>
      </w:r>
    </w:p>
    <w:p w14:paraId="1F1CD11B" w14:textId="1D728E86" w:rsidR="00E24A08" w:rsidRDefault="00E24A08" w:rsidP="00081182">
      <w:pPr>
        <w:ind w:left="426"/>
        <w:jc w:val="center"/>
        <w:rPr>
          <w:rFonts w:eastAsia="Batang"/>
          <w:b/>
          <w:sz w:val="22"/>
          <w:szCs w:val="24"/>
        </w:rPr>
      </w:pPr>
      <w:r w:rsidRPr="00617832">
        <w:rPr>
          <w:rFonts w:eastAsia="Batang"/>
          <w:b/>
          <w:sz w:val="22"/>
          <w:szCs w:val="24"/>
        </w:rPr>
        <w:t>75007 PARIS</w:t>
      </w:r>
    </w:p>
    <w:p w14:paraId="15FF9B6A" w14:textId="7B0258C7" w:rsidR="002B7238" w:rsidRPr="00AE31F7" w:rsidRDefault="002B7238" w:rsidP="002B7238">
      <w:pPr>
        <w:tabs>
          <w:tab w:val="left" w:pos="426"/>
        </w:tabs>
        <w:spacing w:after="120"/>
        <w:ind w:left="426"/>
        <w:jc w:val="both"/>
        <w:rPr>
          <w:rFonts w:eastAsia="Batang"/>
          <w:i/>
        </w:rPr>
      </w:pPr>
      <w:r w:rsidRPr="00AE31F7">
        <w:rPr>
          <w:rFonts w:eastAsia="Batang"/>
          <w:i/>
        </w:rPr>
        <w:t xml:space="preserve">Horaires d’ouverture : du lundi au vendredi de </w:t>
      </w:r>
      <w:r>
        <w:rPr>
          <w:rFonts w:eastAsia="Batang"/>
          <w:i/>
        </w:rPr>
        <w:t>10 heures à 12 heures</w:t>
      </w:r>
      <w:r w:rsidRPr="00AE31F7">
        <w:rPr>
          <w:rFonts w:eastAsia="Batang"/>
          <w:i/>
        </w:rPr>
        <w:t xml:space="preserve"> et de 14</w:t>
      </w:r>
      <w:r>
        <w:rPr>
          <w:rFonts w:eastAsia="Batang"/>
          <w:i/>
        </w:rPr>
        <w:t xml:space="preserve"> </w:t>
      </w:r>
      <w:r w:rsidRPr="00AE31F7">
        <w:rPr>
          <w:rFonts w:eastAsia="Batang"/>
          <w:i/>
        </w:rPr>
        <w:t>h</w:t>
      </w:r>
      <w:r>
        <w:rPr>
          <w:rFonts w:eastAsia="Batang"/>
          <w:i/>
        </w:rPr>
        <w:t>eures</w:t>
      </w:r>
      <w:r w:rsidRPr="00AE31F7">
        <w:rPr>
          <w:rFonts w:eastAsia="Batang"/>
          <w:i/>
        </w:rPr>
        <w:t xml:space="preserve"> à 18</w:t>
      </w:r>
      <w:r w:rsidR="00BD7356">
        <w:rPr>
          <w:rFonts w:eastAsia="Batang"/>
          <w:i/>
        </w:rPr>
        <w:t> </w:t>
      </w:r>
      <w:r>
        <w:rPr>
          <w:rFonts w:eastAsia="Batang"/>
          <w:i/>
        </w:rPr>
        <w:t>heures</w:t>
      </w:r>
      <w:r w:rsidRPr="00AE31F7">
        <w:rPr>
          <w:rFonts w:eastAsia="Batang"/>
          <w:i/>
        </w:rPr>
        <w:t>, hors jours fériés.</w:t>
      </w:r>
    </w:p>
    <w:p w14:paraId="09F9E669" w14:textId="77777777" w:rsidR="002B7238" w:rsidRPr="00A609B0" w:rsidRDefault="002B7238" w:rsidP="002B7238">
      <w:pPr>
        <w:ind w:left="426"/>
        <w:jc w:val="both"/>
      </w:pPr>
      <w:r w:rsidRPr="006601EB">
        <w:t>L’entrée de l’immeuble est entièrement automatisée</w:t>
      </w:r>
      <w:r>
        <w:t xml:space="preserve">. </w:t>
      </w:r>
      <w:r w:rsidRPr="00A609B0">
        <w:t>Pour tout dépôt de pli, utilisez l’</w:t>
      </w:r>
      <w:r w:rsidRPr="00A609B0">
        <w:rPr>
          <w:b/>
        </w:rPr>
        <w:t>interphone livraison</w:t>
      </w:r>
      <w:r w:rsidRPr="00A609B0">
        <w:t xml:space="preserve"> situé sur le </w:t>
      </w:r>
      <w:r w:rsidRPr="00A609B0">
        <w:rPr>
          <w:b/>
        </w:rPr>
        <w:t xml:space="preserve">mur complètement à droite </w:t>
      </w:r>
      <w:r w:rsidRPr="00A609B0">
        <w:t>pour signaler votre présence</w:t>
      </w:r>
      <w:r>
        <w:t xml:space="preserve">. </w:t>
      </w:r>
      <w:r w:rsidRPr="00A609B0">
        <w:t>Sur cet interphone</w:t>
      </w:r>
      <w:r>
        <w:t>, afin qu’un fonctionnaire puisse venir récupérer votre pli</w:t>
      </w:r>
      <w:r w:rsidRPr="00A609B0">
        <w:t> :</w:t>
      </w:r>
    </w:p>
    <w:p w14:paraId="530906C3" w14:textId="64B639B0" w:rsidR="002B7238" w:rsidRPr="00B427DF" w:rsidRDefault="002B7238" w:rsidP="00370816">
      <w:pPr>
        <w:numPr>
          <w:ilvl w:val="0"/>
          <w:numId w:val="5"/>
        </w:numPr>
        <w:spacing w:before="120"/>
        <w:ind w:left="1134" w:hanging="357"/>
        <w:jc w:val="both"/>
      </w:pPr>
      <w:r w:rsidRPr="00A609B0">
        <w:t xml:space="preserve">composez le </w:t>
      </w:r>
      <w:r w:rsidRPr="00A609B0">
        <w:rPr>
          <w:b/>
        </w:rPr>
        <w:t>numéro de poste suivant</w:t>
      </w:r>
      <w:r w:rsidRPr="00A609B0">
        <w:t xml:space="preserve"> : </w:t>
      </w:r>
      <w:r w:rsidRPr="00A609B0">
        <w:rPr>
          <w:b/>
        </w:rPr>
        <w:t>3 85 </w:t>
      </w:r>
      <w:r>
        <w:rPr>
          <w:b/>
        </w:rPr>
        <w:t>12</w:t>
      </w:r>
      <w:r w:rsidRPr="00A609B0">
        <w:rPr>
          <w:b/>
        </w:rPr>
        <w:t xml:space="preserve"> </w:t>
      </w:r>
      <w:r w:rsidRPr="00A609B0">
        <w:t>(ou</w:t>
      </w:r>
      <w:r w:rsidRPr="00A609B0">
        <w:rPr>
          <w:b/>
        </w:rPr>
        <w:t xml:space="preserve"> 3 85 0</w:t>
      </w:r>
      <w:r>
        <w:rPr>
          <w:b/>
        </w:rPr>
        <w:t>9</w:t>
      </w:r>
      <w:r w:rsidRPr="00A609B0">
        <w:rPr>
          <w:b/>
        </w:rPr>
        <w:t xml:space="preserve"> </w:t>
      </w:r>
      <w:r w:rsidRPr="00A609B0">
        <w:t>ou</w:t>
      </w:r>
      <w:r w:rsidRPr="00A609B0">
        <w:rPr>
          <w:b/>
        </w:rPr>
        <w:t xml:space="preserve"> 3 85 9</w:t>
      </w:r>
      <w:r>
        <w:rPr>
          <w:b/>
        </w:rPr>
        <w:t>9</w:t>
      </w:r>
      <w:r w:rsidRPr="00A609B0">
        <w:rPr>
          <w:b/>
        </w:rPr>
        <w:t xml:space="preserve"> </w:t>
      </w:r>
      <w:r w:rsidRPr="00A609B0">
        <w:t>ou</w:t>
      </w:r>
      <w:r w:rsidRPr="00A609B0">
        <w:rPr>
          <w:b/>
        </w:rPr>
        <w:t xml:space="preserve"> 3 85 </w:t>
      </w:r>
      <w:r>
        <w:rPr>
          <w:b/>
        </w:rPr>
        <w:t>79</w:t>
      </w:r>
      <w:r w:rsidRPr="00A609B0">
        <w:rPr>
          <w:b/>
        </w:rPr>
        <w:t xml:space="preserve"> : </w:t>
      </w:r>
      <w:r w:rsidRPr="00A609B0">
        <w:rPr>
          <w:i/>
        </w:rPr>
        <w:t xml:space="preserve">division </w:t>
      </w:r>
      <w:r w:rsidR="00BD7356">
        <w:rPr>
          <w:i/>
        </w:rPr>
        <w:t>des achats</w:t>
      </w:r>
      <w:r>
        <w:rPr>
          <w:i/>
        </w:rPr>
        <w:t xml:space="preserve"> et de la commande publique</w:t>
      </w:r>
      <w:r w:rsidRPr="00A609B0">
        <w:t>),</w:t>
      </w:r>
      <w:r>
        <w:t xml:space="preserve"> ou bien</w:t>
      </w:r>
    </w:p>
    <w:p w14:paraId="1C553EA9" w14:textId="77777777" w:rsidR="002B7238" w:rsidRPr="00A609B0" w:rsidRDefault="002B7238" w:rsidP="00370816">
      <w:pPr>
        <w:numPr>
          <w:ilvl w:val="0"/>
          <w:numId w:val="5"/>
        </w:numPr>
        <w:spacing w:before="120"/>
        <w:ind w:left="1134" w:hanging="357"/>
        <w:jc w:val="both"/>
      </w:pPr>
      <w:r w:rsidRPr="00A609B0">
        <w:t>faites dérouler le menu et</w:t>
      </w:r>
      <w:r w:rsidRPr="00A609B0">
        <w:rPr>
          <w:b/>
        </w:rPr>
        <w:t xml:space="preserve"> sélectionnez le service « Marchés »</w:t>
      </w:r>
      <w:r>
        <w:rPr>
          <w:b/>
        </w:rPr>
        <w:t>.</w:t>
      </w:r>
      <w:r w:rsidRPr="00A609B0">
        <w:t xml:space="preserve"> </w:t>
      </w:r>
    </w:p>
    <w:p w14:paraId="4ED2748F" w14:textId="77777777" w:rsidR="002B7238" w:rsidRPr="00617832" w:rsidRDefault="002B7238" w:rsidP="00081182">
      <w:pPr>
        <w:ind w:left="426"/>
        <w:jc w:val="center"/>
        <w:rPr>
          <w:rFonts w:eastAsia="Batang"/>
          <w:b/>
          <w:sz w:val="22"/>
          <w:szCs w:val="24"/>
        </w:rPr>
      </w:pPr>
    </w:p>
    <w:p w14:paraId="7F12BF5C" w14:textId="77777777" w:rsidR="00BF655F" w:rsidRPr="008D15E2" w:rsidRDefault="004D0684" w:rsidP="00081182">
      <w:pPr>
        <w:jc w:val="center"/>
        <w:rPr>
          <w:i/>
          <w:caps/>
          <w:color w:val="333399"/>
          <w:szCs w:val="32"/>
        </w:rPr>
      </w:pPr>
      <w:r w:rsidRPr="008D15E2">
        <w:rPr>
          <w:caps/>
          <w:szCs w:val="32"/>
        </w:rPr>
        <w:br w:type="page"/>
      </w:r>
      <w:r w:rsidR="00A1626F" w:rsidRPr="008D15E2">
        <w:rPr>
          <w:b/>
          <w:smallCaps/>
          <w:color w:val="002060"/>
          <w:sz w:val="28"/>
          <w:szCs w:val="32"/>
        </w:rPr>
        <w:lastRenderedPageBreak/>
        <w:t>s</w:t>
      </w:r>
      <w:r w:rsidR="00BF655F" w:rsidRPr="008D15E2">
        <w:rPr>
          <w:b/>
          <w:smallCaps/>
          <w:color w:val="002060"/>
          <w:sz w:val="28"/>
          <w:szCs w:val="32"/>
        </w:rPr>
        <w:t>ection</w:t>
      </w:r>
      <w:r w:rsidR="00A1626F" w:rsidRPr="008D15E2">
        <w:rPr>
          <w:b/>
          <w:smallCaps/>
          <w:color w:val="002060"/>
          <w:sz w:val="28"/>
          <w:szCs w:val="32"/>
        </w:rPr>
        <w:t xml:space="preserve"> ii</w:t>
      </w:r>
    </w:p>
    <w:p w14:paraId="0D441D7E" w14:textId="7CAE36D0" w:rsidR="00BF655F" w:rsidRPr="008D15E2" w:rsidRDefault="00BF655F" w:rsidP="008C6078">
      <w:pPr>
        <w:pStyle w:val="Titre1"/>
        <w:pBdr>
          <w:bottom w:val="single" w:sz="4" w:space="1" w:color="auto"/>
        </w:pBdr>
        <w:spacing w:before="0" w:after="0"/>
        <w:rPr>
          <w:rFonts w:ascii="Times New Roman" w:hAnsi="Times New Roman"/>
          <w:caps/>
          <w:color w:val="002060"/>
          <w:sz w:val="28"/>
          <w:szCs w:val="32"/>
        </w:rPr>
      </w:pPr>
      <w:r w:rsidRPr="008D15E2">
        <w:rPr>
          <w:rFonts w:ascii="Times New Roman" w:hAnsi="Times New Roman"/>
          <w:caps/>
          <w:color w:val="002060"/>
          <w:sz w:val="28"/>
          <w:szCs w:val="32"/>
        </w:rPr>
        <w:t xml:space="preserve">Objet </w:t>
      </w:r>
      <w:r w:rsidR="003C4CD7">
        <w:rPr>
          <w:rFonts w:ascii="Times New Roman" w:hAnsi="Times New Roman"/>
          <w:caps/>
          <w:color w:val="002060"/>
          <w:sz w:val="28"/>
          <w:szCs w:val="32"/>
        </w:rPr>
        <w:t>De l’accord-cadre</w:t>
      </w:r>
    </w:p>
    <w:p w14:paraId="092C2200" w14:textId="51A544A9" w:rsidR="00BF655F" w:rsidRPr="00651D42" w:rsidRDefault="00131BCD" w:rsidP="00ED55AA">
      <w:pPr>
        <w:tabs>
          <w:tab w:val="left" w:pos="426"/>
        </w:tabs>
        <w:spacing w:before="240" w:after="120"/>
        <w:jc w:val="both"/>
        <w:rPr>
          <w:b/>
          <w:bCs/>
          <w:color w:val="002060"/>
          <w:szCs w:val="24"/>
          <w:u w:val="single"/>
        </w:rPr>
      </w:pPr>
      <w:r w:rsidRPr="00651D42">
        <w:rPr>
          <w:b/>
          <w:bCs/>
          <w:color w:val="002060"/>
          <w:szCs w:val="24"/>
        </w:rPr>
        <w:t>2.1</w:t>
      </w:r>
      <w:r w:rsidR="00254A2A" w:rsidRPr="008D15E2">
        <w:rPr>
          <w:b/>
          <w:bCs/>
          <w:color w:val="002060"/>
          <w:sz w:val="22"/>
          <w:szCs w:val="22"/>
        </w:rPr>
        <w:t xml:space="preserve"> </w:t>
      </w:r>
      <w:r w:rsidR="00944763" w:rsidRPr="008D15E2">
        <w:rPr>
          <w:b/>
          <w:bCs/>
          <w:color w:val="002060"/>
          <w:sz w:val="22"/>
          <w:szCs w:val="22"/>
        </w:rPr>
        <w:t xml:space="preserve">– </w:t>
      </w:r>
      <w:r w:rsidR="005D663C" w:rsidRPr="00651D42">
        <w:rPr>
          <w:b/>
          <w:bCs/>
          <w:color w:val="002060"/>
          <w:szCs w:val="24"/>
          <w:u w:val="single"/>
        </w:rPr>
        <w:t>Description</w:t>
      </w:r>
      <w:r w:rsidR="00944763" w:rsidRPr="00651D42">
        <w:rPr>
          <w:b/>
          <w:bCs/>
          <w:color w:val="002060"/>
          <w:szCs w:val="24"/>
          <w:u w:val="single"/>
        </w:rPr>
        <w:t xml:space="preserve"> </w:t>
      </w:r>
      <w:r w:rsidR="003C4CD7" w:rsidRPr="00651D42">
        <w:rPr>
          <w:b/>
          <w:bCs/>
          <w:color w:val="002060"/>
          <w:szCs w:val="24"/>
          <w:u w:val="single"/>
        </w:rPr>
        <w:t>de l’accord-cadre</w:t>
      </w:r>
    </w:p>
    <w:p w14:paraId="4DD230CD" w14:textId="77777777" w:rsidR="009E3018" w:rsidRPr="00DE172C" w:rsidRDefault="009E3018" w:rsidP="009E3018">
      <w:pPr>
        <w:pStyle w:val="Texte"/>
        <w:spacing w:before="120" w:after="120"/>
        <w:rPr>
          <w:sz w:val="22"/>
          <w:szCs w:val="24"/>
        </w:rPr>
      </w:pPr>
      <w:r w:rsidRPr="00DE172C">
        <w:rPr>
          <w:sz w:val="22"/>
          <w:szCs w:val="24"/>
        </w:rPr>
        <w:t xml:space="preserve">Le présent accord-cadre a pour objet les travaux d’entretien de peinture et de revêtements (sols et muraux) de l’ensemble des sites occupés par l’Assemblée nationale. Ces travaux ont vocation à répondre : </w:t>
      </w:r>
    </w:p>
    <w:p w14:paraId="13A70E74" w14:textId="77777777" w:rsidR="009E3018" w:rsidRPr="00DE172C" w:rsidRDefault="009E3018" w:rsidP="009E3018">
      <w:pPr>
        <w:pStyle w:val="Texte"/>
        <w:spacing w:before="120" w:after="120"/>
        <w:rPr>
          <w:sz w:val="22"/>
          <w:szCs w:val="24"/>
        </w:rPr>
      </w:pPr>
      <w:r w:rsidRPr="00DE172C">
        <w:rPr>
          <w:sz w:val="22"/>
          <w:szCs w:val="24"/>
        </w:rPr>
        <w:t>-</w:t>
      </w:r>
      <w:r w:rsidRPr="00DE172C">
        <w:rPr>
          <w:sz w:val="22"/>
          <w:szCs w:val="24"/>
        </w:rPr>
        <w:tab/>
        <w:t>aux besoins d’amélioration ou de maintien en état du patrimoine, de réaménagement et de réhabilitation des locaux ;</w:t>
      </w:r>
    </w:p>
    <w:p w14:paraId="0AE233CA" w14:textId="77777777" w:rsidR="009E3018" w:rsidRPr="00DE172C" w:rsidRDefault="009E3018" w:rsidP="009E3018">
      <w:pPr>
        <w:pStyle w:val="Texte"/>
        <w:spacing w:before="120" w:after="120"/>
        <w:rPr>
          <w:sz w:val="22"/>
          <w:szCs w:val="24"/>
        </w:rPr>
      </w:pPr>
      <w:r w:rsidRPr="00DE172C">
        <w:rPr>
          <w:sz w:val="22"/>
          <w:szCs w:val="24"/>
        </w:rPr>
        <w:t>-</w:t>
      </w:r>
      <w:r w:rsidRPr="00DE172C">
        <w:rPr>
          <w:sz w:val="22"/>
          <w:szCs w:val="24"/>
        </w:rPr>
        <w:tab/>
        <w:t xml:space="preserve">aux situations d’urgence, notamment en cas de sinistres ou de menaces sur la sécurité des personnes et des biens. </w:t>
      </w:r>
    </w:p>
    <w:p w14:paraId="47709189" w14:textId="1929E960" w:rsidR="009E3018" w:rsidRPr="00DE172C" w:rsidRDefault="009E3018" w:rsidP="009E3018">
      <w:pPr>
        <w:pStyle w:val="Texte"/>
        <w:spacing w:before="120" w:after="120"/>
        <w:ind w:firstLine="0"/>
        <w:rPr>
          <w:sz w:val="22"/>
          <w:szCs w:val="24"/>
        </w:rPr>
      </w:pPr>
      <w:r w:rsidRPr="00DE172C">
        <w:rPr>
          <w:sz w:val="22"/>
          <w:szCs w:val="24"/>
        </w:rPr>
        <w:t>Les dispositions du cahier des clauses techniques particulières (CCTP) et du bordereau des prix unitaires (BPU) ainsi que des pièces techniques générales de l’Assemblée nationale, décrivent les prestations à la charge des titulaires, leurs conditions de réalisation ainsi que les contraintes particulières spécifiques aux locaux concernés.</w:t>
      </w:r>
    </w:p>
    <w:p w14:paraId="0F537D11" w14:textId="05BEF0F6" w:rsidR="004D11ED" w:rsidRPr="00651D42" w:rsidRDefault="004D11ED" w:rsidP="00CD69AB">
      <w:pPr>
        <w:pStyle w:val="Paragraphedeliste"/>
        <w:tabs>
          <w:tab w:val="num" w:pos="1495"/>
        </w:tabs>
        <w:spacing w:before="240" w:after="120"/>
        <w:ind w:left="0"/>
        <w:rPr>
          <w:b/>
          <w:bCs/>
          <w:color w:val="002060"/>
          <w:szCs w:val="24"/>
          <w:u w:val="single"/>
        </w:rPr>
      </w:pPr>
      <w:r w:rsidRPr="00651D42">
        <w:rPr>
          <w:b/>
          <w:bCs/>
          <w:color w:val="002060"/>
          <w:szCs w:val="24"/>
        </w:rPr>
        <w:t xml:space="preserve">2.2 – </w:t>
      </w:r>
      <w:r w:rsidRPr="00651D42">
        <w:rPr>
          <w:b/>
          <w:bCs/>
          <w:color w:val="002060"/>
          <w:szCs w:val="24"/>
          <w:u w:val="single"/>
        </w:rPr>
        <w:t>Type</w:t>
      </w:r>
      <w:r w:rsidR="003C4CD7" w:rsidRPr="00651D42">
        <w:rPr>
          <w:b/>
          <w:bCs/>
          <w:color w:val="002060"/>
          <w:szCs w:val="24"/>
          <w:u w:val="single"/>
        </w:rPr>
        <w:t xml:space="preserve"> de</w:t>
      </w:r>
      <w:r w:rsidRPr="00651D42">
        <w:rPr>
          <w:b/>
          <w:bCs/>
          <w:color w:val="002060"/>
          <w:szCs w:val="24"/>
          <w:u w:val="single"/>
        </w:rPr>
        <w:t xml:space="preserve"> </w:t>
      </w:r>
      <w:r w:rsidR="003C4CD7" w:rsidRPr="00651D42">
        <w:rPr>
          <w:b/>
          <w:bCs/>
          <w:color w:val="002060"/>
          <w:szCs w:val="24"/>
          <w:u w:val="single"/>
        </w:rPr>
        <w:t>l’accord-cadre</w:t>
      </w:r>
    </w:p>
    <w:p w14:paraId="10F1B159" w14:textId="7501E9DB" w:rsidR="004D11ED" w:rsidRPr="00DE172C" w:rsidRDefault="004D11ED" w:rsidP="009E708E">
      <w:pPr>
        <w:spacing w:before="120"/>
        <w:ind w:left="-284"/>
        <w:jc w:val="both"/>
        <w:rPr>
          <w:sz w:val="22"/>
          <w:szCs w:val="24"/>
        </w:rPr>
      </w:pPr>
      <w:r w:rsidRPr="00DE172C">
        <w:rPr>
          <w:sz w:val="20"/>
          <w:szCs w:val="22"/>
        </w:rPr>
        <w:tab/>
      </w:r>
      <w:r w:rsidR="00891F84" w:rsidRPr="00DE172C">
        <w:rPr>
          <w:sz w:val="22"/>
          <w:szCs w:val="24"/>
        </w:rPr>
        <w:t xml:space="preserve">Travaux : Peintures </w:t>
      </w:r>
      <w:r w:rsidR="003249E1" w:rsidRPr="00DE172C">
        <w:rPr>
          <w:sz w:val="22"/>
          <w:szCs w:val="24"/>
        </w:rPr>
        <w:t xml:space="preserve">et revêtements de sols et muraux </w:t>
      </w:r>
      <w:r w:rsidR="00891F84" w:rsidRPr="00DE172C">
        <w:rPr>
          <w:sz w:val="22"/>
          <w:szCs w:val="24"/>
        </w:rPr>
        <w:t>(travaux d’aménagement du bâtiment)</w:t>
      </w:r>
    </w:p>
    <w:p w14:paraId="07556075" w14:textId="4F8FD1AF" w:rsidR="008D5326" w:rsidRPr="00651D42" w:rsidRDefault="008D5326" w:rsidP="008D5326">
      <w:pPr>
        <w:pStyle w:val="Paragraphedeliste"/>
        <w:tabs>
          <w:tab w:val="num" w:pos="1495"/>
        </w:tabs>
        <w:spacing w:before="240" w:after="120"/>
        <w:ind w:left="0"/>
        <w:rPr>
          <w:b/>
          <w:bCs/>
          <w:color w:val="002060"/>
          <w:szCs w:val="24"/>
          <w:u w:val="single"/>
        </w:rPr>
      </w:pPr>
      <w:r w:rsidRPr="00651D42">
        <w:rPr>
          <w:b/>
          <w:bCs/>
          <w:color w:val="002060"/>
          <w:szCs w:val="24"/>
        </w:rPr>
        <w:t xml:space="preserve">2.3 – </w:t>
      </w:r>
      <w:r w:rsidRPr="00651D42">
        <w:rPr>
          <w:b/>
          <w:bCs/>
          <w:color w:val="002060"/>
          <w:szCs w:val="24"/>
          <w:u w:val="single"/>
        </w:rPr>
        <w:t xml:space="preserve">Forme </w:t>
      </w:r>
      <w:r w:rsidR="003C4CD7" w:rsidRPr="00651D42">
        <w:rPr>
          <w:b/>
          <w:bCs/>
          <w:color w:val="002060"/>
          <w:szCs w:val="24"/>
          <w:u w:val="single"/>
        </w:rPr>
        <w:t>de l’accord-cadre</w:t>
      </w:r>
    </w:p>
    <w:p w14:paraId="3161CE8D" w14:textId="77EABE7F" w:rsidR="009E3018" w:rsidRPr="00DE172C" w:rsidRDefault="009E3018" w:rsidP="00DE172C">
      <w:pPr>
        <w:jc w:val="both"/>
        <w:rPr>
          <w:sz w:val="22"/>
          <w:szCs w:val="24"/>
        </w:rPr>
      </w:pPr>
      <w:r w:rsidRPr="00DE172C">
        <w:rPr>
          <w:sz w:val="22"/>
          <w:szCs w:val="24"/>
        </w:rPr>
        <w:t>Le présent accord-cadre est passé selon une procédure adaptée en application des articles L. 2123</w:t>
      </w:r>
      <w:r w:rsidR="002A575B" w:rsidRPr="00DE172C">
        <w:rPr>
          <w:sz w:val="22"/>
          <w:szCs w:val="24"/>
        </w:rPr>
        <w:t>-</w:t>
      </w:r>
      <w:r w:rsidRPr="00DE172C">
        <w:rPr>
          <w:sz w:val="22"/>
          <w:szCs w:val="24"/>
        </w:rPr>
        <w:t>1, R. 2123-1, R. 2123-4 et R. 2123-5 du code de la commande publique (CCP).</w:t>
      </w:r>
    </w:p>
    <w:p w14:paraId="103DD2DD" w14:textId="77777777" w:rsidR="009E3018" w:rsidRPr="00DE172C" w:rsidRDefault="009E3018" w:rsidP="00DE172C">
      <w:pPr>
        <w:jc w:val="both"/>
        <w:rPr>
          <w:sz w:val="22"/>
          <w:szCs w:val="24"/>
        </w:rPr>
      </w:pPr>
    </w:p>
    <w:p w14:paraId="2ECF2162" w14:textId="781934E0" w:rsidR="009E3018" w:rsidRPr="00DE172C" w:rsidRDefault="009E3018" w:rsidP="00DE172C">
      <w:pPr>
        <w:jc w:val="both"/>
        <w:rPr>
          <w:sz w:val="22"/>
          <w:szCs w:val="24"/>
        </w:rPr>
      </w:pPr>
      <w:r w:rsidRPr="00DE172C">
        <w:rPr>
          <w:sz w:val="22"/>
          <w:szCs w:val="24"/>
        </w:rPr>
        <w:t xml:space="preserve">Il s’agit d’un accord-cadre à marchés subséquents </w:t>
      </w:r>
      <w:r w:rsidRPr="003B7B22">
        <w:rPr>
          <w:b/>
          <w:sz w:val="22"/>
          <w:szCs w:val="24"/>
        </w:rPr>
        <w:t>avec 3 titulaires</w:t>
      </w:r>
      <w:r w:rsidRPr="00DE172C">
        <w:rPr>
          <w:sz w:val="22"/>
          <w:szCs w:val="24"/>
        </w:rPr>
        <w:t xml:space="preserve"> dans les co</w:t>
      </w:r>
      <w:r w:rsidR="00DE56F4">
        <w:rPr>
          <w:sz w:val="22"/>
          <w:szCs w:val="24"/>
        </w:rPr>
        <w:t>nditions fixées aux articles R. </w:t>
      </w:r>
      <w:r w:rsidRPr="00DE172C">
        <w:rPr>
          <w:sz w:val="22"/>
          <w:szCs w:val="24"/>
        </w:rPr>
        <w:t>2162-1 à R. 2162-12 du code de la commande publique (CCP).</w:t>
      </w:r>
    </w:p>
    <w:p w14:paraId="5B406FD0" w14:textId="77777777" w:rsidR="009E3018" w:rsidRPr="00DE172C" w:rsidRDefault="009E3018" w:rsidP="00DE172C">
      <w:pPr>
        <w:jc w:val="both"/>
        <w:rPr>
          <w:sz w:val="22"/>
          <w:szCs w:val="24"/>
        </w:rPr>
      </w:pPr>
    </w:p>
    <w:p w14:paraId="520E55C7" w14:textId="77777777" w:rsidR="009E3018" w:rsidRPr="00DE172C" w:rsidRDefault="009E3018" w:rsidP="00DE172C">
      <w:pPr>
        <w:jc w:val="both"/>
        <w:rPr>
          <w:sz w:val="22"/>
          <w:szCs w:val="24"/>
        </w:rPr>
      </w:pPr>
      <w:r w:rsidRPr="00DE172C">
        <w:rPr>
          <w:sz w:val="22"/>
          <w:szCs w:val="24"/>
        </w:rPr>
        <w:t>Cet accord-cadre couvre deux catégories principales de travaux :</w:t>
      </w:r>
    </w:p>
    <w:p w14:paraId="0AFD9D9F" w14:textId="77777777" w:rsidR="009E3018" w:rsidRPr="00DE172C" w:rsidRDefault="009E3018" w:rsidP="00DE172C">
      <w:pPr>
        <w:jc w:val="both"/>
        <w:rPr>
          <w:sz w:val="22"/>
          <w:szCs w:val="24"/>
        </w:rPr>
      </w:pPr>
    </w:p>
    <w:p w14:paraId="3E948692" w14:textId="603B0F16" w:rsidR="009E3018" w:rsidRPr="0055506A" w:rsidRDefault="009E3018" w:rsidP="0055506A">
      <w:pPr>
        <w:pStyle w:val="Paragraphedeliste"/>
        <w:numPr>
          <w:ilvl w:val="0"/>
          <w:numId w:val="5"/>
        </w:numPr>
        <w:jc w:val="both"/>
        <w:rPr>
          <w:sz w:val="22"/>
          <w:szCs w:val="24"/>
        </w:rPr>
      </w:pPr>
      <w:r w:rsidRPr="0055506A">
        <w:rPr>
          <w:sz w:val="22"/>
          <w:szCs w:val="24"/>
        </w:rPr>
        <w:t xml:space="preserve">un marché subséquent (MS1) mono-attributaire à bons de commande conclu pour une durée de 24 mois reconductible une fois dans les mêmes termes, comprenant </w:t>
      </w:r>
      <w:r w:rsidR="00CA3306" w:rsidRPr="0055506A">
        <w:rPr>
          <w:sz w:val="22"/>
          <w:szCs w:val="24"/>
        </w:rPr>
        <w:t>les</w:t>
      </w:r>
      <w:r w:rsidRPr="0055506A">
        <w:rPr>
          <w:sz w:val="22"/>
          <w:szCs w:val="24"/>
        </w:rPr>
        <w:t xml:space="preserve"> travaux de peinture, de revêtements de sols et de revêtements muraux, </w:t>
      </w:r>
      <w:r w:rsidRPr="0055506A">
        <w:rPr>
          <w:b/>
          <w:sz w:val="22"/>
          <w:szCs w:val="24"/>
        </w:rPr>
        <w:t>d’un montant inférieur à 50 000 € HT</w:t>
      </w:r>
      <w:r w:rsidRPr="0055506A">
        <w:rPr>
          <w:sz w:val="22"/>
          <w:szCs w:val="24"/>
        </w:rPr>
        <w:t>,</w:t>
      </w:r>
      <w:r w:rsidR="00AB0375" w:rsidRPr="0055506A">
        <w:rPr>
          <w:sz w:val="22"/>
          <w:szCs w:val="24"/>
        </w:rPr>
        <w:t xml:space="preserve"> notifié en même temps qu</w:t>
      </w:r>
      <w:r w:rsidR="00CA3306" w:rsidRPr="0055506A">
        <w:rPr>
          <w:sz w:val="22"/>
          <w:szCs w:val="24"/>
        </w:rPr>
        <w:t xml:space="preserve">e </w:t>
      </w:r>
      <w:r w:rsidR="00AB0375" w:rsidRPr="0055506A">
        <w:rPr>
          <w:sz w:val="22"/>
          <w:szCs w:val="24"/>
        </w:rPr>
        <w:t>l’accord-cadre</w:t>
      </w:r>
      <w:r w:rsidRPr="0055506A">
        <w:rPr>
          <w:sz w:val="22"/>
          <w:szCs w:val="24"/>
        </w:rPr>
        <w:t xml:space="preserve"> </w:t>
      </w:r>
    </w:p>
    <w:p w14:paraId="62FB7683" w14:textId="77777777" w:rsidR="009E3018" w:rsidRPr="00DE172C" w:rsidRDefault="009E3018" w:rsidP="00DE172C">
      <w:pPr>
        <w:jc w:val="both"/>
        <w:rPr>
          <w:sz w:val="22"/>
          <w:szCs w:val="24"/>
        </w:rPr>
      </w:pPr>
    </w:p>
    <w:p w14:paraId="63FE79DF" w14:textId="341E6421" w:rsidR="009E3018" w:rsidRPr="0055506A" w:rsidRDefault="00AB0375" w:rsidP="0055506A">
      <w:pPr>
        <w:pStyle w:val="Paragraphedeliste"/>
        <w:numPr>
          <w:ilvl w:val="0"/>
          <w:numId w:val="5"/>
        </w:numPr>
        <w:jc w:val="both"/>
        <w:rPr>
          <w:sz w:val="22"/>
          <w:szCs w:val="24"/>
        </w:rPr>
      </w:pPr>
      <w:r w:rsidRPr="0055506A">
        <w:rPr>
          <w:sz w:val="22"/>
          <w:szCs w:val="24"/>
        </w:rPr>
        <w:t>des</w:t>
      </w:r>
      <w:r w:rsidR="009E3018" w:rsidRPr="0055506A">
        <w:rPr>
          <w:sz w:val="22"/>
          <w:szCs w:val="24"/>
        </w:rPr>
        <w:t xml:space="preserve"> marchés subséquents, </w:t>
      </w:r>
      <w:r w:rsidRPr="0055506A">
        <w:rPr>
          <w:sz w:val="22"/>
          <w:szCs w:val="24"/>
        </w:rPr>
        <w:t xml:space="preserve"> passés en fonction des besoins après mise</w:t>
      </w:r>
      <w:r w:rsidR="009E3018" w:rsidRPr="0055506A">
        <w:rPr>
          <w:sz w:val="22"/>
          <w:szCs w:val="24"/>
        </w:rPr>
        <w:t xml:space="preserve"> en concurrence des trois titulaires, dès lors </w:t>
      </w:r>
      <w:r w:rsidRPr="0055506A">
        <w:rPr>
          <w:sz w:val="22"/>
          <w:szCs w:val="24"/>
        </w:rPr>
        <w:t>que</w:t>
      </w:r>
      <w:r w:rsidR="009E3018" w:rsidRPr="0055506A">
        <w:rPr>
          <w:sz w:val="22"/>
          <w:szCs w:val="24"/>
        </w:rPr>
        <w:t xml:space="preserve"> les prestations objet du présent accord-cadre </w:t>
      </w:r>
      <w:r w:rsidRPr="0055506A">
        <w:rPr>
          <w:sz w:val="22"/>
          <w:szCs w:val="24"/>
        </w:rPr>
        <w:t xml:space="preserve">sont </w:t>
      </w:r>
      <w:r w:rsidR="009E3018" w:rsidRPr="0055506A">
        <w:rPr>
          <w:sz w:val="22"/>
          <w:szCs w:val="24"/>
        </w:rPr>
        <w:t>soit d’</w:t>
      </w:r>
      <w:r w:rsidR="0055506A">
        <w:rPr>
          <w:sz w:val="22"/>
          <w:szCs w:val="24"/>
        </w:rPr>
        <w:t>un montant supérieur à 50 000 € </w:t>
      </w:r>
      <w:r w:rsidR="009E3018" w:rsidRPr="0055506A">
        <w:rPr>
          <w:sz w:val="22"/>
          <w:szCs w:val="24"/>
        </w:rPr>
        <w:t xml:space="preserve">HT </w:t>
      </w:r>
      <w:r w:rsidR="0055506A">
        <w:rPr>
          <w:sz w:val="22"/>
          <w:szCs w:val="24"/>
        </w:rPr>
        <w:t>soit</w:t>
      </w:r>
      <w:r w:rsidR="009E3018" w:rsidRPr="0055506A">
        <w:rPr>
          <w:sz w:val="22"/>
          <w:szCs w:val="24"/>
        </w:rPr>
        <w:t xml:space="preserve"> </w:t>
      </w:r>
      <w:r w:rsidR="0055506A">
        <w:rPr>
          <w:sz w:val="22"/>
          <w:szCs w:val="24"/>
        </w:rPr>
        <w:t>d’un montant inférieur</w:t>
      </w:r>
      <w:r w:rsidR="009E3018" w:rsidRPr="0055506A">
        <w:rPr>
          <w:sz w:val="22"/>
          <w:szCs w:val="24"/>
        </w:rPr>
        <w:t xml:space="preserve"> </w:t>
      </w:r>
      <w:r w:rsidRPr="0055506A">
        <w:rPr>
          <w:sz w:val="22"/>
          <w:szCs w:val="24"/>
        </w:rPr>
        <w:t>à ce seuil</w:t>
      </w:r>
      <w:r w:rsidR="009E3018" w:rsidRPr="0055506A">
        <w:rPr>
          <w:sz w:val="22"/>
          <w:szCs w:val="24"/>
        </w:rPr>
        <w:t xml:space="preserve">, </w:t>
      </w:r>
      <w:r w:rsidR="00DE56F4" w:rsidRPr="0055506A">
        <w:rPr>
          <w:sz w:val="22"/>
          <w:szCs w:val="24"/>
        </w:rPr>
        <w:t xml:space="preserve">mais </w:t>
      </w:r>
      <w:r w:rsidR="009E3018" w:rsidRPr="0055506A">
        <w:rPr>
          <w:sz w:val="22"/>
          <w:szCs w:val="24"/>
        </w:rPr>
        <w:t>d’une complexité telle qu’elle</w:t>
      </w:r>
      <w:r w:rsidRPr="0055506A">
        <w:rPr>
          <w:sz w:val="22"/>
          <w:szCs w:val="24"/>
        </w:rPr>
        <w:t>s</w:t>
      </w:r>
      <w:r w:rsidR="009E3018" w:rsidRPr="0055506A">
        <w:rPr>
          <w:sz w:val="22"/>
          <w:szCs w:val="24"/>
        </w:rPr>
        <w:t xml:space="preserve"> nécessite</w:t>
      </w:r>
      <w:r w:rsidRPr="0055506A">
        <w:rPr>
          <w:sz w:val="22"/>
          <w:szCs w:val="24"/>
        </w:rPr>
        <w:t>nt</w:t>
      </w:r>
      <w:r w:rsidR="009E3018" w:rsidRPr="0055506A">
        <w:rPr>
          <w:sz w:val="22"/>
          <w:szCs w:val="24"/>
        </w:rPr>
        <w:t xml:space="preserve"> un cahier des charges </w:t>
      </w:r>
      <w:r w:rsidRPr="0055506A">
        <w:rPr>
          <w:sz w:val="22"/>
          <w:szCs w:val="24"/>
        </w:rPr>
        <w:t>spécifique</w:t>
      </w:r>
      <w:r w:rsidR="009E3018" w:rsidRPr="0055506A">
        <w:rPr>
          <w:sz w:val="22"/>
          <w:szCs w:val="24"/>
        </w:rPr>
        <w:t>.</w:t>
      </w:r>
    </w:p>
    <w:p w14:paraId="34964AA3" w14:textId="77777777" w:rsidR="009E3018" w:rsidRPr="00DE172C" w:rsidRDefault="009E3018" w:rsidP="00DE172C">
      <w:pPr>
        <w:jc w:val="both"/>
        <w:rPr>
          <w:sz w:val="22"/>
          <w:szCs w:val="24"/>
        </w:rPr>
      </w:pPr>
    </w:p>
    <w:p w14:paraId="71C0928B" w14:textId="77777777" w:rsidR="009E3018" w:rsidRPr="00DE172C" w:rsidRDefault="009E3018" w:rsidP="00DE172C">
      <w:pPr>
        <w:jc w:val="both"/>
        <w:rPr>
          <w:sz w:val="22"/>
          <w:szCs w:val="24"/>
        </w:rPr>
      </w:pPr>
    </w:p>
    <w:p w14:paraId="03C2DA48" w14:textId="77777777" w:rsidR="009E3018" w:rsidRPr="009E3018" w:rsidRDefault="009E3018" w:rsidP="00DE172C">
      <w:pPr>
        <w:jc w:val="both"/>
        <w:rPr>
          <w:szCs w:val="24"/>
        </w:rPr>
      </w:pPr>
      <w:r w:rsidRPr="00DE172C">
        <w:rPr>
          <w:sz w:val="22"/>
          <w:szCs w:val="24"/>
        </w:rPr>
        <w:t>Les dispositions relatives aux marchés subséquents sont indiquées au moment de leur publication, dans leurs documents contractuels, à défaut les clauses du présent accord-cadre leur sont applicables.</w:t>
      </w:r>
    </w:p>
    <w:p w14:paraId="232D5157" w14:textId="625B9A6D" w:rsidR="00572B22" w:rsidRPr="00651D42" w:rsidRDefault="008D5326" w:rsidP="00ED55AA">
      <w:pPr>
        <w:tabs>
          <w:tab w:val="left" w:pos="426"/>
        </w:tabs>
        <w:spacing w:before="240" w:after="120"/>
        <w:jc w:val="both"/>
        <w:rPr>
          <w:b/>
          <w:bCs/>
          <w:color w:val="002060"/>
          <w:szCs w:val="24"/>
        </w:rPr>
      </w:pPr>
      <w:r w:rsidRPr="00651D42">
        <w:rPr>
          <w:b/>
          <w:bCs/>
          <w:color w:val="002060"/>
          <w:szCs w:val="24"/>
        </w:rPr>
        <w:t>2.4</w:t>
      </w:r>
      <w:r w:rsidR="00254A2A" w:rsidRPr="00651D42">
        <w:rPr>
          <w:b/>
          <w:bCs/>
          <w:color w:val="002060"/>
          <w:szCs w:val="24"/>
        </w:rPr>
        <w:t xml:space="preserve"> </w:t>
      </w:r>
      <w:r w:rsidR="00572B22" w:rsidRPr="00651D42">
        <w:rPr>
          <w:b/>
          <w:bCs/>
          <w:color w:val="002060"/>
          <w:szCs w:val="24"/>
        </w:rPr>
        <w:t xml:space="preserve">– </w:t>
      </w:r>
      <w:r w:rsidR="00572B22" w:rsidRPr="00651D42">
        <w:rPr>
          <w:b/>
          <w:bCs/>
          <w:color w:val="002060"/>
          <w:szCs w:val="24"/>
          <w:u w:val="single"/>
        </w:rPr>
        <w:t xml:space="preserve">Caractéristiques </w:t>
      </w:r>
      <w:r w:rsidR="00F6038E" w:rsidRPr="00651D42">
        <w:rPr>
          <w:b/>
          <w:bCs/>
          <w:color w:val="002060"/>
          <w:szCs w:val="24"/>
          <w:u w:val="single"/>
        </w:rPr>
        <w:t xml:space="preserve">de </w:t>
      </w:r>
      <w:r w:rsidR="003C4CD7" w:rsidRPr="00651D42">
        <w:rPr>
          <w:b/>
          <w:bCs/>
          <w:color w:val="002060"/>
          <w:szCs w:val="24"/>
          <w:u w:val="single"/>
        </w:rPr>
        <w:t>l’accord-cadre</w:t>
      </w:r>
    </w:p>
    <w:p w14:paraId="1C963E50" w14:textId="77777777" w:rsidR="000D704E" w:rsidRPr="00DE172C" w:rsidRDefault="005F77F5" w:rsidP="00370816">
      <w:pPr>
        <w:pStyle w:val="Titre2"/>
        <w:keepNext w:val="0"/>
        <w:numPr>
          <w:ilvl w:val="0"/>
          <w:numId w:val="6"/>
        </w:numPr>
        <w:spacing w:before="240"/>
        <w:ind w:left="284" w:hanging="284"/>
        <w:jc w:val="both"/>
        <w:rPr>
          <w:rFonts w:ascii="Times New Roman" w:eastAsia="Batang" w:hAnsi="Times New Roman"/>
          <w:b w:val="0"/>
          <w:sz w:val="22"/>
          <w:szCs w:val="24"/>
        </w:rPr>
      </w:pPr>
      <w:r w:rsidRPr="00DE172C">
        <w:rPr>
          <w:rFonts w:ascii="Times New Roman" w:eastAsia="Batang" w:hAnsi="Times New Roman"/>
          <w:b w:val="0"/>
          <w:sz w:val="22"/>
          <w:szCs w:val="24"/>
        </w:rPr>
        <w:t>Allotissement :</w:t>
      </w:r>
    </w:p>
    <w:p w14:paraId="4AE15662" w14:textId="77777777" w:rsidR="005F77F5" w:rsidRPr="00DE172C" w:rsidRDefault="005F77F5" w:rsidP="005F77F5">
      <w:pPr>
        <w:tabs>
          <w:tab w:val="left" w:pos="1418"/>
          <w:tab w:val="left" w:pos="4253"/>
        </w:tabs>
        <w:jc w:val="both"/>
        <w:rPr>
          <w:sz w:val="22"/>
          <w:szCs w:val="24"/>
        </w:rPr>
      </w:pPr>
    </w:p>
    <w:p w14:paraId="41BBC6D7" w14:textId="71C8F889" w:rsidR="005F77F5" w:rsidRPr="00DE172C" w:rsidRDefault="005F77F5" w:rsidP="005F77F5">
      <w:pPr>
        <w:tabs>
          <w:tab w:val="left" w:pos="1418"/>
          <w:tab w:val="left" w:pos="4253"/>
        </w:tabs>
        <w:jc w:val="both"/>
        <w:rPr>
          <w:b/>
          <w:sz w:val="22"/>
          <w:szCs w:val="24"/>
        </w:rPr>
      </w:pPr>
      <w:r w:rsidRPr="00DE172C">
        <w:rPr>
          <w:sz w:val="22"/>
          <w:szCs w:val="24"/>
        </w:rPr>
        <w:tab/>
      </w:r>
      <w:r w:rsidR="003C4CD7" w:rsidRPr="00DE172C">
        <w:rPr>
          <w:position w:val="6"/>
          <w:sz w:val="22"/>
          <w:szCs w:val="24"/>
        </w:rPr>
        <w:sym w:font="Webdings" w:char="F063"/>
      </w:r>
      <w:r w:rsidR="003C4CD7" w:rsidRPr="00DE172C">
        <w:rPr>
          <w:sz w:val="22"/>
          <w:szCs w:val="24"/>
        </w:rPr>
        <w:t xml:space="preserve">   </w:t>
      </w:r>
      <w:r w:rsidRPr="00DE172C">
        <w:rPr>
          <w:sz w:val="22"/>
          <w:szCs w:val="24"/>
        </w:rPr>
        <w:t>Oui</w:t>
      </w:r>
      <w:r w:rsidRPr="00DE172C">
        <w:rPr>
          <w:sz w:val="22"/>
          <w:szCs w:val="24"/>
        </w:rPr>
        <w:tab/>
      </w:r>
      <w:r w:rsidR="003C4CD7" w:rsidRPr="00DE172C">
        <w:rPr>
          <w:b/>
          <w:sz w:val="22"/>
          <w:szCs w:val="24"/>
        </w:rPr>
        <w:sym w:font="Wingdings 2" w:char="F053"/>
      </w:r>
      <w:r w:rsidR="003C4CD7" w:rsidRPr="00DE172C">
        <w:rPr>
          <w:b/>
          <w:sz w:val="22"/>
          <w:szCs w:val="24"/>
        </w:rPr>
        <w:t xml:space="preserve">   </w:t>
      </w:r>
      <w:r w:rsidRPr="00DE172C">
        <w:rPr>
          <w:b/>
          <w:sz w:val="22"/>
          <w:szCs w:val="24"/>
        </w:rPr>
        <w:t>Non</w:t>
      </w:r>
    </w:p>
    <w:p w14:paraId="718BE4CB" w14:textId="6E1245E7" w:rsidR="003C4CD7" w:rsidRPr="00DE172C" w:rsidRDefault="003C4CD7" w:rsidP="005F77F5">
      <w:pPr>
        <w:tabs>
          <w:tab w:val="left" w:pos="1418"/>
          <w:tab w:val="left" w:pos="4253"/>
        </w:tabs>
        <w:jc w:val="both"/>
        <w:rPr>
          <w:b/>
          <w:sz w:val="22"/>
          <w:szCs w:val="24"/>
        </w:rPr>
      </w:pPr>
    </w:p>
    <w:p w14:paraId="2A20DAC2" w14:textId="32AD4E26" w:rsidR="00545787" w:rsidRDefault="00E35DDC" w:rsidP="003B5B3C">
      <w:pPr>
        <w:jc w:val="both"/>
        <w:rPr>
          <w:rFonts w:eastAsia="Batang"/>
          <w:sz w:val="22"/>
          <w:szCs w:val="24"/>
        </w:rPr>
      </w:pPr>
      <w:r w:rsidRPr="00DE172C">
        <w:rPr>
          <w:rFonts w:eastAsia="Batang"/>
          <w:sz w:val="22"/>
          <w:szCs w:val="24"/>
        </w:rPr>
        <w:t>Le marché n’est pas alloti car la dévolution en lots séparés serait de nature à de rendre techniquement difficile l'exécution des prestations.</w:t>
      </w:r>
    </w:p>
    <w:p w14:paraId="3D9BCF36" w14:textId="77777777" w:rsidR="00DE172C" w:rsidRPr="00DE172C" w:rsidRDefault="00DE172C" w:rsidP="003B5B3C">
      <w:pPr>
        <w:jc w:val="both"/>
        <w:rPr>
          <w:rFonts w:eastAsia="Batang"/>
          <w:sz w:val="22"/>
          <w:szCs w:val="24"/>
        </w:rPr>
      </w:pPr>
    </w:p>
    <w:p w14:paraId="49750CC8" w14:textId="77777777" w:rsidR="00DF7EBD" w:rsidRPr="00DE172C" w:rsidRDefault="00DF7EBD" w:rsidP="00370816">
      <w:pPr>
        <w:pStyle w:val="Titre2"/>
        <w:keepNext w:val="0"/>
        <w:numPr>
          <w:ilvl w:val="0"/>
          <w:numId w:val="6"/>
        </w:numPr>
        <w:spacing w:before="240"/>
        <w:ind w:left="284" w:hanging="284"/>
        <w:jc w:val="both"/>
        <w:rPr>
          <w:rFonts w:ascii="Times New Roman" w:hAnsi="Times New Roman"/>
          <w:b w:val="0"/>
          <w:sz w:val="22"/>
          <w:szCs w:val="24"/>
        </w:rPr>
      </w:pPr>
      <w:r w:rsidRPr="00DE172C">
        <w:rPr>
          <w:rFonts w:ascii="Times New Roman" w:eastAsia="Batang" w:hAnsi="Times New Roman"/>
          <w:b w:val="0"/>
          <w:sz w:val="22"/>
          <w:szCs w:val="24"/>
        </w:rPr>
        <w:t>Les variantes s</w:t>
      </w:r>
      <w:r w:rsidR="004B35D3" w:rsidRPr="00DE172C">
        <w:rPr>
          <w:rFonts w:ascii="Times New Roman" w:eastAsia="Batang" w:hAnsi="Times New Roman"/>
          <w:b w:val="0"/>
          <w:sz w:val="22"/>
          <w:szCs w:val="24"/>
        </w:rPr>
        <w:t>eront-elles prises en consid</w:t>
      </w:r>
      <w:r w:rsidR="00DB4768" w:rsidRPr="00DE172C">
        <w:rPr>
          <w:rFonts w:ascii="Times New Roman" w:eastAsia="Batang" w:hAnsi="Times New Roman"/>
          <w:b w:val="0"/>
          <w:sz w:val="22"/>
          <w:szCs w:val="24"/>
        </w:rPr>
        <w:t>é</w:t>
      </w:r>
      <w:r w:rsidR="004B35D3" w:rsidRPr="00DE172C">
        <w:rPr>
          <w:rFonts w:ascii="Times New Roman" w:eastAsia="Batang" w:hAnsi="Times New Roman"/>
          <w:b w:val="0"/>
          <w:sz w:val="22"/>
          <w:szCs w:val="24"/>
        </w:rPr>
        <w:t>ration</w:t>
      </w:r>
      <w:r w:rsidR="005F77F5" w:rsidRPr="00DE172C">
        <w:rPr>
          <w:rFonts w:ascii="Times New Roman" w:eastAsia="Batang" w:hAnsi="Times New Roman"/>
          <w:b w:val="0"/>
          <w:sz w:val="22"/>
          <w:szCs w:val="24"/>
        </w:rPr>
        <w:t> ?</w:t>
      </w:r>
    </w:p>
    <w:p w14:paraId="2A78395D" w14:textId="77777777" w:rsidR="005F77F5" w:rsidRPr="00DE172C" w:rsidRDefault="005F77F5" w:rsidP="00121940">
      <w:pPr>
        <w:rPr>
          <w:rFonts w:eastAsia="Batang"/>
          <w:sz w:val="22"/>
          <w:szCs w:val="24"/>
        </w:rPr>
      </w:pPr>
    </w:p>
    <w:p w14:paraId="613D5D0E" w14:textId="20817429" w:rsidR="004822B5" w:rsidRPr="00DE172C" w:rsidRDefault="005F77F5" w:rsidP="00121940">
      <w:pPr>
        <w:tabs>
          <w:tab w:val="left" w:pos="1418"/>
          <w:tab w:val="left" w:pos="4253"/>
        </w:tabs>
        <w:jc w:val="both"/>
        <w:rPr>
          <w:b/>
          <w:sz w:val="22"/>
          <w:szCs w:val="24"/>
        </w:rPr>
      </w:pPr>
      <w:r w:rsidRPr="00DE172C">
        <w:rPr>
          <w:sz w:val="22"/>
          <w:szCs w:val="24"/>
        </w:rPr>
        <w:lastRenderedPageBreak/>
        <w:tab/>
      </w:r>
      <w:r w:rsidRPr="00DE172C">
        <w:rPr>
          <w:position w:val="6"/>
          <w:sz w:val="22"/>
          <w:szCs w:val="24"/>
        </w:rPr>
        <w:sym w:font="Webdings" w:char="F063"/>
      </w:r>
      <w:r w:rsidRPr="00DE172C">
        <w:rPr>
          <w:b/>
          <w:sz w:val="22"/>
          <w:szCs w:val="24"/>
        </w:rPr>
        <w:t xml:space="preserve">     </w:t>
      </w:r>
      <w:r w:rsidRPr="00DE172C">
        <w:rPr>
          <w:sz w:val="22"/>
          <w:szCs w:val="24"/>
        </w:rPr>
        <w:t>Oui</w:t>
      </w:r>
      <w:r w:rsidRPr="00DE172C">
        <w:rPr>
          <w:sz w:val="22"/>
          <w:szCs w:val="24"/>
        </w:rPr>
        <w:tab/>
      </w:r>
      <w:r w:rsidRPr="00DE172C">
        <w:rPr>
          <w:b/>
          <w:sz w:val="22"/>
          <w:szCs w:val="24"/>
        </w:rPr>
        <w:sym w:font="Wingdings 2" w:char="F053"/>
      </w:r>
      <w:r w:rsidRPr="00DE172C">
        <w:rPr>
          <w:b/>
          <w:sz w:val="22"/>
          <w:szCs w:val="24"/>
        </w:rPr>
        <w:t xml:space="preserve">   Non</w:t>
      </w:r>
    </w:p>
    <w:p w14:paraId="57AE7CC3" w14:textId="77777777" w:rsidR="005A6A06" w:rsidRPr="00DE172C" w:rsidRDefault="005A6A06" w:rsidP="00370816">
      <w:pPr>
        <w:pStyle w:val="Titre2"/>
        <w:keepNext w:val="0"/>
        <w:numPr>
          <w:ilvl w:val="0"/>
          <w:numId w:val="6"/>
        </w:numPr>
        <w:spacing w:before="240"/>
        <w:ind w:left="284" w:hanging="284"/>
        <w:jc w:val="both"/>
        <w:rPr>
          <w:rFonts w:ascii="Times New Roman" w:eastAsia="Batang" w:hAnsi="Times New Roman"/>
          <w:b w:val="0"/>
          <w:sz w:val="22"/>
          <w:szCs w:val="24"/>
        </w:rPr>
      </w:pPr>
      <w:r w:rsidRPr="00DE172C">
        <w:rPr>
          <w:rFonts w:ascii="Times New Roman" w:eastAsia="Batang" w:hAnsi="Times New Roman"/>
          <w:b w:val="0"/>
          <w:sz w:val="22"/>
          <w:szCs w:val="24"/>
        </w:rPr>
        <w:t>Y a-t-il des prestations supplémentaires éventuelles ?</w:t>
      </w:r>
    </w:p>
    <w:p w14:paraId="5BF52A11" w14:textId="77777777" w:rsidR="005A6A06" w:rsidRPr="00DE172C" w:rsidRDefault="005A6A06" w:rsidP="00121940">
      <w:pPr>
        <w:tabs>
          <w:tab w:val="left" w:pos="1418"/>
          <w:tab w:val="left" w:pos="4253"/>
        </w:tabs>
        <w:jc w:val="both"/>
        <w:rPr>
          <w:b/>
          <w:sz w:val="22"/>
          <w:szCs w:val="24"/>
        </w:rPr>
      </w:pPr>
    </w:p>
    <w:p w14:paraId="13EE6715" w14:textId="77777777" w:rsidR="009B1F62" w:rsidRPr="00DE172C" w:rsidRDefault="009B1F62" w:rsidP="00121940">
      <w:pPr>
        <w:tabs>
          <w:tab w:val="left" w:pos="1418"/>
          <w:tab w:val="left" w:pos="4253"/>
        </w:tabs>
        <w:jc w:val="both"/>
        <w:rPr>
          <w:b/>
          <w:sz w:val="22"/>
          <w:szCs w:val="24"/>
        </w:rPr>
      </w:pPr>
      <w:r w:rsidRPr="00DE172C">
        <w:rPr>
          <w:sz w:val="22"/>
          <w:szCs w:val="24"/>
        </w:rPr>
        <w:tab/>
      </w:r>
      <w:r w:rsidRPr="00DE172C">
        <w:rPr>
          <w:position w:val="6"/>
          <w:sz w:val="22"/>
          <w:szCs w:val="24"/>
        </w:rPr>
        <w:sym w:font="Webdings" w:char="F063"/>
      </w:r>
      <w:r w:rsidRPr="00DE172C">
        <w:rPr>
          <w:b/>
          <w:sz w:val="22"/>
          <w:szCs w:val="24"/>
        </w:rPr>
        <w:t xml:space="preserve">     </w:t>
      </w:r>
      <w:r w:rsidRPr="00DE172C">
        <w:rPr>
          <w:sz w:val="22"/>
          <w:szCs w:val="24"/>
        </w:rPr>
        <w:t>Oui</w:t>
      </w:r>
      <w:r w:rsidRPr="00DE172C">
        <w:rPr>
          <w:sz w:val="22"/>
          <w:szCs w:val="24"/>
        </w:rPr>
        <w:tab/>
      </w:r>
      <w:r w:rsidRPr="00DE172C">
        <w:rPr>
          <w:b/>
          <w:sz w:val="22"/>
          <w:szCs w:val="24"/>
        </w:rPr>
        <w:sym w:font="Wingdings 2" w:char="F053"/>
      </w:r>
      <w:r w:rsidRPr="00DE172C">
        <w:rPr>
          <w:b/>
          <w:sz w:val="22"/>
          <w:szCs w:val="24"/>
        </w:rPr>
        <w:t xml:space="preserve">   Non</w:t>
      </w:r>
    </w:p>
    <w:p w14:paraId="0A12990C" w14:textId="438AB173" w:rsidR="00BF655F" w:rsidRPr="00651D42" w:rsidRDefault="00E35DDC" w:rsidP="00ED55AA">
      <w:pPr>
        <w:tabs>
          <w:tab w:val="left" w:pos="426"/>
        </w:tabs>
        <w:spacing w:before="240" w:after="120"/>
        <w:jc w:val="both"/>
        <w:rPr>
          <w:b/>
          <w:bCs/>
          <w:color w:val="002060"/>
          <w:szCs w:val="24"/>
        </w:rPr>
      </w:pPr>
      <w:r w:rsidRPr="00651D42">
        <w:rPr>
          <w:b/>
          <w:bCs/>
          <w:color w:val="002060"/>
          <w:szCs w:val="24"/>
        </w:rPr>
        <w:t>2.5</w:t>
      </w:r>
      <w:r w:rsidR="00843C06" w:rsidRPr="00651D42">
        <w:rPr>
          <w:b/>
          <w:bCs/>
          <w:color w:val="002060"/>
          <w:szCs w:val="24"/>
        </w:rPr>
        <w:t xml:space="preserve"> </w:t>
      </w:r>
      <w:r w:rsidR="00BF655F" w:rsidRPr="00651D42">
        <w:rPr>
          <w:b/>
          <w:bCs/>
          <w:color w:val="002060"/>
          <w:szCs w:val="24"/>
          <w:u w:val="single"/>
        </w:rPr>
        <w:t xml:space="preserve">Durée </w:t>
      </w:r>
      <w:r w:rsidRPr="00651D42">
        <w:rPr>
          <w:b/>
          <w:bCs/>
          <w:color w:val="002060"/>
          <w:szCs w:val="24"/>
          <w:u w:val="single"/>
        </w:rPr>
        <w:t>de l’accord-cadre</w:t>
      </w:r>
      <w:r w:rsidR="00BF655F" w:rsidRPr="00651D42">
        <w:rPr>
          <w:b/>
          <w:bCs/>
          <w:color w:val="002060"/>
          <w:szCs w:val="24"/>
        </w:rPr>
        <w:t xml:space="preserve"> </w:t>
      </w:r>
    </w:p>
    <w:p w14:paraId="1D1981AA" w14:textId="07261C26" w:rsidR="00D5580F" w:rsidRPr="00DE172C" w:rsidRDefault="00D5580F" w:rsidP="00D5580F">
      <w:pPr>
        <w:tabs>
          <w:tab w:val="left" w:pos="426"/>
        </w:tabs>
        <w:spacing w:before="240" w:after="120"/>
        <w:jc w:val="both"/>
        <w:rPr>
          <w:bCs/>
          <w:color w:val="000000"/>
          <w:sz w:val="22"/>
          <w:szCs w:val="22"/>
        </w:rPr>
      </w:pPr>
      <w:r w:rsidRPr="00DE172C">
        <w:rPr>
          <w:bCs/>
          <w:color w:val="000000"/>
          <w:sz w:val="22"/>
          <w:szCs w:val="22"/>
        </w:rPr>
        <w:t xml:space="preserve">Le présent accord-cadre est conclu pour une durée de </w:t>
      </w:r>
      <w:r w:rsidR="005370D3" w:rsidRPr="00DE172C">
        <w:rPr>
          <w:bCs/>
          <w:color w:val="000000"/>
          <w:sz w:val="22"/>
          <w:szCs w:val="22"/>
        </w:rPr>
        <w:t>vingt-quatre</w:t>
      </w:r>
      <w:r w:rsidRPr="00DE172C">
        <w:rPr>
          <w:bCs/>
          <w:color w:val="000000"/>
          <w:sz w:val="22"/>
          <w:szCs w:val="22"/>
        </w:rPr>
        <w:t xml:space="preserve"> (</w:t>
      </w:r>
      <w:r w:rsidR="005370D3" w:rsidRPr="00DE172C">
        <w:rPr>
          <w:bCs/>
          <w:color w:val="000000"/>
          <w:sz w:val="22"/>
          <w:szCs w:val="22"/>
        </w:rPr>
        <w:t>24</w:t>
      </w:r>
      <w:r w:rsidRPr="00DE172C">
        <w:rPr>
          <w:bCs/>
          <w:color w:val="000000"/>
          <w:sz w:val="22"/>
          <w:szCs w:val="22"/>
        </w:rPr>
        <w:t>) mois à compter de sa date de notification.</w:t>
      </w:r>
    </w:p>
    <w:p w14:paraId="4757B43D" w14:textId="039AF7F1" w:rsidR="00E35DDC" w:rsidRPr="00DE172C" w:rsidRDefault="00D5580F" w:rsidP="00E35DDC">
      <w:pPr>
        <w:tabs>
          <w:tab w:val="left" w:pos="426"/>
        </w:tabs>
        <w:spacing w:before="240" w:after="120"/>
        <w:jc w:val="both"/>
        <w:rPr>
          <w:bCs/>
          <w:color w:val="000000"/>
          <w:sz w:val="22"/>
          <w:szCs w:val="22"/>
        </w:rPr>
      </w:pPr>
      <w:r w:rsidRPr="00DE172C">
        <w:rPr>
          <w:bCs/>
          <w:color w:val="000000"/>
          <w:sz w:val="22"/>
          <w:szCs w:val="22"/>
        </w:rPr>
        <w:t xml:space="preserve">Il </w:t>
      </w:r>
      <w:r w:rsidR="002A575B" w:rsidRPr="00DE172C">
        <w:rPr>
          <w:bCs/>
          <w:color w:val="000000"/>
          <w:sz w:val="22"/>
          <w:szCs w:val="22"/>
        </w:rPr>
        <w:t xml:space="preserve">est </w:t>
      </w:r>
      <w:r w:rsidRPr="00DE172C">
        <w:rPr>
          <w:bCs/>
          <w:color w:val="000000"/>
          <w:sz w:val="22"/>
          <w:szCs w:val="22"/>
        </w:rPr>
        <w:t>ensuite susceptible d’être expressément reconduit une fois pour la même durée. La décision de reconduction est notifiée au titulaire au plus tard trois mois avant l’expiration de l’accord-cadre. Le titulaire ne peut refuser la reconduction de l’accord-cadre. Sa durée totale ne pourra excéder quatre ans.</w:t>
      </w:r>
    </w:p>
    <w:p w14:paraId="14EF0A82" w14:textId="75B03857" w:rsidR="002A575B" w:rsidRPr="00DE172C" w:rsidRDefault="002A575B" w:rsidP="002A575B">
      <w:pPr>
        <w:tabs>
          <w:tab w:val="left" w:pos="426"/>
        </w:tabs>
        <w:spacing w:before="240" w:after="120"/>
        <w:jc w:val="both"/>
        <w:rPr>
          <w:bCs/>
          <w:i/>
          <w:color w:val="000000"/>
          <w:sz w:val="22"/>
          <w:szCs w:val="22"/>
        </w:rPr>
      </w:pPr>
      <w:r w:rsidRPr="00DE172C">
        <w:rPr>
          <w:bCs/>
          <w:i/>
          <w:color w:val="000000"/>
          <w:sz w:val="22"/>
          <w:szCs w:val="22"/>
        </w:rPr>
        <w:t>Durée maximum d’exécution des bons de commande et des marchés subséquents :</w:t>
      </w:r>
    </w:p>
    <w:p w14:paraId="587C2E7A" w14:textId="022403AC" w:rsidR="002A575B" w:rsidRPr="00DE172C" w:rsidRDefault="002A575B" w:rsidP="002A575B">
      <w:pPr>
        <w:tabs>
          <w:tab w:val="left" w:pos="426"/>
        </w:tabs>
        <w:spacing w:before="240" w:after="120"/>
        <w:jc w:val="both"/>
        <w:rPr>
          <w:bCs/>
          <w:color w:val="000000"/>
          <w:sz w:val="22"/>
          <w:szCs w:val="22"/>
        </w:rPr>
      </w:pPr>
      <w:r w:rsidRPr="00DE172C">
        <w:rPr>
          <w:bCs/>
          <w:color w:val="000000"/>
          <w:sz w:val="22"/>
          <w:szCs w:val="22"/>
        </w:rPr>
        <w:t>Les bons de commande du MS1 ainsi que les marchés subséquents peuvent être notifiés au titulaire pendant toute la durée de validité de l’accord-cadre. Passé ce délai, ils ne pourront plus être notifiés. Toutefois, ceux déjà notifiés s’exécutent jusqu’à leur terme. Leur durée d’exécution ne saurait dépasser de plus de 3 mois la date de fin de validité de l’accord-cadre.</w:t>
      </w:r>
    </w:p>
    <w:p w14:paraId="748E53D0" w14:textId="6D999C35" w:rsidR="00545787" w:rsidRPr="00DE172C" w:rsidRDefault="00E35DDC" w:rsidP="00E35DDC">
      <w:pPr>
        <w:tabs>
          <w:tab w:val="left" w:pos="426"/>
        </w:tabs>
        <w:spacing w:before="240" w:after="120"/>
        <w:jc w:val="both"/>
        <w:rPr>
          <w:b/>
          <w:bCs/>
          <w:color w:val="002060"/>
          <w:sz w:val="22"/>
          <w:szCs w:val="22"/>
          <w:u w:val="single"/>
        </w:rPr>
      </w:pPr>
      <w:r w:rsidRPr="00DE172C">
        <w:rPr>
          <w:b/>
          <w:bCs/>
          <w:color w:val="002060"/>
          <w:sz w:val="22"/>
          <w:szCs w:val="22"/>
        </w:rPr>
        <w:t>2.6</w:t>
      </w:r>
      <w:r w:rsidR="00545787" w:rsidRPr="00DE172C">
        <w:rPr>
          <w:b/>
          <w:bCs/>
          <w:color w:val="002060"/>
          <w:sz w:val="22"/>
          <w:szCs w:val="22"/>
        </w:rPr>
        <w:t xml:space="preserve"> – </w:t>
      </w:r>
      <w:r w:rsidRPr="00DE172C">
        <w:rPr>
          <w:b/>
          <w:bCs/>
          <w:color w:val="002060"/>
          <w:sz w:val="22"/>
          <w:szCs w:val="22"/>
          <w:u w:val="single"/>
        </w:rPr>
        <w:t>Quantité ou étendue globale</w:t>
      </w:r>
    </w:p>
    <w:p w14:paraId="0E61D6F7" w14:textId="02ACF423" w:rsidR="00891F84" w:rsidRDefault="00891F84" w:rsidP="00891F84">
      <w:pPr>
        <w:pStyle w:val="Texte"/>
        <w:spacing w:before="120" w:after="120"/>
        <w:ind w:firstLine="0"/>
        <w:rPr>
          <w:sz w:val="22"/>
        </w:rPr>
      </w:pPr>
      <w:r w:rsidRPr="00DE172C">
        <w:rPr>
          <w:sz w:val="22"/>
        </w:rPr>
        <w:t xml:space="preserve">L’accord cadre ne prévoit pas de montant minimum et fixe un montant maximum de 1 380 000 €TTC sur </w:t>
      </w:r>
      <w:r w:rsidR="00AB0375">
        <w:rPr>
          <w:sz w:val="22"/>
        </w:rPr>
        <w:t xml:space="preserve">les </w:t>
      </w:r>
      <w:r w:rsidRPr="00DE172C">
        <w:rPr>
          <w:sz w:val="22"/>
        </w:rPr>
        <w:t xml:space="preserve">24 </w:t>
      </w:r>
      <w:r w:rsidR="00AB0375">
        <w:rPr>
          <w:sz w:val="22"/>
        </w:rPr>
        <w:t xml:space="preserve">premiers </w:t>
      </w:r>
      <w:r w:rsidRPr="00DE172C">
        <w:rPr>
          <w:sz w:val="22"/>
        </w:rPr>
        <w:t>mois</w:t>
      </w:r>
      <w:r w:rsidR="00AB0375">
        <w:rPr>
          <w:sz w:val="22"/>
        </w:rPr>
        <w:t xml:space="preserve"> du contrat et de </w:t>
      </w:r>
      <w:r w:rsidR="00AB0375" w:rsidRPr="00DE172C">
        <w:rPr>
          <w:sz w:val="22"/>
        </w:rPr>
        <w:t xml:space="preserve">1 380 000 €TTC sur </w:t>
      </w:r>
      <w:r w:rsidR="00AB0375">
        <w:rPr>
          <w:sz w:val="22"/>
        </w:rPr>
        <w:t xml:space="preserve">les </w:t>
      </w:r>
      <w:r w:rsidR="00AB0375" w:rsidRPr="00DE172C">
        <w:rPr>
          <w:sz w:val="22"/>
        </w:rPr>
        <w:t>24 mois</w:t>
      </w:r>
      <w:r w:rsidR="00AB0375">
        <w:rPr>
          <w:sz w:val="22"/>
        </w:rPr>
        <w:t xml:space="preserve"> suivants  </w:t>
      </w:r>
      <w:r w:rsidRPr="00DE172C">
        <w:rPr>
          <w:sz w:val="22"/>
        </w:rPr>
        <w:t xml:space="preserve">soit 2 </w:t>
      </w:r>
      <w:r w:rsidR="00637A07">
        <w:rPr>
          <w:sz w:val="22"/>
        </w:rPr>
        <w:t>7</w:t>
      </w:r>
      <w:r w:rsidRPr="00DE172C">
        <w:rPr>
          <w:sz w:val="22"/>
        </w:rPr>
        <w:t>60 000 €TTC sur 4 ans.</w:t>
      </w:r>
    </w:p>
    <w:p w14:paraId="3BD54AB7" w14:textId="35E6C9E2" w:rsidR="00E35DDC" w:rsidRPr="00DE172C" w:rsidRDefault="00E35DDC" w:rsidP="00E35DDC">
      <w:pPr>
        <w:tabs>
          <w:tab w:val="left" w:pos="426"/>
        </w:tabs>
        <w:spacing w:before="240" w:after="120"/>
        <w:jc w:val="both"/>
        <w:rPr>
          <w:b/>
          <w:bCs/>
          <w:color w:val="002060"/>
          <w:sz w:val="22"/>
          <w:szCs w:val="22"/>
          <w:u w:val="single"/>
        </w:rPr>
      </w:pPr>
      <w:r w:rsidRPr="00DE172C">
        <w:rPr>
          <w:b/>
          <w:bCs/>
          <w:color w:val="002060"/>
          <w:sz w:val="22"/>
          <w:szCs w:val="22"/>
        </w:rPr>
        <w:t xml:space="preserve">2.7 – </w:t>
      </w:r>
      <w:r w:rsidRPr="00DE172C">
        <w:rPr>
          <w:b/>
          <w:bCs/>
          <w:color w:val="002060"/>
          <w:sz w:val="22"/>
          <w:szCs w:val="22"/>
          <w:u w:val="single"/>
        </w:rPr>
        <w:t>Lieu d'exécution</w:t>
      </w:r>
    </w:p>
    <w:p w14:paraId="783D5BE4" w14:textId="77777777" w:rsidR="00891F84" w:rsidRPr="00DE172C" w:rsidRDefault="00891F84" w:rsidP="00891F84">
      <w:pPr>
        <w:pStyle w:val="Texte"/>
        <w:spacing w:before="120" w:after="120"/>
        <w:ind w:firstLine="0"/>
        <w:rPr>
          <w:sz w:val="22"/>
        </w:rPr>
      </w:pPr>
      <w:r w:rsidRPr="00DE172C">
        <w:rPr>
          <w:sz w:val="22"/>
        </w:rPr>
        <w:t>Les prestations du présent accord-cadre seront exécutées dans les différents bâtiments de l’Assemblée nationale du 7ème arrondissement de Paris listés à l’article 1</w:t>
      </w:r>
      <w:r w:rsidRPr="00DE172C">
        <w:rPr>
          <w:sz w:val="22"/>
          <w:vertAlign w:val="superscript"/>
        </w:rPr>
        <w:t>er</w:t>
      </w:r>
      <w:r w:rsidRPr="00DE172C">
        <w:rPr>
          <w:sz w:val="22"/>
        </w:rPr>
        <w:t xml:space="preserve"> du CCTP.</w:t>
      </w:r>
    </w:p>
    <w:p w14:paraId="1AF7DFD1" w14:textId="588CCC59" w:rsidR="00891F84" w:rsidRPr="00DE172C" w:rsidRDefault="00891F84" w:rsidP="00891F84">
      <w:pPr>
        <w:pStyle w:val="Texte"/>
        <w:spacing w:before="120" w:after="120"/>
        <w:ind w:firstLine="0"/>
        <w:rPr>
          <w:sz w:val="22"/>
        </w:rPr>
      </w:pPr>
      <w:r w:rsidRPr="00DE172C">
        <w:rPr>
          <w:sz w:val="22"/>
        </w:rPr>
        <w:t>A noter que de manière ponctuelle, des prestations peuvent être demandées dans l’aile du Midi du Château de Versailles à Versailles (78000) et dans les locaux de stockage du boulevard Ney à Paris (75018).</w:t>
      </w:r>
    </w:p>
    <w:p w14:paraId="1AB67050" w14:textId="515576DC" w:rsidR="00824A08" w:rsidRPr="00DE172C" w:rsidRDefault="00CE15D8" w:rsidP="00E35DDC">
      <w:pPr>
        <w:tabs>
          <w:tab w:val="left" w:pos="426"/>
        </w:tabs>
        <w:spacing w:before="240" w:after="120"/>
        <w:jc w:val="both"/>
        <w:rPr>
          <w:b/>
          <w:bCs/>
          <w:color w:val="002060"/>
          <w:sz w:val="22"/>
          <w:szCs w:val="22"/>
          <w:u w:val="single"/>
        </w:rPr>
      </w:pPr>
      <w:r w:rsidRPr="00DE172C">
        <w:rPr>
          <w:b/>
          <w:bCs/>
          <w:color w:val="002060"/>
          <w:sz w:val="22"/>
          <w:szCs w:val="22"/>
        </w:rPr>
        <w:t>2.</w:t>
      </w:r>
      <w:r w:rsidR="008D5326" w:rsidRPr="00DE172C">
        <w:rPr>
          <w:b/>
          <w:bCs/>
          <w:color w:val="002060"/>
          <w:sz w:val="22"/>
          <w:szCs w:val="22"/>
        </w:rPr>
        <w:t>8</w:t>
      </w:r>
      <w:r w:rsidRPr="00DE172C">
        <w:rPr>
          <w:b/>
          <w:bCs/>
          <w:color w:val="002060"/>
          <w:sz w:val="22"/>
          <w:szCs w:val="22"/>
        </w:rPr>
        <w:t xml:space="preserve"> – </w:t>
      </w:r>
      <w:r w:rsidRPr="00DE172C">
        <w:rPr>
          <w:b/>
          <w:bCs/>
          <w:color w:val="002060"/>
          <w:sz w:val="22"/>
          <w:szCs w:val="22"/>
          <w:u w:val="single"/>
        </w:rPr>
        <w:t>Nomenclature communautaire pertinente (CPV)</w:t>
      </w:r>
    </w:p>
    <w:p w14:paraId="6B68671B" w14:textId="77777777" w:rsidR="00651D42" w:rsidRPr="00DE172C" w:rsidRDefault="00651D42" w:rsidP="00651D42">
      <w:pPr>
        <w:tabs>
          <w:tab w:val="left" w:pos="709"/>
          <w:tab w:val="left" w:pos="1668"/>
        </w:tabs>
        <w:ind w:left="709"/>
        <w:rPr>
          <w:sz w:val="22"/>
          <w:szCs w:val="22"/>
        </w:rPr>
      </w:pPr>
      <w:r w:rsidRPr="00DE172C">
        <w:rPr>
          <w:sz w:val="22"/>
          <w:szCs w:val="22"/>
        </w:rPr>
        <w:t xml:space="preserve">45442100-8 (Travaux de peinture) ; </w:t>
      </w:r>
    </w:p>
    <w:p w14:paraId="1F4868ED" w14:textId="77777777" w:rsidR="00651D42" w:rsidRPr="00DE172C" w:rsidRDefault="00651D42" w:rsidP="00651D42">
      <w:pPr>
        <w:tabs>
          <w:tab w:val="left" w:pos="709"/>
          <w:tab w:val="left" w:pos="1668"/>
        </w:tabs>
        <w:ind w:left="709"/>
        <w:rPr>
          <w:sz w:val="22"/>
          <w:szCs w:val="22"/>
        </w:rPr>
      </w:pPr>
      <w:r w:rsidRPr="00DE172C">
        <w:rPr>
          <w:sz w:val="22"/>
          <w:szCs w:val="22"/>
        </w:rPr>
        <w:t>45432130-4 (Travaux de revêtements de sols) ;</w:t>
      </w:r>
    </w:p>
    <w:p w14:paraId="37EE1827" w14:textId="77777777" w:rsidR="00651D42" w:rsidRPr="00DE172C" w:rsidRDefault="00651D42" w:rsidP="00651D42">
      <w:pPr>
        <w:tabs>
          <w:tab w:val="left" w:pos="709"/>
          <w:tab w:val="left" w:pos="1668"/>
        </w:tabs>
        <w:ind w:left="709"/>
        <w:rPr>
          <w:rFonts w:ascii="Arial" w:hAnsi="Arial" w:cs="Arial"/>
          <w:b/>
          <w:sz w:val="22"/>
          <w:szCs w:val="22"/>
        </w:rPr>
      </w:pPr>
      <w:r w:rsidRPr="00DE172C">
        <w:rPr>
          <w:sz w:val="22"/>
          <w:szCs w:val="22"/>
        </w:rPr>
        <w:t>45432210-9 (Travaux de revêtement mural).</w:t>
      </w:r>
    </w:p>
    <w:p w14:paraId="4426FBC5" w14:textId="05AA39E6" w:rsidR="008D5326" w:rsidRPr="00DE172C" w:rsidRDefault="008D5326" w:rsidP="008D5326">
      <w:pPr>
        <w:tabs>
          <w:tab w:val="left" w:pos="426"/>
        </w:tabs>
        <w:spacing w:before="240" w:after="120"/>
        <w:jc w:val="both"/>
        <w:rPr>
          <w:b/>
          <w:bCs/>
          <w:color w:val="002060"/>
          <w:sz w:val="22"/>
          <w:szCs w:val="22"/>
        </w:rPr>
      </w:pPr>
      <w:r w:rsidRPr="00DE172C">
        <w:rPr>
          <w:b/>
          <w:bCs/>
          <w:color w:val="002060"/>
          <w:sz w:val="22"/>
          <w:szCs w:val="22"/>
        </w:rPr>
        <w:t>2.</w:t>
      </w:r>
      <w:r w:rsidR="002A575B" w:rsidRPr="00DE172C">
        <w:rPr>
          <w:b/>
          <w:bCs/>
          <w:color w:val="002060"/>
          <w:sz w:val="22"/>
          <w:szCs w:val="22"/>
        </w:rPr>
        <w:t>9</w:t>
      </w:r>
      <w:r w:rsidRPr="00DE172C">
        <w:rPr>
          <w:b/>
          <w:bCs/>
          <w:color w:val="002060"/>
          <w:sz w:val="22"/>
          <w:szCs w:val="22"/>
        </w:rPr>
        <w:t xml:space="preserve"> – </w:t>
      </w:r>
      <w:r w:rsidRPr="00DE172C">
        <w:rPr>
          <w:b/>
          <w:bCs/>
          <w:color w:val="002060"/>
          <w:sz w:val="22"/>
          <w:szCs w:val="22"/>
          <w:u w:val="single"/>
        </w:rPr>
        <w:t>Clauses de réexamen</w:t>
      </w:r>
    </w:p>
    <w:p w14:paraId="5311D71E" w14:textId="76F3C2E4" w:rsidR="008D5326" w:rsidRPr="00DE172C" w:rsidRDefault="008D5326" w:rsidP="008D5326">
      <w:pPr>
        <w:jc w:val="both"/>
        <w:rPr>
          <w:sz w:val="22"/>
          <w:szCs w:val="22"/>
        </w:rPr>
      </w:pPr>
      <w:r w:rsidRPr="00DE172C">
        <w:rPr>
          <w:sz w:val="22"/>
          <w:szCs w:val="22"/>
        </w:rPr>
        <w:t xml:space="preserve">Le présent marché comprend des clauses de réexamen (article </w:t>
      </w:r>
      <w:r w:rsidR="00BE6BD0" w:rsidRPr="00DE172C">
        <w:rPr>
          <w:sz w:val="22"/>
          <w:szCs w:val="22"/>
        </w:rPr>
        <w:t>1</w:t>
      </w:r>
      <w:r w:rsidR="000A713D" w:rsidRPr="00DE172C">
        <w:rPr>
          <w:sz w:val="22"/>
          <w:szCs w:val="22"/>
        </w:rPr>
        <w:t>6</w:t>
      </w:r>
      <w:r w:rsidRPr="00DE172C">
        <w:rPr>
          <w:sz w:val="22"/>
          <w:szCs w:val="22"/>
        </w:rPr>
        <w:t xml:space="preserve"> du CC</w:t>
      </w:r>
      <w:r w:rsidR="00E35DDC" w:rsidRPr="00DE172C">
        <w:rPr>
          <w:sz w:val="22"/>
          <w:szCs w:val="22"/>
        </w:rPr>
        <w:t>A</w:t>
      </w:r>
      <w:r w:rsidRPr="00DE172C">
        <w:rPr>
          <w:sz w:val="22"/>
          <w:szCs w:val="22"/>
        </w:rPr>
        <w:t>P).</w:t>
      </w:r>
    </w:p>
    <w:p w14:paraId="30F4D7ED" w14:textId="54D0CD59" w:rsidR="002A575B" w:rsidRDefault="002A575B">
      <w:pPr>
        <w:rPr>
          <w:rFonts w:eastAsia="Batang"/>
          <w:szCs w:val="24"/>
        </w:rPr>
      </w:pPr>
      <w:r>
        <w:rPr>
          <w:rFonts w:eastAsia="Batang"/>
          <w:szCs w:val="24"/>
        </w:rPr>
        <w:br w:type="page"/>
      </w:r>
    </w:p>
    <w:p w14:paraId="6962C172" w14:textId="77777777" w:rsidR="007E4E76" w:rsidRPr="00651D42" w:rsidRDefault="007E4E76" w:rsidP="00952B34">
      <w:pPr>
        <w:jc w:val="both"/>
        <w:rPr>
          <w:rFonts w:eastAsia="Batang"/>
          <w:szCs w:val="24"/>
        </w:rPr>
      </w:pPr>
    </w:p>
    <w:p w14:paraId="3B998F19" w14:textId="77777777" w:rsidR="00F04E15" w:rsidRPr="008D15E2" w:rsidRDefault="00216515" w:rsidP="00BB2B26">
      <w:pPr>
        <w:pStyle w:val="Titre2"/>
        <w:keepNext w:val="0"/>
        <w:spacing w:before="120"/>
        <w:ind w:firstLine="0"/>
        <w:jc w:val="center"/>
        <w:rPr>
          <w:rFonts w:ascii="Times New Roman" w:hAnsi="Times New Roman"/>
          <w:caps/>
          <w:color w:val="333399"/>
          <w:szCs w:val="32"/>
        </w:rPr>
      </w:pPr>
      <w:r w:rsidRPr="008D15E2">
        <w:rPr>
          <w:rFonts w:ascii="Times New Roman" w:hAnsi="Times New Roman"/>
          <w:smallCaps/>
          <w:color w:val="002060"/>
          <w:sz w:val="28"/>
          <w:szCs w:val="32"/>
        </w:rPr>
        <w:t>s</w:t>
      </w:r>
      <w:r w:rsidR="00F04E15" w:rsidRPr="008D15E2">
        <w:rPr>
          <w:rFonts w:ascii="Times New Roman" w:hAnsi="Times New Roman"/>
          <w:smallCaps/>
          <w:color w:val="002060"/>
          <w:sz w:val="28"/>
          <w:szCs w:val="32"/>
        </w:rPr>
        <w:t>ection</w:t>
      </w:r>
      <w:r w:rsidRPr="008D15E2">
        <w:rPr>
          <w:rFonts w:ascii="Times New Roman" w:hAnsi="Times New Roman"/>
          <w:smallCaps/>
          <w:color w:val="002060"/>
          <w:sz w:val="28"/>
          <w:szCs w:val="32"/>
        </w:rPr>
        <w:t xml:space="preserve"> iii</w:t>
      </w:r>
    </w:p>
    <w:p w14:paraId="0D139404" w14:textId="77777777" w:rsidR="00F04E15" w:rsidRPr="008D15E2" w:rsidRDefault="00F04E15" w:rsidP="00216515">
      <w:pPr>
        <w:pStyle w:val="Titre1"/>
        <w:pBdr>
          <w:bottom w:val="single" w:sz="4" w:space="1" w:color="auto"/>
        </w:pBdr>
        <w:spacing w:before="0" w:after="0"/>
        <w:rPr>
          <w:rFonts w:ascii="Times New Roman" w:hAnsi="Times New Roman"/>
          <w:caps/>
          <w:color w:val="002060"/>
          <w:sz w:val="28"/>
          <w:szCs w:val="32"/>
        </w:rPr>
      </w:pPr>
      <w:r w:rsidRPr="008D15E2">
        <w:rPr>
          <w:rFonts w:ascii="Times New Roman" w:hAnsi="Times New Roman"/>
          <w:caps/>
          <w:color w:val="002060"/>
          <w:sz w:val="28"/>
          <w:szCs w:val="32"/>
        </w:rPr>
        <w:t>Proc</w:t>
      </w:r>
      <w:r w:rsidR="00E3354D" w:rsidRPr="008D15E2">
        <w:rPr>
          <w:rFonts w:ascii="Times New Roman" w:hAnsi="Times New Roman"/>
          <w:caps/>
          <w:color w:val="002060"/>
          <w:sz w:val="28"/>
          <w:szCs w:val="32"/>
        </w:rPr>
        <w:t>É</w:t>
      </w:r>
      <w:r w:rsidRPr="008D15E2">
        <w:rPr>
          <w:rFonts w:ascii="Times New Roman" w:hAnsi="Times New Roman"/>
          <w:caps/>
          <w:color w:val="002060"/>
          <w:sz w:val="28"/>
          <w:szCs w:val="32"/>
        </w:rPr>
        <w:t>dure</w:t>
      </w:r>
    </w:p>
    <w:p w14:paraId="43222070" w14:textId="77777777" w:rsidR="00F04E15" w:rsidRPr="008D15E2" w:rsidRDefault="00907EF4" w:rsidP="002A3993">
      <w:pPr>
        <w:tabs>
          <w:tab w:val="left" w:pos="426"/>
        </w:tabs>
        <w:spacing w:before="280" w:after="120"/>
        <w:jc w:val="both"/>
        <w:rPr>
          <w:b/>
          <w:bCs/>
          <w:color w:val="002060"/>
          <w:sz w:val="22"/>
          <w:szCs w:val="22"/>
        </w:rPr>
      </w:pPr>
      <w:r w:rsidRPr="008D15E2">
        <w:rPr>
          <w:b/>
          <w:bCs/>
          <w:color w:val="002060"/>
          <w:sz w:val="22"/>
          <w:szCs w:val="22"/>
        </w:rPr>
        <w:t xml:space="preserve">3.1 </w:t>
      </w:r>
      <w:r w:rsidR="0086157A" w:rsidRPr="008D15E2">
        <w:rPr>
          <w:b/>
          <w:bCs/>
          <w:color w:val="002060"/>
          <w:sz w:val="22"/>
          <w:szCs w:val="22"/>
        </w:rPr>
        <w:t xml:space="preserve">– </w:t>
      </w:r>
      <w:r w:rsidR="00F04E15" w:rsidRPr="008D15E2">
        <w:rPr>
          <w:b/>
          <w:bCs/>
          <w:color w:val="002060"/>
          <w:sz w:val="22"/>
          <w:szCs w:val="22"/>
          <w:u w:val="single"/>
        </w:rPr>
        <w:t>Type de procédure</w:t>
      </w:r>
    </w:p>
    <w:p w14:paraId="7CB73885" w14:textId="5EE8C017" w:rsidR="00610081" w:rsidRPr="008D15E2" w:rsidRDefault="00E35DDC" w:rsidP="00CA5A83">
      <w:pPr>
        <w:tabs>
          <w:tab w:val="left" w:pos="426"/>
        </w:tabs>
        <w:spacing w:before="360" w:after="120"/>
        <w:jc w:val="both"/>
        <w:rPr>
          <w:rFonts w:eastAsia="Batang"/>
          <w:sz w:val="22"/>
          <w:szCs w:val="22"/>
        </w:rPr>
      </w:pPr>
      <w:r>
        <w:rPr>
          <w:rFonts w:eastAsia="Batang"/>
          <w:sz w:val="22"/>
          <w:szCs w:val="22"/>
        </w:rPr>
        <w:t>Procédure adaptée</w:t>
      </w:r>
      <w:r w:rsidR="00610081" w:rsidRPr="008D15E2">
        <w:rPr>
          <w:rFonts w:eastAsia="Batang"/>
          <w:sz w:val="22"/>
          <w:szCs w:val="22"/>
        </w:rPr>
        <w:t xml:space="preserve"> en </w:t>
      </w:r>
      <w:r w:rsidR="003B5B3C">
        <w:rPr>
          <w:rFonts w:eastAsia="Batang"/>
          <w:sz w:val="22"/>
          <w:szCs w:val="22"/>
        </w:rPr>
        <w:t>application des articles L. </w:t>
      </w:r>
      <w:r w:rsidR="007C7047">
        <w:rPr>
          <w:rFonts w:eastAsia="Batang"/>
          <w:sz w:val="22"/>
          <w:szCs w:val="22"/>
        </w:rPr>
        <w:t>2123-1</w:t>
      </w:r>
      <w:r w:rsidR="00B37BB8">
        <w:rPr>
          <w:rFonts w:eastAsia="Batang"/>
          <w:sz w:val="22"/>
          <w:szCs w:val="22"/>
        </w:rPr>
        <w:t xml:space="preserve"> (1°) et</w:t>
      </w:r>
      <w:r w:rsidR="003B5B3C">
        <w:rPr>
          <w:rFonts w:eastAsia="Batang"/>
          <w:sz w:val="22"/>
          <w:szCs w:val="22"/>
        </w:rPr>
        <w:t xml:space="preserve"> R. </w:t>
      </w:r>
      <w:r w:rsidR="00610081" w:rsidRPr="008D15E2">
        <w:rPr>
          <w:rFonts w:eastAsia="Batang"/>
          <w:sz w:val="22"/>
          <w:szCs w:val="22"/>
        </w:rPr>
        <w:t>212</w:t>
      </w:r>
      <w:r w:rsidR="003B5B3C">
        <w:rPr>
          <w:rFonts w:eastAsia="Batang"/>
          <w:sz w:val="22"/>
          <w:szCs w:val="22"/>
        </w:rPr>
        <w:t>3-1</w:t>
      </w:r>
      <w:r w:rsidR="00B37BB8">
        <w:rPr>
          <w:rFonts w:eastAsia="Batang"/>
          <w:sz w:val="22"/>
          <w:szCs w:val="22"/>
        </w:rPr>
        <w:t xml:space="preserve"> (1°)</w:t>
      </w:r>
      <w:r w:rsidR="00610081" w:rsidRPr="008D15E2">
        <w:rPr>
          <w:rFonts w:eastAsia="Batang"/>
          <w:sz w:val="22"/>
          <w:szCs w:val="22"/>
        </w:rPr>
        <w:t xml:space="preserve"> du code de la commande publique (CCP).</w:t>
      </w:r>
    </w:p>
    <w:p w14:paraId="24952D1C" w14:textId="6E84EE4F" w:rsidR="00A3324E" w:rsidRPr="008D15E2" w:rsidRDefault="00907EF4" w:rsidP="00CA5A83">
      <w:pPr>
        <w:tabs>
          <w:tab w:val="left" w:pos="426"/>
        </w:tabs>
        <w:spacing w:before="360" w:after="120"/>
        <w:jc w:val="both"/>
        <w:rPr>
          <w:b/>
          <w:bCs/>
          <w:color w:val="002060"/>
          <w:sz w:val="22"/>
          <w:szCs w:val="22"/>
        </w:rPr>
      </w:pPr>
      <w:r w:rsidRPr="008D15E2">
        <w:rPr>
          <w:b/>
          <w:bCs/>
          <w:color w:val="002060"/>
          <w:sz w:val="22"/>
          <w:szCs w:val="22"/>
        </w:rPr>
        <w:t xml:space="preserve">3.2 </w:t>
      </w:r>
      <w:r w:rsidR="0086157A" w:rsidRPr="008D15E2">
        <w:rPr>
          <w:b/>
          <w:bCs/>
          <w:color w:val="002060"/>
          <w:sz w:val="22"/>
          <w:szCs w:val="22"/>
        </w:rPr>
        <w:t xml:space="preserve">– </w:t>
      </w:r>
      <w:r w:rsidR="00A3324E" w:rsidRPr="008D15E2">
        <w:rPr>
          <w:b/>
          <w:bCs/>
          <w:color w:val="002060"/>
          <w:sz w:val="22"/>
          <w:szCs w:val="22"/>
          <w:u w:val="single"/>
        </w:rPr>
        <w:t>Critères de sélection des candidatures</w:t>
      </w:r>
    </w:p>
    <w:p w14:paraId="09F05A3A" w14:textId="652E1AD6" w:rsidR="00500CCB" w:rsidRPr="008D15E2" w:rsidRDefault="00E56A23" w:rsidP="00012E1E">
      <w:pPr>
        <w:spacing w:before="240"/>
        <w:jc w:val="both"/>
        <w:rPr>
          <w:sz w:val="22"/>
          <w:szCs w:val="22"/>
        </w:rPr>
      </w:pPr>
      <w:r w:rsidRPr="008D15E2">
        <w:rPr>
          <w:rFonts w:eastAsia="Batang"/>
          <w:sz w:val="22"/>
          <w:szCs w:val="22"/>
        </w:rPr>
        <w:t xml:space="preserve">Les candidats seront sélectionnés sur la base de leurs capacités financières, professionnelles et techniques à exécuter </w:t>
      </w:r>
      <w:r w:rsidR="00F67E08" w:rsidRPr="008D15E2">
        <w:rPr>
          <w:rFonts w:eastAsia="Batang"/>
          <w:sz w:val="22"/>
          <w:szCs w:val="22"/>
        </w:rPr>
        <w:t>le</w:t>
      </w:r>
      <w:r w:rsidR="00C103BD" w:rsidRPr="008D15E2">
        <w:rPr>
          <w:rFonts w:eastAsia="Batang"/>
          <w:sz w:val="22"/>
          <w:szCs w:val="22"/>
        </w:rPr>
        <w:t xml:space="preserve"> </w:t>
      </w:r>
      <w:r w:rsidR="00155A88" w:rsidRPr="008D15E2">
        <w:rPr>
          <w:rFonts w:eastAsia="Batang"/>
          <w:sz w:val="22"/>
          <w:szCs w:val="22"/>
        </w:rPr>
        <w:t>marché</w:t>
      </w:r>
      <w:r w:rsidR="002533C3" w:rsidRPr="008D15E2">
        <w:rPr>
          <w:rFonts w:eastAsia="Batang"/>
          <w:sz w:val="22"/>
          <w:szCs w:val="22"/>
        </w:rPr>
        <w:t xml:space="preserve"> </w:t>
      </w:r>
      <w:r w:rsidR="00C103BD" w:rsidRPr="008D15E2">
        <w:rPr>
          <w:rFonts w:eastAsia="Batang"/>
          <w:sz w:val="22"/>
          <w:szCs w:val="22"/>
        </w:rPr>
        <w:t>pour lequel</w:t>
      </w:r>
      <w:r w:rsidR="00D65849" w:rsidRPr="008D15E2">
        <w:rPr>
          <w:rFonts w:eastAsia="Batang"/>
          <w:sz w:val="22"/>
          <w:szCs w:val="22"/>
        </w:rPr>
        <w:t xml:space="preserve"> il</w:t>
      </w:r>
      <w:r w:rsidR="00DB7AB7" w:rsidRPr="008D15E2">
        <w:rPr>
          <w:rFonts w:eastAsia="Batang"/>
          <w:sz w:val="22"/>
          <w:szCs w:val="22"/>
        </w:rPr>
        <w:t>s</w:t>
      </w:r>
      <w:r w:rsidR="00D65849" w:rsidRPr="008D15E2">
        <w:rPr>
          <w:rFonts w:eastAsia="Batang"/>
          <w:sz w:val="22"/>
          <w:szCs w:val="22"/>
        </w:rPr>
        <w:t xml:space="preserve"> se présente</w:t>
      </w:r>
      <w:r w:rsidR="00DB7AB7" w:rsidRPr="008D15E2">
        <w:rPr>
          <w:rFonts w:eastAsia="Batang"/>
          <w:sz w:val="22"/>
          <w:szCs w:val="22"/>
        </w:rPr>
        <w:t>nt</w:t>
      </w:r>
      <w:r w:rsidR="0098339E" w:rsidRPr="008D15E2">
        <w:rPr>
          <w:rFonts w:eastAsia="Batang"/>
          <w:sz w:val="22"/>
          <w:szCs w:val="22"/>
        </w:rPr>
        <w:t xml:space="preserve"> </w:t>
      </w:r>
      <w:r w:rsidRPr="008D15E2">
        <w:rPr>
          <w:rFonts w:eastAsia="Batang"/>
          <w:sz w:val="22"/>
          <w:szCs w:val="22"/>
        </w:rPr>
        <w:t xml:space="preserve">compte tenu de </w:t>
      </w:r>
      <w:r w:rsidR="00D65849" w:rsidRPr="008D15E2">
        <w:rPr>
          <w:rFonts w:eastAsia="Batang"/>
          <w:sz w:val="22"/>
          <w:szCs w:val="22"/>
        </w:rPr>
        <w:t>ses</w:t>
      </w:r>
      <w:r w:rsidR="007A53A0" w:rsidRPr="008D15E2">
        <w:rPr>
          <w:rFonts w:eastAsia="Batang"/>
          <w:sz w:val="22"/>
          <w:szCs w:val="22"/>
        </w:rPr>
        <w:t xml:space="preserve"> </w:t>
      </w:r>
      <w:r w:rsidRPr="008D15E2">
        <w:rPr>
          <w:rFonts w:eastAsia="Batang"/>
          <w:sz w:val="22"/>
          <w:szCs w:val="22"/>
        </w:rPr>
        <w:t>caractéristiques principales.</w:t>
      </w:r>
      <w:r w:rsidR="00500CCB" w:rsidRPr="008D15E2">
        <w:rPr>
          <w:sz w:val="22"/>
          <w:szCs w:val="22"/>
        </w:rPr>
        <w:t xml:space="preserve"> </w:t>
      </w:r>
    </w:p>
    <w:p w14:paraId="64C20862" w14:textId="6A81C8FA" w:rsidR="00E56A23" w:rsidRPr="008D15E2" w:rsidRDefault="00500CCB" w:rsidP="00A3324E">
      <w:pPr>
        <w:spacing w:before="120"/>
        <w:jc w:val="both"/>
        <w:rPr>
          <w:rFonts w:eastAsia="Batang"/>
          <w:sz w:val="22"/>
          <w:szCs w:val="22"/>
        </w:rPr>
      </w:pPr>
      <w:r w:rsidRPr="008D15E2">
        <w:rPr>
          <w:rFonts w:eastAsia="Batang"/>
          <w:sz w:val="22"/>
          <w:szCs w:val="22"/>
        </w:rPr>
        <w:t>Ces éléments seront analysés sur la base des justificatifs présentés par les so</w:t>
      </w:r>
      <w:r w:rsidR="00CD047A" w:rsidRPr="008D15E2">
        <w:rPr>
          <w:rFonts w:eastAsia="Batang"/>
          <w:sz w:val="22"/>
          <w:szCs w:val="22"/>
        </w:rPr>
        <w:t>umissionnaires dans la partie « </w:t>
      </w:r>
      <w:r w:rsidRPr="008D15E2">
        <w:rPr>
          <w:rFonts w:eastAsia="Batang"/>
          <w:sz w:val="22"/>
          <w:szCs w:val="22"/>
        </w:rPr>
        <w:t xml:space="preserve">candidature » de leur </w:t>
      </w:r>
      <w:r w:rsidR="004B35D3" w:rsidRPr="008D15E2">
        <w:rPr>
          <w:rFonts w:eastAsia="Batang"/>
          <w:sz w:val="22"/>
          <w:szCs w:val="22"/>
        </w:rPr>
        <w:t>dossier</w:t>
      </w:r>
      <w:r w:rsidR="00CB30CC" w:rsidRPr="008D15E2">
        <w:rPr>
          <w:rFonts w:eastAsia="Batang"/>
          <w:sz w:val="22"/>
          <w:szCs w:val="22"/>
        </w:rPr>
        <w:t xml:space="preserve"> (cf. article 4.4 ci-après)</w:t>
      </w:r>
      <w:r w:rsidRPr="008D15E2">
        <w:rPr>
          <w:rFonts w:eastAsia="Batang"/>
          <w:sz w:val="22"/>
          <w:szCs w:val="22"/>
        </w:rPr>
        <w:t>.</w:t>
      </w:r>
    </w:p>
    <w:p w14:paraId="02C882FA" w14:textId="324BA1E0" w:rsidR="00A96A55" w:rsidRPr="007C75DD" w:rsidRDefault="00A96A55" w:rsidP="00A3324E">
      <w:pPr>
        <w:spacing w:before="120"/>
        <w:jc w:val="both"/>
        <w:rPr>
          <w:rFonts w:eastAsia="Batang"/>
          <w:sz w:val="22"/>
          <w:szCs w:val="22"/>
        </w:rPr>
      </w:pPr>
      <w:r w:rsidRPr="007C75DD">
        <w:rPr>
          <w:rFonts w:eastAsia="Batang"/>
          <w:sz w:val="22"/>
          <w:szCs w:val="22"/>
        </w:rPr>
        <w:t>L’Assemblée nationale se réserve le droit d’</w:t>
      </w:r>
      <w:r w:rsidR="000E41E8" w:rsidRPr="007C75DD">
        <w:rPr>
          <w:rFonts w:eastAsia="Batang"/>
          <w:sz w:val="22"/>
          <w:szCs w:val="22"/>
        </w:rPr>
        <w:t>analyser</w:t>
      </w:r>
      <w:r w:rsidRPr="007C75DD">
        <w:rPr>
          <w:rFonts w:eastAsia="Batang"/>
          <w:sz w:val="22"/>
          <w:szCs w:val="22"/>
        </w:rPr>
        <w:t xml:space="preserve"> les offres avant les candidatures, conformément à l’article </w:t>
      </w:r>
      <w:r w:rsidR="007C7047" w:rsidRPr="007C75DD">
        <w:rPr>
          <w:rFonts w:eastAsia="Batang"/>
          <w:sz w:val="22"/>
          <w:szCs w:val="22"/>
        </w:rPr>
        <w:t xml:space="preserve">R. 2144-3 </w:t>
      </w:r>
      <w:r w:rsidR="00F663F2" w:rsidRPr="007C75DD">
        <w:rPr>
          <w:rFonts w:eastAsia="Batang"/>
          <w:sz w:val="22"/>
          <w:szCs w:val="22"/>
        </w:rPr>
        <w:t>du CCP.</w:t>
      </w:r>
    </w:p>
    <w:p w14:paraId="61556F75" w14:textId="5381D664" w:rsidR="00A97997" w:rsidRPr="007C75DD" w:rsidRDefault="00A97997" w:rsidP="00A97997">
      <w:pPr>
        <w:spacing w:before="120"/>
        <w:jc w:val="both"/>
        <w:rPr>
          <w:rFonts w:eastAsia="Batang"/>
          <w:sz w:val="22"/>
          <w:szCs w:val="22"/>
        </w:rPr>
      </w:pPr>
      <w:r w:rsidRPr="007C75DD">
        <w:rPr>
          <w:rFonts w:eastAsia="Batang"/>
          <w:sz w:val="22"/>
          <w:szCs w:val="22"/>
        </w:rPr>
        <w:t>Si le candidat entend demander la prise en compte des capacités professionnelles, techniques et financières d’autres opérateurs économiques, quelle que soit la nature des liens existant entre ces opérateurs et lui-même, il doit justifier des capacités de ce ou ces opérateurs économiques en produisant, pour ces derniers, les mêmes documents que ceux qui sont exigés de lui à l’article 4.4</w:t>
      </w:r>
      <w:r w:rsidR="000A713D">
        <w:rPr>
          <w:rFonts w:eastAsia="Batang"/>
          <w:sz w:val="22"/>
          <w:szCs w:val="22"/>
        </w:rPr>
        <w:t xml:space="preserve"> du présent document</w:t>
      </w:r>
      <w:r w:rsidRPr="007C75DD">
        <w:rPr>
          <w:rFonts w:eastAsia="Batang"/>
          <w:sz w:val="22"/>
          <w:szCs w:val="22"/>
        </w:rPr>
        <w:t xml:space="preserve">. Il doit également apporter la preuve qu’il en disposera pour l’exécution du présent </w:t>
      </w:r>
      <w:r w:rsidR="00F67E08" w:rsidRPr="007C75DD">
        <w:rPr>
          <w:rFonts w:eastAsia="Batang"/>
          <w:sz w:val="22"/>
          <w:szCs w:val="22"/>
        </w:rPr>
        <w:t>marché</w:t>
      </w:r>
      <w:r w:rsidRPr="007C75DD">
        <w:rPr>
          <w:rFonts w:eastAsia="Batang"/>
          <w:sz w:val="22"/>
          <w:szCs w:val="22"/>
        </w:rPr>
        <w:t xml:space="preserve"> en produisant un engagement écrit de chacun de ces opérateurs économiques.</w:t>
      </w:r>
    </w:p>
    <w:p w14:paraId="25A1D604" w14:textId="6B9078E1" w:rsidR="00C90EEF" w:rsidRPr="008D15E2" w:rsidRDefault="00907EF4" w:rsidP="00CA5A83">
      <w:pPr>
        <w:tabs>
          <w:tab w:val="left" w:pos="426"/>
        </w:tabs>
        <w:spacing w:before="360" w:after="120"/>
        <w:jc w:val="both"/>
        <w:rPr>
          <w:b/>
          <w:bCs/>
          <w:color w:val="002060"/>
          <w:sz w:val="22"/>
          <w:szCs w:val="22"/>
        </w:rPr>
      </w:pPr>
      <w:r w:rsidRPr="004D780B">
        <w:rPr>
          <w:b/>
          <w:bCs/>
          <w:color w:val="002060"/>
          <w:sz w:val="22"/>
          <w:szCs w:val="22"/>
        </w:rPr>
        <w:t xml:space="preserve">3.3 </w:t>
      </w:r>
      <w:r w:rsidR="0086157A" w:rsidRPr="004D780B">
        <w:rPr>
          <w:b/>
          <w:bCs/>
          <w:color w:val="002060"/>
          <w:sz w:val="22"/>
          <w:szCs w:val="22"/>
        </w:rPr>
        <w:t xml:space="preserve">– </w:t>
      </w:r>
      <w:r w:rsidR="0042212B" w:rsidRPr="004D780B">
        <w:rPr>
          <w:b/>
          <w:bCs/>
          <w:color w:val="002060"/>
          <w:sz w:val="22"/>
          <w:szCs w:val="22"/>
          <w:u w:val="single"/>
        </w:rPr>
        <w:t>Critères d’attribution</w:t>
      </w:r>
      <w:r w:rsidR="00AB0375">
        <w:rPr>
          <w:b/>
          <w:bCs/>
          <w:color w:val="002060"/>
          <w:sz w:val="22"/>
          <w:szCs w:val="22"/>
          <w:u w:val="single"/>
        </w:rPr>
        <w:t xml:space="preserve"> de l’accord cadre</w:t>
      </w:r>
    </w:p>
    <w:p w14:paraId="363B3258" w14:textId="6AE52516" w:rsidR="00386FF5" w:rsidRPr="008D15E2" w:rsidRDefault="00FB641C" w:rsidP="00567AEC">
      <w:pPr>
        <w:spacing w:before="240" w:after="120"/>
        <w:jc w:val="both"/>
        <w:rPr>
          <w:b/>
          <w:sz w:val="22"/>
          <w:szCs w:val="22"/>
        </w:rPr>
      </w:pPr>
      <w:r>
        <w:rPr>
          <w:sz w:val="22"/>
          <w:szCs w:val="22"/>
        </w:rPr>
        <w:t>L’accord-cadre</w:t>
      </w:r>
      <w:r w:rsidR="00386FF5" w:rsidRPr="008D15E2">
        <w:rPr>
          <w:sz w:val="22"/>
          <w:szCs w:val="22"/>
        </w:rPr>
        <w:t xml:space="preserve"> sera attribué au</w:t>
      </w:r>
      <w:r>
        <w:rPr>
          <w:sz w:val="22"/>
          <w:szCs w:val="22"/>
        </w:rPr>
        <w:t>x</w:t>
      </w:r>
      <w:r w:rsidR="00386FF5" w:rsidRPr="008D15E2">
        <w:rPr>
          <w:sz w:val="22"/>
          <w:szCs w:val="22"/>
        </w:rPr>
        <w:t xml:space="preserve"> </w:t>
      </w:r>
      <w:r w:rsidRPr="00721593">
        <w:rPr>
          <w:b/>
          <w:sz w:val="22"/>
          <w:szCs w:val="22"/>
          <w:u w:val="single"/>
        </w:rPr>
        <w:t>trois</w:t>
      </w:r>
      <w:r>
        <w:rPr>
          <w:sz w:val="22"/>
          <w:szCs w:val="22"/>
        </w:rPr>
        <w:t xml:space="preserve"> </w:t>
      </w:r>
      <w:r w:rsidR="00386FF5" w:rsidRPr="008D15E2">
        <w:rPr>
          <w:sz w:val="22"/>
          <w:szCs w:val="22"/>
        </w:rPr>
        <w:t>candidat</w:t>
      </w:r>
      <w:r w:rsidR="00BA2E20">
        <w:rPr>
          <w:sz w:val="22"/>
          <w:szCs w:val="22"/>
        </w:rPr>
        <w:t>s</w:t>
      </w:r>
      <w:r w:rsidR="00386FF5" w:rsidRPr="008D15E2">
        <w:rPr>
          <w:sz w:val="22"/>
          <w:szCs w:val="22"/>
        </w:rPr>
        <w:t xml:space="preserve"> qui aur</w:t>
      </w:r>
      <w:r>
        <w:rPr>
          <w:sz w:val="22"/>
          <w:szCs w:val="22"/>
        </w:rPr>
        <w:t>ont</w:t>
      </w:r>
      <w:r w:rsidR="00386FF5" w:rsidRPr="008D15E2">
        <w:rPr>
          <w:sz w:val="22"/>
          <w:szCs w:val="22"/>
        </w:rPr>
        <w:t xml:space="preserve"> remis </w:t>
      </w:r>
      <w:r>
        <w:rPr>
          <w:sz w:val="22"/>
          <w:szCs w:val="22"/>
        </w:rPr>
        <w:t xml:space="preserve">les </w:t>
      </w:r>
      <w:r w:rsidR="00386FF5" w:rsidRPr="008D15E2">
        <w:rPr>
          <w:sz w:val="22"/>
          <w:szCs w:val="22"/>
        </w:rPr>
        <w:t>offre</w:t>
      </w:r>
      <w:r w:rsidR="00BA2E20">
        <w:rPr>
          <w:sz w:val="22"/>
          <w:szCs w:val="22"/>
        </w:rPr>
        <w:t>s</w:t>
      </w:r>
      <w:r w:rsidR="00386FF5" w:rsidRPr="008D15E2">
        <w:rPr>
          <w:sz w:val="22"/>
          <w:szCs w:val="22"/>
        </w:rPr>
        <w:t xml:space="preserve"> économiquement l</w:t>
      </w:r>
      <w:r>
        <w:rPr>
          <w:sz w:val="22"/>
          <w:szCs w:val="22"/>
        </w:rPr>
        <w:t>es</w:t>
      </w:r>
      <w:r w:rsidR="00386FF5" w:rsidRPr="008D15E2">
        <w:rPr>
          <w:sz w:val="22"/>
          <w:szCs w:val="22"/>
        </w:rPr>
        <w:t xml:space="preserve"> plus avantageuse</w:t>
      </w:r>
      <w:r>
        <w:rPr>
          <w:sz w:val="22"/>
          <w:szCs w:val="22"/>
        </w:rPr>
        <w:t>s</w:t>
      </w:r>
      <w:r w:rsidR="00386FF5" w:rsidRPr="008D15E2">
        <w:rPr>
          <w:sz w:val="22"/>
          <w:szCs w:val="22"/>
        </w:rPr>
        <w:t>, appréciée</w:t>
      </w:r>
      <w:r>
        <w:rPr>
          <w:sz w:val="22"/>
          <w:szCs w:val="22"/>
        </w:rPr>
        <w:t>s</w:t>
      </w:r>
      <w:r w:rsidR="00386FF5" w:rsidRPr="008D15E2">
        <w:rPr>
          <w:sz w:val="22"/>
          <w:szCs w:val="22"/>
        </w:rPr>
        <w:t xml:space="preserve"> en fonction des critères et sous-critères pondérés dans les conditions définies ci</w:t>
      </w:r>
      <w:r w:rsidR="00386FF5" w:rsidRPr="008D15E2">
        <w:rPr>
          <w:sz w:val="22"/>
          <w:szCs w:val="22"/>
        </w:rPr>
        <w:noBreakHyphen/>
        <w:t>après.</w:t>
      </w:r>
    </w:p>
    <w:p w14:paraId="18073C21" w14:textId="7B107EC4" w:rsidR="00386FF5" w:rsidRPr="008D15E2" w:rsidRDefault="00386FF5" w:rsidP="00567AEC">
      <w:pPr>
        <w:spacing w:before="240" w:after="120"/>
        <w:jc w:val="both"/>
        <w:rPr>
          <w:sz w:val="22"/>
          <w:szCs w:val="22"/>
        </w:rPr>
      </w:pPr>
      <w:r w:rsidRPr="008D15E2">
        <w:rPr>
          <w:sz w:val="22"/>
          <w:szCs w:val="22"/>
        </w:rPr>
        <w:t>L’Assemblée nationale pratiquera une notation de chacun des critères et sous-critères sur une échelle de 0 à 5, 5 étant la meilleure note. Chaque critère et sous-critère sera ensuite affect</w:t>
      </w:r>
      <w:r w:rsidR="003B5B3C">
        <w:rPr>
          <w:sz w:val="22"/>
          <w:szCs w:val="22"/>
        </w:rPr>
        <w:t>é des pondérations indiquées ci</w:t>
      </w:r>
      <w:r w:rsidR="003B5B3C">
        <w:rPr>
          <w:sz w:val="22"/>
          <w:szCs w:val="22"/>
        </w:rPr>
        <w:noBreakHyphen/>
      </w:r>
      <w:r w:rsidRPr="008D15E2">
        <w:rPr>
          <w:sz w:val="22"/>
          <w:szCs w:val="22"/>
        </w:rPr>
        <w:t>dessus afin de définir une note globale sur 500.</w:t>
      </w:r>
    </w:p>
    <w:p w14:paraId="23D58748" w14:textId="5B45408A" w:rsidR="00AE7D69" w:rsidRDefault="00386FF5" w:rsidP="00567AEC">
      <w:pPr>
        <w:spacing w:before="240" w:after="120"/>
        <w:jc w:val="both"/>
        <w:rPr>
          <w:sz w:val="22"/>
          <w:szCs w:val="22"/>
        </w:rPr>
      </w:pPr>
      <w:r w:rsidRPr="008D15E2">
        <w:rPr>
          <w:sz w:val="22"/>
          <w:szCs w:val="22"/>
        </w:rPr>
        <w:t>Les critères de jugement des offres sont :</w:t>
      </w:r>
    </w:p>
    <w:tbl>
      <w:tblPr>
        <w:tblStyle w:val="Grilledutableau"/>
        <w:tblW w:w="0" w:type="auto"/>
        <w:tblLook w:val="04A0" w:firstRow="1" w:lastRow="0" w:firstColumn="1" w:lastColumn="0" w:noHBand="0" w:noVBand="1"/>
      </w:tblPr>
      <w:tblGrid>
        <w:gridCol w:w="7933"/>
        <w:gridCol w:w="1695"/>
      </w:tblGrid>
      <w:tr w:rsidR="00EA7ED7" w:rsidRPr="008D15E2" w14:paraId="2E639D83" w14:textId="77777777" w:rsidTr="00FF6C17">
        <w:trPr>
          <w:trHeight w:val="431"/>
        </w:trPr>
        <w:tc>
          <w:tcPr>
            <w:tcW w:w="7933" w:type="dxa"/>
            <w:shd w:val="clear" w:color="auto" w:fill="D9D9D9" w:themeFill="background1" w:themeFillShade="D9"/>
          </w:tcPr>
          <w:p w14:paraId="301FCA54" w14:textId="77777777" w:rsidR="00EA7ED7" w:rsidRPr="008D15E2" w:rsidRDefault="00EA7ED7" w:rsidP="00FF6C17">
            <w:pPr>
              <w:spacing w:before="120" w:after="120"/>
              <w:ind w:firstLine="174"/>
              <w:jc w:val="center"/>
              <w:rPr>
                <w:b/>
                <w:sz w:val="22"/>
                <w:szCs w:val="22"/>
              </w:rPr>
            </w:pPr>
            <w:r w:rsidRPr="008D15E2">
              <w:rPr>
                <w:b/>
                <w:sz w:val="22"/>
                <w:szCs w:val="22"/>
              </w:rPr>
              <w:t>Critères d’attribution</w:t>
            </w:r>
          </w:p>
        </w:tc>
        <w:tc>
          <w:tcPr>
            <w:tcW w:w="1695" w:type="dxa"/>
            <w:shd w:val="clear" w:color="auto" w:fill="D9D9D9" w:themeFill="background1" w:themeFillShade="D9"/>
          </w:tcPr>
          <w:p w14:paraId="4EA1C085" w14:textId="77777777" w:rsidR="00EA7ED7" w:rsidRPr="008D15E2" w:rsidRDefault="00EA7ED7" w:rsidP="00FF6C17">
            <w:pPr>
              <w:spacing w:before="120" w:after="120"/>
              <w:ind w:firstLine="0"/>
              <w:jc w:val="center"/>
              <w:rPr>
                <w:b/>
                <w:sz w:val="22"/>
                <w:szCs w:val="22"/>
              </w:rPr>
            </w:pPr>
            <w:r w:rsidRPr="008D15E2">
              <w:rPr>
                <w:b/>
                <w:sz w:val="22"/>
                <w:szCs w:val="22"/>
              </w:rPr>
              <w:t>Coefficient</w:t>
            </w:r>
          </w:p>
        </w:tc>
      </w:tr>
      <w:tr w:rsidR="00EA7ED7" w:rsidRPr="008D15E2" w14:paraId="456B6E2B" w14:textId="77777777" w:rsidTr="00FF6C17">
        <w:trPr>
          <w:trHeight w:val="431"/>
        </w:trPr>
        <w:tc>
          <w:tcPr>
            <w:tcW w:w="7933" w:type="dxa"/>
            <w:shd w:val="clear" w:color="auto" w:fill="B6DDE8" w:themeFill="accent5" w:themeFillTint="66"/>
          </w:tcPr>
          <w:p w14:paraId="3E9E7358" w14:textId="63BA7375" w:rsidR="00EA7ED7" w:rsidRPr="008D15E2" w:rsidRDefault="00EA7ED7" w:rsidP="00FF6C17">
            <w:pPr>
              <w:spacing w:before="120" w:after="120"/>
              <w:ind w:firstLine="174"/>
              <w:jc w:val="center"/>
              <w:rPr>
                <w:b/>
                <w:sz w:val="22"/>
                <w:szCs w:val="22"/>
              </w:rPr>
            </w:pPr>
            <w:r>
              <w:rPr>
                <w:b/>
                <w:sz w:val="22"/>
                <w:szCs w:val="22"/>
              </w:rPr>
              <w:t>Critère n°</w:t>
            </w:r>
            <w:r w:rsidR="00BD7356">
              <w:rPr>
                <w:b/>
                <w:sz w:val="22"/>
                <w:szCs w:val="22"/>
              </w:rPr>
              <w:t> </w:t>
            </w:r>
            <w:r>
              <w:rPr>
                <w:b/>
                <w:sz w:val="22"/>
                <w:szCs w:val="22"/>
              </w:rPr>
              <w:t>1/ Valeur Technique</w:t>
            </w:r>
          </w:p>
        </w:tc>
        <w:tc>
          <w:tcPr>
            <w:tcW w:w="1695" w:type="dxa"/>
            <w:shd w:val="clear" w:color="auto" w:fill="B6DDE8" w:themeFill="accent5" w:themeFillTint="66"/>
          </w:tcPr>
          <w:p w14:paraId="5FBBDF1E" w14:textId="77777777" w:rsidR="00EA7ED7" w:rsidRPr="008D15E2" w:rsidRDefault="00EA7ED7" w:rsidP="00BD7356">
            <w:pPr>
              <w:tabs>
                <w:tab w:val="decimal" w:pos="743"/>
              </w:tabs>
              <w:spacing w:before="120" w:after="120"/>
              <w:ind w:firstLine="0"/>
              <w:rPr>
                <w:b/>
                <w:sz w:val="22"/>
                <w:szCs w:val="22"/>
              </w:rPr>
            </w:pPr>
            <w:r>
              <w:rPr>
                <w:b/>
                <w:sz w:val="22"/>
                <w:szCs w:val="22"/>
              </w:rPr>
              <w:t>60</w:t>
            </w:r>
          </w:p>
        </w:tc>
      </w:tr>
      <w:tr w:rsidR="00EA7ED7" w:rsidRPr="008D15E2" w14:paraId="6B9233C5" w14:textId="77777777" w:rsidTr="00FF6C17">
        <w:trPr>
          <w:trHeight w:val="60"/>
        </w:trPr>
        <w:tc>
          <w:tcPr>
            <w:tcW w:w="7933" w:type="dxa"/>
            <w:vAlign w:val="center"/>
          </w:tcPr>
          <w:p w14:paraId="456E5385" w14:textId="77777777" w:rsidR="00EA7ED7" w:rsidRDefault="00EA7ED7" w:rsidP="00FF6C17">
            <w:pPr>
              <w:spacing w:before="0"/>
              <w:ind w:firstLine="0"/>
              <w:rPr>
                <w:b/>
                <w:sz w:val="22"/>
                <w:szCs w:val="22"/>
                <w:u w:val="single"/>
              </w:rPr>
            </w:pPr>
          </w:p>
          <w:p w14:paraId="3486DE5F" w14:textId="2ECFB7F0" w:rsidR="00EA7ED7" w:rsidRPr="008D15E2" w:rsidRDefault="00EA7ED7" w:rsidP="00AB0375">
            <w:pPr>
              <w:spacing w:before="0"/>
              <w:ind w:firstLine="0"/>
              <w:rPr>
                <w:b/>
                <w:sz w:val="22"/>
                <w:szCs w:val="22"/>
              </w:rPr>
            </w:pPr>
            <w:r>
              <w:rPr>
                <w:b/>
                <w:sz w:val="22"/>
                <w:szCs w:val="22"/>
                <w:u w:val="single"/>
              </w:rPr>
              <w:t>Sous-critère n°</w:t>
            </w:r>
            <w:r w:rsidR="00BD7356">
              <w:rPr>
                <w:b/>
                <w:sz w:val="22"/>
                <w:szCs w:val="22"/>
                <w:u w:val="single"/>
              </w:rPr>
              <w:t> </w:t>
            </w:r>
            <w:r w:rsidR="00651D42">
              <w:rPr>
                <w:b/>
                <w:sz w:val="22"/>
                <w:szCs w:val="22"/>
                <w:u w:val="single"/>
              </w:rPr>
              <w:t>1 Pertinence de</w:t>
            </w:r>
            <w:r w:rsidR="002A575B">
              <w:rPr>
                <w:b/>
                <w:sz w:val="22"/>
                <w:szCs w:val="22"/>
                <w:u w:val="single"/>
              </w:rPr>
              <w:t>s moyens humains</w:t>
            </w:r>
            <w:r w:rsidR="00651D42">
              <w:rPr>
                <w:b/>
                <w:sz w:val="22"/>
                <w:szCs w:val="22"/>
                <w:u w:val="single"/>
              </w:rPr>
              <w:t xml:space="preserve"> dédié</w:t>
            </w:r>
            <w:r w:rsidR="002A575B">
              <w:rPr>
                <w:b/>
                <w:sz w:val="22"/>
                <w:szCs w:val="22"/>
                <w:u w:val="single"/>
              </w:rPr>
              <w:t>s</w:t>
            </w:r>
            <w:r>
              <w:rPr>
                <w:b/>
                <w:sz w:val="22"/>
                <w:szCs w:val="22"/>
                <w:u w:val="single"/>
              </w:rPr>
              <w:t xml:space="preserve"> à l’exécution </w:t>
            </w:r>
            <w:r w:rsidR="00AB0375">
              <w:rPr>
                <w:b/>
                <w:sz w:val="22"/>
                <w:szCs w:val="22"/>
                <w:u w:val="single"/>
              </w:rPr>
              <w:t>des prestations</w:t>
            </w:r>
            <w:r>
              <w:rPr>
                <w:b/>
                <w:sz w:val="22"/>
                <w:szCs w:val="22"/>
                <w:u w:val="single"/>
              </w:rPr>
              <w:t xml:space="preserve"> </w:t>
            </w:r>
            <w:r>
              <w:rPr>
                <w:i/>
                <w:sz w:val="22"/>
                <w:szCs w:val="22"/>
              </w:rPr>
              <w:t xml:space="preserve"> appréciée</w:t>
            </w:r>
            <w:r w:rsidRPr="008D15E2">
              <w:rPr>
                <w:i/>
                <w:sz w:val="22"/>
                <w:szCs w:val="22"/>
              </w:rPr>
              <w:t xml:space="preserve"> sur la base des éléments complétés </w:t>
            </w:r>
            <w:r>
              <w:rPr>
                <w:i/>
                <w:sz w:val="22"/>
                <w:szCs w:val="22"/>
              </w:rPr>
              <w:t>dans l’a</w:t>
            </w:r>
            <w:r w:rsidRPr="002C1F2F">
              <w:rPr>
                <w:i/>
                <w:sz w:val="22"/>
                <w:szCs w:val="22"/>
              </w:rPr>
              <w:t xml:space="preserve">nnexe 1 au </w:t>
            </w:r>
            <w:r>
              <w:rPr>
                <w:i/>
                <w:sz w:val="22"/>
                <w:szCs w:val="22"/>
              </w:rPr>
              <w:t>cadre de réponses techniques</w:t>
            </w:r>
            <w:r w:rsidRPr="002C1F2F">
              <w:rPr>
                <w:i/>
                <w:sz w:val="22"/>
                <w:szCs w:val="22"/>
              </w:rPr>
              <w:t xml:space="preserve"> </w:t>
            </w:r>
          </w:p>
        </w:tc>
        <w:tc>
          <w:tcPr>
            <w:tcW w:w="1695" w:type="dxa"/>
            <w:vAlign w:val="center"/>
          </w:tcPr>
          <w:p w14:paraId="350DC02C" w14:textId="3072A12C" w:rsidR="00EA7ED7" w:rsidRPr="008D15E2" w:rsidRDefault="00EA7ED7" w:rsidP="00BD7356">
            <w:pPr>
              <w:tabs>
                <w:tab w:val="decimal" w:pos="743"/>
              </w:tabs>
              <w:spacing w:after="120"/>
              <w:ind w:firstLine="0"/>
              <w:rPr>
                <w:b/>
                <w:sz w:val="22"/>
                <w:szCs w:val="22"/>
              </w:rPr>
            </w:pPr>
            <w:r>
              <w:rPr>
                <w:b/>
                <w:sz w:val="22"/>
                <w:szCs w:val="22"/>
              </w:rPr>
              <w:t>2</w:t>
            </w:r>
            <w:r w:rsidR="008C4D34">
              <w:rPr>
                <w:b/>
                <w:sz w:val="22"/>
                <w:szCs w:val="22"/>
              </w:rPr>
              <w:t>0</w:t>
            </w:r>
          </w:p>
        </w:tc>
      </w:tr>
      <w:tr w:rsidR="00EA7ED7" w:rsidRPr="008B3489" w14:paraId="719E31FE" w14:textId="77777777" w:rsidTr="00FF6C17">
        <w:tc>
          <w:tcPr>
            <w:tcW w:w="7933" w:type="dxa"/>
            <w:vAlign w:val="center"/>
          </w:tcPr>
          <w:p w14:paraId="62D8F9F6" w14:textId="488305E7" w:rsidR="00EA7ED7" w:rsidRPr="007C75DD" w:rsidRDefault="00EA7ED7" w:rsidP="0055506A">
            <w:pPr>
              <w:ind w:firstLine="0"/>
              <w:rPr>
                <w:b/>
                <w:bCs/>
                <w:sz w:val="22"/>
                <w:szCs w:val="22"/>
              </w:rPr>
            </w:pPr>
            <w:r>
              <w:rPr>
                <w:b/>
                <w:bCs/>
                <w:sz w:val="22"/>
                <w:szCs w:val="22"/>
                <w:u w:val="single"/>
              </w:rPr>
              <w:t>Sous-critère n°</w:t>
            </w:r>
            <w:r w:rsidR="00BD7356">
              <w:rPr>
                <w:b/>
                <w:bCs/>
                <w:sz w:val="22"/>
                <w:szCs w:val="22"/>
                <w:u w:val="single"/>
              </w:rPr>
              <w:t> </w:t>
            </w:r>
            <w:r w:rsidRPr="007C75DD">
              <w:rPr>
                <w:b/>
                <w:bCs/>
                <w:sz w:val="22"/>
                <w:szCs w:val="22"/>
                <w:u w:val="single"/>
              </w:rPr>
              <w:t xml:space="preserve">2 Pertinence </w:t>
            </w:r>
            <w:r w:rsidR="00651D42">
              <w:rPr>
                <w:b/>
                <w:bCs/>
                <w:sz w:val="22"/>
                <w:szCs w:val="22"/>
                <w:u w:val="single"/>
              </w:rPr>
              <w:t xml:space="preserve">de l’équipe </w:t>
            </w:r>
            <w:r w:rsidR="004D780B">
              <w:rPr>
                <w:b/>
                <w:bCs/>
                <w:sz w:val="22"/>
                <w:szCs w:val="22"/>
                <w:u w:val="single"/>
              </w:rPr>
              <w:t>d’encadrement proposée</w:t>
            </w:r>
            <w:r w:rsidRPr="007C75DD">
              <w:rPr>
                <w:b/>
                <w:bCs/>
                <w:sz w:val="22"/>
                <w:szCs w:val="22"/>
              </w:rPr>
              <w:t xml:space="preserve">, </w:t>
            </w:r>
            <w:r w:rsidRPr="007C75DD">
              <w:rPr>
                <w:i/>
                <w:sz w:val="22"/>
                <w:szCs w:val="22"/>
              </w:rPr>
              <w:t>appréciée sur la base des éléments complétés</w:t>
            </w:r>
            <w:r w:rsidR="00637A07">
              <w:rPr>
                <w:i/>
                <w:sz w:val="22"/>
                <w:szCs w:val="22"/>
              </w:rPr>
              <w:t xml:space="preserve"> </w:t>
            </w:r>
            <w:r w:rsidR="0055506A">
              <w:rPr>
                <w:i/>
                <w:sz w:val="22"/>
                <w:szCs w:val="22"/>
              </w:rPr>
              <w:t>dans le</w:t>
            </w:r>
            <w:r w:rsidRPr="007C75DD">
              <w:rPr>
                <w:i/>
                <w:sz w:val="22"/>
                <w:szCs w:val="22"/>
              </w:rPr>
              <w:t xml:space="preserve"> cadre de réponse technique</w:t>
            </w:r>
          </w:p>
        </w:tc>
        <w:tc>
          <w:tcPr>
            <w:tcW w:w="1695" w:type="dxa"/>
            <w:vAlign w:val="center"/>
          </w:tcPr>
          <w:p w14:paraId="38FA33B3" w14:textId="2FC3C9A0" w:rsidR="00EA7ED7" w:rsidRPr="008B3489" w:rsidRDefault="00EA7ED7" w:rsidP="00BD7356">
            <w:pPr>
              <w:tabs>
                <w:tab w:val="decimal" w:pos="743"/>
              </w:tabs>
              <w:spacing w:after="120"/>
              <w:ind w:firstLine="0"/>
              <w:rPr>
                <w:b/>
                <w:sz w:val="22"/>
                <w:szCs w:val="22"/>
              </w:rPr>
            </w:pPr>
            <w:r>
              <w:rPr>
                <w:b/>
                <w:sz w:val="22"/>
                <w:szCs w:val="22"/>
              </w:rPr>
              <w:t>1</w:t>
            </w:r>
            <w:r w:rsidR="00651D42">
              <w:rPr>
                <w:b/>
                <w:sz w:val="22"/>
                <w:szCs w:val="22"/>
              </w:rPr>
              <w:t>5</w:t>
            </w:r>
          </w:p>
        </w:tc>
      </w:tr>
      <w:tr w:rsidR="00EA7ED7" w14:paraId="0CAC5A9C" w14:textId="77777777" w:rsidTr="00FF6C17">
        <w:trPr>
          <w:trHeight w:val="1044"/>
        </w:trPr>
        <w:tc>
          <w:tcPr>
            <w:tcW w:w="7933" w:type="dxa"/>
            <w:vAlign w:val="center"/>
          </w:tcPr>
          <w:p w14:paraId="5CF0C08D" w14:textId="34812E89" w:rsidR="00EA7ED7" w:rsidRPr="007C75DD" w:rsidRDefault="00EA7ED7" w:rsidP="004D780B">
            <w:pPr>
              <w:ind w:firstLine="0"/>
              <w:rPr>
                <w:b/>
                <w:bCs/>
                <w:sz w:val="22"/>
                <w:szCs w:val="22"/>
              </w:rPr>
            </w:pPr>
            <w:r>
              <w:rPr>
                <w:b/>
                <w:bCs/>
                <w:sz w:val="22"/>
                <w:szCs w:val="22"/>
                <w:u w:val="single"/>
              </w:rPr>
              <w:t>Sous-critère n°</w:t>
            </w:r>
            <w:r w:rsidR="00BD7356">
              <w:rPr>
                <w:b/>
                <w:bCs/>
                <w:sz w:val="22"/>
                <w:szCs w:val="22"/>
                <w:u w:val="single"/>
              </w:rPr>
              <w:t> </w:t>
            </w:r>
            <w:r w:rsidRPr="007C75DD">
              <w:rPr>
                <w:b/>
                <w:bCs/>
                <w:sz w:val="22"/>
                <w:szCs w:val="22"/>
                <w:u w:val="single"/>
              </w:rPr>
              <w:t>3 Pertinence</w:t>
            </w:r>
            <w:r w:rsidR="009C073B">
              <w:rPr>
                <w:b/>
                <w:bCs/>
                <w:sz w:val="22"/>
                <w:szCs w:val="22"/>
                <w:u w:val="single"/>
              </w:rPr>
              <w:t xml:space="preserve"> </w:t>
            </w:r>
            <w:r w:rsidR="004D780B">
              <w:rPr>
                <w:b/>
                <w:bCs/>
                <w:sz w:val="22"/>
                <w:szCs w:val="22"/>
                <w:u w:val="single"/>
              </w:rPr>
              <w:t>de la méthodologie</w:t>
            </w:r>
            <w:r w:rsidR="009C073B">
              <w:rPr>
                <w:b/>
                <w:bCs/>
                <w:sz w:val="22"/>
                <w:szCs w:val="22"/>
                <w:u w:val="single"/>
              </w:rPr>
              <w:t xml:space="preserve"> d’intervention</w:t>
            </w:r>
            <w:r w:rsidRPr="007C75DD">
              <w:rPr>
                <w:b/>
                <w:bCs/>
                <w:sz w:val="22"/>
                <w:szCs w:val="22"/>
              </w:rPr>
              <w:t xml:space="preserve">, </w:t>
            </w:r>
            <w:r w:rsidRPr="007C75DD">
              <w:rPr>
                <w:i/>
                <w:sz w:val="22"/>
                <w:szCs w:val="22"/>
              </w:rPr>
              <w:t>appréciée sur la base des éléments complétés dans le cadre de réponse technique</w:t>
            </w:r>
          </w:p>
        </w:tc>
        <w:tc>
          <w:tcPr>
            <w:tcW w:w="1695" w:type="dxa"/>
            <w:vAlign w:val="center"/>
          </w:tcPr>
          <w:p w14:paraId="1B17D4FD" w14:textId="62B49787" w:rsidR="00EA7ED7" w:rsidRDefault="008C4D34" w:rsidP="00BD7356">
            <w:pPr>
              <w:tabs>
                <w:tab w:val="decimal" w:pos="743"/>
              </w:tabs>
              <w:spacing w:after="120"/>
              <w:ind w:firstLine="0"/>
              <w:rPr>
                <w:b/>
                <w:sz w:val="22"/>
                <w:szCs w:val="22"/>
              </w:rPr>
            </w:pPr>
            <w:r>
              <w:rPr>
                <w:b/>
                <w:sz w:val="22"/>
                <w:szCs w:val="22"/>
              </w:rPr>
              <w:t>20</w:t>
            </w:r>
          </w:p>
          <w:p w14:paraId="7C52B9BC" w14:textId="77777777" w:rsidR="00EA7ED7" w:rsidRDefault="00EA7ED7" w:rsidP="00BD7356">
            <w:pPr>
              <w:tabs>
                <w:tab w:val="decimal" w:pos="743"/>
              </w:tabs>
              <w:spacing w:after="120"/>
              <w:ind w:firstLine="0"/>
              <w:rPr>
                <w:b/>
                <w:sz w:val="22"/>
                <w:szCs w:val="22"/>
              </w:rPr>
            </w:pPr>
          </w:p>
        </w:tc>
      </w:tr>
      <w:tr w:rsidR="00EA7ED7" w14:paraId="776D047A" w14:textId="77777777" w:rsidTr="00FF6C17">
        <w:trPr>
          <w:trHeight w:val="552"/>
        </w:trPr>
        <w:tc>
          <w:tcPr>
            <w:tcW w:w="7933" w:type="dxa"/>
            <w:vAlign w:val="center"/>
          </w:tcPr>
          <w:p w14:paraId="5D10BA56" w14:textId="02718E1C" w:rsidR="00EA7ED7" w:rsidRDefault="00EA7ED7" w:rsidP="004D780B">
            <w:pPr>
              <w:ind w:firstLine="0"/>
              <w:rPr>
                <w:b/>
                <w:bCs/>
                <w:sz w:val="22"/>
                <w:szCs w:val="22"/>
                <w:u w:val="single"/>
              </w:rPr>
            </w:pPr>
            <w:r>
              <w:rPr>
                <w:b/>
                <w:bCs/>
                <w:sz w:val="22"/>
                <w:szCs w:val="22"/>
                <w:u w:val="single"/>
              </w:rPr>
              <w:lastRenderedPageBreak/>
              <w:t>Sous-critère n°</w:t>
            </w:r>
            <w:r w:rsidR="00BD7356">
              <w:rPr>
                <w:b/>
                <w:bCs/>
                <w:sz w:val="22"/>
                <w:szCs w:val="22"/>
                <w:u w:val="single"/>
              </w:rPr>
              <w:t> </w:t>
            </w:r>
            <w:r>
              <w:rPr>
                <w:b/>
                <w:bCs/>
                <w:sz w:val="22"/>
                <w:szCs w:val="22"/>
                <w:u w:val="single"/>
              </w:rPr>
              <w:t>4 Pertinence de</w:t>
            </w:r>
            <w:r w:rsidR="004D780B">
              <w:rPr>
                <w:b/>
                <w:bCs/>
                <w:sz w:val="22"/>
                <w:szCs w:val="22"/>
                <w:u w:val="single"/>
              </w:rPr>
              <w:t xml:space="preserve"> la démarche environnementale </w:t>
            </w:r>
            <w:r>
              <w:rPr>
                <w:b/>
                <w:bCs/>
                <w:sz w:val="22"/>
                <w:szCs w:val="22"/>
                <w:u w:val="single"/>
              </w:rPr>
              <w:t xml:space="preserve"> </w:t>
            </w:r>
            <w:r w:rsidRPr="002B0302">
              <w:rPr>
                <w:bCs/>
                <w:i/>
                <w:sz w:val="22"/>
                <w:szCs w:val="22"/>
              </w:rPr>
              <w:t>apprécié</w:t>
            </w:r>
            <w:r w:rsidR="00BC6A69">
              <w:rPr>
                <w:bCs/>
                <w:i/>
                <w:sz w:val="22"/>
                <w:szCs w:val="22"/>
              </w:rPr>
              <w:t>e</w:t>
            </w:r>
            <w:r w:rsidRPr="002B0302">
              <w:rPr>
                <w:bCs/>
                <w:i/>
                <w:sz w:val="22"/>
                <w:szCs w:val="22"/>
              </w:rPr>
              <w:t xml:space="preserve"> sur la base des éléments complétés dans le cadre de réponse technique</w:t>
            </w:r>
            <w:r w:rsidR="008C4D34">
              <w:rPr>
                <w:bCs/>
                <w:i/>
                <w:sz w:val="22"/>
                <w:szCs w:val="22"/>
              </w:rPr>
              <w:t xml:space="preserve"> et des fiches techniques fournit</w:t>
            </w:r>
          </w:p>
        </w:tc>
        <w:tc>
          <w:tcPr>
            <w:tcW w:w="1695" w:type="dxa"/>
            <w:vAlign w:val="center"/>
          </w:tcPr>
          <w:p w14:paraId="65C95273" w14:textId="77777777" w:rsidR="00EA7ED7" w:rsidRDefault="00EA7ED7" w:rsidP="00BD7356">
            <w:pPr>
              <w:tabs>
                <w:tab w:val="decimal" w:pos="743"/>
              </w:tabs>
              <w:spacing w:after="120"/>
              <w:ind w:firstLine="0"/>
              <w:rPr>
                <w:b/>
                <w:sz w:val="22"/>
                <w:szCs w:val="22"/>
              </w:rPr>
            </w:pPr>
            <w:r>
              <w:rPr>
                <w:b/>
                <w:sz w:val="22"/>
                <w:szCs w:val="22"/>
              </w:rPr>
              <w:t>5</w:t>
            </w:r>
          </w:p>
        </w:tc>
      </w:tr>
      <w:tr w:rsidR="00EA7ED7" w14:paraId="47EAED30" w14:textId="77777777" w:rsidTr="00FF6C17">
        <w:tc>
          <w:tcPr>
            <w:tcW w:w="7933" w:type="dxa"/>
            <w:shd w:val="clear" w:color="auto" w:fill="B6DDE8" w:themeFill="accent5" w:themeFillTint="66"/>
            <w:vAlign w:val="center"/>
          </w:tcPr>
          <w:p w14:paraId="2C51C272" w14:textId="45F7141B" w:rsidR="00EA7ED7" w:rsidRPr="007C75DD" w:rsidRDefault="00EA7ED7" w:rsidP="00FF6C17">
            <w:pPr>
              <w:spacing w:before="120" w:after="120"/>
              <w:ind w:firstLine="174"/>
              <w:jc w:val="center"/>
              <w:rPr>
                <w:b/>
                <w:sz w:val="22"/>
                <w:szCs w:val="22"/>
              </w:rPr>
            </w:pPr>
            <w:r>
              <w:rPr>
                <w:b/>
                <w:sz w:val="22"/>
                <w:szCs w:val="22"/>
              </w:rPr>
              <w:t>Critère n°</w:t>
            </w:r>
            <w:r w:rsidR="00BD7356">
              <w:rPr>
                <w:b/>
                <w:sz w:val="22"/>
                <w:szCs w:val="22"/>
              </w:rPr>
              <w:t> </w:t>
            </w:r>
            <w:r w:rsidRPr="007C75DD">
              <w:rPr>
                <w:b/>
                <w:sz w:val="22"/>
                <w:szCs w:val="22"/>
              </w:rPr>
              <w:t>2/ Prix</w:t>
            </w:r>
          </w:p>
        </w:tc>
        <w:tc>
          <w:tcPr>
            <w:tcW w:w="1695" w:type="dxa"/>
            <w:shd w:val="clear" w:color="auto" w:fill="B6DDE8" w:themeFill="accent5" w:themeFillTint="66"/>
            <w:vAlign w:val="center"/>
          </w:tcPr>
          <w:p w14:paraId="579D4849" w14:textId="77777777" w:rsidR="00EA7ED7" w:rsidRDefault="00EA7ED7" w:rsidP="00BD7356">
            <w:pPr>
              <w:tabs>
                <w:tab w:val="decimal" w:pos="743"/>
              </w:tabs>
              <w:spacing w:before="120" w:after="120"/>
              <w:ind w:firstLine="0"/>
              <w:rPr>
                <w:b/>
                <w:sz w:val="22"/>
                <w:szCs w:val="22"/>
              </w:rPr>
            </w:pPr>
            <w:r>
              <w:rPr>
                <w:b/>
                <w:sz w:val="22"/>
                <w:szCs w:val="22"/>
              </w:rPr>
              <w:t>40</w:t>
            </w:r>
          </w:p>
        </w:tc>
      </w:tr>
      <w:tr w:rsidR="00EA7ED7" w:rsidRPr="008D15E2" w14:paraId="795E3967" w14:textId="77777777" w:rsidTr="00FF6C17">
        <w:tc>
          <w:tcPr>
            <w:tcW w:w="7933" w:type="dxa"/>
            <w:vAlign w:val="center"/>
          </w:tcPr>
          <w:p w14:paraId="1A9A2E05" w14:textId="022C40E5" w:rsidR="00EA7ED7" w:rsidRPr="008F4847" w:rsidRDefault="00EA7ED7" w:rsidP="00BD7356">
            <w:pPr>
              <w:spacing w:before="120" w:after="120"/>
              <w:ind w:left="33" w:firstLine="0"/>
              <w:jc w:val="left"/>
              <w:rPr>
                <w:b/>
                <w:sz w:val="22"/>
                <w:szCs w:val="22"/>
              </w:rPr>
            </w:pPr>
            <w:r w:rsidRPr="008F4847">
              <w:rPr>
                <w:b/>
                <w:sz w:val="22"/>
                <w:szCs w:val="22"/>
              </w:rPr>
              <w:t>Critère apprécié sur la base du montant du détail quantitatif estimatif (cf. fichier Excel « BPU</w:t>
            </w:r>
            <w:r w:rsidR="00AB0375">
              <w:rPr>
                <w:b/>
                <w:sz w:val="22"/>
                <w:szCs w:val="22"/>
              </w:rPr>
              <w:t xml:space="preserve"> plafond</w:t>
            </w:r>
            <w:r w:rsidRPr="008F4847">
              <w:rPr>
                <w:b/>
                <w:sz w:val="22"/>
                <w:szCs w:val="22"/>
              </w:rPr>
              <w:t xml:space="preserve">-DQE ») </w:t>
            </w:r>
          </w:p>
        </w:tc>
        <w:tc>
          <w:tcPr>
            <w:tcW w:w="1695" w:type="dxa"/>
            <w:vAlign w:val="center"/>
          </w:tcPr>
          <w:p w14:paraId="27E438A7" w14:textId="77777777" w:rsidR="00EA7ED7" w:rsidRPr="008D15E2" w:rsidRDefault="00EA7ED7" w:rsidP="00FF6C17">
            <w:pPr>
              <w:spacing w:after="120"/>
              <w:ind w:firstLine="0"/>
              <w:jc w:val="left"/>
              <w:rPr>
                <w:b/>
                <w:sz w:val="22"/>
                <w:szCs w:val="22"/>
              </w:rPr>
            </w:pPr>
          </w:p>
        </w:tc>
      </w:tr>
    </w:tbl>
    <w:p w14:paraId="34F1A1F3" w14:textId="2DC5E554" w:rsidR="00AB0375" w:rsidRDefault="007C7047" w:rsidP="007C7047">
      <w:pPr>
        <w:spacing w:before="360" w:after="120"/>
        <w:jc w:val="both"/>
        <w:rPr>
          <w:b/>
          <w:bCs/>
          <w:color w:val="002060"/>
          <w:sz w:val="22"/>
          <w:szCs w:val="22"/>
        </w:rPr>
      </w:pPr>
      <w:r w:rsidRPr="007C7047">
        <w:rPr>
          <w:b/>
          <w:bCs/>
          <w:color w:val="002060"/>
          <w:sz w:val="22"/>
          <w:szCs w:val="22"/>
        </w:rPr>
        <w:t xml:space="preserve">3.4 – </w:t>
      </w:r>
      <w:r w:rsidR="00AB0375">
        <w:rPr>
          <w:b/>
          <w:bCs/>
          <w:color w:val="002060"/>
          <w:sz w:val="22"/>
          <w:szCs w:val="22"/>
        </w:rPr>
        <w:t>Critères d’attribution du marché subséquent n°1</w:t>
      </w:r>
    </w:p>
    <w:p w14:paraId="1CB10DF8" w14:textId="6545C707" w:rsidR="00B5383D" w:rsidRDefault="00192475" w:rsidP="00B5383D">
      <w:pPr>
        <w:spacing w:before="240" w:after="120"/>
        <w:jc w:val="both"/>
        <w:rPr>
          <w:sz w:val="22"/>
          <w:szCs w:val="22"/>
        </w:rPr>
      </w:pPr>
      <w:r w:rsidRPr="008D15E2">
        <w:rPr>
          <w:sz w:val="22"/>
          <w:szCs w:val="22"/>
        </w:rPr>
        <w:t>.</w:t>
      </w:r>
      <w:r w:rsidR="00B5383D" w:rsidRPr="00192475">
        <w:rPr>
          <w:sz w:val="22"/>
          <w:szCs w:val="22"/>
        </w:rPr>
        <w:t>Le marché subséquent n°1 sera attribué au candidat qui</w:t>
      </w:r>
      <w:r w:rsidR="00B5383D">
        <w:rPr>
          <w:sz w:val="22"/>
          <w:szCs w:val="22"/>
        </w:rPr>
        <w:t xml:space="preserve">, parmi les </w:t>
      </w:r>
      <w:r w:rsidR="00B5383D" w:rsidRPr="00192475">
        <w:rPr>
          <w:sz w:val="22"/>
          <w:szCs w:val="22"/>
        </w:rPr>
        <w:t>trois candidats les mieux classés à l’issue de la sélection décrite à l’article 3.3</w:t>
      </w:r>
      <w:r w:rsidR="00B5383D">
        <w:rPr>
          <w:sz w:val="22"/>
          <w:szCs w:val="22"/>
        </w:rPr>
        <w:t>,</w:t>
      </w:r>
      <w:r w:rsidR="00B5383D" w:rsidRPr="00192475">
        <w:rPr>
          <w:sz w:val="22"/>
          <w:szCs w:val="22"/>
        </w:rPr>
        <w:t xml:space="preserve"> aura remis l’offre économiquement la plus avantageuse</w:t>
      </w:r>
      <w:r w:rsidR="00721593">
        <w:rPr>
          <w:sz w:val="22"/>
          <w:szCs w:val="22"/>
        </w:rPr>
        <w:t xml:space="preserve"> relative à ce marché subséquent.</w:t>
      </w:r>
      <w:r w:rsidR="00B5383D" w:rsidRPr="00192475">
        <w:rPr>
          <w:sz w:val="22"/>
          <w:szCs w:val="22"/>
        </w:rPr>
        <w:t xml:space="preserve"> </w:t>
      </w:r>
    </w:p>
    <w:p w14:paraId="27006605" w14:textId="4F71A10F" w:rsidR="00B5383D" w:rsidRPr="008D15E2" w:rsidRDefault="00B5383D" w:rsidP="00B5383D">
      <w:pPr>
        <w:spacing w:before="240" w:after="120"/>
        <w:jc w:val="both"/>
        <w:rPr>
          <w:sz w:val="22"/>
          <w:szCs w:val="22"/>
        </w:rPr>
      </w:pPr>
      <w:r w:rsidRPr="008D15E2">
        <w:rPr>
          <w:sz w:val="22"/>
          <w:szCs w:val="22"/>
        </w:rPr>
        <w:t>L’Assemblée nationale pratiquera une notation de chacun des critères et sous-critères sur une échelle de 0 à 5, 5 étant la meilleure note. Chaque critère et sous-critère sera ensuite affect</w:t>
      </w:r>
      <w:r>
        <w:rPr>
          <w:sz w:val="22"/>
          <w:szCs w:val="22"/>
        </w:rPr>
        <w:t>é des pondérations indiquées ci</w:t>
      </w:r>
      <w:r>
        <w:rPr>
          <w:sz w:val="22"/>
          <w:szCs w:val="22"/>
        </w:rPr>
        <w:noBreakHyphen/>
      </w:r>
      <w:r w:rsidRPr="008D15E2">
        <w:rPr>
          <w:sz w:val="22"/>
          <w:szCs w:val="22"/>
        </w:rPr>
        <w:t>dessus afin de définir une note globale sur 500</w:t>
      </w:r>
    </w:p>
    <w:p w14:paraId="775B5C57" w14:textId="564FCE0A" w:rsidR="00192475" w:rsidRDefault="00192475" w:rsidP="00192475">
      <w:pPr>
        <w:spacing w:before="240" w:after="120"/>
        <w:jc w:val="both"/>
        <w:rPr>
          <w:sz w:val="22"/>
          <w:szCs w:val="22"/>
        </w:rPr>
      </w:pPr>
      <w:r w:rsidRPr="008D15E2">
        <w:rPr>
          <w:sz w:val="22"/>
          <w:szCs w:val="22"/>
        </w:rPr>
        <w:t>Les critères de jugement des offres</w:t>
      </w:r>
      <w:r>
        <w:rPr>
          <w:sz w:val="22"/>
          <w:szCs w:val="22"/>
        </w:rPr>
        <w:t xml:space="preserve"> pour le marché subséquent n°1</w:t>
      </w:r>
      <w:r w:rsidRPr="008D15E2">
        <w:rPr>
          <w:sz w:val="22"/>
          <w:szCs w:val="22"/>
        </w:rPr>
        <w:t xml:space="preserve"> sont</w:t>
      </w:r>
      <w:r>
        <w:rPr>
          <w:sz w:val="22"/>
          <w:szCs w:val="22"/>
        </w:rPr>
        <w:t xml:space="preserve"> les suivants :</w:t>
      </w:r>
    </w:p>
    <w:tbl>
      <w:tblPr>
        <w:tblStyle w:val="Grilledutableau"/>
        <w:tblW w:w="0" w:type="auto"/>
        <w:tblLook w:val="04A0" w:firstRow="1" w:lastRow="0" w:firstColumn="1" w:lastColumn="0" w:noHBand="0" w:noVBand="1"/>
      </w:tblPr>
      <w:tblGrid>
        <w:gridCol w:w="7933"/>
        <w:gridCol w:w="1695"/>
      </w:tblGrid>
      <w:tr w:rsidR="00AB0375" w:rsidRPr="008D15E2" w14:paraId="432293F3" w14:textId="77777777" w:rsidTr="00FF6C17">
        <w:trPr>
          <w:trHeight w:val="431"/>
        </w:trPr>
        <w:tc>
          <w:tcPr>
            <w:tcW w:w="7933" w:type="dxa"/>
            <w:shd w:val="clear" w:color="auto" w:fill="D9D9D9" w:themeFill="background1" w:themeFillShade="D9"/>
          </w:tcPr>
          <w:p w14:paraId="0C37432F" w14:textId="77777777" w:rsidR="00AB0375" w:rsidRPr="008D15E2" w:rsidRDefault="00AB0375" w:rsidP="00FF6C17">
            <w:pPr>
              <w:spacing w:before="120" w:after="120"/>
              <w:ind w:firstLine="174"/>
              <w:jc w:val="center"/>
              <w:rPr>
                <w:b/>
                <w:sz w:val="22"/>
                <w:szCs w:val="22"/>
              </w:rPr>
            </w:pPr>
            <w:r w:rsidRPr="008D15E2">
              <w:rPr>
                <w:b/>
                <w:sz w:val="22"/>
                <w:szCs w:val="22"/>
              </w:rPr>
              <w:t>Critères d’attribution</w:t>
            </w:r>
          </w:p>
        </w:tc>
        <w:tc>
          <w:tcPr>
            <w:tcW w:w="1695" w:type="dxa"/>
            <w:shd w:val="clear" w:color="auto" w:fill="D9D9D9" w:themeFill="background1" w:themeFillShade="D9"/>
          </w:tcPr>
          <w:p w14:paraId="3F19280F" w14:textId="77777777" w:rsidR="00AB0375" w:rsidRPr="008D15E2" w:rsidRDefault="00AB0375" w:rsidP="00FF6C17">
            <w:pPr>
              <w:spacing w:before="120" w:after="120"/>
              <w:ind w:firstLine="0"/>
              <w:jc w:val="center"/>
              <w:rPr>
                <w:b/>
                <w:sz w:val="22"/>
                <w:szCs w:val="22"/>
              </w:rPr>
            </w:pPr>
            <w:r w:rsidRPr="008D15E2">
              <w:rPr>
                <w:b/>
                <w:sz w:val="22"/>
                <w:szCs w:val="22"/>
              </w:rPr>
              <w:t>Coefficient</w:t>
            </w:r>
          </w:p>
        </w:tc>
      </w:tr>
      <w:tr w:rsidR="00AB0375" w:rsidRPr="008D15E2" w14:paraId="50CA6DF4" w14:textId="77777777" w:rsidTr="00FF6C17">
        <w:trPr>
          <w:trHeight w:val="431"/>
        </w:trPr>
        <w:tc>
          <w:tcPr>
            <w:tcW w:w="7933" w:type="dxa"/>
            <w:shd w:val="clear" w:color="auto" w:fill="B6DDE8" w:themeFill="accent5" w:themeFillTint="66"/>
          </w:tcPr>
          <w:p w14:paraId="2092BC94" w14:textId="77777777" w:rsidR="00AB0375" w:rsidRPr="008D15E2" w:rsidRDefault="00AB0375" w:rsidP="00FF6C17">
            <w:pPr>
              <w:spacing w:before="120" w:after="120"/>
              <w:ind w:firstLine="174"/>
              <w:jc w:val="center"/>
              <w:rPr>
                <w:b/>
                <w:sz w:val="22"/>
                <w:szCs w:val="22"/>
              </w:rPr>
            </w:pPr>
            <w:r>
              <w:rPr>
                <w:b/>
                <w:sz w:val="22"/>
                <w:szCs w:val="22"/>
              </w:rPr>
              <w:t>Critère n° 1/ Valeur Technique</w:t>
            </w:r>
          </w:p>
        </w:tc>
        <w:tc>
          <w:tcPr>
            <w:tcW w:w="1695" w:type="dxa"/>
            <w:shd w:val="clear" w:color="auto" w:fill="B6DDE8" w:themeFill="accent5" w:themeFillTint="66"/>
          </w:tcPr>
          <w:p w14:paraId="38593170" w14:textId="77777777" w:rsidR="00AB0375" w:rsidRPr="008D15E2" w:rsidRDefault="00AB0375" w:rsidP="00FF6C17">
            <w:pPr>
              <w:tabs>
                <w:tab w:val="decimal" w:pos="743"/>
              </w:tabs>
              <w:spacing w:before="120" w:after="120"/>
              <w:ind w:firstLine="0"/>
              <w:rPr>
                <w:b/>
                <w:sz w:val="22"/>
                <w:szCs w:val="22"/>
              </w:rPr>
            </w:pPr>
            <w:r>
              <w:rPr>
                <w:b/>
                <w:sz w:val="22"/>
                <w:szCs w:val="22"/>
              </w:rPr>
              <w:t>60</w:t>
            </w:r>
          </w:p>
        </w:tc>
      </w:tr>
      <w:tr w:rsidR="00AB0375" w:rsidRPr="008D15E2" w14:paraId="59A70DA9" w14:textId="77777777" w:rsidTr="00FF6C17">
        <w:trPr>
          <w:trHeight w:val="60"/>
        </w:trPr>
        <w:tc>
          <w:tcPr>
            <w:tcW w:w="7933" w:type="dxa"/>
            <w:vAlign w:val="center"/>
          </w:tcPr>
          <w:p w14:paraId="00E9026F" w14:textId="77777777" w:rsidR="00AB0375" w:rsidRDefault="00AB0375" w:rsidP="00FF6C17">
            <w:pPr>
              <w:spacing w:before="0"/>
              <w:ind w:firstLine="0"/>
              <w:rPr>
                <w:b/>
                <w:sz w:val="22"/>
                <w:szCs w:val="22"/>
                <w:u w:val="single"/>
              </w:rPr>
            </w:pPr>
          </w:p>
          <w:p w14:paraId="060F192B" w14:textId="71FF5425" w:rsidR="00AB0375" w:rsidRPr="008D15E2" w:rsidRDefault="00AB0375" w:rsidP="00AB0375">
            <w:pPr>
              <w:spacing w:before="0"/>
              <w:ind w:firstLine="0"/>
              <w:rPr>
                <w:b/>
                <w:sz w:val="22"/>
                <w:szCs w:val="22"/>
              </w:rPr>
            </w:pPr>
            <w:r>
              <w:rPr>
                <w:b/>
                <w:sz w:val="22"/>
                <w:szCs w:val="22"/>
                <w:u w:val="single"/>
              </w:rPr>
              <w:t xml:space="preserve">Sous-critère n° 1 Pertinence des moyens humains dédiés à l’exécution des prestations </w:t>
            </w:r>
            <w:r>
              <w:rPr>
                <w:i/>
                <w:sz w:val="22"/>
                <w:szCs w:val="22"/>
              </w:rPr>
              <w:t xml:space="preserve"> appréciée</w:t>
            </w:r>
            <w:r w:rsidRPr="008D15E2">
              <w:rPr>
                <w:i/>
                <w:sz w:val="22"/>
                <w:szCs w:val="22"/>
              </w:rPr>
              <w:t xml:space="preserve"> sur la base des éléments complétés </w:t>
            </w:r>
            <w:r>
              <w:rPr>
                <w:i/>
                <w:sz w:val="22"/>
                <w:szCs w:val="22"/>
              </w:rPr>
              <w:t>dans l’a</w:t>
            </w:r>
            <w:r w:rsidRPr="002C1F2F">
              <w:rPr>
                <w:i/>
                <w:sz w:val="22"/>
                <w:szCs w:val="22"/>
              </w:rPr>
              <w:t xml:space="preserve">nnexe 1 au </w:t>
            </w:r>
            <w:r>
              <w:rPr>
                <w:i/>
                <w:sz w:val="22"/>
                <w:szCs w:val="22"/>
              </w:rPr>
              <w:t>cadre de réponses techniques</w:t>
            </w:r>
            <w:r w:rsidRPr="002C1F2F">
              <w:rPr>
                <w:i/>
                <w:sz w:val="22"/>
                <w:szCs w:val="22"/>
              </w:rPr>
              <w:t xml:space="preserve"> </w:t>
            </w:r>
          </w:p>
        </w:tc>
        <w:tc>
          <w:tcPr>
            <w:tcW w:w="1695" w:type="dxa"/>
            <w:vAlign w:val="center"/>
          </w:tcPr>
          <w:p w14:paraId="0C454CFC" w14:textId="77777777" w:rsidR="00AB0375" w:rsidRPr="008D15E2" w:rsidRDefault="00AB0375" w:rsidP="00FF6C17">
            <w:pPr>
              <w:tabs>
                <w:tab w:val="decimal" w:pos="743"/>
              </w:tabs>
              <w:spacing w:after="120"/>
              <w:ind w:firstLine="0"/>
              <w:rPr>
                <w:b/>
                <w:sz w:val="22"/>
                <w:szCs w:val="22"/>
              </w:rPr>
            </w:pPr>
            <w:r>
              <w:rPr>
                <w:b/>
                <w:sz w:val="22"/>
                <w:szCs w:val="22"/>
              </w:rPr>
              <w:t>20</w:t>
            </w:r>
          </w:p>
        </w:tc>
      </w:tr>
      <w:tr w:rsidR="00AB0375" w:rsidRPr="008B3489" w14:paraId="061F3DDF" w14:textId="77777777" w:rsidTr="00FF6C17">
        <w:tc>
          <w:tcPr>
            <w:tcW w:w="7933" w:type="dxa"/>
            <w:vAlign w:val="center"/>
          </w:tcPr>
          <w:p w14:paraId="78C3EA1C" w14:textId="22103C51" w:rsidR="00AB0375" w:rsidRPr="007C75DD" w:rsidRDefault="00AB0375" w:rsidP="00FF6C17">
            <w:pPr>
              <w:ind w:firstLine="0"/>
              <w:rPr>
                <w:b/>
                <w:bCs/>
                <w:sz w:val="22"/>
                <w:szCs w:val="22"/>
              </w:rPr>
            </w:pPr>
            <w:r>
              <w:rPr>
                <w:b/>
                <w:bCs/>
                <w:sz w:val="22"/>
                <w:szCs w:val="22"/>
                <w:u w:val="single"/>
              </w:rPr>
              <w:t>Sous-critère n° </w:t>
            </w:r>
            <w:r w:rsidRPr="007C75DD">
              <w:rPr>
                <w:b/>
                <w:bCs/>
                <w:sz w:val="22"/>
                <w:szCs w:val="22"/>
                <w:u w:val="single"/>
              </w:rPr>
              <w:t xml:space="preserve">2 Pertinence </w:t>
            </w:r>
            <w:r>
              <w:rPr>
                <w:b/>
                <w:bCs/>
                <w:sz w:val="22"/>
                <w:szCs w:val="22"/>
                <w:u w:val="single"/>
              </w:rPr>
              <w:t>de l’équipe d’encadrement proposée</w:t>
            </w:r>
            <w:r w:rsidRPr="007C75DD">
              <w:rPr>
                <w:b/>
                <w:bCs/>
                <w:sz w:val="22"/>
                <w:szCs w:val="22"/>
              </w:rPr>
              <w:t xml:space="preserve">, </w:t>
            </w:r>
            <w:r w:rsidRPr="007C75DD">
              <w:rPr>
                <w:i/>
                <w:sz w:val="22"/>
                <w:szCs w:val="22"/>
              </w:rPr>
              <w:t>appréciée sur la base des éléments complété</w:t>
            </w:r>
            <w:r w:rsidR="00637A07">
              <w:rPr>
                <w:i/>
                <w:sz w:val="22"/>
                <w:szCs w:val="22"/>
              </w:rPr>
              <w:t xml:space="preserve"> </w:t>
            </w:r>
            <w:r w:rsidR="0055506A">
              <w:rPr>
                <w:i/>
                <w:sz w:val="22"/>
                <w:szCs w:val="22"/>
              </w:rPr>
              <w:t>dans le</w:t>
            </w:r>
            <w:r w:rsidRPr="007C75DD">
              <w:rPr>
                <w:i/>
                <w:sz w:val="22"/>
                <w:szCs w:val="22"/>
              </w:rPr>
              <w:t xml:space="preserve"> cadre de réponse technique</w:t>
            </w:r>
          </w:p>
        </w:tc>
        <w:tc>
          <w:tcPr>
            <w:tcW w:w="1695" w:type="dxa"/>
            <w:vAlign w:val="center"/>
          </w:tcPr>
          <w:p w14:paraId="0EF91ECC" w14:textId="77777777" w:rsidR="00AB0375" w:rsidRPr="008B3489" w:rsidRDefault="00AB0375" w:rsidP="00FF6C17">
            <w:pPr>
              <w:tabs>
                <w:tab w:val="decimal" w:pos="743"/>
              </w:tabs>
              <w:spacing w:after="120"/>
              <w:ind w:firstLine="0"/>
              <w:rPr>
                <w:b/>
                <w:sz w:val="22"/>
                <w:szCs w:val="22"/>
              </w:rPr>
            </w:pPr>
            <w:r>
              <w:rPr>
                <w:b/>
                <w:sz w:val="22"/>
                <w:szCs w:val="22"/>
              </w:rPr>
              <w:t>15</w:t>
            </w:r>
          </w:p>
        </w:tc>
      </w:tr>
      <w:tr w:rsidR="00AB0375" w14:paraId="49606410" w14:textId="77777777" w:rsidTr="00FF6C17">
        <w:trPr>
          <w:trHeight w:val="1044"/>
        </w:trPr>
        <w:tc>
          <w:tcPr>
            <w:tcW w:w="7933" w:type="dxa"/>
            <w:vAlign w:val="center"/>
          </w:tcPr>
          <w:p w14:paraId="77954B9B" w14:textId="77777777" w:rsidR="00AB0375" w:rsidRPr="007C75DD" w:rsidRDefault="00AB0375" w:rsidP="00FF6C17">
            <w:pPr>
              <w:ind w:firstLine="0"/>
              <w:rPr>
                <w:b/>
                <w:bCs/>
                <w:sz w:val="22"/>
                <w:szCs w:val="22"/>
              </w:rPr>
            </w:pPr>
            <w:r>
              <w:rPr>
                <w:b/>
                <w:bCs/>
                <w:sz w:val="22"/>
                <w:szCs w:val="22"/>
                <w:u w:val="single"/>
              </w:rPr>
              <w:t>Sous-critère n° </w:t>
            </w:r>
            <w:r w:rsidRPr="007C75DD">
              <w:rPr>
                <w:b/>
                <w:bCs/>
                <w:sz w:val="22"/>
                <w:szCs w:val="22"/>
                <w:u w:val="single"/>
              </w:rPr>
              <w:t>3 Pertinence</w:t>
            </w:r>
            <w:r>
              <w:rPr>
                <w:b/>
                <w:bCs/>
                <w:sz w:val="22"/>
                <w:szCs w:val="22"/>
                <w:u w:val="single"/>
              </w:rPr>
              <w:t xml:space="preserve"> de la méthodologie d’intervention</w:t>
            </w:r>
            <w:r w:rsidRPr="007C75DD">
              <w:rPr>
                <w:b/>
                <w:bCs/>
                <w:sz w:val="22"/>
                <w:szCs w:val="22"/>
              </w:rPr>
              <w:t xml:space="preserve">, </w:t>
            </w:r>
            <w:r w:rsidRPr="007C75DD">
              <w:rPr>
                <w:i/>
                <w:sz w:val="22"/>
                <w:szCs w:val="22"/>
              </w:rPr>
              <w:t>appréciée sur la base des éléments complétés dans le cadre de réponse technique</w:t>
            </w:r>
          </w:p>
        </w:tc>
        <w:tc>
          <w:tcPr>
            <w:tcW w:w="1695" w:type="dxa"/>
            <w:vAlign w:val="center"/>
          </w:tcPr>
          <w:p w14:paraId="358270F8" w14:textId="77777777" w:rsidR="00AB0375" w:rsidRDefault="00AB0375" w:rsidP="00FF6C17">
            <w:pPr>
              <w:tabs>
                <w:tab w:val="decimal" w:pos="743"/>
              </w:tabs>
              <w:spacing w:after="120"/>
              <w:ind w:firstLine="0"/>
              <w:rPr>
                <w:b/>
                <w:sz w:val="22"/>
                <w:szCs w:val="22"/>
              </w:rPr>
            </w:pPr>
            <w:r>
              <w:rPr>
                <w:b/>
                <w:sz w:val="22"/>
                <w:szCs w:val="22"/>
              </w:rPr>
              <w:t>20</w:t>
            </w:r>
          </w:p>
          <w:p w14:paraId="6834B714" w14:textId="77777777" w:rsidR="00AB0375" w:rsidRDefault="00AB0375" w:rsidP="00FF6C17">
            <w:pPr>
              <w:tabs>
                <w:tab w:val="decimal" w:pos="743"/>
              </w:tabs>
              <w:spacing w:after="120"/>
              <w:ind w:firstLine="0"/>
              <w:rPr>
                <w:b/>
                <w:sz w:val="22"/>
                <w:szCs w:val="22"/>
              </w:rPr>
            </w:pPr>
          </w:p>
        </w:tc>
      </w:tr>
      <w:tr w:rsidR="00AB0375" w14:paraId="5B83B351" w14:textId="77777777" w:rsidTr="00FF6C17">
        <w:trPr>
          <w:trHeight w:val="552"/>
        </w:trPr>
        <w:tc>
          <w:tcPr>
            <w:tcW w:w="7933" w:type="dxa"/>
            <w:vAlign w:val="center"/>
          </w:tcPr>
          <w:p w14:paraId="11EBA5F0" w14:textId="77777777" w:rsidR="00AB0375" w:rsidRDefault="00AB0375" w:rsidP="00FF6C17">
            <w:pPr>
              <w:ind w:firstLine="0"/>
              <w:rPr>
                <w:b/>
                <w:bCs/>
                <w:sz w:val="22"/>
                <w:szCs w:val="22"/>
                <w:u w:val="single"/>
              </w:rPr>
            </w:pPr>
            <w:r>
              <w:rPr>
                <w:b/>
                <w:bCs/>
                <w:sz w:val="22"/>
                <w:szCs w:val="22"/>
                <w:u w:val="single"/>
              </w:rPr>
              <w:t xml:space="preserve">Sous-critère n° 4 Pertinence de la démarche environnementale  </w:t>
            </w:r>
            <w:r w:rsidRPr="002B0302">
              <w:rPr>
                <w:bCs/>
                <w:i/>
                <w:sz w:val="22"/>
                <w:szCs w:val="22"/>
              </w:rPr>
              <w:t>apprécié</w:t>
            </w:r>
            <w:r>
              <w:rPr>
                <w:bCs/>
                <w:i/>
                <w:sz w:val="22"/>
                <w:szCs w:val="22"/>
              </w:rPr>
              <w:t>e</w:t>
            </w:r>
            <w:r w:rsidRPr="002B0302">
              <w:rPr>
                <w:bCs/>
                <w:i/>
                <w:sz w:val="22"/>
                <w:szCs w:val="22"/>
              </w:rPr>
              <w:t xml:space="preserve"> sur la base des éléments complétés dans le cadre de réponse technique</w:t>
            </w:r>
            <w:r>
              <w:rPr>
                <w:bCs/>
                <w:i/>
                <w:sz w:val="22"/>
                <w:szCs w:val="22"/>
              </w:rPr>
              <w:t xml:space="preserve"> et des fiches techniques fournit</w:t>
            </w:r>
          </w:p>
        </w:tc>
        <w:tc>
          <w:tcPr>
            <w:tcW w:w="1695" w:type="dxa"/>
            <w:vAlign w:val="center"/>
          </w:tcPr>
          <w:p w14:paraId="18499FC9" w14:textId="77777777" w:rsidR="00AB0375" w:rsidRDefault="00AB0375" w:rsidP="00FF6C17">
            <w:pPr>
              <w:tabs>
                <w:tab w:val="decimal" w:pos="743"/>
              </w:tabs>
              <w:spacing w:after="120"/>
              <w:ind w:firstLine="0"/>
              <w:rPr>
                <w:b/>
                <w:sz w:val="22"/>
                <w:szCs w:val="22"/>
              </w:rPr>
            </w:pPr>
            <w:r>
              <w:rPr>
                <w:b/>
                <w:sz w:val="22"/>
                <w:szCs w:val="22"/>
              </w:rPr>
              <w:t>5</w:t>
            </w:r>
          </w:p>
        </w:tc>
      </w:tr>
      <w:tr w:rsidR="00AB0375" w14:paraId="38DC0FC8" w14:textId="77777777" w:rsidTr="00FF6C17">
        <w:tc>
          <w:tcPr>
            <w:tcW w:w="7933" w:type="dxa"/>
            <w:shd w:val="clear" w:color="auto" w:fill="B6DDE8" w:themeFill="accent5" w:themeFillTint="66"/>
            <w:vAlign w:val="center"/>
          </w:tcPr>
          <w:p w14:paraId="66830756" w14:textId="77777777" w:rsidR="00AB0375" w:rsidRPr="007C75DD" w:rsidRDefault="00AB0375" w:rsidP="00FF6C17">
            <w:pPr>
              <w:spacing w:before="120" w:after="120"/>
              <w:ind w:firstLine="174"/>
              <w:jc w:val="center"/>
              <w:rPr>
                <w:b/>
                <w:sz w:val="22"/>
                <w:szCs w:val="22"/>
              </w:rPr>
            </w:pPr>
            <w:r>
              <w:rPr>
                <w:b/>
                <w:sz w:val="22"/>
                <w:szCs w:val="22"/>
              </w:rPr>
              <w:t>Critère n° </w:t>
            </w:r>
            <w:r w:rsidRPr="007C75DD">
              <w:rPr>
                <w:b/>
                <w:sz w:val="22"/>
                <w:szCs w:val="22"/>
              </w:rPr>
              <w:t>2/ Prix</w:t>
            </w:r>
          </w:p>
        </w:tc>
        <w:tc>
          <w:tcPr>
            <w:tcW w:w="1695" w:type="dxa"/>
            <w:shd w:val="clear" w:color="auto" w:fill="B6DDE8" w:themeFill="accent5" w:themeFillTint="66"/>
            <w:vAlign w:val="center"/>
          </w:tcPr>
          <w:p w14:paraId="4BBD5112" w14:textId="77777777" w:rsidR="00AB0375" w:rsidRDefault="00AB0375" w:rsidP="00FF6C17">
            <w:pPr>
              <w:tabs>
                <w:tab w:val="decimal" w:pos="743"/>
              </w:tabs>
              <w:spacing w:before="120" w:after="120"/>
              <w:ind w:firstLine="0"/>
              <w:rPr>
                <w:b/>
                <w:sz w:val="22"/>
                <w:szCs w:val="22"/>
              </w:rPr>
            </w:pPr>
            <w:r>
              <w:rPr>
                <w:b/>
                <w:sz w:val="22"/>
                <w:szCs w:val="22"/>
              </w:rPr>
              <w:t>40</w:t>
            </w:r>
          </w:p>
        </w:tc>
      </w:tr>
      <w:tr w:rsidR="00AB0375" w:rsidRPr="008D15E2" w14:paraId="3E618F1F" w14:textId="77777777" w:rsidTr="00FF6C17">
        <w:tc>
          <w:tcPr>
            <w:tcW w:w="7933" w:type="dxa"/>
            <w:vAlign w:val="center"/>
          </w:tcPr>
          <w:p w14:paraId="6D56493D" w14:textId="696E24FD" w:rsidR="00AB0375" w:rsidRPr="008F4847" w:rsidRDefault="00AB0375" w:rsidP="00FF6C17">
            <w:pPr>
              <w:spacing w:before="120" w:after="120"/>
              <w:ind w:left="33" w:firstLine="0"/>
              <w:jc w:val="left"/>
              <w:rPr>
                <w:b/>
                <w:sz w:val="22"/>
                <w:szCs w:val="22"/>
              </w:rPr>
            </w:pPr>
            <w:r w:rsidRPr="008F4847">
              <w:rPr>
                <w:b/>
                <w:sz w:val="22"/>
                <w:szCs w:val="22"/>
              </w:rPr>
              <w:t>Critère apprécié sur la base du montant du détail quantitatif estimatif (cf. fichier Excel « BPU</w:t>
            </w:r>
            <w:r>
              <w:rPr>
                <w:b/>
                <w:sz w:val="22"/>
                <w:szCs w:val="22"/>
              </w:rPr>
              <w:t xml:space="preserve"> MS1</w:t>
            </w:r>
            <w:r w:rsidRPr="008F4847">
              <w:rPr>
                <w:b/>
                <w:sz w:val="22"/>
                <w:szCs w:val="22"/>
              </w:rPr>
              <w:t xml:space="preserve">-DQE ») </w:t>
            </w:r>
          </w:p>
        </w:tc>
        <w:tc>
          <w:tcPr>
            <w:tcW w:w="1695" w:type="dxa"/>
            <w:vAlign w:val="center"/>
          </w:tcPr>
          <w:p w14:paraId="2244A458" w14:textId="77777777" w:rsidR="00AB0375" w:rsidRPr="008D15E2" w:rsidRDefault="00AB0375" w:rsidP="00FF6C17">
            <w:pPr>
              <w:spacing w:after="120"/>
              <w:ind w:firstLine="0"/>
              <w:jc w:val="left"/>
              <w:rPr>
                <w:b/>
                <w:sz w:val="22"/>
                <w:szCs w:val="22"/>
              </w:rPr>
            </w:pPr>
          </w:p>
        </w:tc>
      </w:tr>
    </w:tbl>
    <w:p w14:paraId="7A18F0D9" w14:textId="783FB341" w:rsidR="007C7047" w:rsidRPr="007C7047" w:rsidRDefault="00AB0375" w:rsidP="007C7047">
      <w:pPr>
        <w:spacing w:before="360" w:after="120"/>
        <w:jc w:val="both"/>
        <w:rPr>
          <w:b/>
          <w:bCs/>
          <w:color w:val="002060"/>
          <w:sz w:val="22"/>
          <w:szCs w:val="22"/>
          <w:u w:val="single"/>
        </w:rPr>
      </w:pPr>
      <w:r>
        <w:rPr>
          <w:b/>
          <w:bCs/>
          <w:color w:val="002060"/>
          <w:sz w:val="22"/>
          <w:szCs w:val="22"/>
        </w:rPr>
        <w:t xml:space="preserve">3.5 - </w:t>
      </w:r>
      <w:r w:rsidR="007C7047" w:rsidRPr="007C7047">
        <w:rPr>
          <w:b/>
          <w:bCs/>
          <w:color w:val="002060"/>
          <w:sz w:val="22"/>
          <w:szCs w:val="22"/>
          <w:u w:val="single"/>
        </w:rPr>
        <w:t>Négociation</w:t>
      </w:r>
      <w:r w:rsidR="007C7047" w:rsidRPr="007C7047">
        <w:rPr>
          <w:b/>
          <w:bCs/>
          <w:color w:val="002060"/>
          <w:sz w:val="22"/>
          <w:szCs w:val="22"/>
        </w:rPr>
        <w:t xml:space="preserve"> </w:t>
      </w:r>
    </w:p>
    <w:p w14:paraId="29DC9EDB" w14:textId="7997FFDD" w:rsidR="007C7047" w:rsidRPr="007C7047" w:rsidRDefault="007C7047" w:rsidP="007C7047">
      <w:pPr>
        <w:spacing w:before="120"/>
        <w:jc w:val="both"/>
        <w:rPr>
          <w:sz w:val="22"/>
        </w:rPr>
      </w:pPr>
      <w:r w:rsidRPr="007C7047">
        <w:rPr>
          <w:sz w:val="22"/>
        </w:rPr>
        <w:t>En application de l’article L.</w:t>
      </w:r>
      <w:r w:rsidR="00AA3640">
        <w:rPr>
          <w:sz w:val="22"/>
        </w:rPr>
        <w:t> </w:t>
      </w:r>
      <w:r w:rsidRPr="007C7047">
        <w:rPr>
          <w:sz w:val="22"/>
        </w:rPr>
        <w:t xml:space="preserve">2123-1 du CCP, </w:t>
      </w:r>
      <w:r w:rsidR="004707C4">
        <w:rPr>
          <w:sz w:val="22"/>
        </w:rPr>
        <w:t>l’Assemblée nationale</w:t>
      </w:r>
      <w:r w:rsidR="004707C4" w:rsidRPr="007C7047">
        <w:rPr>
          <w:sz w:val="22"/>
        </w:rPr>
        <w:t xml:space="preserve"> </w:t>
      </w:r>
      <w:r w:rsidRPr="007C7047">
        <w:rPr>
          <w:sz w:val="22"/>
        </w:rPr>
        <w:t>se réserve la possibilité de négocier avec les candidats ayant déposé une offre. Cette négociation peut porter sur tous les éléments de l’offre et notamment sur le prix. Les thèmes sur lesquels l’Assemblée nationale pourrait être amenée à négocier sont propres à chaque candidat invité à négocier. L’Assemblée nationale se réserve la possibilité de ne négocier qu’avec les trois candidats dont les offres initiales, éventuellement régularisées, seront les mieux classées en application des critères de sélection mentionnés à l’article 3.3</w:t>
      </w:r>
      <w:r w:rsidR="00594BA3">
        <w:rPr>
          <w:sz w:val="22"/>
        </w:rPr>
        <w:t xml:space="preserve"> ci-dessus</w:t>
      </w:r>
      <w:r w:rsidRPr="007C7047">
        <w:rPr>
          <w:sz w:val="22"/>
        </w:rPr>
        <w:t>.</w:t>
      </w:r>
    </w:p>
    <w:p w14:paraId="0FC7124D" w14:textId="77777777" w:rsidR="007C7047" w:rsidRPr="007C7047" w:rsidRDefault="007C7047" w:rsidP="007C7047">
      <w:pPr>
        <w:spacing w:before="120"/>
        <w:jc w:val="both"/>
        <w:rPr>
          <w:sz w:val="22"/>
        </w:rPr>
      </w:pPr>
      <w:r w:rsidRPr="007C7047">
        <w:rPr>
          <w:sz w:val="22"/>
        </w:rPr>
        <w:t xml:space="preserve">L’ouverture de la négociation sera annoncée par courrier transmis sur la plateforme de dématérialisation des marchés publics PLACE. Un courriel sera alors transmis, à l’adresse électronique indiquée par le candidat dans </w:t>
      </w:r>
      <w:r w:rsidRPr="007C7047">
        <w:rPr>
          <w:sz w:val="22"/>
        </w:rPr>
        <w:lastRenderedPageBreak/>
        <w:t xml:space="preserve">l’acte d’engagement, aux candidats sélectionnés les invitant à suivre un lien PLACE pour consulter le courrier. Il indiquera les modalités de la négociation, ainsi que les principaux thèmes sur lesquels elle portera. Le délai dont disposeront les candidats pour fournir une offre modifiée après la négociation sera précisé dans ce courrier. </w:t>
      </w:r>
    </w:p>
    <w:p w14:paraId="6315C62C" w14:textId="14957367" w:rsidR="007C7047" w:rsidRPr="007C7047" w:rsidRDefault="007C7047" w:rsidP="007C7047">
      <w:pPr>
        <w:spacing w:before="120"/>
        <w:jc w:val="both"/>
        <w:rPr>
          <w:sz w:val="22"/>
        </w:rPr>
      </w:pPr>
      <w:r w:rsidRPr="007C7047">
        <w:rPr>
          <w:sz w:val="22"/>
        </w:rPr>
        <w:t>Toutefois, en application d</w:t>
      </w:r>
      <w:r w:rsidR="00AA3640">
        <w:rPr>
          <w:sz w:val="22"/>
        </w:rPr>
        <w:t>es dispositions de l’article R. </w:t>
      </w:r>
      <w:r w:rsidRPr="007C7047">
        <w:rPr>
          <w:sz w:val="22"/>
        </w:rPr>
        <w:t>2123-5 du CCP, le marché pourra être attribué sur la base des offres initiales sans négociation.</w:t>
      </w:r>
    </w:p>
    <w:p w14:paraId="1CB4B799" w14:textId="5A9C1621" w:rsidR="003D0CED" w:rsidRPr="008D15E2" w:rsidRDefault="00CD047A" w:rsidP="00CA5A83">
      <w:pPr>
        <w:spacing w:before="360" w:after="120"/>
        <w:jc w:val="both"/>
        <w:rPr>
          <w:b/>
          <w:bCs/>
          <w:color w:val="002060"/>
          <w:sz w:val="22"/>
          <w:szCs w:val="22"/>
        </w:rPr>
      </w:pPr>
      <w:r w:rsidRPr="008D15E2">
        <w:rPr>
          <w:b/>
          <w:bCs/>
          <w:color w:val="002060"/>
          <w:sz w:val="22"/>
          <w:szCs w:val="22"/>
        </w:rPr>
        <w:t>3.</w:t>
      </w:r>
      <w:r w:rsidR="007C7047">
        <w:rPr>
          <w:b/>
          <w:bCs/>
          <w:color w:val="002060"/>
          <w:sz w:val="22"/>
          <w:szCs w:val="22"/>
        </w:rPr>
        <w:t>5</w:t>
      </w:r>
      <w:r w:rsidRPr="008D15E2">
        <w:rPr>
          <w:b/>
          <w:bCs/>
          <w:color w:val="002060"/>
          <w:sz w:val="22"/>
          <w:szCs w:val="22"/>
        </w:rPr>
        <w:t xml:space="preserve"> –</w:t>
      </w:r>
      <w:r w:rsidR="0086157A" w:rsidRPr="008D15E2">
        <w:rPr>
          <w:b/>
          <w:bCs/>
          <w:color w:val="002060"/>
          <w:sz w:val="22"/>
          <w:szCs w:val="22"/>
        </w:rPr>
        <w:t xml:space="preserve"> </w:t>
      </w:r>
      <w:r w:rsidR="003D0CED" w:rsidRPr="008D15E2">
        <w:rPr>
          <w:b/>
          <w:bCs/>
          <w:color w:val="002060"/>
          <w:sz w:val="22"/>
          <w:szCs w:val="22"/>
          <w:u w:val="single"/>
        </w:rPr>
        <w:t>Renseignements d’ordre administratif</w:t>
      </w:r>
    </w:p>
    <w:p w14:paraId="5BF41B28" w14:textId="13A40F19" w:rsidR="00811536" w:rsidRPr="008D15E2" w:rsidRDefault="00811536" w:rsidP="00012E1E">
      <w:pPr>
        <w:tabs>
          <w:tab w:val="left" w:pos="3687"/>
        </w:tabs>
        <w:spacing w:before="240"/>
        <w:ind w:left="284" w:hanging="284"/>
        <w:jc w:val="both"/>
        <w:rPr>
          <w:sz w:val="22"/>
          <w:szCs w:val="22"/>
        </w:rPr>
      </w:pPr>
      <w:r w:rsidRPr="008D15E2">
        <w:rPr>
          <w:sz w:val="22"/>
          <w:szCs w:val="22"/>
        </w:rPr>
        <w:t>La langue devant être utilisée dans l’offre est le français.</w:t>
      </w:r>
    </w:p>
    <w:p w14:paraId="3EC2BEAC" w14:textId="17E3E69C" w:rsidR="00811536" w:rsidRPr="008D15E2" w:rsidRDefault="00811536" w:rsidP="00F45B26">
      <w:pPr>
        <w:tabs>
          <w:tab w:val="left" w:pos="3687"/>
        </w:tabs>
        <w:spacing w:before="120"/>
        <w:ind w:left="284" w:hanging="284"/>
        <w:jc w:val="both"/>
        <w:rPr>
          <w:sz w:val="22"/>
          <w:szCs w:val="22"/>
        </w:rPr>
      </w:pPr>
      <w:r w:rsidRPr="008D15E2">
        <w:rPr>
          <w:sz w:val="22"/>
          <w:szCs w:val="22"/>
        </w:rPr>
        <w:t>Le délai de validité des offres est fixé à</w:t>
      </w:r>
      <w:r w:rsidRPr="008D15E2">
        <w:rPr>
          <w:b/>
          <w:sz w:val="22"/>
          <w:szCs w:val="22"/>
        </w:rPr>
        <w:t xml:space="preserve"> </w:t>
      </w:r>
      <w:r w:rsidR="00EC2915">
        <w:rPr>
          <w:b/>
          <w:sz w:val="22"/>
          <w:szCs w:val="22"/>
        </w:rPr>
        <w:t>5</w:t>
      </w:r>
      <w:r w:rsidR="00A97997" w:rsidRPr="008D15E2">
        <w:rPr>
          <w:b/>
          <w:sz w:val="22"/>
          <w:szCs w:val="22"/>
        </w:rPr>
        <w:t xml:space="preserve"> mois </w:t>
      </w:r>
      <w:r w:rsidRPr="008D15E2">
        <w:rPr>
          <w:sz w:val="22"/>
          <w:szCs w:val="22"/>
        </w:rPr>
        <w:t>à compter de la date limite de remise des offres</w:t>
      </w:r>
      <w:r w:rsidR="00594BA3">
        <w:rPr>
          <w:sz w:val="22"/>
          <w:szCs w:val="22"/>
        </w:rPr>
        <w:t xml:space="preserve"> finales</w:t>
      </w:r>
      <w:r w:rsidRPr="008D15E2">
        <w:rPr>
          <w:sz w:val="22"/>
          <w:szCs w:val="22"/>
        </w:rPr>
        <w:t>.</w:t>
      </w:r>
    </w:p>
    <w:p w14:paraId="04A6BD77" w14:textId="7590229C" w:rsidR="00DC100A" w:rsidRPr="008D15E2" w:rsidRDefault="00131BCD" w:rsidP="005D4C5F">
      <w:pPr>
        <w:tabs>
          <w:tab w:val="left" w:pos="426"/>
        </w:tabs>
        <w:spacing w:before="240" w:after="120"/>
        <w:jc w:val="both"/>
        <w:rPr>
          <w:b/>
          <w:bCs/>
          <w:color w:val="002060"/>
          <w:sz w:val="22"/>
          <w:szCs w:val="22"/>
          <w:u w:val="single"/>
        </w:rPr>
      </w:pPr>
      <w:r w:rsidRPr="008D15E2">
        <w:rPr>
          <w:b/>
          <w:bCs/>
          <w:color w:val="002060"/>
          <w:sz w:val="22"/>
          <w:szCs w:val="22"/>
        </w:rPr>
        <w:t>3.</w:t>
      </w:r>
      <w:r w:rsidR="007C7047">
        <w:rPr>
          <w:b/>
          <w:bCs/>
          <w:color w:val="002060"/>
          <w:sz w:val="22"/>
          <w:szCs w:val="22"/>
        </w:rPr>
        <w:t>6</w:t>
      </w:r>
      <w:r w:rsidR="00907EF4" w:rsidRPr="008D15E2">
        <w:rPr>
          <w:b/>
          <w:bCs/>
          <w:color w:val="002060"/>
          <w:sz w:val="22"/>
          <w:szCs w:val="22"/>
        </w:rPr>
        <w:t xml:space="preserve"> </w:t>
      </w:r>
      <w:r w:rsidR="00865B86" w:rsidRPr="008D15E2">
        <w:rPr>
          <w:b/>
          <w:bCs/>
          <w:color w:val="002060"/>
          <w:sz w:val="22"/>
          <w:szCs w:val="22"/>
        </w:rPr>
        <w:t xml:space="preserve">– </w:t>
      </w:r>
      <w:r w:rsidR="00DC100A" w:rsidRPr="008D15E2">
        <w:rPr>
          <w:b/>
          <w:bCs/>
          <w:color w:val="002060"/>
          <w:sz w:val="22"/>
          <w:szCs w:val="22"/>
          <w:u w:val="single"/>
        </w:rPr>
        <w:t>Échanges d’informations avec les candidats (le cas échéant)</w:t>
      </w:r>
    </w:p>
    <w:p w14:paraId="0BBF2785" w14:textId="4DEEB1AD" w:rsidR="00594BA3" w:rsidRDefault="00DC100A" w:rsidP="00012E1E">
      <w:pPr>
        <w:tabs>
          <w:tab w:val="left" w:pos="426"/>
        </w:tabs>
        <w:spacing w:before="240" w:after="120"/>
        <w:jc w:val="both"/>
        <w:rPr>
          <w:b/>
          <w:bCs/>
          <w:sz w:val="22"/>
          <w:szCs w:val="22"/>
        </w:rPr>
      </w:pPr>
      <w:r w:rsidRPr="008D15E2">
        <w:rPr>
          <w:bCs/>
          <w:sz w:val="22"/>
          <w:szCs w:val="22"/>
        </w:rPr>
        <w:t xml:space="preserve">Les candidats sont informés que les échanges d’informations avec le pouvoir adjudicateur (demandes de complément de candidature en application </w:t>
      </w:r>
      <w:r w:rsidR="00F663F2" w:rsidRPr="008D15E2">
        <w:rPr>
          <w:rFonts w:eastAsia="Batang"/>
          <w:sz w:val="22"/>
          <w:szCs w:val="22"/>
        </w:rPr>
        <w:t xml:space="preserve">des articles </w:t>
      </w:r>
      <w:r w:rsidR="00511EA4" w:rsidRPr="008D15E2">
        <w:rPr>
          <w:rFonts w:eastAsia="Batang"/>
          <w:sz w:val="22"/>
          <w:szCs w:val="22"/>
        </w:rPr>
        <w:t xml:space="preserve">R. </w:t>
      </w:r>
      <w:r w:rsidR="00F663F2" w:rsidRPr="008D15E2">
        <w:rPr>
          <w:rFonts w:eastAsia="Batang"/>
          <w:sz w:val="22"/>
          <w:szCs w:val="22"/>
        </w:rPr>
        <w:t xml:space="preserve">2144-2 et </w:t>
      </w:r>
      <w:r w:rsidR="00AF0CC0" w:rsidRPr="008D15E2">
        <w:rPr>
          <w:rFonts w:eastAsia="Batang"/>
          <w:sz w:val="22"/>
          <w:szCs w:val="22"/>
        </w:rPr>
        <w:t>R. </w:t>
      </w:r>
      <w:r w:rsidR="00F663F2" w:rsidRPr="008D15E2">
        <w:rPr>
          <w:rFonts w:eastAsia="Batang"/>
          <w:sz w:val="22"/>
          <w:szCs w:val="22"/>
        </w:rPr>
        <w:t xml:space="preserve">2144-6 du CCP </w:t>
      </w:r>
      <w:r w:rsidRPr="008D15E2">
        <w:rPr>
          <w:bCs/>
          <w:sz w:val="22"/>
          <w:szCs w:val="22"/>
        </w:rPr>
        <w:t xml:space="preserve">ou de précision sur les offres) seront effectués </w:t>
      </w:r>
      <w:r w:rsidR="00C143A1" w:rsidRPr="008D15E2">
        <w:rPr>
          <w:bCs/>
          <w:sz w:val="22"/>
          <w:szCs w:val="22"/>
        </w:rPr>
        <w:t>sur la plateforme PLACE</w:t>
      </w:r>
      <w:r w:rsidRPr="008D15E2">
        <w:rPr>
          <w:bCs/>
          <w:sz w:val="22"/>
          <w:szCs w:val="22"/>
        </w:rPr>
        <w:t xml:space="preserve">, </w:t>
      </w:r>
      <w:r w:rsidRPr="008D15E2">
        <w:rPr>
          <w:b/>
          <w:bCs/>
          <w:sz w:val="22"/>
          <w:szCs w:val="22"/>
        </w:rPr>
        <w:t>en utilisant l’adresse électronique indiquée par le candidat dans l’acte d’engagement.</w:t>
      </w:r>
    </w:p>
    <w:p w14:paraId="3F5BD004" w14:textId="093658C7" w:rsidR="00865B86" w:rsidRPr="008D15E2" w:rsidRDefault="00DC100A" w:rsidP="00B61CB7">
      <w:pPr>
        <w:tabs>
          <w:tab w:val="left" w:pos="426"/>
        </w:tabs>
        <w:spacing w:before="480" w:after="120"/>
        <w:jc w:val="both"/>
        <w:rPr>
          <w:b/>
          <w:bCs/>
          <w:color w:val="002060"/>
          <w:sz w:val="22"/>
          <w:szCs w:val="22"/>
          <w:u w:val="single"/>
        </w:rPr>
      </w:pPr>
      <w:r w:rsidRPr="008D15E2">
        <w:rPr>
          <w:b/>
          <w:bCs/>
          <w:color w:val="002060"/>
          <w:sz w:val="22"/>
          <w:szCs w:val="22"/>
        </w:rPr>
        <w:t>3.</w:t>
      </w:r>
      <w:r w:rsidR="007C7047">
        <w:rPr>
          <w:b/>
          <w:bCs/>
          <w:color w:val="002060"/>
          <w:sz w:val="22"/>
          <w:szCs w:val="22"/>
        </w:rPr>
        <w:t>7</w:t>
      </w:r>
      <w:r w:rsidR="00907EF4" w:rsidRPr="008D15E2">
        <w:rPr>
          <w:b/>
          <w:bCs/>
          <w:color w:val="002060"/>
          <w:sz w:val="22"/>
          <w:szCs w:val="22"/>
        </w:rPr>
        <w:t xml:space="preserve"> </w:t>
      </w:r>
      <w:r w:rsidRPr="008D15E2">
        <w:rPr>
          <w:b/>
          <w:bCs/>
          <w:color w:val="002060"/>
          <w:sz w:val="22"/>
          <w:szCs w:val="22"/>
        </w:rPr>
        <w:t xml:space="preserve">– </w:t>
      </w:r>
      <w:r w:rsidR="00865B86" w:rsidRPr="008D15E2">
        <w:rPr>
          <w:b/>
          <w:bCs/>
          <w:color w:val="002060"/>
          <w:sz w:val="22"/>
          <w:szCs w:val="22"/>
          <w:u w:val="single"/>
        </w:rPr>
        <w:t>Renseignements complémentaires (le cas échéant)</w:t>
      </w:r>
    </w:p>
    <w:p w14:paraId="4047F3DB" w14:textId="70B490E4" w:rsidR="00E1052C" w:rsidRPr="00A4507E" w:rsidRDefault="00E1052C" w:rsidP="00E1052C">
      <w:pPr>
        <w:tabs>
          <w:tab w:val="left" w:pos="426"/>
        </w:tabs>
        <w:spacing w:before="240" w:after="120"/>
        <w:jc w:val="both"/>
        <w:rPr>
          <w:sz w:val="22"/>
          <w:szCs w:val="22"/>
        </w:rPr>
      </w:pPr>
      <w:r w:rsidRPr="008D15E2">
        <w:rPr>
          <w:sz w:val="22"/>
          <w:szCs w:val="22"/>
        </w:rPr>
        <w:t xml:space="preserve">Les </w:t>
      </w:r>
      <w:r w:rsidR="00AF0CC0" w:rsidRPr="008D15E2">
        <w:rPr>
          <w:sz w:val="22"/>
          <w:szCs w:val="22"/>
        </w:rPr>
        <w:t xml:space="preserve">éventuelles </w:t>
      </w:r>
      <w:r w:rsidRPr="008D15E2">
        <w:rPr>
          <w:sz w:val="22"/>
          <w:szCs w:val="22"/>
        </w:rPr>
        <w:t xml:space="preserve">demandes de renseignements complémentaires sur le cahier des charges doivent être adressées à l’Assemblée nationale </w:t>
      </w:r>
      <w:r w:rsidRPr="00A56443">
        <w:rPr>
          <w:sz w:val="22"/>
          <w:szCs w:val="22"/>
        </w:rPr>
        <w:t xml:space="preserve">au plus tard </w:t>
      </w:r>
      <w:r w:rsidR="00FA5885" w:rsidRPr="00A56443">
        <w:rPr>
          <w:sz w:val="22"/>
          <w:szCs w:val="22"/>
        </w:rPr>
        <w:t>huit</w:t>
      </w:r>
      <w:r w:rsidR="0088167A" w:rsidRPr="00A56443">
        <w:rPr>
          <w:sz w:val="22"/>
          <w:szCs w:val="22"/>
        </w:rPr>
        <w:t xml:space="preserve"> </w:t>
      </w:r>
      <w:r w:rsidR="00574A26" w:rsidRPr="00A56443">
        <w:rPr>
          <w:sz w:val="22"/>
          <w:szCs w:val="22"/>
        </w:rPr>
        <w:t xml:space="preserve">(8) </w:t>
      </w:r>
      <w:r w:rsidRPr="00A56443">
        <w:rPr>
          <w:sz w:val="22"/>
          <w:szCs w:val="22"/>
        </w:rPr>
        <w:t>jours avant la date limite fixée pour la réception des offres</w:t>
      </w:r>
      <w:r w:rsidR="0042212B" w:rsidRPr="00A4507E">
        <w:rPr>
          <w:sz w:val="22"/>
          <w:szCs w:val="22"/>
        </w:rPr>
        <w:t>.</w:t>
      </w:r>
    </w:p>
    <w:p w14:paraId="23630090" w14:textId="12D66F53" w:rsidR="00E1052C" w:rsidRDefault="00E1052C" w:rsidP="00DE172C">
      <w:pPr>
        <w:tabs>
          <w:tab w:val="left" w:pos="426"/>
        </w:tabs>
        <w:spacing w:before="360" w:after="120"/>
        <w:jc w:val="both"/>
        <w:rPr>
          <w:sz w:val="22"/>
          <w:szCs w:val="22"/>
        </w:rPr>
      </w:pPr>
      <w:r w:rsidRPr="008D15E2">
        <w:rPr>
          <w:sz w:val="22"/>
          <w:szCs w:val="22"/>
        </w:rPr>
        <w:t xml:space="preserve">Les renseignements complémentaires sont communiqués par l’Assemblée nationale, </w:t>
      </w:r>
      <w:r w:rsidRPr="00A56443">
        <w:rPr>
          <w:sz w:val="22"/>
          <w:szCs w:val="22"/>
        </w:rPr>
        <w:t xml:space="preserve">au plus tard </w:t>
      </w:r>
      <w:r w:rsidR="00FA5885" w:rsidRPr="00A56443">
        <w:rPr>
          <w:sz w:val="22"/>
          <w:szCs w:val="22"/>
        </w:rPr>
        <w:t>six</w:t>
      </w:r>
      <w:r w:rsidR="00574A26" w:rsidRPr="00A56443">
        <w:rPr>
          <w:sz w:val="22"/>
          <w:szCs w:val="22"/>
        </w:rPr>
        <w:t xml:space="preserve"> (6)</w:t>
      </w:r>
      <w:r w:rsidRPr="00A56443">
        <w:rPr>
          <w:sz w:val="22"/>
          <w:szCs w:val="22"/>
        </w:rPr>
        <w:t xml:space="preserve"> jours avant la date limite fixée pour la réception des offres</w:t>
      </w:r>
      <w:r w:rsidRPr="008D15E2">
        <w:rPr>
          <w:sz w:val="22"/>
          <w:szCs w:val="22"/>
        </w:rPr>
        <w:t>, aux candidats ayant retiré un dossier de consultation sur le portail de la commande publique de l’Assemblée national</w:t>
      </w:r>
      <w:r w:rsidR="00C143A1" w:rsidRPr="008D15E2">
        <w:rPr>
          <w:sz w:val="22"/>
          <w:szCs w:val="22"/>
        </w:rPr>
        <w:t>e ou auprès de la division des Achats et de la commande publique</w:t>
      </w:r>
      <w:r w:rsidRPr="008D15E2">
        <w:rPr>
          <w:sz w:val="22"/>
          <w:szCs w:val="22"/>
        </w:rPr>
        <w:t>.</w:t>
      </w:r>
    </w:p>
    <w:p w14:paraId="4A49F405" w14:textId="72AA76E7" w:rsidR="001B33A9" w:rsidRPr="00A56443" w:rsidRDefault="001B33A9" w:rsidP="00DE172C">
      <w:pPr>
        <w:tabs>
          <w:tab w:val="left" w:pos="426"/>
        </w:tabs>
        <w:spacing w:before="360" w:after="120"/>
        <w:jc w:val="both"/>
        <w:rPr>
          <w:b/>
          <w:bCs/>
          <w:color w:val="002060"/>
          <w:sz w:val="22"/>
          <w:szCs w:val="22"/>
        </w:rPr>
      </w:pPr>
      <w:r w:rsidRPr="00A56443">
        <w:rPr>
          <w:b/>
          <w:bCs/>
          <w:color w:val="002060"/>
          <w:sz w:val="22"/>
          <w:szCs w:val="22"/>
        </w:rPr>
        <w:t>3.8 - Modifications du dossier de consultation des entreprises</w:t>
      </w:r>
    </w:p>
    <w:p w14:paraId="122343A7" w14:textId="40DB0D98" w:rsidR="001B33A9" w:rsidRPr="001B33A9" w:rsidRDefault="001B33A9" w:rsidP="001B33A9">
      <w:pPr>
        <w:tabs>
          <w:tab w:val="left" w:pos="426"/>
        </w:tabs>
        <w:spacing w:before="120" w:after="120"/>
        <w:jc w:val="both"/>
        <w:rPr>
          <w:sz w:val="22"/>
          <w:szCs w:val="22"/>
        </w:rPr>
      </w:pPr>
      <w:r w:rsidRPr="001B33A9">
        <w:rPr>
          <w:sz w:val="22"/>
          <w:szCs w:val="22"/>
        </w:rPr>
        <w:t xml:space="preserve">L’Assemblée nationale se réserve le droit d’apporter des modifications au dossier de consultation, au plus tard </w:t>
      </w:r>
      <w:r w:rsidR="00C013CE">
        <w:rPr>
          <w:sz w:val="22"/>
          <w:szCs w:val="22"/>
        </w:rPr>
        <w:t>six</w:t>
      </w:r>
      <w:r w:rsidR="00C013CE" w:rsidRPr="001B33A9">
        <w:rPr>
          <w:sz w:val="22"/>
          <w:szCs w:val="22"/>
        </w:rPr>
        <w:t xml:space="preserve"> </w:t>
      </w:r>
      <w:r w:rsidRPr="001B33A9">
        <w:rPr>
          <w:sz w:val="22"/>
          <w:szCs w:val="22"/>
        </w:rPr>
        <w:t>(</w:t>
      </w:r>
      <w:r w:rsidR="00C013CE">
        <w:rPr>
          <w:sz w:val="22"/>
          <w:szCs w:val="22"/>
        </w:rPr>
        <w:t>6</w:t>
      </w:r>
      <w:r w:rsidRPr="001B33A9">
        <w:rPr>
          <w:sz w:val="22"/>
          <w:szCs w:val="22"/>
        </w:rPr>
        <w:t xml:space="preserve">) jours calendaires avant la date limite fixée pour la réception des offres. </w:t>
      </w:r>
    </w:p>
    <w:p w14:paraId="565E1508" w14:textId="77777777" w:rsidR="001B33A9" w:rsidRPr="001B33A9" w:rsidRDefault="001B33A9" w:rsidP="001B33A9">
      <w:pPr>
        <w:tabs>
          <w:tab w:val="left" w:pos="426"/>
        </w:tabs>
        <w:spacing w:before="120" w:after="120"/>
        <w:jc w:val="both"/>
        <w:rPr>
          <w:sz w:val="22"/>
          <w:szCs w:val="22"/>
        </w:rPr>
      </w:pPr>
      <w:r w:rsidRPr="001B33A9">
        <w:rPr>
          <w:sz w:val="22"/>
          <w:szCs w:val="22"/>
        </w:rPr>
        <w:t xml:space="preserve">Les candidats devront alors répondre sur la base du dossier modifié, sans pouvoir élever aucune réclamation à ce sujet. </w:t>
      </w:r>
    </w:p>
    <w:p w14:paraId="47797940" w14:textId="782E6A3E" w:rsidR="001B33A9" w:rsidRPr="008D15E2" w:rsidRDefault="001B33A9" w:rsidP="001B33A9">
      <w:pPr>
        <w:tabs>
          <w:tab w:val="left" w:pos="426"/>
        </w:tabs>
        <w:spacing w:before="120" w:after="120"/>
        <w:jc w:val="both"/>
        <w:rPr>
          <w:sz w:val="22"/>
          <w:szCs w:val="22"/>
        </w:rPr>
      </w:pPr>
      <w:r w:rsidRPr="001B33A9">
        <w:rPr>
          <w:sz w:val="22"/>
          <w:szCs w:val="22"/>
        </w:rPr>
        <w:t>Conformément aux dispositions de l’article R. 2151-4-2° du CCP, lorsque des modifications importantes sont apportées, le délai de réception des offres est prolongé. La durée de la prolongation est proportionnée à l'importance des informations demandées ou des modifications apportées.</w:t>
      </w:r>
    </w:p>
    <w:p w14:paraId="28194C49" w14:textId="1D12AED0" w:rsidR="00865B86" w:rsidRPr="008D15E2" w:rsidRDefault="00131BCD" w:rsidP="00B61CB7">
      <w:pPr>
        <w:tabs>
          <w:tab w:val="left" w:pos="426"/>
        </w:tabs>
        <w:spacing w:before="480" w:after="120"/>
        <w:jc w:val="both"/>
        <w:rPr>
          <w:b/>
          <w:bCs/>
          <w:color w:val="002060"/>
          <w:sz w:val="22"/>
          <w:szCs w:val="22"/>
        </w:rPr>
      </w:pPr>
      <w:r w:rsidRPr="008D15E2">
        <w:rPr>
          <w:b/>
          <w:bCs/>
          <w:color w:val="002060"/>
          <w:sz w:val="22"/>
          <w:szCs w:val="22"/>
        </w:rPr>
        <w:t>3.</w:t>
      </w:r>
      <w:r w:rsidR="001B33A9">
        <w:rPr>
          <w:b/>
          <w:bCs/>
          <w:color w:val="002060"/>
          <w:sz w:val="22"/>
          <w:szCs w:val="22"/>
        </w:rPr>
        <w:t>9</w:t>
      </w:r>
      <w:r w:rsidR="00012E1E" w:rsidRPr="008D15E2">
        <w:rPr>
          <w:b/>
          <w:bCs/>
          <w:color w:val="002060"/>
          <w:sz w:val="22"/>
          <w:szCs w:val="22"/>
        </w:rPr>
        <w:t xml:space="preserve"> </w:t>
      </w:r>
      <w:r w:rsidR="00865B86" w:rsidRPr="008D15E2">
        <w:rPr>
          <w:b/>
          <w:bCs/>
          <w:color w:val="002060"/>
          <w:sz w:val="22"/>
          <w:szCs w:val="22"/>
        </w:rPr>
        <w:t xml:space="preserve">– </w:t>
      </w:r>
      <w:r w:rsidR="00865B86" w:rsidRPr="008D15E2">
        <w:rPr>
          <w:b/>
          <w:bCs/>
          <w:color w:val="002060"/>
          <w:sz w:val="22"/>
          <w:szCs w:val="22"/>
          <w:u w:val="single"/>
        </w:rPr>
        <w:t xml:space="preserve">Documents à fournir par l’attributaire </w:t>
      </w:r>
      <w:r w:rsidR="00C143A1" w:rsidRPr="008D15E2">
        <w:rPr>
          <w:b/>
          <w:bCs/>
          <w:color w:val="002060"/>
          <w:sz w:val="22"/>
          <w:szCs w:val="22"/>
          <w:u w:val="single"/>
        </w:rPr>
        <w:t>du marché</w:t>
      </w:r>
    </w:p>
    <w:p w14:paraId="023FE019" w14:textId="2B2311FF" w:rsidR="00594BA3" w:rsidRPr="0079435C" w:rsidRDefault="00594BA3" w:rsidP="00594BA3">
      <w:pPr>
        <w:spacing w:before="120"/>
        <w:jc w:val="both"/>
        <w:rPr>
          <w:rFonts w:eastAsia="Batang"/>
          <w:sz w:val="22"/>
          <w:szCs w:val="22"/>
        </w:rPr>
      </w:pPr>
      <w:r w:rsidRPr="0079435C">
        <w:rPr>
          <w:rFonts w:eastAsia="Batang"/>
          <w:sz w:val="22"/>
          <w:szCs w:val="22"/>
        </w:rPr>
        <w:t xml:space="preserve">En application des articles R. 2143-6 à R. 2143-10 du </w:t>
      </w:r>
      <w:r>
        <w:rPr>
          <w:rFonts w:eastAsia="Batang"/>
          <w:sz w:val="22"/>
          <w:szCs w:val="22"/>
        </w:rPr>
        <w:t>CCP</w:t>
      </w:r>
      <w:r w:rsidRPr="0079435C">
        <w:rPr>
          <w:rFonts w:eastAsia="Batang"/>
          <w:sz w:val="22"/>
          <w:szCs w:val="22"/>
        </w:rPr>
        <w:t xml:space="preserve">, le candidat auquel il est envisagé d'attribuer le marché public produira, dans le délai mentionné dans le courrier de demande adressé par le pouvoir </w:t>
      </w:r>
      <w:r w:rsidR="00E36828" w:rsidRPr="0079435C">
        <w:rPr>
          <w:rFonts w:eastAsia="Batang"/>
          <w:sz w:val="22"/>
          <w:szCs w:val="22"/>
        </w:rPr>
        <w:t>adjudicateur les</w:t>
      </w:r>
      <w:r w:rsidRPr="0079435C">
        <w:rPr>
          <w:rFonts w:eastAsia="Batang"/>
          <w:sz w:val="22"/>
          <w:szCs w:val="22"/>
        </w:rPr>
        <w:t xml:space="preserve"> documents ci-dessous :</w:t>
      </w:r>
    </w:p>
    <w:p w14:paraId="58962AD8" w14:textId="6A4A31F7" w:rsidR="008F154A" w:rsidRDefault="008F154A" w:rsidP="00370816">
      <w:pPr>
        <w:pStyle w:val="Paragraphedeliste"/>
        <w:numPr>
          <w:ilvl w:val="0"/>
          <w:numId w:val="13"/>
        </w:numPr>
        <w:spacing w:before="120"/>
        <w:contextualSpacing/>
        <w:jc w:val="both"/>
        <w:rPr>
          <w:rFonts w:eastAsia="Batang"/>
          <w:sz w:val="22"/>
          <w:szCs w:val="22"/>
        </w:rPr>
      </w:pPr>
      <w:r>
        <w:rPr>
          <w:rFonts w:eastAsia="Batang"/>
          <w:sz w:val="22"/>
          <w:szCs w:val="22"/>
        </w:rPr>
        <w:t>L’attestation d’assurance mentionnée à l’article 1</w:t>
      </w:r>
      <w:r w:rsidR="00DE172C">
        <w:rPr>
          <w:rFonts w:eastAsia="Batang"/>
          <w:sz w:val="22"/>
          <w:szCs w:val="22"/>
        </w:rPr>
        <w:t>4</w:t>
      </w:r>
      <w:r>
        <w:rPr>
          <w:rFonts w:eastAsia="Batang"/>
          <w:sz w:val="22"/>
          <w:szCs w:val="22"/>
        </w:rPr>
        <w:t>.2.3 du CCAP ;</w:t>
      </w:r>
    </w:p>
    <w:p w14:paraId="6784C07F" w14:textId="64ACE9E7" w:rsidR="00594BA3" w:rsidRDefault="00594BA3" w:rsidP="00370816">
      <w:pPr>
        <w:pStyle w:val="Paragraphedeliste"/>
        <w:numPr>
          <w:ilvl w:val="0"/>
          <w:numId w:val="13"/>
        </w:numPr>
        <w:spacing w:before="120"/>
        <w:contextualSpacing/>
        <w:jc w:val="both"/>
        <w:rPr>
          <w:rFonts w:eastAsia="Batang"/>
          <w:sz w:val="22"/>
          <w:szCs w:val="22"/>
        </w:rPr>
      </w:pPr>
      <w:r w:rsidRPr="00313912">
        <w:rPr>
          <w:rFonts w:eastAsia="Batang"/>
          <w:sz w:val="22"/>
          <w:szCs w:val="22"/>
        </w:rPr>
        <w:t>Les certificats délivrés par les administrations et organismes compétents attestant qu’</w:t>
      </w:r>
      <w:r>
        <w:rPr>
          <w:rFonts w:eastAsia="Batang"/>
          <w:sz w:val="22"/>
          <w:szCs w:val="22"/>
        </w:rPr>
        <w:t xml:space="preserve">il a satisfait à ses </w:t>
      </w:r>
      <w:r w:rsidRPr="00313912">
        <w:rPr>
          <w:rFonts w:eastAsia="Batang"/>
          <w:sz w:val="22"/>
          <w:szCs w:val="22"/>
        </w:rPr>
        <w:t>obligations fiscales et sociales</w:t>
      </w:r>
      <w:r>
        <w:rPr>
          <w:rFonts w:eastAsia="Batang"/>
          <w:sz w:val="22"/>
          <w:szCs w:val="22"/>
        </w:rPr>
        <w:t> ;</w:t>
      </w:r>
    </w:p>
    <w:p w14:paraId="6AD9C8CA" w14:textId="77777777" w:rsidR="00594BA3" w:rsidRPr="00F01489" w:rsidRDefault="00594BA3" w:rsidP="00370816">
      <w:pPr>
        <w:pStyle w:val="Paragraphedeliste"/>
        <w:numPr>
          <w:ilvl w:val="0"/>
          <w:numId w:val="13"/>
        </w:numPr>
        <w:spacing w:before="120"/>
        <w:contextualSpacing/>
        <w:jc w:val="both"/>
        <w:rPr>
          <w:rFonts w:eastAsia="Batang"/>
          <w:sz w:val="22"/>
          <w:szCs w:val="22"/>
        </w:rPr>
      </w:pPr>
      <w:r w:rsidRPr="00F01489">
        <w:rPr>
          <w:rFonts w:eastAsia="Batang"/>
          <w:sz w:val="22"/>
          <w:szCs w:val="22"/>
        </w:rPr>
        <w:t xml:space="preserve">Le cas échéant, en cas de recours à des salariés détachés, les justificatifs exigés à l'article L. 1262.2.1 du code du travail ; </w:t>
      </w:r>
    </w:p>
    <w:p w14:paraId="3FF8D981" w14:textId="77777777" w:rsidR="00594BA3" w:rsidRPr="00F01489" w:rsidRDefault="00594BA3" w:rsidP="00370816">
      <w:pPr>
        <w:pStyle w:val="Paragraphedeliste"/>
        <w:numPr>
          <w:ilvl w:val="0"/>
          <w:numId w:val="13"/>
        </w:numPr>
        <w:spacing w:before="120"/>
        <w:contextualSpacing/>
        <w:jc w:val="both"/>
        <w:rPr>
          <w:rFonts w:eastAsia="Batang"/>
          <w:sz w:val="22"/>
          <w:szCs w:val="22"/>
        </w:rPr>
      </w:pPr>
      <w:r w:rsidRPr="00F01489">
        <w:rPr>
          <w:rFonts w:eastAsia="Batang"/>
          <w:sz w:val="22"/>
          <w:szCs w:val="22"/>
        </w:rPr>
        <w:t>Le cas échéant, et en application des articles L. 8254.1 et D. 8254.2 à 5 du code du travail, la liste nominative des salariés étrangers employés et soumis à l’autorisation de travail mentionnée à l’article L. 5221.2.2° du code précité (cette liste précise, pour chaque salarié, sa date d'embauche, sa nationalité ainsi que le type et le numéro d'ordre du titre valant autorisation de travail) ;</w:t>
      </w:r>
    </w:p>
    <w:p w14:paraId="48BD07E6" w14:textId="77777777" w:rsidR="00594BA3" w:rsidRPr="00F01489" w:rsidRDefault="00594BA3" w:rsidP="00370816">
      <w:pPr>
        <w:pStyle w:val="Paragraphedeliste"/>
        <w:numPr>
          <w:ilvl w:val="0"/>
          <w:numId w:val="13"/>
        </w:numPr>
        <w:spacing w:before="120"/>
        <w:contextualSpacing/>
        <w:jc w:val="both"/>
        <w:rPr>
          <w:rFonts w:eastAsia="Batang"/>
          <w:sz w:val="22"/>
          <w:szCs w:val="22"/>
        </w:rPr>
      </w:pPr>
      <w:r w:rsidRPr="00F01489">
        <w:rPr>
          <w:rFonts w:eastAsia="Batang"/>
          <w:sz w:val="22"/>
          <w:szCs w:val="22"/>
        </w:rPr>
        <w:lastRenderedPageBreak/>
        <w:t xml:space="preserve">Un relevé d'identité </w:t>
      </w:r>
      <w:r>
        <w:rPr>
          <w:rFonts w:eastAsia="Batang"/>
          <w:sz w:val="22"/>
          <w:szCs w:val="22"/>
        </w:rPr>
        <w:t>bancaire (RIB) étant précisé qu’e</w:t>
      </w:r>
      <w:r w:rsidRPr="00F01489">
        <w:rPr>
          <w:rFonts w:eastAsia="Batang"/>
          <w:sz w:val="22"/>
          <w:szCs w:val="22"/>
        </w:rPr>
        <w:t>n cas de groupement conjoint, cha</w:t>
      </w:r>
      <w:r>
        <w:rPr>
          <w:rFonts w:eastAsia="Batang"/>
          <w:sz w:val="22"/>
          <w:szCs w:val="22"/>
        </w:rPr>
        <w:t>que membre devra fournir un RIB </w:t>
      </w:r>
      <w:r w:rsidRPr="00C04695">
        <w:rPr>
          <w:rFonts w:eastAsia="Batang"/>
          <w:sz w:val="22"/>
          <w:szCs w:val="22"/>
        </w:rPr>
        <w:t>;</w:t>
      </w:r>
    </w:p>
    <w:p w14:paraId="16E4DAD3" w14:textId="77777777" w:rsidR="00594BA3" w:rsidRPr="00F01489" w:rsidRDefault="00594BA3" w:rsidP="00370816">
      <w:pPr>
        <w:pStyle w:val="Paragraphedeliste"/>
        <w:numPr>
          <w:ilvl w:val="0"/>
          <w:numId w:val="13"/>
        </w:numPr>
        <w:spacing w:before="120"/>
        <w:contextualSpacing/>
        <w:jc w:val="both"/>
        <w:rPr>
          <w:rFonts w:eastAsia="Batang"/>
          <w:sz w:val="22"/>
          <w:szCs w:val="22"/>
        </w:rPr>
      </w:pPr>
      <w:r w:rsidRPr="00F01489">
        <w:rPr>
          <w:rFonts w:eastAsia="Batang"/>
          <w:sz w:val="22"/>
          <w:szCs w:val="22"/>
        </w:rPr>
        <w:t>Lorsque l’attributaire est en redressement judiciaire, il produit la copie du ou des jugements prononcés.</w:t>
      </w:r>
    </w:p>
    <w:p w14:paraId="22D07979" w14:textId="77777777" w:rsidR="00594BA3" w:rsidRPr="0079435C" w:rsidRDefault="00594BA3" w:rsidP="00594BA3">
      <w:pPr>
        <w:spacing w:before="120"/>
        <w:jc w:val="both"/>
        <w:rPr>
          <w:rFonts w:eastAsia="Batang"/>
          <w:sz w:val="22"/>
          <w:szCs w:val="22"/>
        </w:rPr>
      </w:pPr>
      <w:r w:rsidRPr="0079435C">
        <w:rPr>
          <w:rFonts w:eastAsia="Batang"/>
          <w:sz w:val="22"/>
          <w:szCs w:val="22"/>
        </w:rPr>
        <w:t>Il lui sera demandé également de produire un nouvel acte d’engagement signé, si celui remis dans son offre n’a pas été signé.</w:t>
      </w:r>
    </w:p>
    <w:p w14:paraId="11C73569" w14:textId="77777777" w:rsidR="00594BA3" w:rsidRDefault="00594BA3" w:rsidP="00594BA3">
      <w:pPr>
        <w:spacing w:before="120"/>
        <w:jc w:val="both"/>
        <w:rPr>
          <w:rFonts w:eastAsia="Batang"/>
          <w:sz w:val="22"/>
          <w:szCs w:val="22"/>
        </w:rPr>
      </w:pPr>
      <w:r w:rsidRPr="0079435C">
        <w:rPr>
          <w:rFonts w:eastAsia="Batang" w:hint="eastAsia"/>
          <w:sz w:val="22"/>
          <w:szCs w:val="22"/>
        </w:rPr>
        <w:t>Il est précisé qu</w:t>
      </w:r>
      <w:r w:rsidRPr="0079435C">
        <w:rPr>
          <w:rFonts w:eastAsia="Batang" w:hint="eastAsia"/>
          <w:sz w:val="22"/>
          <w:szCs w:val="22"/>
        </w:rPr>
        <w:t>’</w:t>
      </w:r>
      <w:r w:rsidRPr="0079435C">
        <w:rPr>
          <w:rFonts w:eastAsia="Batang" w:hint="eastAsia"/>
          <w:sz w:val="22"/>
          <w:szCs w:val="22"/>
        </w:rPr>
        <w:t>en application de l</w:t>
      </w:r>
      <w:r w:rsidRPr="0079435C">
        <w:rPr>
          <w:rFonts w:eastAsia="Batang" w:hint="eastAsia"/>
          <w:sz w:val="22"/>
          <w:szCs w:val="22"/>
        </w:rPr>
        <w:t>’</w:t>
      </w:r>
      <w:r w:rsidRPr="0079435C">
        <w:rPr>
          <w:rFonts w:eastAsia="Batang" w:hint="eastAsia"/>
          <w:sz w:val="22"/>
          <w:szCs w:val="22"/>
        </w:rPr>
        <w:t>article R. 2143</w:t>
      </w:r>
      <w:r w:rsidRPr="0079435C">
        <w:rPr>
          <w:rFonts w:ascii="Cambria Math" w:eastAsia="Batang" w:hAnsi="Cambria Math" w:cs="Cambria Math"/>
          <w:sz w:val="22"/>
          <w:szCs w:val="22"/>
        </w:rPr>
        <w:t>‐</w:t>
      </w:r>
      <w:r w:rsidRPr="0079435C">
        <w:rPr>
          <w:rFonts w:eastAsia="Batang" w:hint="eastAsia"/>
          <w:sz w:val="22"/>
          <w:szCs w:val="22"/>
        </w:rPr>
        <w:t>10 du code de la commande publique lorsque les autorités compétentes du pays d'origine ou d'établissement du candidat ne délivrent pas les documents justificatifs équivalents à ceux mentionnés ci</w:t>
      </w:r>
      <w:r w:rsidRPr="0079435C">
        <w:rPr>
          <w:rFonts w:ascii="Cambria Math" w:eastAsia="Batang" w:hAnsi="Cambria Math" w:cs="Cambria Math"/>
          <w:sz w:val="22"/>
          <w:szCs w:val="22"/>
        </w:rPr>
        <w:t>‐</w:t>
      </w:r>
      <w:r w:rsidRPr="0079435C">
        <w:rPr>
          <w:rFonts w:eastAsia="Batang" w:hint="eastAsia"/>
          <w:sz w:val="22"/>
          <w:szCs w:val="22"/>
        </w:rPr>
        <w:t>dessus, ou lorsque ceux</w:t>
      </w:r>
      <w:r w:rsidRPr="0079435C">
        <w:rPr>
          <w:rFonts w:ascii="Cambria Math" w:eastAsia="Batang" w:hAnsi="Cambria Math" w:cs="Cambria Math"/>
          <w:sz w:val="22"/>
          <w:szCs w:val="22"/>
        </w:rPr>
        <w:t>‐</w:t>
      </w:r>
      <w:r w:rsidRPr="0079435C">
        <w:rPr>
          <w:rFonts w:eastAsia="Batang" w:hint="eastAsia"/>
          <w:sz w:val="22"/>
          <w:szCs w:val="22"/>
        </w:rPr>
        <w:t>ci ne mentionnent pas tous les cas d'interdiction de soumissionner, ils peuvent être remplacés par une déclaration sous serment ou, dans les pays où une telle procédure n'existe pas, par une déclaration solennelle faite par l'intéressé de</w:t>
      </w:r>
      <w:r w:rsidRPr="0079435C">
        <w:rPr>
          <w:rFonts w:eastAsia="Batang"/>
          <w:sz w:val="22"/>
          <w:szCs w:val="22"/>
        </w:rPr>
        <w:t>vant une autorité judiciaire ou administrative, un notaire ou un organisme professionnel qualifié de son pays d'origine ou d'établissement.</w:t>
      </w:r>
    </w:p>
    <w:p w14:paraId="64CF8A9F" w14:textId="77777777" w:rsidR="00F04E15" w:rsidRPr="008D15E2" w:rsidRDefault="00B90404" w:rsidP="00CE6605">
      <w:pPr>
        <w:pStyle w:val="Titre1"/>
        <w:spacing w:before="120" w:after="0"/>
        <w:rPr>
          <w:rFonts w:ascii="Times New Roman" w:hAnsi="Times New Roman"/>
          <w:smallCaps/>
          <w:color w:val="002060"/>
          <w:sz w:val="28"/>
          <w:szCs w:val="32"/>
        </w:rPr>
      </w:pPr>
      <w:r w:rsidRPr="008D15E2">
        <w:rPr>
          <w:rFonts w:ascii="Times New Roman" w:hAnsi="Times New Roman"/>
          <w:smallCaps/>
          <w:color w:val="002060"/>
          <w:sz w:val="28"/>
          <w:szCs w:val="32"/>
        </w:rPr>
        <w:br w:type="page"/>
      </w:r>
      <w:r w:rsidR="006E23ED" w:rsidRPr="008D15E2">
        <w:rPr>
          <w:rFonts w:ascii="Times New Roman" w:hAnsi="Times New Roman"/>
          <w:smallCaps/>
          <w:color w:val="002060"/>
          <w:sz w:val="28"/>
          <w:szCs w:val="32"/>
        </w:rPr>
        <w:lastRenderedPageBreak/>
        <w:t>s</w:t>
      </w:r>
      <w:r w:rsidR="00F04E15" w:rsidRPr="008D15E2">
        <w:rPr>
          <w:rFonts w:ascii="Times New Roman" w:hAnsi="Times New Roman"/>
          <w:smallCaps/>
          <w:color w:val="002060"/>
          <w:sz w:val="28"/>
          <w:szCs w:val="32"/>
        </w:rPr>
        <w:t>ection</w:t>
      </w:r>
      <w:r w:rsidR="006E23ED" w:rsidRPr="008D15E2">
        <w:rPr>
          <w:rFonts w:ascii="Times New Roman" w:hAnsi="Times New Roman"/>
          <w:smallCaps/>
          <w:color w:val="002060"/>
          <w:sz w:val="28"/>
          <w:szCs w:val="32"/>
        </w:rPr>
        <w:t xml:space="preserve"> </w:t>
      </w:r>
      <w:r w:rsidR="00EE2F00" w:rsidRPr="008D15E2">
        <w:rPr>
          <w:rFonts w:ascii="Times New Roman" w:hAnsi="Times New Roman"/>
          <w:smallCaps/>
          <w:color w:val="002060"/>
          <w:sz w:val="28"/>
          <w:szCs w:val="32"/>
        </w:rPr>
        <w:t>i</w:t>
      </w:r>
      <w:r w:rsidR="006E23ED" w:rsidRPr="008D15E2">
        <w:rPr>
          <w:rFonts w:ascii="Times New Roman" w:hAnsi="Times New Roman"/>
          <w:smallCaps/>
          <w:color w:val="002060"/>
          <w:sz w:val="28"/>
          <w:szCs w:val="32"/>
        </w:rPr>
        <w:t>v</w:t>
      </w:r>
    </w:p>
    <w:p w14:paraId="0905DB4B" w14:textId="77777777" w:rsidR="00F04E15" w:rsidRPr="008D15E2" w:rsidRDefault="00063C42" w:rsidP="00CE6605">
      <w:pPr>
        <w:pStyle w:val="Titre1"/>
        <w:pBdr>
          <w:bottom w:val="single" w:sz="4" w:space="1" w:color="auto"/>
        </w:pBdr>
        <w:spacing w:before="0" w:after="0"/>
        <w:rPr>
          <w:rFonts w:ascii="Times New Roman" w:hAnsi="Times New Roman"/>
          <w:caps/>
          <w:color w:val="002060"/>
          <w:sz w:val="28"/>
          <w:szCs w:val="32"/>
        </w:rPr>
      </w:pPr>
      <w:r w:rsidRPr="008D15E2">
        <w:rPr>
          <w:rFonts w:ascii="Times New Roman" w:hAnsi="Times New Roman"/>
          <w:caps/>
          <w:color w:val="002060"/>
          <w:sz w:val="28"/>
          <w:szCs w:val="32"/>
        </w:rPr>
        <w:t>CONDITIONS DE PARTICIPATION</w:t>
      </w:r>
    </w:p>
    <w:p w14:paraId="40BA8471" w14:textId="77777777" w:rsidR="005D2065" w:rsidRPr="008D15E2" w:rsidRDefault="00131BCD" w:rsidP="008B46BB">
      <w:pPr>
        <w:tabs>
          <w:tab w:val="left" w:pos="426"/>
        </w:tabs>
        <w:spacing w:before="240" w:after="120"/>
        <w:jc w:val="both"/>
        <w:outlineLvl w:val="1"/>
        <w:rPr>
          <w:b/>
          <w:bCs/>
          <w:color w:val="002060"/>
          <w:sz w:val="22"/>
          <w:szCs w:val="22"/>
        </w:rPr>
      </w:pPr>
      <w:r w:rsidRPr="008D15E2">
        <w:rPr>
          <w:b/>
          <w:bCs/>
          <w:color w:val="002060"/>
          <w:sz w:val="22"/>
          <w:szCs w:val="22"/>
        </w:rPr>
        <w:t>4.1</w:t>
      </w:r>
      <w:r w:rsidR="004E7FAA" w:rsidRPr="008D15E2">
        <w:rPr>
          <w:b/>
          <w:bCs/>
          <w:color w:val="002060"/>
          <w:sz w:val="22"/>
          <w:szCs w:val="22"/>
        </w:rPr>
        <w:t xml:space="preserve"> </w:t>
      </w:r>
      <w:r w:rsidR="005D2065" w:rsidRPr="008D15E2">
        <w:rPr>
          <w:b/>
          <w:bCs/>
          <w:color w:val="002060"/>
          <w:sz w:val="22"/>
          <w:szCs w:val="22"/>
        </w:rPr>
        <w:t xml:space="preserve">– </w:t>
      </w:r>
      <w:r w:rsidR="005D2065" w:rsidRPr="008D15E2">
        <w:rPr>
          <w:b/>
          <w:bCs/>
          <w:color w:val="002060"/>
          <w:sz w:val="22"/>
          <w:szCs w:val="22"/>
          <w:u w:val="single"/>
        </w:rPr>
        <w:t xml:space="preserve">Conditions relatives </w:t>
      </w:r>
      <w:r w:rsidR="00AD07A5" w:rsidRPr="008D15E2">
        <w:rPr>
          <w:b/>
          <w:bCs/>
          <w:color w:val="002060"/>
          <w:sz w:val="22"/>
          <w:szCs w:val="22"/>
          <w:u w:val="single"/>
        </w:rPr>
        <w:t>au marché</w:t>
      </w:r>
    </w:p>
    <w:p w14:paraId="4E77C5BB" w14:textId="26D19D20" w:rsidR="005D2065" w:rsidRPr="008D15E2" w:rsidRDefault="005D2065" w:rsidP="00370816">
      <w:pPr>
        <w:numPr>
          <w:ilvl w:val="0"/>
          <w:numId w:val="12"/>
        </w:numPr>
        <w:spacing w:before="240"/>
        <w:jc w:val="both"/>
        <w:rPr>
          <w:sz w:val="22"/>
          <w:szCs w:val="22"/>
        </w:rPr>
      </w:pPr>
      <w:r w:rsidRPr="008D15E2">
        <w:rPr>
          <w:b/>
          <w:i/>
          <w:sz w:val="22"/>
          <w:szCs w:val="22"/>
        </w:rPr>
        <w:t>Cautions et garanties exigées</w:t>
      </w:r>
      <w:r w:rsidR="003030C2" w:rsidRPr="008D15E2">
        <w:rPr>
          <w:sz w:val="22"/>
          <w:szCs w:val="22"/>
        </w:rPr>
        <w:t xml:space="preserve"> : </w:t>
      </w:r>
      <w:r w:rsidR="00841C01" w:rsidRPr="00841C01">
        <w:rPr>
          <w:sz w:val="22"/>
          <w:szCs w:val="22"/>
        </w:rPr>
        <w:t xml:space="preserve">Une retenue de 5 % (3 % pour les PME) sera prélevée sur le montant de chaque acompte. </w:t>
      </w:r>
      <w:r w:rsidR="007F2CE6" w:rsidRPr="007F2CE6">
        <w:rPr>
          <w:sz w:val="22"/>
          <w:szCs w:val="22"/>
        </w:rPr>
        <w:t>Cette retenue peut être remplacée par une garantie à première demande.</w:t>
      </w:r>
    </w:p>
    <w:p w14:paraId="63E9793D" w14:textId="18F374E8" w:rsidR="005D2065" w:rsidRPr="008D15E2" w:rsidRDefault="005D2065" w:rsidP="00370816">
      <w:pPr>
        <w:numPr>
          <w:ilvl w:val="0"/>
          <w:numId w:val="12"/>
        </w:numPr>
        <w:spacing w:before="120"/>
        <w:ind w:left="851" w:hanging="284"/>
        <w:jc w:val="both"/>
        <w:rPr>
          <w:sz w:val="22"/>
          <w:szCs w:val="22"/>
        </w:rPr>
      </w:pPr>
      <w:r w:rsidRPr="008D15E2">
        <w:rPr>
          <w:b/>
          <w:i/>
          <w:sz w:val="22"/>
          <w:szCs w:val="22"/>
        </w:rPr>
        <w:t>Modalités essentielles de financement et de paiement</w:t>
      </w:r>
      <w:r w:rsidR="00CB0D4E" w:rsidRPr="008D15E2">
        <w:rPr>
          <w:i/>
          <w:sz w:val="22"/>
          <w:szCs w:val="22"/>
        </w:rPr>
        <w:t> </w:t>
      </w:r>
      <w:r w:rsidR="00CB0D4E" w:rsidRPr="008D15E2">
        <w:rPr>
          <w:sz w:val="22"/>
          <w:szCs w:val="22"/>
        </w:rPr>
        <w:t>: b</w:t>
      </w:r>
      <w:r w:rsidRPr="008D15E2">
        <w:rPr>
          <w:sz w:val="22"/>
          <w:szCs w:val="22"/>
        </w:rPr>
        <w:t>udget de l’Assemblée nationale</w:t>
      </w:r>
      <w:r w:rsidR="007C7047">
        <w:rPr>
          <w:sz w:val="22"/>
          <w:szCs w:val="22"/>
        </w:rPr>
        <w:t xml:space="preserve"> (ressources propres)</w:t>
      </w:r>
      <w:r w:rsidR="00152951" w:rsidRPr="008D15E2">
        <w:rPr>
          <w:sz w:val="22"/>
          <w:szCs w:val="22"/>
        </w:rPr>
        <w:t xml:space="preserve"> - </w:t>
      </w:r>
      <w:r w:rsidRPr="008D15E2">
        <w:rPr>
          <w:sz w:val="22"/>
          <w:szCs w:val="22"/>
        </w:rPr>
        <w:t>État français. Le mode de paiement est le virement bancaire, le paiement intervenant dans un délai de 30</w:t>
      </w:r>
      <w:r w:rsidR="001B0B9A" w:rsidRPr="008D15E2">
        <w:rPr>
          <w:sz w:val="22"/>
          <w:szCs w:val="22"/>
        </w:rPr>
        <w:t> </w:t>
      </w:r>
      <w:r w:rsidRPr="008D15E2">
        <w:rPr>
          <w:sz w:val="22"/>
          <w:szCs w:val="22"/>
        </w:rPr>
        <w:t>jours.</w:t>
      </w:r>
    </w:p>
    <w:p w14:paraId="43E996F4" w14:textId="3E9D1CBB" w:rsidR="009475B7" w:rsidRPr="009475B7" w:rsidRDefault="005D2065" w:rsidP="00370816">
      <w:pPr>
        <w:numPr>
          <w:ilvl w:val="0"/>
          <w:numId w:val="12"/>
        </w:numPr>
        <w:spacing w:before="120"/>
        <w:jc w:val="both"/>
        <w:rPr>
          <w:sz w:val="22"/>
          <w:szCs w:val="22"/>
        </w:rPr>
      </w:pPr>
      <w:r w:rsidRPr="008D15E2">
        <w:rPr>
          <w:b/>
          <w:i/>
          <w:sz w:val="22"/>
          <w:szCs w:val="22"/>
        </w:rPr>
        <w:t>Forme juridique que doit revêtir le groupement attributaire</w:t>
      </w:r>
      <w:r w:rsidR="009E5FC4" w:rsidRPr="008D15E2">
        <w:rPr>
          <w:sz w:val="22"/>
          <w:szCs w:val="22"/>
        </w:rPr>
        <w:t> </w:t>
      </w:r>
      <w:r w:rsidR="00CB0D4E" w:rsidRPr="008D15E2">
        <w:rPr>
          <w:sz w:val="22"/>
          <w:szCs w:val="22"/>
        </w:rPr>
        <w:t xml:space="preserve">: </w:t>
      </w:r>
      <w:r w:rsidR="0042212B" w:rsidRPr="008D15E2">
        <w:rPr>
          <w:sz w:val="22"/>
          <w:szCs w:val="22"/>
        </w:rPr>
        <w:t>Le groupement d’opérateurs économiques peut être soit solidaire, soit conjoint. En cas de groupement conjoint, l’acheteur impose que le mandataire soit solidaire de chacun des membres du groupement pour l'exécution de ses obligations contractuelles.</w:t>
      </w:r>
      <w:r w:rsidR="00B11D23" w:rsidRPr="00BD7356">
        <w:rPr>
          <w:sz w:val="22"/>
          <w:szCs w:val="22"/>
        </w:rPr>
        <w:t xml:space="preserve"> </w:t>
      </w:r>
      <w:r w:rsidR="009475B7" w:rsidRPr="00BD7356">
        <w:rPr>
          <w:sz w:val="22"/>
          <w:szCs w:val="22"/>
        </w:rPr>
        <w:t xml:space="preserve">Un opérateur économique ne peut pas être mandataire de plusieurs groupements </w:t>
      </w:r>
      <w:r w:rsidR="00BC6A69">
        <w:rPr>
          <w:sz w:val="22"/>
          <w:szCs w:val="22"/>
        </w:rPr>
        <w:t>dans le cadre de la présente procédure</w:t>
      </w:r>
      <w:r w:rsidR="009475B7" w:rsidRPr="00BD7356">
        <w:rPr>
          <w:sz w:val="22"/>
          <w:szCs w:val="22"/>
        </w:rPr>
        <w:t>. De plus, les candidats ne peuvent pas candidater en agissant à la fois</w:t>
      </w:r>
      <w:r w:rsidR="00EB5EAB">
        <w:rPr>
          <w:sz w:val="22"/>
          <w:szCs w:val="22"/>
        </w:rPr>
        <w:t> :</w:t>
      </w:r>
    </w:p>
    <w:p w14:paraId="77C404EA" w14:textId="75CB9B6A" w:rsidR="009475B7" w:rsidRDefault="009475B7" w:rsidP="00DE172C">
      <w:pPr>
        <w:spacing w:before="120"/>
        <w:ind w:left="862" w:firstLine="272"/>
        <w:jc w:val="both"/>
        <w:rPr>
          <w:sz w:val="22"/>
          <w:szCs w:val="22"/>
        </w:rPr>
      </w:pPr>
      <w:r w:rsidRPr="00BD7356">
        <w:rPr>
          <w:sz w:val="22"/>
          <w:szCs w:val="22"/>
        </w:rPr>
        <w:t>*en qualité de candidats individuels et de membres d’un ou de plusieurs groupements ;</w:t>
      </w:r>
    </w:p>
    <w:p w14:paraId="1F1630AA" w14:textId="657F4FCE" w:rsidR="009475B7" w:rsidRPr="009475B7" w:rsidRDefault="009475B7" w:rsidP="00DE172C">
      <w:pPr>
        <w:spacing w:before="120"/>
        <w:ind w:left="862" w:firstLine="272"/>
        <w:jc w:val="both"/>
        <w:rPr>
          <w:sz w:val="22"/>
          <w:szCs w:val="22"/>
        </w:rPr>
      </w:pPr>
      <w:r w:rsidRPr="00BD7356">
        <w:rPr>
          <w:sz w:val="22"/>
          <w:szCs w:val="22"/>
        </w:rPr>
        <w:t>*</w:t>
      </w:r>
      <w:r w:rsidRPr="009475B7">
        <w:rPr>
          <w:sz w:val="22"/>
          <w:szCs w:val="22"/>
        </w:rPr>
        <w:t>en qualité de membres de plusieurs groupements.</w:t>
      </w:r>
    </w:p>
    <w:p w14:paraId="23F0F590" w14:textId="591E9A74" w:rsidR="00B11D23" w:rsidRDefault="00B11D23" w:rsidP="00370816">
      <w:pPr>
        <w:numPr>
          <w:ilvl w:val="0"/>
          <w:numId w:val="12"/>
        </w:numPr>
        <w:spacing w:before="120"/>
        <w:jc w:val="both"/>
        <w:rPr>
          <w:sz w:val="22"/>
          <w:szCs w:val="22"/>
        </w:rPr>
      </w:pPr>
      <w:r w:rsidRPr="00A56443">
        <w:rPr>
          <w:b/>
          <w:i/>
          <w:sz w:val="22"/>
          <w:szCs w:val="22"/>
        </w:rPr>
        <w:t>Sous-traitance :</w:t>
      </w:r>
      <w:r w:rsidRPr="00B11D23">
        <w:rPr>
          <w:b/>
          <w:i/>
          <w:sz w:val="22"/>
          <w:szCs w:val="22"/>
        </w:rPr>
        <w:t xml:space="preserve"> </w:t>
      </w:r>
      <w:r w:rsidRPr="00B11D23">
        <w:rPr>
          <w:sz w:val="22"/>
          <w:szCs w:val="22"/>
        </w:rPr>
        <w:t xml:space="preserve">La sous-traitance est autorisée dans les conditions </w:t>
      </w:r>
      <w:r w:rsidR="00E36828">
        <w:rPr>
          <w:sz w:val="22"/>
          <w:szCs w:val="22"/>
        </w:rPr>
        <w:t>des articles R 2193-1 à R 2193</w:t>
      </w:r>
      <w:r w:rsidR="00E36828">
        <w:rPr>
          <w:sz w:val="22"/>
          <w:szCs w:val="22"/>
        </w:rPr>
        <w:noBreakHyphen/>
      </w:r>
      <w:r w:rsidRPr="00B11D23">
        <w:rPr>
          <w:sz w:val="22"/>
          <w:szCs w:val="22"/>
        </w:rPr>
        <w:t>8 du code de la commande publique.</w:t>
      </w:r>
      <w:r w:rsidRPr="000E2620">
        <w:rPr>
          <w:sz w:val="22"/>
          <w:szCs w:val="22"/>
        </w:rPr>
        <w:t xml:space="preserve"> La présentation d'un sous-traitant se fait à l'aide de l'imprimé DC4 (Déclaration de sous-traitance). </w:t>
      </w:r>
      <w:r w:rsidRPr="00B11D23">
        <w:rPr>
          <w:sz w:val="22"/>
          <w:szCs w:val="22"/>
        </w:rPr>
        <w:t xml:space="preserve">Les candidats peuvent présenter leurs sous-traitants au pouvoir adjudicateur au stade de la remise des offres ou en </w:t>
      </w:r>
      <w:r w:rsidRPr="000E2620">
        <w:rPr>
          <w:sz w:val="22"/>
          <w:szCs w:val="22"/>
        </w:rPr>
        <w:t xml:space="preserve">cours d'exécution du marché public par le biais du formulaire DC4 disponible à l'adresse suivante : </w:t>
      </w:r>
      <w:hyperlink r:id="rId12" w:history="1">
        <w:r w:rsidR="00E36828" w:rsidRPr="00AA6E28">
          <w:rPr>
            <w:rStyle w:val="Lienhypertexte"/>
            <w:sz w:val="22"/>
            <w:szCs w:val="22"/>
          </w:rPr>
          <w:t>http://www.economie.gouv.fr/daj/archives-formulaires-declaration-candidat?language=fr</w:t>
        </w:r>
      </w:hyperlink>
    </w:p>
    <w:p w14:paraId="4F2F03FB" w14:textId="0DEACF8E" w:rsidR="00CE1B9A" w:rsidRPr="00A56443" w:rsidRDefault="00591C5B" w:rsidP="00370816">
      <w:pPr>
        <w:pStyle w:val="Paragraphedeliste"/>
        <w:numPr>
          <w:ilvl w:val="1"/>
          <w:numId w:val="14"/>
        </w:numPr>
        <w:tabs>
          <w:tab w:val="left" w:pos="567"/>
        </w:tabs>
        <w:spacing w:before="360" w:after="120"/>
        <w:jc w:val="both"/>
        <w:outlineLvl w:val="1"/>
        <w:rPr>
          <w:b/>
          <w:bCs/>
          <w:color w:val="002060"/>
          <w:sz w:val="22"/>
          <w:szCs w:val="22"/>
          <w:u w:val="single"/>
        </w:rPr>
      </w:pPr>
      <w:r w:rsidRPr="003249E1">
        <w:rPr>
          <w:b/>
          <w:bCs/>
          <w:color w:val="002060"/>
          <w:sz w:val="22"/>
          <w:szCs w:val="22"/>
        </w:rPr>
        <w:t>–</w:t>
      </w:r>
      <w:r w:rsidR="001C4C2D" w:rsidRPr="003249E1">
        <w:rPr>
          <w:b/>
          <w:bCs/>
          <w:color w:val="002060"/>
          <w:sz w:val="22"/>
          <w:szCs w:val="22"/>
        </w:rPr>
        <w:t> </w:t>
      </w:r>
      <w:r w:rsidR="00F04E15" w:rsidRPr="003249E1">
        <w:rPr>
          <w:b/>
          <w:bCs/>
          <w:color w:val="002060"/>
          <w:sz w:val="22"/>
          <w:szCs w:val="22"/>
          <w:u w:val="single"/>
        </w:rPr>
        <w:t>Contenu du dossier de la consultation</w:t>
      </w:r>
      <w:r w:rsidR="00341A5D" w:rsidRPr="00A56443">
        <w:rPr>
          <w:b/>
          <w:bCs/>
          <w:color w:val="002060"/>
          <w:sz w:val="22"/>
          <w:szCs w:val="22"/>
        </w:rPr>
        <w:t xml:space="preserve"> </w:t>
      </w:r>
      <w:r w:rsidR="00F04E15" w:rsidRPr="00A56443">
        <w:rPr>
          <w:b/>
          <w:bCs/>
          <w:color w:val="002060"/>
          <w:sz w:val="22"/>
          <w:szCs w:val="22"/>
        </w:rPr>
        <w:t>(liste des pièces fourni</w:t>
      </w:r>
      <w:r w:rsidR="00C76D2E" w:rsidRPr="00A56443">
        <w:rPr>
          <w:b/>
          <w:bCs/>
          <w:color w:val="002060"/>
          <w:sz w:val="22"/>
          <w:szCs w:val="22"/>
        </w:rPr>
        <w:t>es</w:t>
      </w:r>
      <w:r w:rsidR="00F04E15" w:rsidRPr="00A56443">
        <w:rPr>
          <w:b/>
          <w:bCs/>
          <w:color w:val="002060"/>
          <w:sz w:val="22"/>
          <w:szCs w:val="22"/>
        </w:rPr>
        <w:t xml:space="preserve"> au candidat par l’acheteur public)</w:t>
      </w:r>
    </w:p>
    <w:p w14:paraId="1E5662BB" w14:textId="77777777" w:rsidR="009475B7" w:rsidRDefault="00DD565F" w:rsidP="00370816">
      <w:pPr>
        <w:numPr>
          <w:ilvl w:val="0"/>
          <w:numId w:val="7"/>
        </w:numPr>
        <w:tabs>
          <w:tab w:val="clear" w:pos="720"/>
        </w:tabs>
        <w:ind w:left="851" w:hanging="284"/>
        <w:jc w:val="both"/>
        <w:outlineLvl w:val="1"/>
        <w:rPr>
          <w:sz w:val="22"/>
          <w:szCs w:val="22"/>
        </w:rPr>
      </w:pPr>
      <w:r w:rsidRPr="00B11D23">
        <w:rPr>
          <w:sz w:val="22"/>
          <w:szCs w:val="22"/>
        </w:rPr>
        <w:t>Règlement de la consultation (RC) et ses annexes</w:t>
      </w:r>
      <w:r w:rsidR="00B11D23" w:rsidRPr="000E2620">
        <w:rPr>
          <w:sz w:val="22"/>
          <w:szCs w:val="22"/>
        </w:rPr>
        <w:t xml:space="preserve">, </w:t>
      </w:r>
    </w:p>
    <w:p w14:paraId="4AA46A22" w14:textId="474D7F53" w:rsidR="00DD565F" w:rsidRPr="009C073B" w:rsidRDefault="007C7047" w:rsidP="00370816">
      <w:pPr>
        <w:numPr>
          <w:ilvl w:val="0"/>
          <w:numId w:val="7"/>
        </w:numPr>
        <w:tabs>
          <w:tab w:val="clear" w:pos="720"/>
        </w:tabs>
        <w:ind w:left="851" w:hanging="284"/>
        <w:jc w:val="both"/>
        <w:outlineLvl w:val="1"/>
        <w:rPr>
          <w:i/>
          <w:sz w:val="22"/>
          <w:szCs w:val="22"/>
        </w:rPr>
      </w:pPr>
      <w:r>
        <w:rPr>
          <w:sz w:val="22"/>
          <w:szCs w:val="22"/>
        </w:rPr>
        <w:t xml:space="preserve">Acte d’engagement (AE) </w:t>
      </w:r>
      <w:r w:rsidR="001B607D">
        <w:rPr>
          <w:sz w:val="22"/>
          <w:szCs w:val="22"/>
        </w:rPr>
        <w:t xml:space="preserve">de l’accord-cadre </w:t>
      </w:r>
      <w:r>
        <w:rPr>
          <w:sz w:val="22"/>
          <w:szCs w:val="22"/>
        </w:rPr>
        <w:t>et</w:t>
      </w:r>
      <w:r w:rsidR="008E6E47">
        <w:rPr>
          <w:sz w:val="22"/>
          <w:szCs w:val="22"/>
        </w:rPr>
        <w:t xml:space="preserve"> son annexe : le bordereau des prix unitaires plafonds (BPUP) et le détail quantitatif estimatif (DQE) dûment complétés et datés par le candidat ;</w:t>
      </w:r>
    </w:p>
    <w:p w14:paraId="5743C174" w14:textId="5D26010B" w:rsidR="009C073B" w:rsidRPr="001B607D" w:rsidRDefault="009C073B" w:rsidP="00370816">
      <w:pPr>
        <w:numPr>
          <w:ilvl w:val="0"/>
          <w:numId w:val="7"/>
        </w:numPr>
        <w:tabs>
          <w:tab w:val="clear" w:pos="720"/>
        </w:tabs>
        <w:ind w:left="851" w:hanging="284"/>
        <w:jc w:val="both"/>
        <w:outlineLvl w:val="1"/>
        <w:rPr>
          <w:i/>
          <w:sz w:val="22"/>
          <w:szCs w:val="22"/>
        </w:rPr>
      </w:pPr>
      <w:r>
        <w:rPr>
          <w:sz w:val="22"/>
          <w:szCs w:val="22"/>
        </w:rPr>
        <w:t>Acte d’engagement (AE) du marché subséquent n°1</w:t>
      </w:r>
      <w:r w:rsidR="008E6E47">
        <w:rPr>
          <w:sz w:val="22"/>
          <w:szCs w:val="22"/>
        </w:rPr>
        <w:t xml:space="preserve"> et son annexe : le bordereau des prix unitaires </w:t>
      </w:r>
      <w:r w:rsidR="00CA3306">
        <w:rPr>
          <w:sz w:val="22"/>
          <w:szCs w:val="22"/>
        </w:rPr>
        <w:t>(BPU) et le détail quantitatif estimatif (DQE) dûment complétés et datés par le candidat</w:t>
      </w:r>
      <w:r>
        <w:rPr>
          <w:sz w:val="22"/>
          <w:szCs w:val="22"/>
        </w:rPr>
        <w:t> ;</w:t>
      </w:r>
    </w:p>
    <w:p w14:paraId="5320612A" w14:textId="7FF8F9AC" w:rsidR="009C073B" w:rsidRDefault="009C073B" w:rsidP="00370816">
      <w:pPr>
        <w:numPr>
          <w:ilvl w:val="0"/>
          <w:numId w:val="7"/>
        </w:numPr>
        <w:tabs>
          <w:tab w:val="clear" w:pos="720"/>
        </w:tabs>
        <w:ind w:left="851" w:hanging="284"/>
        <w:jc w:val="both"/>
        <w:outlineLvl w:val="1"/>
        <w:rPr>
          <w:sz w:val="22"/>
          <w:szCs w:val="22"/>
        </w:rPr>
      </w:pPr>
      <w:r>
        <w:rPr>
          <w:sz w:val="22"/>
          <w:szCs w:val="22"/>
        </w:rPr>
        <w:t xml:space="preserve">Cadre de réponse technique (CRT) </w:t>
      </w:r>
      <w:r w:rsidR="00CA3306">
        <w:rPr>
          <w:sz w:val="22"/>
          <w:szCs w:val="22"/>
        </w:rPr>
        <w:t>de</w:t>
      </w:r>
      <w:r>
        <w:rPr>
          <w:sz w:val="22"/>
          <w:szCs w:val="22"/>
        </w:rPr>
        <w:t xml:space="preserve"> l’accord-cadre</w:t>
      </w:r>
      <w:r w:rsidR="008E6E47">
        <w:rPr>
          <w:sz w:val="22"/>
          <w:szCs w:val="22"/>
        </w:rPr>
        <w:t>;</w:t>
      </w:r>
    </w:p>
    <w:p w14:paraId="2A90EF8C" w14:textId="40348550" w:rsidR="00CA3306" w:rsidRDefault="00CA3306" w:rsidP="00370816">
      <w:pPr>
        <w:numPr>
          <w:ilvl w:val="0"/>
          <w:numId w:val="7"/>
        </w:numPr>
        <w:tabs>
          <w:tab w:val="clear" w:pos="720"/>
        </w:tabs>
        <w:ind w:left="851" w:hanging="284"/>
        <w:jc w:val="both"/>
        <w:outlineLvl w:val="1"/>
        <w:rPr>
          <w:sz w:val="22"/>
          <w:szCs w:val="22"/>
        </w:rPr>
      </w:pPr>
      <w:r>
        <w:rPr>
          <w:sz w:val="22"/>
          <w:szCs w:val="22"/>
        </w:rPr>
        <w:t>Cadre de réponse technique du MS n°1 ;</w:t>
      </w:r>
    </w:p>
    <w:p w14:paraId="353FAAA8" w14:textId="5CC97341" w:rsidR="009C073B" w:rsidRPr="002E07E7" w:rsidRDefault="002A575B" w:rsidP="00370816">
      <w:pPr>
        <w:numPr>
          <w:ilvl w:val="0"/>
          <w:numId w:val="7"/>
        </w:numPr>
        <w:tabs>
          <w:tab w:val="clear" w:pos="720"/>
        </w:tabs>
        <w:ind w:left="851" w:hanging="284"/>
        <w:jc w:val="both"/>
        <w:outlineLvl w:val="1"/>
        <w:rPr>
          <w:sz w:val="22"/>
          <w:szCs w:val="22"/>
        </w:rPr>
      </w:pPr>
      <w:r>
        <w:rPr>
          <w:sz w:val="22"/>
          <w:szCs w:val="22"/>
        </w:rPr>
        <w:t>C</w:t>
      </w:r>
      <w:r w:rsidR="009C073B">
        <w:rPr>
          <w:sz w:val="22"/>
          <w:szCs w:val="22"/>
        </w:rPr>
        <w:t xml:space="preserve">ertificat de visite obligatoire dûment rempli et signé ; </w:t>
      </w:r>
    </w:p>
    <w:p w14:paraId="20886701" w14:textId="18EC896C" w:rsidR="00DD565F" w:rsidRDefault="00DD565F" w:rsidP="00370816">
      <w:pPr>
        <w:numPr>
          <w:ilvl w:val="0"/>
          <w:numId w:val="7"/>
        </w:numPr>
        <w:tabs>
          <w:tab w:val="clear" w:pos="720"/>
        </w:tabs>
        <w:ind w:left="851" w:hanging="284"/>
        <w:jc w:val="both"/>
        <w:outlineLvl w:val="1"/>
        <w:rPr>
          <w:sz w:val="22"/>
          <w:szCs w:val="22"/>
        </w:rPr>
      </w:pPr>
      <w:r w:rsidRPr="008D15E2">
        <w:rPr>
          <w:sz w:val="22"/>
          <w:szCs w:val="22"/>
        </w:rPr>
        <w:t xml:space="preserve">Cahier des clauses </w:t>
      </w:r>
      <w:r w:rsidR="007C7047">
        <w:rPr>
          <w:sz w:val="22"/>
          <w:szCs w:val="22"/>
        </w:rPr>
        <w:t xml:space="preserve">administratives </w:t>
      </w:r>
      <w:r w:rsidRPr="008D15E2">
        <w:rPr>
          <w:sz w:val="22"/>
          <w:szCs w:val="22"/>
        </w:rPr>
        <w:t>particulières (CC</w:t>
      </w:r>
      <w:r w:rsidR="007C7047">
        <w:rPr>
          <w:sz w:val="22"/>
          <w:szCs w:val="22"/>
        </w:rPr>
        <w:t>A</w:t>
      </w:r>
      <w:r w:rsidRPr="008D15E2">
        <w:rPr>
          <w:sz w:val="22"/>
          <w:szCs w:val="22"/>
        </w:rPr>
        <w:t xml:space="preserve">P) et </w:t>
      </w:r>
      <w:r w:rsidR="007C7047">
        <w:rPr>
          <w:sz w:val="22"/>
          <w:szCs w:val="22"/>
        </w:rPr>
        <w:t>son annexe ;</w:t>
      </w:r>
    </w:p>
    <w:p w14:paraId="4560A4DD" w14:textId="66BD0C1A" w:rsidR="007C7047" w:rsidRPr="008D15E2" w:rsidRDefault="007C7047" w:rsidP="00370816">
      <w:pPr>
        <w:numPr>
          <w:ilvl w:val="0"/>
          <w:numId w:val="7"/>
        </w:numPr>
        <w:tabs>
          <w:tab w:val="clear" w:pos="720"/>
        </w:tabs>
        <w:ind w:left="851" w:hanging="284"/>
        <w:jc w:val="both"/>
        <w:outlineLvl w:val="1"/>
        <w:rPr>
          <w:sz w:val="22"/>
          <w:szCs w:val="22"/>
        </w:rPr>
      </w:pPr>
      <w:r>
        <w:rPr>
          <w:sz w:val="22"/>
          <w:szCs w:val="22"/>
        </w:rPr>
        <w:t>Cahier des clauses techniques particulières (CCTP) ;</w:t>
      </w:r>
    </w:p>
    <w:p w14:paraId="3E86D0C2" w14:textId="6682F5A4" w:rsidR="00DD565F" w:rsidRPr="008D15E2" w:rsidRDefault="00DD565F" w:rsidP="00370816">
      <w:pPr>
        <w:numPr>
          <w:ilvl w:val="0"/>
          <w:numId w:val="7"/>
        </w:numPr>
        <w:tabs>
          <w:tab w:val="clear" w:pos="720"/>
        </w:tabs>
        <w:ind w:left="851" w:hanging="284"/>
        <w:jc w:val="both"/>
        <w:outlineLvl w:val="1"/>
        <w:rPr>
          <w:sz w:val="22"/>
          <w:szCs w:val="22"/>
        </w:rPr>
      </w:pPr>
      <w:r w:rsidRPr="008D15E2">
        <w:rPr>
          <w:sz w:val="22"/>
          <w:szCs w:val="22"/>
        </w:rPr>
        <w:t xml:space="preserve">Cahier des clauses générales applicables aux marchés publics </w:t>
      </w:r>
      <w:r w:rsidR="00E539FF" w:rsidRPr="008D15E2">
        <w:rPr>
          <w:sz w:val="22"/>
          <w:szCs w:val="22"/>
        </w:rPr>
        <w:t>de la direction</w:t>
      </w:r>
      <w:r w:rsidRPr="008D15E2">
        <w:rPr>
          <w:sz w:val="22"/>
          <w:szCs w:val="22"/>
        </w:rPr>
        <w:t xml:space="preserve"> des Affaires </w:t>
      </w:r>
      <w:r w:rsidR="00117C65">
        <w:rPr>
          <w:sz w:val="22"/>
          <w:szCs w:val="22"/>
        </w:rPr>
        <w:t>immobilières et du patrimoine (D</w:t>
      </w:r>
      <w:r w:rsidRPr="008D15E2">
        <w:rPr>
          <w:sz w:val="22"/>
          <w:szCs w:val="22"/>
        </w:rPr>
        <w:t>AIP) de l’Assemblée nationale (CCG</w:t>
      </w:r>
      <w:r w:rsidRPr="008D15E2">
        <w:rPr>
          <w:sz w:val="22"/>
          <w:szCs w:val="22"/>
        </w:rPr>
        <w:noBreakHyphen/>
        <w:t>AN) ;</w:t>
      </w:r>
    </w:p>
    <w:p w14:paraId="2CFA7EBB" w14:textId="50C445A1" w:rsidR="004F0361" w:rsidRPr="00464F3A" w:rsidRDefault="00DD565F" w:rsidP="00464F3A">
      <w:pPr>
        <w:numPr>
          <w:ilvl w:val="0"/>
          <w:numId w:val="7"/>
        </w:numPr>
        <w:tabs>
          <w:tab w:val="clear" w:pos="720"/>
        </w:tabs>
        <w:ind w:left="851" w:hanging="284"/>
        <w:jc w:val="both"/>
        <w:outlineLvl w:val="1"/>
        <w:rPr>
          <w:sz w:val="22"/>
          <w:szCs w:val="22"/>
        </w:rPr>
      </w:pPr>
      <w:r w:rsidRPr="008D15E2">
        <w:rPr>
          <w:sz w:val="22"/>
          <w:szCs w:val="22"/>
        </w:rPr>
        <w:t>Charte gra</w:t>
      </w:r>
      <w:r w:rsidR="004F0361">
        <w:rPr>
          <w:sz w:val="22"/>
          <w:szCs w:val="22"/>
        </w:rPr>
        <w:t>p</w:t>
      </w:r>
      <w:r w:rsidR="00464F3A">
        <w:rPr>
          <w:sz w:val="22"/>
          <w:szCs w:val="22"/>
        </w:rPr>
        <w:t>hique de l’Assemblée nationale</w:t>
      </w:r>
      <w:r w:rsidR="004F0361" w:rsidRPr="00464F3A">
        <w:rPr>
          <w:sz w:val="22"/>
          <w:szCs w:val="22"/>
        </w:rPr>
        <w:t>.</w:t>
      </w:r>
    </w:p>
    <w:p w14:paraId="44B585DB" w14:textId="77777777" w:rsidR="006F0ADA" w:rsidRPr="008D15E2" w:rsidRDefault="00131BCD" w:rsidP="001C3002">
      <w:pPr>
        <w:tabs>
          <w:tab w:val="left" w:pos="426"/>
        </w:tabs>
        <w:spacing w:before="360" w:after="120"/>
        <w:jc w:val="both"/>
        <w:outlineLvl w:val="1"/>
        <w:rPr>
          <w:b/>
          <w:bCs/>
          <w:color w:val="002060"/>
          <w:sz w:val="22"/>
          <w:szCs w:val="22"/>
        </w:rPr>
      </w:pPr>
      <w:r w:rsidRPr="008D15E2">
        <w:rPr>
          <w:b/>
          <w:bCs/>
          <w:color w:val="002060"/>
          <w:sz w:val="22"/>
          <w:szCs w:val="22"/>
        </w:rPr>
        <w:t>4.3</w:t>
      </w:r>
      <w:r w:rsidR="004E7FAA" w:rsidRPr="008D15E2">
        <w:rPr>
          <w:b/>
          <w:bCs/>
          <w:color w:val="002060"/>
          <w:sz w:val="22"/>
          <w:szCs w:val="22"/>
        </w:rPr>
        <w:t xml:space="preserve"> </w:t>
      </w:r>
      <w:r w:rsidR="00341A5D" w:rsidRPr="008D15E2">
        <w:rPr>
          <w:b/>
          <w:bCs/>
          <w:color w:val="002060"/>
          <w:sz w:val="22"/>
          <w:szCs w:val="22"/>
        </w:rPr>
        <w:t xml:space="preserve">– </w:t>
      </w:r>
      <w:r w:rsidR="006F0ADA" w:rsidRPr="008D15E2">
        <w:rPr>
          <w:b/>
          <w:bCs/>
          <w:color w:val="002060"/>
          <w:sz w:val="22"/>
          <w:szCs w:val="22"/>
          <w:u w:val="single"/>
        </w:rPr>
        <w:t xml:space="preserve">Visite </w:t>
      </w:r>
      <w:r w:rsidR="005027F5" w:rsidRPr="008D15E2">
        <w:rPr>
          <w:b/>
          <w:bCs/>
          <w:color w:val="002060"/>
          <w:sz w:val="22"/>
          <w:szCs w:val="22"/>
          <w:u w:val="single"/>
        </w:rPr>
        <w:t xml:space="preserve">obligatoire </w:t>
      </w:r>
      <w:r w:rsidR="006F0ADA" w:rsidRPr="008D15E2">
        <w:rPr>
          <w:b/>
          <w:bCs/>
          <w:color w:val="002060"/>
          <w:sz w:val="22"/>
          <w:szCs w:val="22"/>
          <w:u w:val="single"/>
        </w:rPr>
        <w:t>du site</w:t>
      </w:r>
    </w:p>
    <w:p w14:paraId="02DD0671" w14:textId="77777777" w:rsidR="004E7FAA" w:rsidRPr="008D15E2" w:rsidRDefault="006F0ADA" w:rsidP="001C3002">
      <w:pPr>
        <w:spacing w:before="240" w:after="240"/>
        <w:jc w:val="both"/>
        <w:rPr>
          <w:sz w:val="22"/>
          <w:szCs w:val="22"/>
        </w:rPr>
      </w:pPr>
      <w:r w:rsidRPr="008D15E2">
        <w:rPr>
          <w:caps/>
          <w:sz w:val="22"/>
          <w:szCs w:val="22"/>
        </w:rPr>
        <w:t>L</w:t>
      </w:r>
      <w:r w:rsidRPr="008D15E2">
        <w:rPr>
          <w:sz w:val="22"/>
          <w:szCs w:val="22"/>
        </w:rPr>
        <w:t xml:space="preserve">a visite du site </w:t>
      </w:r>
      <w:r w:rsidR="008324BF" w:rsidRPr="008D15E2">
        <w:rPr>
          <w:sz w:val="22"/>
          <w:szCs w:val="22"/>
        </w:rPr>
        <w:t>préalablement à</w:t>
      </w:r>
      <w:r w:rsidR="007D7102" w:rsidRPr="008D15E2">
        <w:rPr>
          <w:sz w:val="22"/>
          <w:szCs w:val="22"/>
        </w:rPr>
        <w:t xml:space="preserve"> la remise des offres </w:t>
      </w:r>
      <w:r w:rsidRPr="008D15E2">
        <w:rPr>
          <w:sz w:val="22"/>
          <w:szCs w:val="22"/>
        </w:rPr>
        <w:t xml:space="preserve">est </w:t>
      </w:r>
      <w:r w:rsidR="008043F8" w:rsidRPr="008D15E2">
        <w:rPr>
          <w:b/>
          <w:sz w:val="22"/>
          <w:szCs w:val="22"/>
          <w:u w:val="single"/>
        </w:rPr>
        <w:t>obligatoir</w:t>
      </w:r>
      <w:r w:rsidR="00EC05AD" w:rsidRPr="008D15E2">
        <w:rPr>
          <w:b/>
          <w:sz w:val="22"/>
          <w:szCs w:val="22"/>
          <w:u w:val="single"/>
        </w:rPr>
        <w:t>e</w:t>
      </w:r>
      <w:r w:rsidR="00124E60" w:rsidRPr="008D15E2">
        <w:rPr>
          <w:b/>
          <w:sz w:val="22"/>
          <w:szCs w:val="22"/>
        </w:rPr>
        <w:t xml:space="preserve"> </w:t>
      </w:r>
      <w:r w:rsidR="00124E60" w:rsidRPr="008D15E2">
        <w:rPr>
          <w:sz w:val="22"/>
          <w:szCs w:val="22"/>
        </w:rPr>
        <w:t xml:space="preserve">(voir annexe </w:t>
      </w:r>
      <w:r w:rsidR="001216DF" w:rsidRPr="008D15E2">
        <w:rPr>
          <w:sz w:val="22"/>
          <w:szCs w:val="22"/>
        </w:rPr>
        <w:t>3</w:t>
      </w:r>
      <w:r w:rsidR="005A2F39" w:rsidRPr="008D15E2">
        <w:rPr>
          <w:sz w:val="22"/>
          <w:szCs w:val="22"/>
        </w:rPr>
        <w:t xml:space="preserve"> « M</w:t>
      </w:r>
      <w:r w:rsidR="00124E60" w:rsidRPr="008D15E2">
        <w:rPr>
          <w:sz w:val="22"/>
          <w:szCs w:val="22"/>
        </w:rPr>
        <w:t>odalités de visite »).</w:t>
      </w:r>
    </w:p>
    <w:p w14:paraId="57353B4E" w14:textId="7D711385" w:rsidR="00E36828" w:rsidRPr="00A56443" w:rsidRDefault="007B436C" w:rsidP="00A7237B">
      <w:pPr>
        <w:spacing w:before="120"/>
        <w:jc w:val="both"/>
        <w:rPr>
          <w:sz w:val="22"/>
          <w:szCs w:val="22"/>
        </w:rPr>
      </w:pPr>
      <w:r w:rsidRPr="00A56443">
        <w:rPr>
          <w:sz w:val="22"/>
          <w:szCs w:val="22"/>
        </w:rPr>
        <w:t>Toute offre déposée par un candidat qui n’aurait pas au préalable effectué cette visite sera déclarée irrégulière et éliminée.</w:t>
      </w:r>
    </w:p>
    <w:p w14:paraId="42A37450" w14:textId="77777777" w:rsidR="006F0ADA" w:rsidRPr="008D15E2" w:rsidRDefault="00C87B89" w:rsidP="00370816">
      <w:pPr>
        <w:pStyle w:val="Paragraphedeliste"/>
        <w:numPr>
          <w:ilvl w:val="1"/>
          <w:numId w:val="10"/>
        </w:numPr>
        <w:tabs>
          <w:tab w:val="left" w:pos="3687"/>
        </w:tabs>
        <w:spacing w:before="360" w:after="120"/>
        <w:ind w:left="357" w:hanging="357"/>
        <w:jc w:val="both"/>
        <w:rPr>
          <w:b/>
          <w:bCs/>
          <w:color w:val="002060"/>
          <w:sz w:val="22"/>
          <w:szCs w:val="22"/>
        </w:rPr>
      </w:pPr>
      <w:r w:rsidRPr="008D15E2">
        <w:rPr>
          <w:b/>
          <w:bCs/>
          <w:color w:val="002060"/>
          <w:sz w:val="22"/>
          <w:szCs w:val="22"/>
        </w:rPr>
        <w:t xml:space="preserve">– </w:t>
      </w:r>
      <w:r w:rsidR="00B028D1" w:rsidRPr="008D15E2">
        <w:rPr>
          <w:b/>
          <w:bCs/>
          <w:color w:val="002060"/>
          <w:sz w:val="22"/>
          <w:szCs w:val="22"/>
          <w:u w:val="single"/>
        </w:rPr>
        <w:t>Composition du dossier d’offre</w:t>
      </w:r>
    </w:p>
    <w:p w14:paraId="13B1EBC5" w14:textId="77777777" w:rsidR="00D9208E" w:rsidRPr="008D15E2" w:rsidRDefault="00063C42" w:rsidP="00370816">
      <w:pPr>
        <w:numPr>
          <w:ilvl w:val="0"/>
          <w:numId w:val="4"/>
        </w:numPr>
        <w:tabs>
          <w:tab w:val="left" w:pos="851"/>
          <w:tab w:val="left" w:pos="3687"/>
        </w:tabs>
        <w:spacing w:before="240"/>
        <w:ind w:left="0" w:firstLine="567"/>
        <w:jc w:val="both"/>
        <w:rPr>
          <w:sz w:val="22"/>
          <w:szCs w:val="22"/>
        </w:rPr>
      </w:pPr>
      <w:r w:rsidRPr="008D15E2">
        <w:rPr>
          <w:b/>
          <w:color w:val="002060"/>
          <w:sz w:val="22"/>
          <w:szCs w:val="22"/>
          <w:u w:val="single"/>
        </w:rPr>
        <w:t>un premier dossier intitulé « C</w:t>
      </w:r>
      <w:r w:rsidR="00E84C28" w:rsidRPr="008D15E2">
        <w:rPr>
          <w:b/>
          <w:color w:val="002060"/>
          <w:sz w:val="22"/>
          <w:szCs w:val="22"/>
          <w:u w:val="single"/>
        </w:rPr>
        <w:t>ANDIDATURE</w:t>
      </w:r>
      <w:r w:rsidRPr="008D15E2">
        <w:rPr>
          <w:b/>
          <w:color w:val="002060"/>
          <w:sz w:val="22"/>
          <w:szCs w:val="22"/>
          <w:u w:val="single"/>
        </w:rPr>
        <w:t xml:space="preserve"> »</w:t>
      </w:r>
      <w:r w:rsidR="00E83426" w:rsidRPr="008D15E2">
        <w:rPr>
          <w:sz w:val="22"/>
          <w:szCs w:val="22"/>
        </w:rPr>
        <w:t> :</w:t>
      </w:r>
    </w:p>
    <w:p w14:paraId="2BAE9BB7" w14:textId="77777777" w:rsidR="00E83426" w:rsidRPr="008D15E2" w:rsidRDefault="00E83426" w:rsidP="00E83426">
      <w:pPr>
        <w:tabs>
          <w:tab w:val="left" w:pos="851"/>
          <w:tab w:val="left" w:pos="3687"/>
        </w:tabs>
        <w:jc w:val="both"/>
        <w:rPr>
          <w:sz w:val="22"/>
          <w:szCs w:val="22"/>
        </w:rPr>
      </w:pPr>
    </w:p>
    <w:p w14:paraId="64988954" w14:textId="77777777" w:rsidR="00E83426" w:rsidRPr="008D15E2" w:rsidRDefault="00E83426" w:rsidP="00E83426">
      <w:pPr>
        <w:tabs>
          <w:tab w:val="left" w:pos="851"/>
          <w:tab w:val="left" w:pos="3687"/>
        </w:tabs>
        <w:jc w:val="both"/>
        <w:rPr>
          <w:sz w:val="22"/>
          <w:szCs w:val="22"/>
        </w:rPr>
      </w:pPr>
      <w:r w:rsidRPr="008D15E2">
        <w:rPr>
          <w:sz w:val="22"/>
          <w:szCs w:val="22"/>
        </w:rPr>
        <w:t>Le candidat peut choisir de présenter sa candidature :</w:t>
      </w:r>
    </w:p>
    <w:p w14:paraId="4AD95127" w14:textId="77777777" w:rsidR="00E83426" w:rsidRPr="008D15E2" w:rsidRDefault="00E83426" w:rsidP="00370816">
      <w:pPr>
        <w:pStyle w:val="Paragraphedeliste"/>
        <w:numPr>
          <w:ilvl w:val="0"/>
          <w:numId w:val="6"/>
        </w:numPr>
        <w:tabs>
          <w:tab w:val="left" w:pos="3687"/>
        </w:tabs>
        <w:spacing w:before="40"/>
        <w:ind w:left="851" w:hanging="284"/>
        <w:jc w:val="both"/>
        <w:rPr>
          <w:sz w:val="22"/>
          <w:szCs w:val="22"/>
        </w:rPr>
      </w:pPr>
      <w:r w:rsidRPr="008D15E2">
        <w:rPr>
          <w:sz w:val="22"/>
          <w:szCs w:val="22"/>
        </w:rPr>
        <w:lastRenderedPageBreak/>
        <w:t>soit en fournissant les déclarations du candidat (DC1, DC2) et les déclarations ou documents demandés ;</w:t>
      </w:r>
    </w:p>
    <w:p w14:paraId="0E0B25C1" w14:textId="77777777" w:rsidR="00E83426" w:rsidRPr="008D15E2" w:rsidRDefault="00E83426" w:rsidP="00370816">
      <w:pPr>
        <w:pStyle w:val="Paragraphedeliste"/>
        <w:numPr>
          <w:ilvl w:val="0"/>
          <w:numId w:val="6"/>
        </w:numPr>
        <w:tabs>
          <w:tab w:val="left" w:pos="3687"/>
        </w:tabs>
        <w:spacing w:before="40"/>
        <w:ind w:left="851" w:hanging="284"/>
        <w:jc w:val="both"/>
        <w:rPr>
          <w:sz w:val="22"/>
          <w:szCs w:val="22"/>
        </w:rPr>
      </w:pPr>
      <w:r w:rsidRPr="008D15E2">
        <w:rPr>
          <w:sz w:val="22"/>
          <w:szCs w:val="22"/>
        </w:rPr>
        <w:t>soit sous la forme du document unique de marché européen (DUME</w:t>
      </w:r>
      <w:r w:rsidR="0013253F" w:rsidRPr="008D15E2">
        <w:rPr>
          <w:sz w:val="22"/>
          <w:szCs w:val="22"/>
        </w:rPr>
        <w:t>).</w:t>
      </w:r>
    </w:p>
    <w:p w14:paraId="5CB415C2" w14:textId="0DFF5F0D" w:rsidR="001E64DF" w:rsidRPr="008D15E2" w:rsidRDefault="001E64DF">
      <w:pPr>
        <w:rPr>
          <w:b/>
          <w:sz w:val="22"/>
          <w:szCs w:val="22"/>
          <w:u w:val="single"/>
        </w:rPr>
      </w:pPr>
    </w:p>
    <w:p w14:paraId="03B3999C" w14:textId="77777777" w:rsidR="00E83426" w:rsidRPr="008D15E2" w:rsidRDefault="00E83426" w:rsidP="00370816">
      <w:pPr>
        <w:pStyle w:val="Paragraphedeliste"/>
        <w:numPr>
          <w:ilvl w:val="0"/>
          <w:numId w:val="11"/>
        </w:numPr>
        <w:tabs>
          <w:tab w:val="left" w:pos="851"/>
          <w:tab w:val="left" w:pos="3687"/>
        </w:tabs>
        <w:jc w:val="both"/>
        <w:rPr>
          <w:b/>
          <w:sz w:val="22"/>
          <w:szCs w:val="22"/>
          <w:u w:val="single"/>
        </w:rPr>
      </w:pPr>
      <w:r w:rsidRPr="008D15E2">
        <w:rPr>
          <w:b/>
          <w:sz w:val="22"/>
          <w:szCs w:val="22"/>
          <w:u w:val="single"/>
        </w:rPr>
        <w:t xml:space="preserve">Candidature hors e-DUME </w:t>
      </w:r>
    </w:p>
    <w:p w14:paraId="1C1898E4" w14:textId="77777777" w:rsidR="00E83426" w:rsidRPr="00DE172C" w:rsidRDefault="00E83426" w:rsidP="00370816">
      <w:pPr>
        <w:numPr>
          <w:ilvl w:val="0"/>
          <w:numId w:val="9"/>
        </w:numPr>
        <w:tabs>
          <w:tab w:val="left" w:pos="284"/>
          <w:tab w:val="left" w:pos="426"/>
        </w:tabs>
        <w:spacing w:before="120"/>
        <w:ind w:left="426" w:hanging="426"/>
        <w:rPr>
          <w:b/>
          <w:i/>
          <w:sz w:val="22"/>
          <w:szCs w:val="22"/>
        </w:rPr>
      </w:pPr>
      <w:r w:rsidRPr="00DE172C">
        <w:rPr>
          <w:b/>
          <w:i/>
          <w:sz w:val="22"/>
          <w:szCs w:val="22"/>
        </w:rPr>
        <w:t>Éléments relatifs à la capacité juridique</w:t>
      </w:r>
    </w:p>
    <w:p w14:paraId="76AE248A" w14:textId="1076087D" w:rsidR="00E83426" w:rsidRPr="00DE172C" w:rsidRDefault="00E83426" w:rsidP="00370816">
      <w:pPr>
        <w:pStyle w:val="Paragraphedeliste"/>
        <w:numPr>
          <w:ilvl w:val="0"/>
          <w:numId w:val="8"/>
        </w:numPr>
        <w:spacing w:before="120"/>
        <w:ind w:left="567" w:hanging="283"/>
        <w:jc w:val="both"/>
        <w:rPr>
          <w:sz w:val="22"/>
          <w:szCs w:val="22"/>
        </w:rPr>
      </w:pPr>
      <w:r w:rsidRPr="00DE172C">
        <w:rPr>
          <w:b/>
          <w:sz w:val="22"/>
          <w:szCs w:val="22"/>
        </w:rPr>
        <w:t>Lettre de candidature</w:t>
      </w:r>
      <w:r w:rsidR="002A575B" w:rsidRPr="00DE172C">
        <w:rPr>
          <w:sz w:val="22"/>
          <w:szCs w:val="22"/>
        </w:rPr>
        <w:t xml:space="preserve"> : </w:t>
      </w:r>
      <w:r w:rsidRPr="00DE172C">
        <w:rPr>
          <w:sz w:val="22"/>
          <w:szCs w:val="22"/>
        </w:rPr>
        <w:t>imprimé DC 1 disponible à l'adresse suivante :</w:t>
      </w:r>
    </w:p>
    <w:p w14:paraId="0C96C953" w14:textId="77777777" w:rsidR="00430CBC" w:rsidRPr="00DE172C" w:rsidRDefault="00E83426" w:rsidP="00361EFF">
      <w:pPr>
        <w:tabs>
          <w:tab w:val="left" w:pos="1134"/>
        </w:tabs>
        <w:ind w:left="567" w:hanging="283"/>
        <w:jc w:val="both"/>
        <w:rPr>
          <w:sz w:val="22"/>
          <w:szCs w:val="22"/>
        </w:rPr>
      </w:pPr>
      <w:r w:rsidRPr="00DE172C">
        <w:rPr>
          <w:sz w:val="22"/>
          <w:szCs w:val="22"/>
        </w:rPr>
        <w:t xml:space="preserve"> </w:t>
      </w:r>
      <w:hyperlink r:id="rId13" w:history="1">
        <w:r w:rsidRPr="00DE172C">
          <w:rPr>
            <w:rStyle w:val="Lienhypertexte"/>
            <w:spacing w:val="-6"/>
            <w:sz w:val="22"/>
            <w:szCs w:val="22"/>
          </w:rPr>
          <w:t>http://www.economie.gouv.fr/daj/formulaires-marches-publics</w:t>
        </w:r>
      </w:hyperlink>
      <w:r w:rsidRPr="00DE172C">
        <w:rPr>
          <w:sz w:val="22"/>
          <w:szCs w:val="22"/>
        </w:rPr>
        <w:t xml:space="preserve">) ou document équivalent. </w:t>
      </w:r>
    </w:p>
    <w:p w14:paraId="33EFBEE2" w14:textId="77777777" w:rsidR="00430CBC" w:rsidRPr="00DE172C" w:rsidRDefault="00430CBC" w:rsidP="00361EFF">
      <w:pPr>
        <w:tabs>
          <w:tab w:val="left" w:pos="1134"/>
        </w:tabs>
        <w:ind w:left="567" w:hanging="283"/>
        <w:jc w:val="both"/>
        <w:rPr>
          <w:sz w:val="22"/>
          <w:szCs w:val="22"/>
        </w:rPr>
      </w:pPr>
    </w:p>
    <w:p w14:paraId="0C73A035" w14:textId="77777777" w:rsidR="00430CBC" w:rsidRPr="00DE172C" w:rsidRDefault="00430CBC" w:rsidP="00430CBC">
      <w:pPr>
        <w:pStyle w:val="Paragraphedeliste"/>
        <w:tabs>
          <w:tab w:val="left" w:pos="284"/>
          <w:tab w:val="left" w:pos="426"/>
          <w:tab w:val="left" w:pos="1134"/>
        </w:tabs>
        <w:spacing w:before="120"/>
        <w:ind w:left="1145"/>
        <w:jc w:val="both"/>
        <w:rPr>
          <w:sz w:val="22"/>
          <w:szCs w:val="22"/>
        </w:rPr>
      </w:pPr>
      <w:r w:rsidRPr="00DE172C">
        <w:rPr>
          <w:b/>
          <w:sz w:val="22"/>
          <w:szCs w:val="22"/>
          <w:u w:val="single"/>
        </w:rPr>
        <w:t>En cas de groupement</w:t>
      </w:r>
      <w:r w:rsidRPr="00DE172C">
        <w:rPr>
          <w:sz w:val="22"/>
          <w:szCs w:val="22"/>
        </w:rPr>
        <w:t>, une seule lettre de candidature est établie pour l'ensemble du groupement :</w:t>
      </w:r>
    </w:p>
    <w:p w14:paraId="4AD5B811" w14:textId="77777777" w:rsidR="00430CBC" w:rsidRPr="00DE172C" w:rsidRDefault="00430CBC" w:rsidP="00370816">
      <w:pPr>
        <w:pStyle w:val="Paragraphedeliste"/>
        <w:numPr>
          <w:ilvl w:val="0"/>
          <w:numId w:val="15"/>
        </w:numPr>
        <w:tabs>
          <w:tab w:val="left" w:pos="284"/>
          <w:tab w:val="left" w:pos="426"/>
          <w:tab w:val="left" w:pos="1134"/>
        </w:tabs>
        <w:spacing w:before="120"/>
        <w:jc w:val="both"/>
        <w:rPr>
          <w:sz w:val="22"/>
          <w:szCs w:val="22"/>
        </w:rPr>
      </w:pPr>
      <w:r w:rsidRPr="00DE172C">
        <w:rPr>
          <w:sz w:val="22"/>
          <w:szCs w:val="22"/>
        </w:rPr>
        <w:t>elle est renseignée et signée par tous les membres du groupement,</w:t>
      </w:r>
    </w:p>
    <w:p w14:paraId="04034CF8" w14:textId="77777777" w:rsidR="00430CBC" w:rsidRPr="00DE172C" w:rsidRDefault="00430CBC" w:rsidP="00370816">
      <w:pPr>
        <w:pStyle w:val="Paragraphedeliste"/>
        <w:numPr>
          <w:ilvl w:val="0"/>
          <w:numId w:val="15"/>
        </w:numPr>
        <w:tabs>
          <w:tab w:val="left" w:pos="284"/>
          <w:tab w:val="left" w:pos="426"/>
          <w:tab w:val="left" w:pos="1134"/>
        </w:tabs>
        <w:spacing w:before="120"/>
        <w:jc w:val="both"/>
        <w:rPr>
          <w:sz w:val="22"/>
          <w:szCs w:val="22"/>
        </w:rPr>
      </w:pPr>
      <w:r w:rsidRPr="00DE172C">
        <w:rPr>
          <w:sz w:val="22"/>
          <w:szCs w:val="22"/>
        </w:rPr>
        <w:t>elle précise la nature du groupement et désigne un mandataire,</w:t>
      </w:r>
    </w:p>
    <w:p w14:paraId="0DAC675E" w14:textId="77777777" w:rsidR="00430CBC" w:rsidRPr="00DE172C" w:rsidRDefault="00430CBC" w:rsidP="00370816">
      <w:pPr>
        <w:pStyle w:val="Paragraphedeliste"/>
        <w:numPr>
          <w:ilvl w:val="0"/>
          <w:numId w:val="15"/>
        </w:numPr>
        <w:tabs>
          <w:tab w:val="left" w:pos="284"/>
          <w:tab w:val="left" w:pos="426"/>
          <w:tab w:val="left" w:pos="1134"/>
        </w:tabs>
        <w:spacing w:before="120"/>
        <w:jc w:val="both"/>
        <w:rPr>
          <w:sz w:val="22"/>
          <w:szCs w:val="22"/>
        </w:rPr>
      </w:pPr>
      <w:r w:rsidRPr="00DE172C">
        <w:rPr>
          <w:sz w:val="22"/>
          <w:szCs w:val="22"/>
        </w:rPr>
        <w:t>le mandataire devra fournir en outre, un ou plusieurs documents d’habilitation (mandat) signé(s) par chacun des autres membres du groupement et précisant les conditions de cette habilitation. Ce document précise notamment que les membres du groupement ont donné mandat au mandataire pour signer :</w:t>
      </w:r>
    </w:p>
    <w:p w14:paraId="2A062724" w14:textId="77777777" w:rsidR="00430CBC" w:rsidRPr="00DE172C" w:rsidRDefault="00430CBC" w:rsidP="00370816">
      <w:pPr>
        <w:pStyle w:val="Paragraphedeliste"/>
        <w:numPr>
          <w:ilvl w:val="1"/>
          <w:numId w:val="15"/>
        </w:numPr>
        <w:tabs>
          <w:tab w:val="left" w:pos="284"/>
          <w:tab w:val="left" w:pos="426"/>
          <w:tab w:val="left" w:pos="1134"/>
        </w:tabs>
        <w:spacing w:before="120"/>
        <w:jc w:val="both"/>
        <w:rPr>
          <w:sz w:val="22"/>
          <w:szCs w:val="22"/>
        </w:rPr>
      </w:pPr>
      <w:r w:rsidRPr="00DE172C">
        <w:rPr>
          <w:sz w:val="22"/>
          <w:szCs w:val="22"/>
        </w:rPr>
        <w:t xml:space="preserve"> l’acte d’engagement en leur nom et pour leur compte, pour les représenter vis-à-vis de l’acheteur et pour coordonner l’ensemble des prestations ; </w:t>
      </w:r>
    </w:p>
    <w:p w14:paraId="49184713" w14:textId="77777777" w:rsidR="00430CBC" w:rsidRPr="00DE172C" w:rsidRDefault="00430CBC" w:rsidP="00370816">
      <w:pPr>
        <w:pStyle w:val="Paragraphedeliste"/>
        <w:numPr>
          <w:ilvl w:val="1"/>
          <w:numId w:val="15"/>
        </w:numPr>
        <w:tabs>
          <w:tab w:val="left" w:pos="284"/>
          <w:tab w:val="left" w:pos="426"/>
          <w:tab w:val="left" w:pos="1134"/>
        </w:tabs>
        <w:spacing w:before="120"/>
        <w:jc w:val="both"/>
        <w:rPr>
          <w:sz w:val="22"/>
          <w:szCs w:val="22"/>
        </w:rPr>
      </w:pPr>
      <w:r w:rsidRPr="00DE172C">
        <w:rPr>
          <w:sz w:val="22"/>
          <w:szCs w:val="22"/>
        </w:rPr>
        <w:t>pour signer, en leur nom et pour leur compte, les modifications ultérieures ;</w:t>
      </w:r>
    </w:p>
    <w:p w14:paraId="465A1DD0" w14:textId="77777777" w:rsidR="00430CBC" w:rsidRPr="00DE172C" w:rsidRDefault="00430CBC" w:rsidP="00361EFF">
      <w:pPr>
        <w:tabs>
          <w:tab w:val="left" w:pos="1134"/>
        </w:tabs>
        <w:ind w:left="567" w:hanging="283"/>
        <w:jc w:val="both"/>
        <w:rPr>
          <w:sz w:val="22"/>
          <w:szCs w:val="22"/>
        </w:rPr>
      </w:pPr>
    </w:p>
    <w:p w14:paraId="0D703D58" w14:textId="77777777" w:rsidR="00E83426" w:rsidRPr="00DE172C" w:rsidRDefault="00854264" w:rsidP="00370816">
      <w:pPr>
        <w:numPr>
          <w:ilvl w:val="0"/>
          <w:numId w:val="8"/>
        </w:numPr>
        <w:tabs>
          <w:tab w:val="left" w:pos="1134"/>
        </w:tabs>
        <w:spacing w:before="120"/>
        <w:ind w:left="567" w:right="75" w:hanging="283"/>
        <w:jc w:val="both"/>
        <w:rPr>
          <w:sz w:val="22"/>
          <w:szCs w:val="22"/>
        </w:rPr>
      </w:pPr>
      <w:r w:rsidRPr="00DE172C">
        <w:rPr>
          <w:b/>
          <w:sz w:val="22"/>
          <w:szCs w:val="22"/>
        </w:rPr>
        <w:t>D</w:t>
      </w:r>
      <w:r w:rsidR="00E83426" w:rsidRPr="00DE172C">
        <w:rPr>
          <w:b/>
          <w:sz w:val="22"/>
          <w:szCs w:val="22"/>
        </w:rPr>
        <w:t>éclaration sur l’honneur</w:t>
      </w:r>
      <w:r w:rsidR="00E83426" w:rsidRPr="00DE172C">
        <w:rPr>
          <w:sz w:val="22"/>
          <w:szCs w:val="22"/>
        </w:rPr>
        <w:t xml:space="preserve"> prévue à l’article </w:t>
      </w:r>
      <w:r w:rsidR="00E83426" w:rsidRPr="00DE172C">
        <w:rPr>
          <w:rFonts w:eastAsia="Batang"/>
          <w:sz w:val="22"/>
          <w:szCs w:val="22"/>
        </w:rPr>
        <w:t>R</w:t>
      </w:r>
      <w:r w:rsidR="00960A15" w:rsidRPr="00DE172C">
        <w:rPr>
          <w:rFonts w:eastAsia="Batang"/>
          <w:sz w:val="22"/>
          <w:szCs w:val="22"/>
        </w:rPr>
        <w:t>. </w:t>
      </w:r>
      <w:r w:rsidR="00E83426" w:rsidRPr="00DE172C">
        <w:rPr>
          <w:rFonts w:eastAsia="Batang"/>
          <w:sz w:val="22"/>
          <w:szCs w:val="22"/>
        </w:rPr>
        <w:t>2143-3 du code de la commande publique</w:t>
      </w:r>
      <w:r w:rsidR="00E83426" w:rsidRPr="00DE172C">
        <w:rPr>
          <w:sz w:val="22"/>
          <w:szCs w:val="22"/>
        </w:rPr>
        <w:t xml:space="preserve"> (</w:t>
      </w:r>
      <w:r w:rsidR="00E83426" w:rsidRPr="00DE172C">
        <w:rPr>
          <w:i/>
          <w:sz w:val="22"/>
          <w:szCs w:val="22"/>
        </w:rPr>
        <w:t>modèle proposé en annexe 1 au présent règlement de la consultation</w:t>
      </w:r>
      <w:r w:rsidR="00E83426" w:rsidRPr="00DE172C">
        <w:rPr>
          <w:sz w:val="22"/>
          <w:szCs w:val="22"/>
        </w:rPr>
        <w:t>).</w:t>
      </w:r>
    </w:p>
    <w:p w14:paraId="25EE21A7" w14:textId="61C9E04D" w:rsidR="00E83426" w:rsidRPr="00DE172C" w:rsidRDefault="00E83426" w:rsidP="00370816">
      <w:pPr>
        <w:numPr>
          <w:ilvl w:val="0"/>
          <w:numId w:val="9"/>
        </w:numPr>
        <w:tabs>
          <w:tab w:val="left" w:pos="426"/>
        </w:tabs>
        <w:spacing w:before="60"/>
        <w:ind w:left="425" w:hanging="425"/>
        <w:jc w:val="both"/>
        <w:rPr>
          <w:b/>
          <w:i/>
          <w:sz w:val="22"/>
          <w:szCs w:val="22"/>
        </w:rPr>
      </w:pPr>
      <w:r w:rsidRPr="00DE172C">
        <w:rPr>
          <w:b/>
          <w:i/>
          <w:sz w:val="22"/>
          <w:szCs w:val="22"/>
        </w:rPr>
        <w:t>Éléments relatifs aux capacités économique et financière</w:t>
      </w:r>
      <w:r w:rsidR="00430CBC" w:rsidRPr="00DE172C">
        <w:rPr>
          <w:b/>
          <w:i/>
          <w:sz w:val="22"/>
          <w:szCs w:val="22"/>
        </w:rPr>
        <w:t xml:space="preserve"> et aux aux références professionnelles et capacités techniques</w:t>
      </w:r>
    </w:p>
    <w:p w14:paraId="550BFB79" w14:textId="299327DA" w:rsidR="00430CBC" w:rsidRPr="00DE172C" w:rsidRDefault="00430CBC" w:rsidP="003F10EF">
      <w:pPr>
        <w:tabs>
          <w:tab w:val="left" w:pos="284"/>
          <w:tab w:val="left" w:pos="426"/>
          <w:tab w:val="left" w:pos="1134"/>
        </w:tabs>
        <w:spacing w:before="120"/>
        <w:ind w:left="284"/>
        <w:jc w:val="both"/>
        <w:rPr>
          <w:sz w:val="22"/>
          <w:szCs w:val="22"/>
        </w:rPr>
      </w:pPr>
      <w:r w:rsidRPr="00DE172C">
        <w:rPr>
          <w:sz w:val="22"/>
          <w:szCs w:val="22"/>
        </w:rPr>
        <w:t>la déclaration du candidat</w:t>
      </w:r>
      <w:r w:rsidR="002A575B" w:rsidRPr="00DE172C">
        <w:rPr>
          <w:sz w:val="22"/>
          <w:szCs w:val="22"/>
        </w:rPr>
        <w:t xml:space="preserve"> : </w:t>
      </w:r>
      <w:r w:rsidRPr="00DE172C">
        <w:rPr>
          <w:sz w:val="22"/>
          <w:szCs w:val="22"/>
        </w:rPr>
        <w:t xml:space="preserve">imprimé DC2 disponible à l'adresse </w:t>
      </w:r>
      <w:hyperlink r:id="rId14" w:history="1">
        <w:r w:rsidRPr="00DE172C">
          <w:rPr>
            <w:rStyle w:val="Lienhypertexte"/>
            <w:spacing w:val="-6"/>
            <w:sz w:val="22"/>
            <w:szCs w:val="22"/>
          </w:rPr>
          <w:t>http://www.economie.gouv.fr/daj/formulaires-marches-publics</w:t>
        </w:r>
      </w:hyperlink>
      <w:r w:rsidRPr="00DE172C">
        <w:rPr>
          <w:sz w:val="22"/>
          <w:szCs w:val="22"/>
        </w:rPr>
        <w:t xml:space="preserve">) ou document équivalent, </w:t>
      </w:r>
      <w:r w:rsidRPr="00DE172C">
        <w:rPr>
          <w:sz w:val="22"/>
          <w:szCs w:val="22"/>
          <w:u w:val="single"/>
        </w:rPr>
        <w:t>comportant</w:t>
      </w:r>
      <w:r w:rsidRPr="00DE172C">
        <w:rPr>
          <w:sz w:val="22"/>
          <w:szCs w:val="22"/>
        </w:rPr>
        <w:t> :</w:t>
      </w:r>
    </w:p>
    <w:p w14:paraId="3B8DBE7D" w14:textId="77777777" w:rsidR="00E83426" w:rsidRPr="00DE172C" w:rsidRDefault="00E83426" w:rsidP="00370816">
      <w:pPr>
        <w:numPr>
          <w:ilvl w:val="0"/>
          <w:numId w:val="8"/>
        </w:numPr>
        <w:spacing w:before="120"/>
        <w:ind w:left="567" w:hanging="283"/>
        <w:jc w:val="both"/>
        <w:rPr>
          <w:b/>
          <w:sz w:val="22"/>
          <w:szCs w:val="22"/>
        </w:rPr>
      </w:pPr>
      <w:r w:rsidRPr="00DE172C">
        <w:rPr>
          <w:b/>
          <w:sz w:val="22"/>
          <w:szCs w:val="22"/>
        </w:rPr>
        <w:t>Déclaration concernant le chiffre d'affaires</w:t>
      </w:r>
      <w:r w:rsidRPr="00DE172C">
        <w:rPr>
          <w:sz w:val="22"/>
          <w:szCs w:val="22"/>
        </w:rPr>
        <w:t xml:space="preserve"> de l'entreprise réalisé au cours des trois derniers exercices disponibles faisant apparaître le chiffre d'affaires relatif aux prestations auxquelles se réfère le présent marché ;</w:t>
      </w:r>
    </w:p>
    <w:p w14:paraId="4CDF3336" w14:textId="79AC7534" w:rsidR="00927C81" w:rsidRPr="008D15E2" w:rsidRDefault="00E83426" w:rsidP="00370816">
      <w:pPr>
        <w:numPr>
          <w:ilvl w:val="0"/>
          <w:numId w:val="8"/>
        </w:numPr>
        <w:spacing w:before="40"/>
        <w:ind w:left="567" w:hanging="283"/>
        <w:jc w:val="both"/>
        <w:rPr>
          <w:b/>
          <w:sz w:val="22"/>
          <w:szCs w:val="22"/>
        </w:rPr>
      </w:pPr>
      <w:r w:rsidRPr="008D15E2">
        <w:rPr>
          <w:b/>
          <w:sz w:val="22"/>
          <w:szCs w:val="22"/>
        </w:rPr>
        <w:t xml:space="preserve">Liste de références relatives à des </w:t>
      </w:r>
      <w:r w:rsidR="007C7047">
        <w:rPr>
          <w:b/>
          <w:sz w:val="22"/>
          <w:szCs w:val="22"/>
        </w:rPr>
        <w:t>travaux</w:t>
      </w:r>
      <w:r w:rsidR="00927C81" w:rsidRPr="008D15E2">
        <w:rPr>
          <w:b/>
          <w:sz w:val="22"/>
          <w:szCs w:val="22"/>
        </w:rPr>
        <w:t xml:space="preserve"> </w:t>
      </w:r>
      <w:r w:rsidR="00927C81" w:rsidRPr="008D15E2">
        <w:rPr>
          <w:b/>
          <w:sz w:val="22"/>
          <w:szCs w:val="22"/>
          <w:u w:val="single"/>
        </w:rPr>
        <w:t>en rapport direct</w:t>
      </w:r>
      <w:r w:rsidR="00927C81" w:rsidRPr="008D15E2">
        <w:rPr>
          <w:b/>
          <w:sz w:val="22"/>
          <w:szCs w:val="22"/>
        </w:rPr>
        <w:t xml:space="preserve"> avec l'objet du marché, </w:t>
      </w:r>
      <w:r w:rsidR="00927C81" w:rsidRPr="008D15E2">
        <w:rPr>
          <w:sz w:val="22"/>
          <w:szCs w:val="22"/>
        </w:rPr>
        <w:t>exécuté</w:t>
      </w:r>
      <w:r w:rsidR="005902DA" w:rsidRPr="008D15E2">
        <w:rPr>
          <w:sz w:val="22"/>
          <w:szCs w:val="22"/>
        </w:rPr>
        <w:t>e</w:t>
      </w:r>
      <w:r w:rsidR="00927C81" w:rsidRPr="008D15E2">
        <w:rPr>
          <w:sz w:val="22"/>
          <w:szCs w:val="22"/>
        </w:rPr>
        <w:t xml:space="preserve">s au cours des </w:t>
      </w:r>
      <w:r w:rsidR="007C7047" w:rsidRPr="007C7047">
        <w:rPr>
          <w:sz w:val="22"/>
          <w:szCs w:val="22"/>
          <w:u w:val="single"/>
        </w:rPr>
        <w:t>cinq</w:t>
      </w:r>
      <w:r w:rsidR="00927C81" w:rsidRPr="008D15E2">
        <w:rPr>
          <w:sz w:val="22"/>
          <w:szCs w:val="22"/>
        </w:rPr>
        <w:t xml:space="preserve"> dernières années, précisant la nature des </w:t>
      </w:r>
      <w:r w:rsidR="007C7047">
        <w:rPr>
          <w:sz w:val="22"/>
          <w:szCs w:val="22"/>
        </w:rPr>
        <w:t>travaux</w:t>
      </w:r>
      <w:r w:rsidR="00927C81" w:rsidRPr="008D15E2">
        <w:rPr>
          <w:sz w:val="22"/>
          <w:szCs w:val="22"/>
        </w:rPr>
        <w:t xml:space="preserve"> avec indication des dates, des montants ainsi que d'un interlocuteur pour chaque référence citée ;</w:t>
      </w:r>
      <w:r w:rsidR="00927C81" w:rsidRPr="008D15E2">
        <w:rPr>
          <w:b/>
          <w:sz w:val="22"/>
          <w:szCs w:val="22"/>
        </w:rPr>
        <w:t xml:space="preserve"> </w:t>
      </w:r>
    </w:p>
    <w:p w14:paraId="29BC6B32" w14:textId="754149FB" w:rsidR="00E83426" w:rsidRPr="008D15E2" w:rsidRDefault="00E83426" w:rsidP="00370816">
      <w:pPr>
        <w:numPr>
          <w:ilvl w:val="0"/>
          <w:numId w:val="8"/>
        </w:numPr>
        <w:spacing w:before="40"/>
        <w:ind w:left="567" w:hanging="283"/>
        <w:jc w:val="both"/>
        <w:rPr>
          <w:sz w:val="22"/>
          <w:szCs w:val="22"/>
        </w:rPr>
      </w:pPr>
      <w:r w:rsidRPr="008D15E2">
        <w:rPr>
          <w:b/>
          <w:sz w:val="22"/>
          <w:szCs w:val="22"/>
        </w:rPr>
        <w:t>Déclaration concernant les effectifs</w:t>
      </w:r>
      <w:r w:rsidRPr="008D15E2">
        <w:rPr>
          <w:sz w:val="22"/>
          <w:szCs w:val="22"/>
        </w:rPr>
        <w:t xml:space="preserve"> du candidat</w:t>
      </w:r>
      <w:r w:rsidR="009366D3">
        <w:rPr>
          <w:sz w:val="22"/>
          <w:szCs w:val="22"/>
        </w:rPr>
        <w:t> ;</w:t>
      </w:r>
    </w:p>
    <w:p w14:paraId="6E7907CB" w14:textId="7602A271" w:rsidR="00E539FF" w:rsidRDefault="00E539FF" w:rsidP="00370816">
      <w:pPr>
        <w:numPr>
          <w:ilvl w:val="0"/>
          <w:numId w:val="8"/>
        </w:numPr>
        <w:spacing w:before="40"/>
        <w:ind w:left="567" w:hanging="283"/>
        <w:jc w:val="both"/>
        <w:rPr>
          <w:sz w:val="22"/>
          <w:szCs w:val="22"/>
        </w:rPr>
      </w:pPr>
      <w:r w:rsidRPr="008D15E2">
        <w:rPr>
          <w:b/>
          <w:sz w:val="22"/>
          <w:szCs w:val="22"/>
        </w:rPr>
        <w:t xml:space="preserve">Description de </w:t>
      </w:r>
      <w:r w:rsidR="009366D3">
        <w:rPr>
          <w:b/>
          <w:sz w:val="22"/>
          <w:szCs w:val="22"/>
        </w:rPr>
        <w:t xml:space="preserve">l’outillage, de </w:t>
      </w:r>
      <w:r w:rsidRPr="008D15E2">
        <w:rPr>
          <w:b/>
          <w:sz w:val="22"/>
          <w:szCs w:val="22"/>
        </w:rPr>
        <w:t>l’équipement technique et des moyens</w:t>
      </w:r>
      <w:r w:rsidR="009366D3">
        <w:rPr>
          <w:b/>
          <w:sz w:val="22"/>
          <w:szCs w:val="22"/>
        </w:rPr>
        <w:t xml:space="preserve"> matériels</w:t>
      </w:r>
      <w:r w:rsidRPr="008D15E2">
        <w:rPr>
          <w:b/>
          <w:sz w:val="22"/>
          <w:szCs w:val="22"/>
        </w:rPr>
        <w:t xml:space="preserve"> </w:t>
      </w:r>
      <w:r w:rsidR="009366D3">
        <w:rPr>
          <w:sz w:val="22"/>
          <w:szCs w:val="22"/>
        </w:rPr>
        <w:t>dont le candidat dispose pour l’exécution de travaux équivalents à ceux de l’accord-cadre ;</w:t>
      </w:r>
    </w:p>
    <w:p w14:paraId="70212342" w14:textId="77777777" w:rsidR="009C073B" w:rsidRPr="009C073B" w:rsidRDefault="009C073B" w:rsidP="00370816">
      <w:pPr>
        <w:numPr>
          <w:ilvl w:val="0"/>
          <w:numId w:val="8"/>
        </w:numPr>
        <w:spacing w:before="40"/>
        <w:jc w:val="both"/>
        <w:rPr>
          <w:sz w:val="22"/>
          <w:szCs w:val="22"/>
        </w:rPr>
      </w:pPr>
      <w:r w:rsidRPr="003249E1">
        <w:rPr>
          <w:b/>
          <w:sz w:val="22"/>
          <w:szCs w:val="22"/>
        </w:rPr>
        <w:t>Qualifications professionnelles souhaitées</w:t>
      </w:r>
      <w:r w:rsidRPr="009C073B">
        <w:rPr>
          <w:sz w:val="22"/>
          <w:szCs w:val="22"/>
        </w:rPr>
        <w:t xml:space="preserve"> : les qualifications souhaitées (QUALIBAT) sont les suivantes :</w:t>
      </w:r>
    </w:p>
    <w:p w14:paraId="425287FF" w14:textId="77777777" w:rsidR="009C073B" w:rsidRPr="009C073B" w:rsidRDefault="009C073B" w:rsidP="00370816">
      <w:pPr>
        <w:numPr>
          <w:ilvl w:val="0"/>
          <w:numId w:val="8"/>
        </w:numPr>
        <w:spacing w:before="40"/>
        <w:ind w:firstLine="65"/>
        <w:jc w:val="both"/>
        <w:rPr>
          <w:sz w:val="22"/>
          <w:szCs w:val="22"/>
        </w:rPr>
      </w:pPr>
      <w:r w:rsidRPr="009C073B">
        <w:rPr>
          <w:sz w:val="22"/>
          <w:szCs w:val="22"/>
        </w:rPr>
        <w:t xml:space="preserve">Qualibat 6112 (peinture et ravalement – technicité confirmée), </w:t>
      </w:r>
    </w:p>
    <w:p w14:paraId="73382690" w14:textId="77777777" w:rsidR="009C073B" w:rsidRPr="009C073B" w:rsidRDefault="009C073B" w:rsidP="00370816">
      <w:pPr>
        <w:numPr>
          <w:ilvl w:val="0"/>
          <w:numId w:val="8"/>
        </w:numPr>
        <w:spacing w:before="40"/>
        <w:ind w:firstLine="65"/>
        <w:jc w:val="both"/>
        <w:rPr>
          <w:sz w:val="22"/>
          <w:szCs w:val="22"/>
        </w:rPr>
      </w:pPr>
      <w:r w:rsidRPr="009C073B">
        <w:rPr>
          <w:sz w:val="22"/>
          <w:szCs w:val="22"/>
        </w:rPr>
        <w:t xml:space="preserve">Qualibat 6212 (revêtements textiles collés – technicité confirmée), </w:t>
      </w:r>
    </w:p>
    <w:p w14:paraId="4C2C55DA" w14:textId="77777777" w:rsidR="009C073B" w:rsidRPr="009C073B" w:rsidRDefault="009C073B" w:rsidP="00370816">
      <w:pPr>
        <w:numPr>
          <w:ilvl w:val="0"/>
          <w:numId w:val="8"/>
        </w:numPr>
        <w:spacing w:before="40"/>
        <w:ind w:firstLine="65"/>
        <w:jc w:val="both"/>
        <w:rPr>
          <w:sz w:val="22"/>
          <w:szCs w:val="22"/>
        </w:rPr>
      </w:pPr>
      <w:r w:rsidRPr="009C073B">
        <w:rPr>
          <w:sz w:val="22"/>
          <w:szCs w:val="22"/>
        </w:rPr>
        <w:t xml:space="preserve">Qualibat 6213 (revêtements textiles tendus – technicité supérieure), </w:t>
      </w:r>
    </w:p>
    <w:p w14:paraId="5BE669A1" w14:textId="650DC4BA" w:rsidR="009C073B" w:rsidRPr="009C073B" w:rsidRDefault="009C073B" w:rsidP="00370816">
      <w:pPr>
        <w:numPr>
          <w:ilvl w:val="0"/>
          <w:numId w:val="8"/>
        </w:numPr>
        <w:spacing w:before="40"/>
        <w:ind w:firstLine="65"/>
        <w:jc w:val="both"/>
        <w:rPr>
          <w:sz w:val="22"/>
          <w:szCs w:val="22"/>
        </w:rPr>
      </w:pPr>
      <w:r w:rsidRPr="009C073B">
        <w:rPr>
          <w:sz w:val="22"/>
          <w:szCs w:val="22"/>
        </w:rPr>
        <w:t>Qualibat 6223 (revêtements résilients - PVC, caoutchouc, linoléum - technicité supérieure)</w:t>
      </w:r>
      <w:r w:rsidR="002B7DAB">
        <w:rPr>
          <w:sz w:val="22"/>
          <w:szCs w:val="22"/>
        </w:rPr>
        <w:t>,</w:t>
      </w:r>
    </w:p>
    <w:p w14:paraId="5E1EC7C1" w14:textId="7A5AA94F" w:rsidR="009C073B" w:rsidRDefault="009C073B" w:rsidP="00370816">
      <w:pPr>
        <w:numPr>
          <w:ilvl w:val="0"/>
          <w:numId w:val="8"/>
        </w:numPr>
        <w:spacing w:before="40"/>
        <w:ind w:firstLine="65"/>
        <w:jc w:val="both"/>
        <w:rPr>
          <w:sz w:val="22"/>
          <w:szCs w:val="22"/>
        </w:rPr>
      </w:pPr>
      <w:r w:rsidRPr="009C073B">
        <w:rPr>
          <w:sz w:val="22"/>
          <w:szCs w:val="22"/>
        </w:rPr>
        <w:t>Qualibat 6142 (filage, décoration, dorure – patrimoine bâti)</w:t>
      </w:r>
      <w:r w:rsidR="002B7DAB">
        <w:rPr>
          <w:sz w:val="22"/>
          <w:szCs w:val="22"/>
        </w:rPr>
        <w:t>.</w:t>
      </w:r>
    </w:p>
    <w:p w14:paraId="6D3BC485" w14:textId="77777777" w:rsidR="009A15D8" w:rsidRPr="009A15D8" w:rsidRDefault="009A15D8" w:rsidP="00A56443">
      <w:pPr>
        <w:pStyle w:val="Paragraphedeliste"/>
        <w:tabs>
          <w:tab w:val="left" w:pos="1134"/>
        </w:tabs>
        <w:spacing w:before="40"/>
        <w:ind w:left="644"/>
        <w:jc w:val="both"/>
        <w:rPr>
          <w:sz w:val="22"/>
          <w:szCs w:val="22"/>
        </w:rPr>
      </w:pPr>
    </w:p>
    <w:p w14:paraId="6AE13835" w14:textId="7A6BEBCD" w:rsidR="00C41482" w:rsidRPr="008D15E2" w:rsidRDefault="009366D3" w:rsidP="009366D3">
      <w:pPr>
        <w:tabs>
          <w:tab w:val="left" w:pos="1134"/>
        </w:tabs>
        <w:spacing w:before="40"/>
        <w:jc w:val="both"/>
        <w:rPr>
          <w:sz w:val="22"/>
          <w:szCs w:val="22"/>
        </w:rPr>
      </w:pPr>
      <w:r w:rsidRPr="009366D3">
        <w:rPr>
          <w:sz w:val="22"/>
          <w:szCs w:val="22"/>
        </w:rPr>
        <w:t>La preuve de la capacité du candidat peut être apportée par tous moyens, notamment par des certificats d'identité professionnelle ou des références attestant de la compétence du candidat à réaliser la prestation pour laquelle il se présente.</w:t>
      </w:r>
    </w:p>
    <w:p w14:paraId="3C692911" w14:textId="77777777" w:rsidR="00063C42" w:rsidRPr="008D15E2" w:rsidRDefault="0024484B" w:rsidP="00063C42">
      <w:pPr>
        <w:spacing w:before="120"/>
        <w:jc w:val="both"/>
        <w:rPr>
          <w:rFonts w:eastAsia="Batang"/>
          <w:i/>
          <w:sz w:val="22"/>
          <w:szCs w:val="22"/>
        </w:rPr>
      </w:pPr>
      <w:r w:rsidRPr="008D15E2">
        <w:rPr>
          <w:rFonts w:eastAsia="Batang"/>
          <w:i/>
          <w:sz w:val="22"/>
          <w:szCs w:val="22"/>
        </w:rPr>
        <w:lastRenderedPageBreak/>
        <w:t xml:space="preserve">NB : </w:t>
      </w:r>
      <w:r w:rsidR="00063C42" w:rsidRPr="008D15E2">
        <w:rPr>
          <w:rFonts w:eastAsia="Batang"/>
          <w:i/>
          <w:sz w:val="22"/>
          <w:szCs w:val="22"/>
        </w:rPr>
        <w:t xml:space="preserve">Si le candidat entend demander la prise en compte des capacités professionnelles, techniques et financières d'autres opérateurs économiques, quelle que soit la nature des liens existant entre ces opérateurs et lui, il doit justifier des capacités de ce ou ces opérateurs économiques en produisant les mêmes documents concernant ces derniers que ceux qui sont exigés de lui ci-dessus. Il doit également apporter la preuve qu'il en dispose pour l'exécution du présent </w:t>
      </w:r>
      <w:r w:rsidR="00F67E08" w:rsidRPr="008D15E2">
        <w:rPr>
          <w:rFonts w:eastAsia="Batang"/>
          <w:i/>
          <w:sz w:val="22"/>
          <w:szCs w:val="22"/>
        </w:rPr>
        <w:t>marché</w:t>
      </w:r>
      <w:r w:rsidR="00063C42" w:rsidRPr="008D15E2">
        <w:rPr>
          <w:rFonts w:eastAsia="Batang"/>
          <w:i/>
          <w:sz w:val="22"/>
          <w:szCs w:val="22"/>
        </w:rPr>
        <w:t xml:space="preserve"> en produisant un engagement écrit de l'opérateur économique. </w:t>
      </w:r>
    </w:p>
    <w:p w14:paraId="29594B17" w14:textId="77777777" w:rsidR="00504219" w:rsidRPr="008D15E2" w:rsidRDefault="00504219" w:rsidP="00063C42">
      <w:pPr>
        <w:spacing w:before="120"/>
        <w:jc w:val="both"/>
        <w:rPr>
          <w:rFonts w:eastAsia="Batang"/>
          <w:sz w:val="22"/>
          <w:szCs w:val="22"/>
        </w:rPr>
      </w:pPr>
    </w:p>
    <w:p w14:paraId="61A289FE" w14:textId="77777777" w:rsidR="00E83426" w:rsidRPr="008D15E2" w:rsidRDefault="00E83426" w:rsidP="00370816">
      <w:pPr>
        <w:pStyle w:val="Paragraphedeliste"/>
        <w:numPr>
          <w:ilvl w:val="0"/>
          <w:numId w:val="11"/>
        </w:numPr>
        <w:tabs>
          <w:tab w:val="left" w:pos="851"/>
          <w:tab w:val="left" w:pos="3687"/>
        </w:tabs>
        <w:jc w:val="both"/>
        <w:rPr>
          <w:b/>
          <w:sz w:val="22"/>
          <w:szCs w:val="22"/>
          <w:u w:val="single"/>
        </w:rPr>
      </w:pPr>
      <w:r w:rsidRPr="008D15E2">
        <w:rPr>
          <w:b/>
          <w:sz w:val="22"/>
          <w:szCs w:val="22"/>
          <w:u w:val="single"/>
        </w:rPr>
        <w:t xml:space="preserve">Candidature sous forme de e-DUME </w:t>
      </w:r>
    </w:p>
    <w:p w14:paraId="3394D0E8" w14:textId="77777777" w:rsidR="00E83426" w:rsidRPr="008D15E2" w:rsidRDefault="00E83426" w:rsidP="00063C42">
      <w:pPr>
        <w:spacing w:before="120"/>
        <w:jc w:val="both"/>
        <w:rPr>
          <w:rFonts w:eastAsia="Batang"/>
          <w:sz w:val="22"/>
          <w:szCs w:val="22"/>
        </w:rPr>
      </w:pPr>
      <w:r w:rsidRPr="008D15E2">
        <w:rPr>
          <w:rFonts w:eastAsia="Batang"/>
          <w:sz w:val="22"/>
          <w:szCs w:val="22"/>
        </w:rPr>
        <w:t xml:space="preserve">Les </w:t>
      </w:r>
      <w:r w:rsidR="00ED168F" w:rsidRPr="008D15E2">
        <w:rPr>
          <w:rFonts w:eastAsia="Batang"/>
          <w:sz w:val="22"/>
          <w:szCs w:val="22"/>
        </w:rPr>
        <w:t>candidats</w:t>
      </w:r>
      <w:r w:rsidRPr="008D15E2">
        <w:rPr>
          <w:rFonts w:eastAsia="Batang"/>
          <w:sz w:val="22"/>
          <w:szCs w:val="22"/>
        </w:rPr>
        <w:t xml:space="preserve"> peuvent présenter le</w:t>
      </w:r>
      <w:r w:rsidR="0020495C" w:rsidRPr="008D15E2">
        <w:rPr>
          <w:rFonts w:eastAsia="Batang"/>
          <w:sz w:val="22"/>
          <w:szCs w:val="22"/>
        </w:rPr>
        <w:t>ur candidature sous la forme d’un formulaire DUME. Celui-ci devra contenir les informations relatives aux capacités juridique, économique, financière, professionnelle et technique demandées ci-dessus.</w:t>
      </w:r>
    </w:p>
    <w:p w14:paraId="6F1F22E1" w14:textId="0C605751" w:rsidR="0020495C" w:rsidRPr="008D15E2" w:rsidRDefault="0020495C" w:rsidP="00063C42">
      <w:pPr>
        <w:spacing w:before="120"/>
        <w:jc w:val="both"/>
        <w:rPr>
          <w:rFonts w:eastAsia="Batang"/>
          <w:sz w:val="22"/>
          <w:szCs w:val="22"/>
        </w:rPr>
      </w:pPr>
      <w:r w:rsidRPr="008D15E2">
        <w:rPr>
          <w:rFonts w:eastAsia="Batang"/>
          <w:sz w:val="22"/>
          <w:szCs w:val="22"/>
        </w:rPr>
        <w:t xml:space="preserve">Le formulaire DUME est disponible sur la plateforme </w:t>
      </w:r>
      <w:r w:rsidR="00681139" w:rsidRPr="008D15E2">
        <w:rPr>
          <w:rFonts w:eastAsia="Batang"/>
          <w:sz w:val="22"/>
          <w:szCs w:val="22"/>
        </w:rPr>
        <w:t>PLACE</w:t>
      </w:r>
      <w:r w:rsidRPr="008D15E2">
        <w:rPr>
          <w:rFonts w:eastAsia="Batang"/>
          <w:sz w:val="22"/>
          <w:szCs w:val="22"/>
        </w:rPr>
        <w:t xml:space="preserve"> sur la base d’un modèle établi par l’acheteur à l’occasion de la consultation ou par le biais du Service Dume : </w:t>
      </w:r>
      <w:hyperlink r:id="rId15" w:anchor="/" w:history="1">
        <w:r w:rsidRPr="008D15E2">
          <w:rPr>
            <w:rStyle w:val="Lienhypertexte"/>
            <w:rFonts w:eastAsia="Batang"/>
            <w:sz w:val="22"/>
            <w:szCs w:val="22"/>
          </w:rPr>
          <w:t>https://dume.chorus-pro.gouv.fr</w:t>
        </w:r>
      </w:hyperlink>
      <w:r w:rsidR="00F170B5">
        <w:rPr>
          <w:rFonts w:eastAsia="Batang"/>
          <w:sz w:val="22"/>
          <w:szCs w:val="22"/>
        </w:rPr>
        <w:t>.</w:t>
      </w:r>
    </w:p>
    <w:p w14:paraId="188A0056" w14:textId="77777777" w:rsidR="00504219" w:rsidRPr="008D15E2" w:rsidRDefault="00504219" w:rsidP="001E64DF">
      <w:pPr>
        <w:jc w:val="both"/>
        <w:rPr>
          <w:rFonts w:eastAsia="Batang"/>
          <w:sz w:val="22"/>
          <w:szCs w:val="22"/>
        </w:rPr>
      </w:pPr>
    </w:p>
    <w:p w14:paraId="013B9A9E" w14:textId="7B3F7D71" w:rsidR="00063C42" w:rsidRDefault="00FB1AC7" w:rsidP="00370816">
      <w:pPr>
        <w:numPr>
          <w:ilvl w:val="0"/>
          <w:numId w:val="4"/>
        </w:numPr>
        <w:tabs>
          <w:tab w:val="left" w:pos="851"/>
          <w:tab w:val="left" w:pos="3687"/>
        </w:tabs>
        <w:spacing w:before="120"/>
        <w:ind w:left="0" w:firstLine="567"/>
        <w:jc w:val="both"/>
        <w:rPr>
          <w:b/>
          <w:color w:val="002060"/>
          <w:sz w:val="22"/>
          <w:szCs w:val="22"/>
          <w:u w:val="single"/>
        </w:rPr>
      </w:pPr>
      <w:r w:rsidRPr="008D15E2">
        <w:rPr>
          <w:b/>
          <w:color w:val="002060"/>
          <w:sz w:val="22"/>
          <w:szCs w:val="22"/>
          <w:u w:val="single"/>
        </w:rPr>
        <w:t>E</w:t>
      </w:r>
      <w:r w:rsidR="00E84C28" w:rsidRPr="008D15E2">
        <w:rPr>
          <w:b/>
          <w:color w:val="002060"/>
          <w:sz w:val="22"/>
          <w:szCs w:val="22"/>
          <w:u w:val="single"/>
        </w:rPr>
        <w:t>t</w:t>
      </w:r>
      <w:r w:rsidRPr="008D15E2">
        <w:rPr>
          <w:b/>
          <w:color w:val="002060"/>
          <w:sz w:val="22"/>
          <w:szCs w:val="22"/>
          <w:u w:val="single"/>
        </w:rPr>
        <w:t xml:space="preserve"> </w:t>
      </w:r>
      <w:r w:rsidR="00E84C28" w:rsidRPr="008D15E2">
        <w:rPr>
          <w:b/>
          <w:color w:val="002060"/>
          <w:sz w:val="22"/>
          <w:szCs w:val="22"/>
          <w:u w:val="single"/>
        </w:rPr>
        <w:t>un second dossier intitulé « OFFRE</w:t>
      </w:r>
      <w:r w:rsidR="00063C42" w:rsidRPr="008D15E2">
        <w:rPr>
          <w:b/>
          <w:color w:val="002060"/>
          <w:sz w:val="22"/>
          <w:szCs w:val="22"/>
          <w:u w:val="single"/>
        </w:rPr>
        <w:t xml:space="preserve"> » contenant :</w:t>
      </w:r>
    </w:p>
    <w:p w14:paraId="4DBC5D7F" w14:textId="77777777" w:rsidR="00FF6C17" w:rsidRDefault="00FF6C17" w:rsidP="00FF6C17">
      <w:pPr>
        <w:tabs>
          <w:tab w:val="left" w:pos="851"/>
          <w:tab w:val="left" w:pos="3687"/>
        </w:tabs>
        <w:spacing w:before="120"/>
        <w:ind w:left="567"/>
        <w:jc w:val="both"/>
        <w:rPr>
          <w:b/>
          <w:color w:val="002060"/>
          <w:sz w:val="22"/>
          <w:szCs w:val="22"/>
          <w:u w:val="single"/>
        </w:rPr>
      </w:pPr>
    </w:p>
    <w:p w14:paraId="4DC6F082" w14:textId="608C700A" w:rsidR="00FA085B" w:rsidRPr="00FA085B" w:rsidRDefault="00FA085B" w:rsidP="00370816">
      <w:pPr>
        <w:pStyle w:val="Paragraphedeliste"/>
        <w:numPr>
          <w:ilvl w:val="0"/>
          <w:numId w:val="22"/>
        </w:numPr>
        <w:tabs>
          <w:tab w:val="left" w:pos="851"/>
          <w:tab w:val="left" w:pos="3687"/>
        </w:tabs>
        <w:spacing w:before="120"/>
        <w:jc w:val="both"/>
        <w:rPr>
          <w:b/>
          <w:color w:val="002060"/>
          <w:sz w:val="22"/>
          <w:szCs w:val="22"/>
          <w:u w:val="single"/>
        </w:rPr>
      </w:pPr>
      <w:r>
        <w:rPr>
          <w:b/>
          <w:color w:val="002060"/>
          <w:sz w:val="22"/>
          <w:szCs w:val="22"/>
          <w:u w:val="single"/>
        </w:rPr>
        <w:t xml:space="preserve">Les pièces </w:t>
      </w:r>
      <w:r w:rsidR="009F7E90">
        <w:rPr>
          <w:b/>
          <w:color w:val="002060"/>
          <w:sz w:val="22"/>
          <w:szCs w:val="22"/>
          <w:u w:val="single"/>
        </w:rPr>
        <w:t>de l’offre relative</w:t>
      </w:r>
      <w:r>
        <w:rPr>
          <w:b/>
          <w:color w:val="002060"/>
          <w:sz w:val="22"/>
          <w:szCs w:val="22"/>
          <w:u w:val="single"/>
        </w:rPr>
        <w:t xml:space="preserve"> à l’accor</w:t>
      </w:r>
      <w:r w:rsidR="00FF6C17">
        <w:rPr>
          <w:b/>
          <w:color w:val="002060"/>
          <w:sz w:val="22"/>
          <w:szCs w:val="22"/>
          <w:u w:val="single"/>
        </w:rPr>
        <w:t xml:space="preserve">d-cadre : </w:t>
      </w:r>
    </w:p>
    <w:p w14:paraId="3D793DA9" w14:textId="1C6B094D" w:rsidR="000D232D" w:rsidRPr="00DE172C" w:rsidRDefault="00395BB9" w:rsidP="00AF0CC0">
      <w:pPr>
        <w:numPr>
          <w:ilvl w:val="0"/>
          <w:numId w:val="1"/>
        </w:numPr>
        <w:tabs>
          <w:tab w:val="clear" w:pos="928"/>
          <w:tab w:val="left" w:pos="0"/>
          <w:tab w:val="left" w:pos="993"/>
        </w:tabs>
        <w:spacing w:before="240"/>
        <w:ind w:left="0" w:firstLine="567"/>
        <w:jc w:val="both"/>
        <w:rPr>
          <w:i/>
          <w:sz w:val="22"/>
          <w:szCs w:val="22"/>
        </w:rPr>
      </w:pPr>
      <w:r w:rsidRPr="00DE172C">
        <w:rPr>
          <w:b/>
          <w:sz w:val="22"/>
          <w:szCs w:val="22"/>
        </w:rPr>
        <w:t>L</w:t>
      </w:r>
      <w:r w:rsidR="00063C42" w:rsidRPr="00DE172C">
        <w:rPr>
          <w:b/>
          <w:sz w:val="22"/>
          <w:szCs w:val="22"/>
        </w:rPr>
        <w:t>'acte d'engagement</w:t>
      </w:r>
      <w:r w:rsidR="00C41482" w:rsidRPr="00DE172C">
        <w:rPr>
          <w:b/>
          <w:sz w:val="22"/>
          <w:szCs w:val="22"/>
        </w:rPr>
        <w:t xml:space="preserve"> </w:t>
      </w:r>
      <w:r w:rsidR="00B075E3" w:rsidRPr="00DE172C">
        <w:rPr>
          <w:b/>
          <w:sz w:val="22"/>
          <w:szCs w:val="22"/>
        </w:rPr>
        <w:t xml:space="preserve">de l’accord-cadre </w:t>
      </w:r>
      <w:r w:rsidR="000D232D" w:rsidRPr="00DE172C">
        <w:rPr>
          <w:sz w:val="22"/>
          <w:szCs w:val="22"/>
        </w:rPr>
        <w:t>complété par le candidat</w:t>
      </w:r>
      <w:r w:rsidR="006C72AD" w:rsidRPr="00DE172C">
        <w:rPr>
          <w:sz w:val="22"/>
          <w:szCs w:val="22"/>
        </w:rPr>
        <w:t> </w:t>
      </w:r>
      <w:r w:rsidR="00A92E64" w:rsidRPr="00DE172C">
        <w:rPr>
          <w:sz w:val="22"/>
          <w:szCs w:val="22"/>
        </w:rPr>
        <w:t>et ses annexes</w:t>
      </w:r>
      <w:r w:rsidR="001D4F0E" w:rsidRPr="00DE172C">
        <w:rPr>
          <w:sz w:val="22"/>
          <w:szCs w:val="22"/>
        </w:rPr>
        <w:t xml:space="preserve"> dont</w:t>
      </w:r>
      <w:r w:rsidR="002B7DAB" w:rsidRPr="00DE172C">
        <w:rPr>
          <w:sz w:val="22"/>
          <w:szCs w:val="22"/>
        </w:rPr>
        <w:t> </w:t>
      </w:r>
      <w:r w:rsidR="002B7DAB" w:rsidRPr="00DE172C">
        <w:rPr>
          <w:rFonts w:eastAsia="Batang"/>
          <w:i/>
          <w:sz w:val="22"/>
          <w:szCs w:val="22"/>
        </w:rPr>
        <w:t>:</w:t>
      </w:r>
    </w:p>
    <w:p w14:paraId="46E3333E" w14:textId="51507F13" w:rsidR="001D4F0E" w:rsidRPr="00DE172C" w:rsidRDefault="001D4F0E" w:rsidP="00370816">
      <w:pPr>
        <w:pStyle w:val="Paragraphedeliste"/>
        <w:numPr>
          <w:ilvl w:val="0"/>
          <w:numId w:val="9"/>
        </w:numPr>
        <w:tabs>
          <w:tab w:val="left" w:pos="0"/>
          <w:tab w:val="left" w:pos="993"/>
        </w:tabs>
        <w:spacing w:before="240"/>
        <w:jc w:val="both"/>
        <w:rPr>
          <w:i/>
          <w:sz w:val="22"/>
          <w:szCs w:val="22"/>
        </w:rPr>
      </w:pPr>
      <w:r w:rsidRPr="00DE172C">
        <w:rPr>
          <w:i/>
          <w:sz w:val="22"/>
          <w:szCs w:val="22"/>
        </w:rPr>
        <w:t>L’annexe n°1 relative à la répartition des sommes dues entre co traitants et sous-traitants admis au paiement directe, dûment complété</w:t>
      </w:r>
      <w:r w:rsidR="002B7DAB" w:rsidRPr="00DE172C">
        <w:rPr>
          <w:i/>
          <w:sz w:val="22"/>
          <w:szCs w:val="22"/>
        </w:rPr>
        <w:t>e</w:t>
      </w:r>
      <w:r w:rsidRPr="00DE172C">
        <w:rPr>
          <w:i/>
          <w:sz w:val="22"/>
          <w:szCs w:val="22"/>
        </w:rPr>
        <w:t xml:space="preserve"> par le candidat le cas échéant ; </w:t>
      </w:r>
    </w:p>
    <w:p w14:paraId="592DA539" w14:textId="3B28E033" w:rsidR="001D4F0E" w:rsidRPr="00DE172C" w:rsidRDefault="001D4F0E" w:rsidP="00370816">
      <w:pPr>
        <w:pStyle w:val="Paragraphedeliste"/>
        <w:numPr>
          <w:ilvl w:val="0"/>
          <w:numId w:val="9"/>
        </w:numPr>
        <w:tabs>
          <w:tab w:val="left" w:pos="0"/>
          <w:tab w:val="left" w:pos="993"/>
        </w:tabs>
        <w:spacing w:before="240"/>
        <w:jc w:val="both"/>
        <w:rPr>
          <w:i/>
          <w:sz w:val="22"/>
          <w:szCs w:val="22"/>
        </w:rPr>
      </w:pPr>
      <w:r w:rsidRPr="00DE172C">
        <w:rPr>
          <w:i/>
          <w:sz w:val="22"/>
          <w:szCs w:val="22"/>
        </w:rPr>
        <w:t xml:space="preserve">L’annexe n°2 relative </w:t>
      </w:r>
      <w:r w:rsidR="00BD7356" w:rsidRPr="00DE172C">
        <w:rPr>
          <w:i/>
          <w:sz w:val="22"/>
          <w:szCs w:val="22"/>
        </w:rPr>
        <w:t>au bordereau</w:t>
      </w:r>
      <w:r w:rsidR="009366D3" w:rsidRPr="00DE172C">
        <w:rPr>
          <w:i/>
          <w:sz w:val="22"/>
          <w:szCs w:val="22"/>
        </w:rPr>
        <w:t xml:space="preserve"> des prix unitaires </w:t>
      </w:r>
      <w:r w:rsidR="00B075E3" w:rsidRPr="00DE172C">
        <w:rPr>
          <w:i/>
          <w:sz w:val="22"/>
          <w:szCs w:val="22"/>
        </w:rPr>
        <w:t xml:space="preserve">plafonds </w:t>
      </w:r>
      <w:r w:rsidR="009366D3" w:rsidRPr="00DE172C">
        <w:rPr>
          <w:i/>
          <w:sz w:val="22"/>
          <w:szCs w:val="22"/>
        </w:rPr>
        <w:t>(BPU</w:t>
      </w:r>
      <w:r w:rsidR="00B075E3" w:rsidRPr="00DE172C">
        <w:rPr>
          <w:i/>
          <w:sz w:val="22"/>
          <w:szCs w:val="22"/>
        </w:rPr>
        <w:t>P</w:t>
      </w:r>
      <w:r w:rsidR="009366D3" w:rsidRPr="00DE172C">
        <w:rPr>
          <w:i/>
          <w:sz w:val="22"/>
          <w:szCs w:val="22"/>
        </w:rPr>
        <w:t>) assorti</w:t>
      </w:r>
      <w:r w:rsidR="002B7DAB" w:rsidRPr="00DE172C">
        <w:rPr>
          <w:i/>
          <w:sz w:val="22"/>
          <w:szCs w:val="22"/>
        </w:rPr>
        <w:t>e</w:t>
      </w:r>
      <w:r w:rsidR="009366D3" w:rsidRPr="00DE172C">
        <w:rPr>
          <w:i/>
          <w:sz w:val="22"/>
          <w:szCs w:val="22"/>
        </w:rPr>
        <w:t xml:space="preserve"> </w:t>
      </w:r>
      <w:r w:rsidR="00AE7D69" w:rsidRPr="00DE172C">
        <w:rPr>
          <w:i/>
          <w:sz w:val="22"/>
          <w:szCs w:val="22"/>
        </w:rPr>
        <w:t xml:space="preserve">du détail quantitatif estimatif (DQE) </w:t>
      </w:r>
      <w:r w:rsidR="001F75F3" w:rsidRPr="00DE172C">
        <w:rPr>
          <w:i/>
          <w:sz w:val="22"/>
          <w:szCs w:val="22"/>
        </w:rPr>
        <w:t>(fichier Excel</w:t>
      </w:r>
      <w:r w:rsidR="00CB23C8" w:rsidRPr="00DE172C">
        <w:rPr>
          <w:i/>
          <w:sz w:val="22"/>
          <w:szCs w:val="22"/>
        </w:rPr>
        <w:t>) dûment complété</w:t>
      </w:r>
      <w:r w:rsidR="002B7DAB" w:rsidRPr="00DE172C">
        <w:rPr>
          <w:i/>
          <w:sz w:val="22"/>
          <w:szCs w:val="22"/>
        </w:rPr>
        <w:t>e</w:t>
      </w:r>
      <w:r w:rsidR="001F75F3" w:rsidRPr="00DE172C">
        <w:rPr>
          <w:i/>
          <w:sz w:val="22"/>
          <w:szCs w:val="22"/>
        </w:rPr>
        <w:t xml:space="preserve"> par le candidat</w:t>
      </w:r>
      <w:r w:rsidR="002B7DAB" w:rsidRPr="00DE172C">
        <w:rPr>
          <w:i/>
          <w:sz w:val="22"/>
          <w:szCs w:val="22"/>
        </w:rPr>
        <w:t> ;</w:t>
      </w:r>
    </w:p>
    <w:p w14:paraId="3FC60086" w14:textId="6DAA28F8" w:rsidR="008B45E5" w:rsidRPr="00DE172C" w:rsidRDefault="008B45E5" w:rsidP="007E1473">
      <w:pPr>
        <w:numPr>
          <w:ilvl w:val="0"/>
          <w:numId w:val="1"/>
        </w:numPr>
        <w:tabs>
          <w:tab w:val="left" w:pos="993"/>
        </w:tabs>
        <w:spacing w:before="240"/>
        <w:jc w:val="both"/>
        <w:rPr>
          <w:rFonts w:eastAsia="Batang"/>
          <w:b/>
          <w:i/>
          <w:sz w:val="22"/>
          <w:szCs w:val="22"/>
        </w:rPr>
      </w:pPr>
      <w:r w:rsidRPr="00DE172C">
        <w:rPr>
          <w:b/>
          <w:sz w:val="22"/>
          <w:szCs w:val="22"/>
        </w:rPr>
        <w:t xml:space="preserve">Le cadre de </w:t>
      </w:r>
      <w:r w:rsidR="00AE7D69" w:rsidRPr="00DE172C">
        <w:rPr>
          <w:b/>
          <w:sz w:val="22"/>
          <w:szCs w:val="22"/>
        </w:rPr>
        <w:t>réponse</w:t>
      </w:r>
      <w:r w:rsidRPr="00DE172C">
        <w:rPr>
          <w:b/>
          <w:sz w:val="22"/>
          <w:szCs w:val="22"/>
        </w:rPr>
        <w:t xml:space="preserve"> technique (C</w:t>
      </w:r>
      <w:r w:rsidR="00AE7D69" w:rsidRPr="00DE172C">
        <w:rPr>
          <w:b/>
          <w:sz w:val="22"/>
          <w:szCs w:val="22"/>
        </w:rPr>
        <w:t>R</w:t>
      </w:r>
      <w:r w:rsidRPr="00DE172C">
        <w:rPr>
          <w:b/>
          <w:sz w:val="22"/>
          <w:szCs w:val="22"/>
        </w:rPr>
        <w:t>T)</w:t>
      </w:r>
      <w:r w:rsidRPr="00DE172C">
        <w:rPr>
          <w:sz w:val="22"/>
          <w:szCs w:val="22"/>
        </w:rPr>
        <w:t xml:space="preserve"> </w:t>
      </w:r>
      <w:r w:rsidR="00596264" w:rsidRPr="00DE172C">
        <w:rPr>
          <w:rFonts w:eastAsia="Batang"/>
          <w:b/>
          <w:sz w:val="22"/>
          <w:szCs w:val="22"/>
        </w:rPr>
        <w:t>(annexe 5 du présent RC)</w:t>
      </w:r>
      <w:r w:rsidR="007E1473">
        <w:rPr>
          <w:rFonts w:eastAsia="Batang"/>
          <w:b/>
          <w:sz w:val="22"/>
          <w:szCs w:val="22"/>
        </w:rPr>
        <w:t>, les fiches techniques et les nuanciers m</w:t>
      </w:r>
      <w:r w:rsidR="007E1473" w:rsidRPr="007E1473">
        <w:rPr>
          <w:rFonts w:eastAsia="Batang"/>
          <w:b/>
          <w:sz w:val="22"/>
          <w:szCs w:val="22"/>
        </w:rPr>
        <w:t>entionnés dans l’annexe financière</w:t>
      </w:r>
      <w:r w:rsidR="00596264" w:rsidRPr="007E1473">
        <w:rPr>
          <w:b/>
          <w:sz w:val="22"/>
          <w:szCs w:val="22"/>
        </w:rPr>
        <w:t xml:space="preserve"> </w:t>
      </w:r>
      <w:r w:rsidR="002B7DAB" w:rsidRPr="007E1473">
        <w:rPr>
          <w:b/>
          <w:sz w:val="22"/>
          <w:szCs w:val="22"/>
        </w:rPr>
        <w:t xml:space="preserve">et son annexe </w:t>
      </w:r>
      <w:r w:rsidR="007E1473" w:rsidRPr="007E1473">
        <w:rPr>
          <w:b/>
          <w:sz w:val="22"/>
          <w:szCs w:val="22"/>
        </w:rPr>
        <w:t xml:space="preserve">relative au Tableau des effectifs mobilisables </w:t>
      </w:r>
      <w:r w:rsidRPr="00DE172C">
        <w:rPr>
          <w:sz w:val="22"/>
          <w:szCs w:val="22"/>
        </w:rPr>
        <w:t>dûment complété</w:t>
      </w:r>
      <w:r w:rsidR="002B7DAB" w:rsidRPr="00DE172C">
        <w:rPr>
          <w:sz w:val="22"/>
          <w:szCs w:val="22"/>
        </w:rPr>
        <w:t>s</w:t>
      </w:r>
      <w:r w:rsidRPr="00DE172C">
        <w:rPr>
          <w:sz w:val="22"/>
          <w:szCs w:val="22"/>
        </w:rPr>
        <w:t>, permettant d’apprécier les points mentionnés dans les critères de jugement des offres ;</w:t>
      </w:r>
    </w:p>
    <w:p w14:paraId="7DA88CDF" w14:textId="4EC64316" w:rsidR="00DF1A09" w:rsidRPr="00DE172C" w:rsidRDefault="006D36F8" w:rsidP="00B90409">
      <w:pPr>
        <w:pStyle w:val="Corpsdetexte"/>
        <w:numPr>
          <w:ilvl w:val="0"/>
          <w:numId w:val="1"/>
        </w:numPr>
        <w:tabs>
          <w:tab w:val="clear" w:pos="928"/>
          <w:tab w:val="num" w:pos="0"/>
          <w:tab w:val="left" w:pos="993"/>
        </w:tabs>
        <w:suppressAutoHyphens/>
        <w:spacing w:before="240"/>
        <w:ind w:left="0" w:firstLine="567"/>
        <w:jc w:val="both"/>
        <w:rPr>
          <w:rFonts w:ascii="Times New Roman" w:hAnsi="Times New Roman"/>
          <w:i w:val="0"/>
          <w:sz w:val="22"/>
          <w:szCs w:val="22"/>
        </w:rPr>
      </w:pPr>
      <w:r w:rsidRPr="00DE172C">
        <w:rPr>
          <w:rFonts w:ascii="Times New Roman" w:hAnsi="Times New Roman"/>
          <w:i w:val="0"/>
          <w:sz w:val="22"/>
          <w:szCs w:val="22"/>
        </w:rPr>
        <w:t>Le certificat de visite</w:t>
      </w:r>
      <w:r w:rsidRPr="00DE172C">
        <w:rPr>
          <w:rFonts w:ascii="Times New Roman" w:hAnsi="Times New Roman"/>
          <w:sz w:val="22"/>
          <w:szCs w:val="22"/>
        </w:rPr>
        <w:t xml:space="preserve"> </w:t>
      </w:r>
      <w:r w:rsidRPr="00DE172C">
        <w:rPr>
          <w:rFonts w:ascii="Times New Roman" w:hAnsi="Times New Roman"/>
          <w:b w:val="0"/>
          <w:i w:val="0"/>
          <w:sz w:val="22"/>
          <w:szCs w:val="22"/>
        </w:rPr>
        <w:t>obligatoire,</w:t>
      </w:r>
      <w:r w:rsidR="00023CE3" w:rsidRPr="00DE172C">
        <w:rPr>
          <w:rFonts w:ascii="Times New Roman" w:hAnsi="Times New Roman"/>
          <w:b w:val="0"/>
          <w:i w:val="0"/>
          <w:sz w:val="22"/>
          <w:szCs w:val="22"/>
        </w:rPr>
        <w:t xml:space="preserve"> </w:t>
      </w:r>
      <w:r w:rsidRPr="00DE172C">
        <w:rPr>
          <w:rFonts w:ascii="Times New Roman" w:hAnsi="Times New Roman"/>
          <w:b w:val="0"/>
          <w:i w:val="0"/>
          <w:sz w:val="22"/>
          <w:szCs w:val="22"/>
        </w:rPr>
        <w:t>dûment rempli et signé</w:t>
      </w:r>
      <w:r w:rsidR="00023CE3" w:rsidRPr="00DE172C">
        <w:rPr>
          <w:rFonts w:ascii="Times New Roman" w:hAnsi="Times New Roman"/>
          <w:b w:val="0"/>
          <w:i w:val="0"/>
          <w:sz w:val="22"/>
          <w:szCs w:val="22"/>
        </w:rPr>
        <w:t xml:space="preserve"> (annexe </w:t>
      </w:r>
      <w:r w:rsidR="003F4A06" w:rsidRPr="00DE172C">
        <w:rPr>
          <w:rFonts w:ascii="Times New Roman" w:hAnsi="Times New Roman"/>
          <w:b w:val="0"/>
          <w:i w:val="0"/>
          <w:sz w:val="22"/>
          <w:szCs w:val="22"/>
        </w:rPr>
        <w:t>4</w:t>
      </w:r>
      <w:r w:rsidR="00E94358" w:rsidRPr="00DE172C">
        <w:rPr>
          <w:rFonts w:ascii="Times New Roman" w:hAnsi="Times New Roman"/>
          <w:b w:val="0"/>
          <w:i w:val="0"/>
          <w:sz w:val="22"/>
          <w:szCs w:val="22"/>
        </w:rPr>
        <w:t xml:space="preserve"> du présent règlement de la consultation</w:t>
      </w:r>
      <w:r w:rsidR="00023CE3" w:rsidRPr="00DE172C">
        <w:rPr>
          <w:rFonts w:ascii="Times New Roman" w:hAnsi="Times New Roman"/>
          <w:b w:val="0"/>
          <w:i w:val="0"/>
          <w:sz w:val="22"/>
          <w:szCs w:val="22"/>
        </w:rPr>
        <w:t>)</w:t>
      </w:r>
      <w:r w:rsidR="002B7DAB" w:rsidRPr="00DE172C">
        <w:rPr>
          <w:rFonts w:ascii="Times New Roman" w:hAnsi="Times New Roman"/>
          <w:b w:val="0"/>
          <w:i w:val="0"/>
          <w:sz w:val="22"/>
          <w:szCs w:val="22"/>
        </w:rPr>
        <w:t> </w:t>
      </w:r>
      <w:r w:rsidR="002B7DAB" w:rsidRPr="00DE172C">
        <w:rPr>
          <w:rFonts w:ascii="Times New Roman" w:hAnsi="Times New Roman"/>
          <w:b w:val="0"/>
          <w:sz w:val="22"/>
          <w:szCs w:val="22"/>
        </w:rPr>
        <w:t>;</w:t>
      </w:r>
    </w:p>
    <w:p w14:paraId="10A13F93" w14:textId="062AD6DF" w:rsidR="00B41712" w:rsidRPr="00DE172C" w:rsidRDefault="00B41712" w:rsidP="001D4F0E">
      <w:pPr>
        <w:pStyle w:val="Paragraphedeliste"/>
        <w:numPr>
          <w:ilvl w:val="0"/>
          <w:numId w:val="1"/>
        </w:numPr>
        <w:spacing w:before="120"/>
        <w:contextualSpacing/>
        <w:jc w:val="both"/>
        <w:rPr>
          <w:b/>
          <w:sz w:val="22"/>
          <w:szCs w:val="22"/>
        </w:rPr>
      </w:pPr>
      <w:bookmarkStart w:id="0" w:name="_Toc22745148"/>
      <w:r w:rsidRPr="00DE172C">
        <w:rPr>
          <w:b/>
          <w:sz w:val="22"/>
          <w:szCs w:val="22"/>
        </w:rPr>
        <w:t>Le cas échéant, la déclaration de sous-traitance concomitante au dépôt de l’offre</w:t>
      </w:r>
      <w:bookmarkEnd w:id="0"/>
      <w:r w:rsidRPr="00DE172C">
        <w:rPr>
          <w:b/>
          <w:sz w:val="22"/>
          <w:szCs w:val="22"/>
        </w:rPr>
        <w:t> :</w:t>
      </w:r>
    </w:p>
    <w:p w14:paraId="151093EA" w14:textId="77777777" w:rsidR="00B41712" w:rsidRPr="00DE172C" w:rsidRDefault="00B41712" w:rsidP="00B41712">
      <w:pPr>
        <w:ind w:left="708"/>
        <w:jc w:val="both"/>
        <w:rPr>
          <w:sz w:val="22"/>
          <w:szCs w:val="22"/>
          <w:lang w:eastAsia="en-US"/>
        </w:rPr>
      </w:pPr>
      <w:r w:rsidRPr="00DE172C">
        <w:rPr>
          <w:sz w:val="22"/>
          <w:szCs w:val="22"/>
        </w:rPr>
        <w:t xml:space="preserve">Dans le cas où une demande de sous-traitance intervient au moment du dépôt de l'offre, </w:t>
      </w:r>
      <w:r w:rsidRPr="00DE172C">
        <w:rPr>
          <w:sz w:val="22"/>
          <w:szCs w:val="22"/>
          <w:lang w:eastAsia="en-US"/>
        </w:rPr>
        <w:t>le candidat présente une demande accompagnée, pour chaque sous-traitant, des pièces suivantes :</w:t>
      </w:r>
    </w:p>
    <w:p w14:paraId="3807439C" w14:textId="77777777" w:rsidR="00B41712" w:rsidRPr="00DE172C" w:rsidRDefault="00B41712" w:rsidP="00370816">
      <w:pPr>
        <w:pStyle w:val="2Listecarrs"/>
        <w:numPr>
          <w:ilvl w:val="1"/>
          <w:numId w:val="17"/>
        </w:numPr>
        <w:rPr>
          <w:rFonts w:ascii="Times New Roman" w:hAnsi="Times New Roman"/>
          <w:szCs w:val="22"/>
        </w:rPr>
      </w:pPr>
      <w:r w:rsidRPr="00DE172C">
        <w:rPr>
          <w:rFonts w:ascii="Times New Roman" w:hAnsi="Times New Roman"/>
          <w:szCs w:val="22"/>
        </w:rPr>
        <w:t xml:space="preserve">le formulaire DC4 </w:t>
      </w:r>
      <w:r w:rsidRPr="00DE172C">
        <w:rPr>
          <w:rFonts w:ascii="Times New Roman" w:hAnsi="Times New Roman"/>
          <w:szCs w:val="22"/>
          <w:lang w:val="fr-FR"/>
        </w:rPr>
        <w:t>dans sa dernière version en vigueur, précisant</w:t>
      </w:r>
      <w:r w:rsidRPr="00DE172C">
        <w:rPr>
          <w:rFonts w:ascii="Times New Roman" w:hAnsi="Times New Roman"/>
          <w:szCs w:val="22"/>
        </w:rPr>
        <w:t xml:space="preserve"> : </w:t>
      </w:r>
    </w:p>
    <w:p w14:paraId="09B99C14" w14:textId="77777777" w:rsidR="00B41712" w:rsidRPr="00DE172C" w:rsidRDefault="00B41712" w:rsidP="00370816">
      <w:pPr>
        <w:pStyle w:val="2Listecarrs"/>
        <w:numPr>
          <w:ilvl w:val="2"/>
          <w:numId w:val="19"/>
        </w:numPr>
        <w:rPr>
          <w:rFonts w:ascii="Times New Roman" w:hAnsi="Times New Roman"/>
          <w:color w:val="000000"/>
          <w:szCs w:val="22"/>
          <w:lang w:val="fr-FR" w:eastAsia="fr-FR"/>
        </w:rPr>
      </w:pPr>
      <w:r w:rsidRPr="00DE172C">
        <w:rPr>
          <w:rFonts w:ascii="Times New Roman" w:hAnsi="Times New Roman"/>
          <w:color w:val="000000"/>
          <w:szCs w:val="22"/>
          <w:lang w:val="fr-FR" w:eastAsia="fr-FR"/>
        </w:rPr>
        <w:t>la désignation précise des prestations sous-traitées,</w:t>
      </w:r>
    </w:p>
    <w:p w14:paraId="30A56E07" w14:textId="4342858B" w:rsidR="00B41712" w:rsidRPr="00DE172C" w:rsidRDefault="00B41712" w:rsidP="00370816">
      <w:pPr>
        <w:pStyle w:val="2Listecarrs"/>
        <w:numPr>
          <w:ilvl w:val="2"/>
          <w:numId w:val="19"/>
        </w:numPr>
        <w:rPr>
          <w:rFonts w:ascii="Times New Roman" w:hAnsi="Times New Roman"/>
          <w:color w:val="000000"/>
          <w:szCs w:val="22"/>
          <w:lang w:val="fr-FR" w:eastAsia="fr-FR"/>
        </w:rPr>
      </w:pPr>
      <w:r w:rsidRPr="00DE172C">
        <w:rPr>
          <w:rFonts w:ascii="Times New Roman" w:hAnsi="Times New Roman"/>
          <w:color w:val="000000"/>
          <w:szCs w:val="22"/>
          <w:lang w:val="fr-FR" w:eastAsia="fr-FR"/>
        </w:rPr>
        <w:t xml:space="preserve">le nom, la raison ou la dénomination sociale et l'adresse du sous-traitant, </w:t>
      </w:r>
    </w:p>
    <w:p w14:paraId="557AD650" w14:textId="77777777" w:rsidR="00B41712" w:rsidRPr="00DE172C" w:rsidRDefault="00B41712" w:rsidP="00370816">
      <w:pPr>
        <w:pStyle w:val="2Listecarrs"/>
        <w:numPr>
          <w:ilvl w:val="2"/>
          <w:numId w:val="19"/>
        </w:numPr>
        <w:rPr>
          <w:rFonts w:ascii="Times New Roman" w:hAnsi="Times New Roman"/>
          <w:color w:val="000000"/>
          <w:szCs w:val="22"/>
          <w:lang w:val="fr-FR" w:eastAsia="fr-FR"/>
        </w:rPr>
      </w:pPr>
      <w:r w:rsidRPr="00DE172C">
        <w:rPr>
          <w:rFonts w:ascii="Times New Roman" w:hAnsi="Times New Roman"/>
          <w:color w:val="000000"/>
          <w:szCs w:val="22"/>
          <w:lang w:val="fr-FR" w:eastAsia="fr-FR"/>
        </w:rPr>
        <w:t xml:space="preserve">le montant maximum des sommes à verser par paiement direct au </w:t>
      </w:r>
      <w:r w:rsidRPr="00DE172C">
        <w:rPr>
          <w:rFonts w:ascii="Times New Roman" w:hAnsi="Times New Roman"/>
          <w:color w:val="000000"/>
          <w:szCs w:val="22"/>
          <w:lang w:val="fr-FR" w:eastAsia="fr-FR"/>
        </w:rPr>
        <w:br/>
        <w:t>sous-traitant,</w:t>
      </w:r>
    </w:p>
    <w:p w14:paraId="647C97BF" w14:textId="77777777" w:rsidR="00B41712" w:rsidRPr="00DE172C" w:rsidRDefault="00B41712" w:rsidP="00370816">
      <w:pPr>
        <w:pStyle w:val="2Listecarrs"/>
        <w:numPr>
          <w:ilvl w:val="2"/>
          <w:numId w:val="19"/>
        </w:numPr>
        <w:rPr>
          <w:rFonts w:ascii="Times New Roman" w:hAnsi="Times New Roman"/>
          <w:color w:val="000000"/>
          <w:szCs w:val="22"/>
          <w:lang w:val="fr-FR" w:eastAsia="fr-FR"/>
        </w:rPr>
      </w:pPr>
      <w:r w:rsidRPr="00DE172C">
        <w:rPr>
          <w:rFonts w:ascii="Times New Roman" w:hAnsi="Times New Roman"/>
          <w:color w:val="000000"/>
          <w:szCs w:val="22"/>
          <w:lang w:val="fr-FR" w:eastAsia="fr-FR"/>
        </w:rPr>
        <w:t>les conditions de paiement prévues par le projet de contrat de sous-traitance,</w:t>
      </w:r>
    </w:p>
    <w:p w14:paraId="1AD66EAE" w14:textId="77777777" w:rsidR="00B41712" w:rsidRPr="00DE172C" w:rsidRDefault="00B41712" w:rsidP="00370816">
      <w:pPr>
        <w:pStyle w:val="2Listecarrs"/>
        <w:numPr>
          <w:ilvl w:val="1"/>
          <w:numId w:val="17"/>
        </w:numPr>
        <w:rPr>
          <w:rFonts w:ascii="Times New Roman" w:hAnsi="Times New Roman"/>
          <w:color w:val="000000"/>
          <w:szCs w:val="22"/>
          <w:lang w:val="fr-FR" w:eastAsia="fr-FR"/>
        </w:rPr>
      </w:pPr>
      <w:r w:rsidRPr="00DE172C">
        <w:rPr>
          <w:rFonts w:ascii="Times New Roman" w:hAnsi="Times New Roman"/>
          <w:color w:val="000000"/>
          <w:szCs w:val="22"/>
          <w:lang w:val="fr-FR" w:eastAsia="fr-FR"/>
        </w:rPr>
        <w:t xml:space="preserve">une </w:t>
      </w:r>
      <w:r w:rsidRPr="00DE172C">
        <w:rPr>
          <w:rFonts w:ascii="Times New Roman" w:hAnsi="Times New Roman"/>
          <w:szCs w:val="22"/>
        </w:rPr>
        <w:t>déclaration</w:t>
      </w:r>
      <w:r w:rsidRPr="00DE172C">
        <w:rPr>
          <w:rFonts w:ascii="Times New Roman" w:hAnsi="Times New Roman"/>
          <w:color w:val="000000"/>
          <w:szCs w:val="22"/>
          <w:lang w:val="fr-FR" w:eastAsia="fr-FR"/>
        </w:rPr>
        <w:t xml:space="preserve"> du sous-traitant indiquant qu'il ne tombe pas sous le coup d'une interdiction d'accéder aux marchés publics ;</w:t>
      </w:r>
    </w:p>
    <w:p w14:paraId="2F60B917" w14:textId="77777777" w:rsidR="00B41712" w:rsidRPr="00DE172C" w:rsidRDefault="00B41712" w:rsidP="00370816">
      <w:pPr>
        <w:pStyle w:val="2Listecarrs"/>
        <w:numPr>
          <w:ilvl w:val="1"/>
          <w:numId w:val="20"/>
        </w:numPr>
        <w:rPr>
          <w:rFonts w:ascii="Times New Roman" w:hAnsi="Times New Roman"/>
          <w:szCs w:val="22"/>
        </w:rPr>
      </w:pPr>
      <w:r w:rsidRPr="00DE172C">
        <w:rPr>
          <w:rFonts w:ascii="Times New Roman" w:hAnsi="Times New Roman"/>
          <w:szCs w:val="22"/>
        </w:rPr>
        <w:t xml:space="preserve">les capacités professionnelles et financières du sous-traitant, par la production des pièces exigées du titulaire dans les conditions fixées par le présent règlement de la consultation (cf. article </w:t>
      </w:r>
      <w:r w:rsidRPr="00DE172C">
        <w:rPr>
          <w:rFonts w:ascii="Times New Roman" w:hAnsi="Times New Roman"/>
          <w:szCs w:val="22"/>
          <w:lang w:val="fr-FR"/>
        </w:rPr>
        <w:t>4.1.1 ci-avant</w:t>
      </w:r>
      <w:r w:rsidRPr="00DE172C">
        <w:rPr>
          <w:rFonts w:ascii="Times New Roman" w:hAnsi="Times New Roman"/>
          <w:szCs w:val="22"/>
        </w:rPr>
        <w:t>) ;</w:t>
      </w:r>
    </w:p>
    <w:p w14:paraId="2CA983D2" w14:textId="77777777" w:rsidR="00B41712" w:rsidRPr="00DE172C" w:rsidRDefault="00B41712" w:rsidP="00370816">
      <w:pPr>
        <w:pStyle w:val="2Listecarrs"/>
        <w:numPr>
          <w:ilvl w:val="0"/>
          <w:numId w:val="18"/>
        </w:numPr>
        <w:rPr>
          <w:rFonts w:ascii="Times New Roman" w:hAnsi="Times New Roman"/>
          <w:szCs w:val="22"/>
        </w:rPr>
      </w:pPr>
      <w:r w:rsidRPr="00DE172C">
        <w:rPr>
          <w:rFonts w:ascii="Times New Roman" w:hAnsi="Times New Roman"/>
          <w:szCs w:val="22"/>
        </w:rPr>
        <w:t>le tableau précité de répartition des sommes dues entre le titulaire et les sous-traitants admis au paiement direct (cf</w:t>
      </w:r>
      <w:r w:rsidRPr="00DE172C">
        <w:rPr>
          <w:rFonts w:ascii="Times New Roman" w:hAnsi="Times New Roman"/>
          <w:szCs w:val="22"/>
          <w:lang w:val="fr-FR"/>
        </w:rPr>
        <w:t>. annexe 2 à l’acte d’engagement</w:t>
      </w:r>
      <w:r w:rsidRPr="00DE172C">
        <w:rPr>
          <w:rFonts w:ascii="Times New Roman" w:hAnsi="Times New Roman"/>
          <w:szCs w:val="22"/>
        </w:rPr>
        <w:t>) </w:t>
      </w:r>
      <w:r w:rsidRPr="00DE172C">
        <w:rPr>
          <w:rFonts w:ascii="Times New Roman" w:hAnsi="Times New Roman"/>
          <w:szCs w:val="22"/>
          <w:lang w:val="fr-FR"/>
        </w:rPr>
        <w:t>;</w:t>
      </w:r>
    </w:p>
    <w:p w14:paraId="7E32C84E" w14:textId="77777777" w:rsidR="00B41712" w:rsidRPr="00DE172C" w:rsidRDefault="00B41712" w:rsidP="00370816">
      <w:pPr>
        <w:pStyle w:val="2Listecarrs"/>
        <w:numPr>
          <w:ilvl w:val="0"/>
          <w:numId w:val="18"/>
        </w:numPr>
        <w:rPr>
          <w:rFonts w:ascii="Times New Roman" w:hAnsi="Times New Roman"/>
          <w:szCs w:val="22"/>
        </w:rPr>
      </w:pPr>
      <w:r w:rsidRPr="00DE172C">
        <w:rPr>
          <w:rFonts w:ascii="Times New Roman" w:hAnsi="Times New Roman"/>
          <w:szCs w:val="22"/>
        </w:rPr>
        <w:t>les coordonnées bancaires du sous-traitant ;</w:t>
      </w:r>
    </w:p>
    <w:p w14:paraId="7D3B614D" w14:textId="77777777" w:rsidR="00B41712" w:rsidRPr="00DE172C" w:rsidRDefault="00B41712" w:rsidP="00370816">
      <w:pPr>
        <w:pStyle w:val="2Listecarrs"/>
        <w:numPr>
          <w:ilvl w:val="0"/>
          <w:numId w:val="18"/>
        </w:numPr>
        <w:rPr>
          <w:rFonts w:ascii="Times New Roman" w:hAnsi="Times New Roman"/>
          <w:szCs w:val="22"/>
        </w:rPr>
      </w:pPr>
      <w:r w:rsidRPr="00DE172C">
        <w:rPr>
          <w:rFonts w:ascii="Times New Roman" w:hAnsi="Times New Roman"/>
          <w:szCs w:val="22"/>
        </w:rPr>
        <w:lastRenderedPageBreak/>
        <w:t xml:space="preserve">le numéro unique d'identification </w:t>
      </w:r>
      <w:r w:rsidRPr="00DE172C">
        <w:rPr>
          <w:rFonts w:ascii="Times New Roman" w:hAnsi="Times New Roman"/>
          <w:szCs w:val="22"/>
          <w:lang w:val="fr-FR"/>
        </w:rPr>
        <w:t xml:space="preserve">du sous-traitant </w:t>
      </w:r>
      <w:r w:rsidRPr="00DE172C">
        <w:rPr>
          <w:rFonts w:ascii="Times New Roman" w:hAnsi="Times New Roman"/>
          <w:szCs w:val="22"/>
        </w:rPr>
        <w:t xml:space="preserve">permettant à l'acheteur d'accéder aux informations pertinentes par le biais d'un système électronique mentionné au 1° de l'article </w:t>
      </w:r>
      <w:r w:rsidRPr="00DE172C">
        <w:rPr>
          <w:rFonts w:ascii="Times New Roman" w:hAnsi="Times New Roman"/>
          <w:szCs w:val="22"/>
        </w:rPr>
        <w:br/>
        <w:t>R. 2143-13 ;</w:t>
      </w:r>
    </w:p>
    <w:p w14:paraId="6A10C8AC" w14:textId="77777777" w:rsidR="00B41712" w:rsidRPr="00DE172C" w:rsidRDefault="00B41712" w:rsidP="00370816">
      <w:pPr>
        <w:pStyle w:val="2Listecarrs"/>
        <w:numPr>
          <w:ilvl w:val="0"/>
          <w:numId w:val="18"/>
        </w:numPr>
        <w:rPr>
          <w:rFonts w:ascii="Times New Roman" w:hAnsi="Times New Roman"/>
          <w:szCs w:val="22"/>
        </w:rPr>
      </w:pPr>
      <w:r w:rsidRPr="00DE172C">
        <w:rPr>
          <w:rFonts w:ascii="Times New Roman" w:hAnsi="Times New Roman"/>
          <w:szCs w:val="22"/>
        </w:rPr>
        <w:t xml:space="preserve">les attestations de régularité sociale et fiscale </w:t>
      </w:r>
      <w:r w:rsidRPr="00DE172C">
        <w:rPr>
          <w:rFonts w:ascii="Times New Roman" w:hAnsi="Times New Roman"/>
          <w:szCs w:val="22"/>
          <w:lang w:val="fr-FR"/>
        </w:rPr>
        <w:t>du sous-traitant</w:t>
      </w:r>
      <w:r w:rsidRPr="00DE172C">
        <w:rPr>
          <w:rFonts w:ascii="Times New Roman" w:hAnsi="Times New Roman"/>
          <w:szCs w:val="22"/>
        </w:rPr>
        <w:t xml:space="preserve">; </w:t>
      </w:r>
    </w:p>
    <w:p w14:paraId="20EF5883" w14:textId="77777777" w:rsidR="00B41712" w:rsidRPr="00DE172C" w:rsidRDefault="00B41712" w:rsidP="00370816">
      <w:pPr>
        <w:pStyle w:val="2Listecarrs"/>
        <w:numPr>
          <w:ilvl w:val="0"/>
          <w:numId w:val="18"/>
        </w:numPr>
        <w:rPr>
          <w:rFonts w:ascii="Times New Roman" w:hAnsi="Times New Roman"/>
          <w:szCs w:val="22"/>
        </w:rPr>
      </w:pPr>
      <w:r w:rsidRPr="00DE172C">
        <w:rPr>
          <w:rFonts w:ascii="Times New Roman" w:hAnsi="Times New Roman"/>
          <w:szCs w:val="22"/>
        </w:rPr>
        <w:t xml:space="preserve">l’attestation d’assurance </w:t>
      </w:r>
      <w:r w:rsidRPr="00DE172C">
        <w:rPr>
          <w:rFonts w:ascii="Times New Roman" w:hAnsi="Times New Roman"/>
          <w:szCs w:val="22"/>
          <w:lang w:val="fr-FR"/>
        </w:rPr>
        <w:t>du sous-traitant.</w:t>
      </w:r>
    </w:p>
    <w:p w14:paraId="19234DE4" w14:textId="3051BE3C" w:rsidR="00B41712" w:rsidRDefault="00B41712" w:rsidP="00B41712">
      <w:pPr>
        <w:ind w:left="708"/>
        <w:jc w:val="both"/>
        <w:rPr>
          <w:sz w:val="22"/>
          <w:szCs w:val="22"/>
        </w:rPr>
      </w:pPr>
      <w:r w:rsidRPr="00DE172C">
        <w:rPr>
          <w:sz w:val="22"/>
          <w:szCs w:val="22"/>
        </w:rPr>
        <w:t>La notification de l’accord-cadre emporte acceptation du sous-traitant et agrément des conditions de paiement.</w:t>
      </w:r>
    </w:p>
    <w:p w14:paraId="4AFBCC67" w14:textId="1FDF8D89" w:rsidR="00FA085B" w:rsidRDefault="00FA085B" w:rsidP="00B41712">
      <w:pPr>
        <w:ind w:left="708"/>
        <w:jc w:val="both"/>
        <w:rPr>
          <w:sz w:val="22"/>
          <w:szCs w:val="22"/>
        </w:rPr>
      </w:pPr>
    </w:p>
    <w:p w14:paraId="5E457FDC" w14:textId="6CA9C672" w:rsidR="00FA085B" w:rsidRPr="00FF6C17" w:rsidRDefault="00FF6C17" w:rsidP="00370816">
      <w:pPr>
        <w:pStyle w:val="Paragraphedeliste"/>
        <w:numPr>
          <w:ilvl w:val="0"/>
          <w:numId w:val="22"/>
        </w:numPr>
        <w:tabs>
          <w:tab w:val="left" w:pos="851"/>
          <w:tab w:val="left" w:pos="3687"/>
        </w:tabs>
        <w:spacing w:before="120"/>
        <w:jc w:val="both"/>
        <w:rPr>
          <w:b/>
          <w:color w:val="002060"/>
          <w:sz w:val="22"/>
          <w:szCs w:val="22"/>
          <w:u w:val="single"/>
        </w:rPr>
      </w:pPr>
      <w:r w:rsidRPr="00FF6C17">
        <w:rPr>
          <w:b/>
          <w:color w:val="002060"/>
          <w:sz w:val="22"/>
          <w:szCs w:val="22"/>
          <w:u w:val="single"/>
        </w:rPr>
        <w:t xml:space="preserve">Les pièces </w:t>
      </w:r>
      <w:r w:rsidR="009F7E90">
        <w:rPr>
          <w:b/>
          <w:color w:val="002060"/>
          <w:sz w:val="22"/>
          <w:szCs w:val="22"/>
          <w:u w:val="single"/>
        </w:rPr>
        <w:t>de l’offre relative</w:t>
      </w:r>
      <w:r w:rsidRPr="00FF6C17">
        <w:rPr>
          <w:b/>
          <w:color w:val="002060"/>
          <w:sz w:val="22"/>
          <w:szCs w:val="22"/>
          <w:u w:val="single"/>
        </w:rPr>
        <w:t xml:space="preserve"> au marché subséquent n°1</w:t>
      </w:r>
    </w:p>
    <w:p w14:paraId="08FBC923" w14:textId="162DECE2" w:rsidR="00FF6C17" w:rsidRDefault="00FF6C17" w:rsidP="00FF6C17">
      <w:pPr>
        <w:ind w:left="360"/>
        <w:jc w:val="both"/>
        <w:rPr>
          <w:sz w:val="22"/>
          <w:szCs w:val="22"/>
        </w:rPr>
      </w:pPr>
    </w:p>
    <w:p w14:paraId="7AE55D16" w14:textId="4F3AF94A" w:rsidR="00FF6C17" w:rsidRPr="00FF6C17" w:rsidRDefault="00FF6C17" w:rsidP="00FF6C17">
      <w:pPr>
        <w:ind w:left="360"/>
        <w:jc w:val="both"/>
        <w:rPr>
          <w:b/>
          <w:sz w:val="22"/>
          <w:szCs w:val="22"/>
        </w:rPr>
      </w:pPr>
      <w:r w:rsidRPr="00FF6C17">
        <w:rPr>
          <w:b/>
          <w:sz w:val="22"/>
          <w:szCs w:val="22"/>
        </w:rPr>
        <w:t xml:space="preserve">Les procédures d’attribution de l’accord-cadre et du marché subséquent n°1 étant concomitantes, les dossiers d’offre doivent </w:t>
      </w:r>
      <w:r w:rsidRPr="00FF6C17">
        <w:rPr>
          <w:b/>
          <w:sz w:val="22"/>
          <w:szCs w:val="22"/>
          <w:u w:val="single"/>
        </w:rPr>
        <w:t>également</w:t>
      </w:r>
      <w:r w:rsidRPr="00FF6C17">
        <w:rPr>
          <w:b/>
          <w:sz w:val="22"/>
          <w:szCs w:val="22"/>
        </w:rPr>
        <w:t xml:space="preserve"> contenir les pièces suivantes :</w:t>
      </w:r>
    </w:p>
    <w:p w14:paraId="7B850DFA" w14:textId="54D623D8" w:rsidR="00FF6C17" w:rsidRPr="00DE172C" w:rsidRDefault="00FF6C17" w:rsidP="00370816">
      <w:pPr>
        <w:pStyle w:val="Paragraphedeliste"/>
        <w:numPr>
          <w:ilvl w:val="0"/>
          <w:numId w:val="23"/>
        </w:numPr>
        <w:tabs>
          <w:tab w:val="left" w:pos="0"/>
          <w:tab w:val="left" w:pos="993"/>
        </w:tabs>
        <w:spacing w:before="240"/>
        <w:jc w:val="both"/>
        <w:rPr>
          <w:i/>
          <w:sz w:val="22"/>
          <w:szCs w:val="22"/>
        </w:rPr>
      </w:pPr>
      <w:r w:rsidRPr="00DE172C">
        <w:rPr>
          <w:b/>
          <w:sz w:val="22"/>
          <w:szCs w:val="22"/>
        </w:rPr>
        <w:t>L’acte d’engagement du marché subséquent n°1</w:t>
      </w:r>
      <w:r w:rsidRPr="00DE172C">
        <w:rPr>
          <w:sz w:val="22"/>
          <w:szCs w:val="22"/>
        </w:rPr>
        <w:t xml:space="preserve"> complété par le candidat et </w:t>
      </w:r>
      <w:r>
        <w:rPr>
          <w:sz w:val="22"/>
          <w:szCs w:val="22"/>
        </w:rPr>
        <w:t>ses</w:t>
      </w:r>
      <w:r w:rsidRPr="00DE172C">
        <w:rPr>
          <w:sz w:val="22"/>
          <w:szCs w:val="22"/>
        </w:rPr>
        <w:t xml:space="preserve"> annexe</w:t>
      </w:r>
      <w:r>
        <w:rPr>
          <w:sz w:val="22"/>
          <w:szCs w:val="22"/>
        </w:rPr>
        <w:t>s</w:t>
      </w:r>
      <w:r w:rsidRPr="00DE172C">
        <w:rPr>
          <w:i/>
          <w:sz w:val="22"/>
          <w:szCs w:val="22"/>
        </w:rPr>
        <w:t> :</w:t>
      </w:r>
    </w:p>
    <w:p w14:paraId="3A762B3A" w14:textId="77777777" w:rsidR="00FF6C17" w:rsidRDefault="00FF6C17" w:rsidP="00370816">
      <w:pPr>
        <w:pStyle w:val="Paragraphedeliste"/>
        <w:numPr>
          <w:ilvl w:val="0"/>
          <w:numId w:val="21"/>
        </w:numPr>
        <w:tabs>
          <w:tab w:val="left" w:pos="0"/>
          <w:tab w:val="left" w:pos="993"/>
        </w:tabs>
        <w:spacing w:before="240"/>
        <w:jc w:val="both"/>
        <w:rPr>
          <w:i/>
          <w:sz w:val="22"/>
          <w:szCs w:val="22"/>
        </w:rPr>
      </w:pPr>
      <w:r w:rsidRPr="00DE172C">
        <w:rPr>
          <w:i/>
          <w:sz w:val="22"/>
          <w:szCs w:val="22"/>
        </w:rPr>
        <w:t xml:space="preserve">L’annexe n°1 relative à la répartition des sommes dues entre co traitants et sous-traitants admis au paiement directe, dûment complétée par le candidat le cas échéant ; </w:t>
      </w:r>
    </w:p>
    <w:p w14:paraId="62653034" w14:textId="77777777" w:rsidR="00FF6C17" w:rsidRPr="00FA085B" w:rsidRDefault="00FF6C17" w:rsidP="00370816">
      <w:pPr>
        <w:pStyle w:val="Paragraphedeliste"/>
        <w:numPr>
          <w:ilvl w:val="0"/>
          <w:numId w:val="21"/>
        </w:numPr>
        <w:tabs>
          <w:tab w:val="left" w:pos="0"/>
          <w:tab w:val="left" w:pos="993"/>
        </w:tabs>
        <w:spacing w:before="240"/>
        <w:jc w:val="both"/>
        <w:rPr>
          <w:i/>
          <w:sz w:val="22"/>
          <w:szCs w:val="22"/>
        </w:rPr>
      </w:pPr>
      <w:r w:rsidRPr="00DE172C">
        <w:rPr>
          <w:i/>
          <w:sz w:val="22"/>
          <w:szCs w:val="22"/>
        </w:rPr>
        <w:t xml:space="preserve">L’annexe n°2 relative au bordereau des prix unitaires </w:t>
      </w:r>
      <w:r>
        <w:rPr>
          <w:i/>
          <w:sz w:val="22"/>
          <w:szCs w:val="22"/>
        </w:rPr>
        <w:t xml:space="preserve">(BPU) du marché subséquent n°1 </w:t>
      </w:r>
      <w:r w:rsidRPr="00DE172C">
        <w:rPr>
          <w:i/>
          <w:sz w:val="22"/>
          <w:szCs w:val="22"/>
        </w:rPr>
        <w:t>assortie du détail quantitatif estimatif (DQE) (fichier Excel) dûment complétée par le candidat ;</w:t>
      </w:r>
    </w:p>
    <w:p w14:paraId="5AE959FC" w14:textId="3F5293C2" w:rsidR="00FF6C17" w:rsidRPr="00FF6C17" w:rsidRDefault="00FF6C17" w:rsidP="00370816">
      <w:pPr>
        <w:pStyle w:val="Paragraphedeliste"/>
        <w:numPr>
          <w:ilvl w:val="0"/>
          <w:numId w:val="23"/>
        </w:numPr>
        <w:tabs>
          <w:tab w:val="left" w:pos="993"/>
        </w:tabs>
        <w:spacing w:before="240"/>
        <w:jc w:val="both"/>
        <w:rPr>
          <w:rFonts w:eastAsia="Batang"/>
          <w:b/>
          <w:i/>
          <w:sz w:val="22"/>
          <w:szCs w:val="22"/>
        </w:rPr>
      </w:pPr>
      <w:r w:rsidRPr="00FF6C17">
        <w:rPr>
          <w:b/>
          <w:sz w:val="22"/>
          <w:szCs w:val="22"/>
        </w:rPr>
        <w:t>Le cadre de réponse technique (CRT)</w:t>
      </w:r>
      <w:r w:rsidR="008B2837">
        <w:rPr>
          <w:b/>
          <w:sz w:val="22"/>
          <w:szCs w:val="22"/>
        </w:rPr>
        <w:t xml:space="preserve"> du marché subséquent n°1</w:t>
      </w:r>
      <w:r w:rsidRPr="00FF6C17">
        <w:rPr>
          <w:sz w:val="22"/>
          <w:szCs w:val="22"/>
        </w:rPr>
        <w:t xml:space="preserve"> </w:t>
      </w:r>
      <w:r>
        <w:rPr>
          <w:rFonts w:eastAsia="Batang"/>
          <w:b/>
          <w:sz w:val="22"/>
          <w:szCs w:val="22"/>
        </w:rPr>
        <w:t>(annexe 6</w:t>
      </w:r>
      <w:r w:rsidRPr="00FF6C17">
        <w:rPr>
          <w:rFonts w:eastAsia="Batang"/>
          <w:b/>
          <w:sz w:val="22"/>
          <w:szCs w:val="22"/>
        </w:rPr>
        <w:t xml:space="preserve"> du présent RC), les fiches techniques et les nuanciers mentionnés dans l’annexe financière</w:t>
      </w:r>
      <w:r w:rsidRPr="00FF6C17">
        <w:rPr>
          <w:b/>
          <w:sz w:val="22"/>
          <w:szCs w:val="22"/>
        </w:rPr>
        <w:t xml:space="preserve"> et son annexe relative au Tableau des effectifs mobilisables </w:t>
      </w:r>
      <w:r w:rsidRPr="00FF6C17">
        <w:rPr>
          <w:sz w:val="22"/>
          <w:szCs w:val="22"/>
        </w:rPr>
        <w:t>dûment complétés, permettant d’apprécier les points mentionnés dans les critères de jugement des offres </w:t>
      </w:r>
      <w:r w:rsidR="008B2837">
        <w:rPr>
          <w:sz w:val="22"/>
          <w:szCs w:val="22"/>
        </w:rPr>
        <w:t>portant sur le marché subséquent n°1.</w:t>
      </w:r>
    </w:p>
    <w:p w14:paraId="07B5B3E0" w14:textId="77777777" w:rsidR="00FF6C17" w:rsidRPr="00FF6C17" w:rsidRDefault="00FF6C17" w:rsidP="00FF6C17">
      <w:pPr>
        <w:ind w:left="360"/>
        <w:jc w:val="both"/>
        <w:rPr>
          <w:sz w:val="22"/>
          <w:szCs w:val="22"/>
        </w:rPr>
      </w:pPr>
    </w:p>
    <w:p w14:paraId="463131DC" w14:textId="6F38D6A8" w:rsidR="00063C42" w:rsidRPr="008D15E2" w:rsidRDefault="004E7FAA" w:rsidP="00B90409">
      <w:pPr>
        <w:tabs>
          <w:tab w:val="left" w:pos="851"/>
        </w:tabs>
        <w:spacing w:before="360"/>
        <w:jc w:val="both"/>
        <w:rPr>
          <w:b/>
          <w:bCs/>
          <w:color w:val="002060"/>
          <w:sz w:val="22"/>
          <w:szCs w:val="22"/>
        </w:rPr>
      </w:pPr>
      <w:r w:rsidRPr="008D15E2">
        <w:rPr>
          <w:b/>
          <w:bCs/>
          <w:color w:val="002060"/>
          <w:sz w:val="22"/>
          <w:szCs w:val="22"/>
        </w:rPr>
        <w:t xml:space="preserve">4.5 </w:t>
      </w:r>
      <w:r w:rsidR="00063C42" w:rsidRPr="008D15E2">
        <w:rPr>
          <w:b/>
          <w:bCs/>
          <w:color w:val="002060"/>
          <w:sz w:val="22"/>
          <w:szCs w:val="22"/>
        </w:rPr>
        <w:t xml:space="preserve">– </w:t>
      </w:r>
      <w:r w:rsidR="00063C42" w:rsidRPr="008D15E2">
        <w:rPr>
          <w:b/>
          <w:bCs/>
          <w:color w:val="002060"/>
          <w:sz w:val="22"/>
          <w:szCs w:val="22"/>
          <w:u w:val="single"/>
        </w:rPr>
        <w:t>Modalités de remise des offres</w:t>
      </w:r>
    </w:p>
    <w:p w14:paraId="68529FA8" w14:textId="2938A34B" w:rsidR="000D232D" w:rsidRPr="00DE172C" w:rsidRDefault="000D232D" w:rsidP="000D232D">
      <w:pPr>
        <w:tabs>
          <w:tab w:val="left" w:pos="3687"/>
        </w:tabs>
        <w:spacing w:before="240"/>
        <w:jc w:val="both"/>
        <w:rPr>
          <w:sz w:val="22"/>
          <w:szCs w:val="24"/>
        </w:rPr>
      </w:pPr>
      <w:r w:rsidRPr="00DE172C">
        <w:rPr>
          <w:sz w:val="22"/>
          <w:szCs w:val="24"/>
        </w:rPr>
        <w:t>Conformément aux dispositions de l'article R.</w:t>
      </w:r>
      <w:r w:rsidR="00960A15" w:rsidRPr="00DE172C">
        <w:rPr>
          <w:sz w:val="22"/>
          <w:szCs w:val="24"/>
        </w:rPr>
        <w:t> </w:t>
      </w:r>
      <w:r w:rsidRPr="00DE172C">
        <w:rPr>
          <w:sz w:val="22"/>
          <w:szCs w:val="24"/>
        </w:rPr>
        <w:t>2132-7 du code de la commande publique, les dossiers doivent être déposés exclusivement par voie électronique sur le portail de dématérialisation des marchés publics de l'Assemblée nationale</w:t>
      </w:r>
      <w:r w:rsidR="003520D0" w:rsidRPr="00DE172C">
        <w:rPr>
          <w:sz w:val="22"/>
          <w:szCs w:val="24"/>
        </w:rPr>
        <w:t xml:space="preserve"> : plateforme des achats de l’</w:t>
      </w:r>
      <w:r w:rsidR="00767CA9" w:rsidRPr="00DE172C">
        <w:rPr>
          <w:sz w:val="22"/>
          <w:szCs w:val="24"/>
        </w:rPr>
        <w:t>État</w:t>
      </w:r>
      <w:r w:rsidR="003520D0" w:rsidRPr="00DE172C">
        <w:rPr>
          <w:sz w:val="22"/>
          <w:szCs w:val="24"/>
        </w:rPr>
        <w:t xml:space="preserve"> (PLACE), accessible à l’URL suivante :</w:t>
      </w:r>
    </w:p>
    <w:p w14:paraId="121F6FD8" w14:textId="77777777" w:rsidR="00681139" w:rsidRPr="00DE172C" w:rsidRDefault="00681139" w:rsidP="00B90409">
      <w:pPr>
        <w:tabs>
          <w:tab w:val="left" w:pos="3687"/>
        </w:tabs>
        <w:spacing w:before="200"/>
        <w:ind w:firstLine="709"/>
        <w:jc w:val="both"/>
        <w:rPr>
          <w:color w:val="365F91" w:themeColor="accent1" w:themeShade="BF"/>
          <w:sz w:val="22"/>
          <w:szCs w:val="24"/>
        </w:rPr>
      </w:pPr>
      <w:r w:rsidRPr="00DE172C">
        <w:rPr>
          <w:color w:val="365F91" w:themeColor="accent1" w:themeShade="BF"/>
          <w:sz w:val="22"/>
          <w:szCs w:val="24"/>
        </w:rPr>
        <w:t xml:space="preserve">https://www.marches-publics.gouv.fr </w:t>
      </w:r>
    </w:p>
    <w:p w14:paraId="5B127953" w14:textId="77777777" w:rsidR="000B0A13" w:rsidRPr="00DE172C" w:rsidRDefault="000B0A13" w:rsidP="000B0A13">
      <w:pPr>
        <w:tabs>
          <w:tab w:val="left" w:pos="3687"/>
        </w:tabs>
        <w:spacing w:before="240"/>
        <w:jc w:val="both"/>
        <w:rPr>
          <w:sz w:val="22"/>
          <w:szCs w:val="24"/>
        </w:rPr>
      </w:pPr>
      <w:r w:rsidRPr="00DE172C">
        <w:rPr>
          <w:sz w:val="22"/>
          <w:szCs w:val="24"/>
        </w:rPr>
        <w:t>L’inscription sur le site, gratuite, est obligatoire. Elle permet de bénéficier des alertes par courriel en cas d'avis rectificatif ou de renseignements complémentaires éventuels sur le dossier de la consultation.</w:t>
      </w:r>
    </w:p>
    <w:p w14:paraId="6EC54668" w14:textId="77777777" w:rsidR="003520D0" w:rsidRPr="00DE172C" w:rsidRDefault="003520D0" w:rsidP="003520D0">
      <w:pPr>
        <w:tabs>
          <w:tab w:val="left" w:pos="3687"/>
        </w:tabs>
        <w:spacing w:before="240"/>
        <w:jc w:val="both"/>
        <w:rPr>
          <w:sz w:val="22"/>
          <w:szCs w:val="24"/>
        </w:rPr>
      </w:pPr>
      <w:r w:rsidRPr="00DE172C">
        <w:rPr>
          <w:sz w:val="22"/>
          <w:szCs w:val="24"/>
        </w:rPr>
        <w:t>Afin de préparer le dépôt de la réponse électronique, il est recommandé de procéder à un diagnostic du poste de travail pour en vérifier la configuration. Un test de configuration est accessible sur la page d’accueil de la plateforme PLACE.</w:t>
      </w:r>
    </w:p>
    <w:p w14:paraId="212AFB25" w14:textId="77777777" w:rsidR="003520D0" w:rsidRPr="00DE172C" w:rsidRDefault="003520D0" w:rsidP="003520D0">
      <w:pPr>
        <w:tabs>
          <w:tab w:val="left" w:pos="3687"/>
        </w:tabs>
        <w:spacing w:before="240"/>
        <w:jc w:val="both"/>
        <w:rPr>
          <w:sz w:val="22"/>
          <w:szCs w:val="24"/>
        </w:rPr>
      </w:pPr>
      <w:r w:rsidRPr="00DE172C">
        <w:rPr>
          <w:sz w:val="22"/>
          <w:szCs w:val="24"/>
        </w:rPr>
        <w:t>Les prérequis techniques nécessaires à l’utilisation du site sont mentionnés sur toutes les pages de la plateforme (rubrique Prérequis techniques en bas de page).</w:t>
      </w:r>
    </w:p>
    <w:p w14:paraId="08F17B8F" w14:textId="77777777" w:rsidR="000B0A13" w:rsidRPr="00DE172C" w:rsidRDefault="000B0A13" w:rsidP="000B0A13">
      <w:pPr>
        <w:tabs>
          <w:tab w:val="left" w:pos="3687"/>
        </w:tabs>
        <w:spacing w:before="240"/>
        <w:jc w:val="both"/>
        <w:rPr>
          <w:sz w:val="22"/>
          <w:szCs w:val="24"/>
        </w:rPr>
      </w:pPr>
      <w:r w:rsidRPr="00DE172C">
        <w:rPr>
          <w:sz w:val="22"/>
          <w:szCs w:val="24"/>
        </w:rPr>
        <w:t>La signature électronique des formulaires de candidature et des pièces du dossier n’est pas exigée.</w:t>
      </w:r>
    </w:p>
    <w:p w14:paraId="331DCA82" w14:textId="77777777" w:rsidR="0024484B" w:rsidRPr="00DE172C" w:rsidRDefault="000B0A13" w:rsidP="000B0A13">
      <w:pPr>
        <w:tabs>
          <w:tab w:val="left" w:pos="3687"/>
        </w:tabs>
        <w:spacing w:before="240"/>
        <w:jc w:val="both"/>
        <w:rPr>
          <w:sz w:val="22"/>
          <w:szCs w:val="24"/>
        </w:rPr>
      </w:pPr>
      <w:r w:rsidRPr="00DE172C">
        <w:rPr>
          <w:sz w:val="22"/>
          <w:szCs w:val="24"/>
        </w:rPr>
        <w:t>Le candida</w:t>
      </w:r>
      <w:r w:rsidR="00280BB5" w:rsidRPr="00DE172C">
        <w:rPr>
          <w:sz w:val="22"/>
          <w:szCs w:val="24"/>
        </w:rPr>
        <w:t>t</w:t>
      </w:r>
      <w:r w:rsidRPr="00DE172C">
        <w:rPr>
          <w:sz w:val="22"/>
          <w:szCs w:val="24"/>
        </w:rPr>
        <w:t xml:space="preserve"> dont l</w:t>
      </w:r>
      <w:r w:rsidR="00280BB5" w:rsidRPr="00DE172C">
        <w:rPr>
          <w:sz w:val="22"/>
          <w:szCs w:val="24"/>
        </w:rPr>
        <w:t>’</w:t>
      </w:r>
      <w:r w:rsidRPr="00DE172C">
        <w:rPr>
          <w:sz w:val="22"/>
          <w:szCs w:val="24"/>
        </w:rPr>
        <w:t>offre aur</w:t>
      </w:r>
      <w:r w:rsidR="00280BB5" w:rsidRPr="00DE172C">
        <w:rPr>
          <w:sz w:val="22"/>
          <w:szCs w:val="24"/>
        </w:rPr>
        <w:t>a</w:t>
      </w:r>
      <w:r w:rsidRPr="00DE172C">
        <w:rPr>
          <w:sz w:val="22"/>
          <w:szCs w:val="24"/>
        </w:rPr>
        <w:t xml:space="preserve"> été retenue ser</w:t>
      </w:r>
      <w:r w:rsidR="00280BB5" w:rsidRPr="00DE172C">
        <w:rPr>
          <w:sz w:val="22"/>
          <w:szCs w:val="24"/>
        </w:rPr>
        <w:t>a</w:t>
      </w:r>
      <w:r w:rsidRPr="00DE172C">
        <w:rPr>
          <w:sz w:val="22"/>
          <w:szCs w:val="24"/>
        </w:rPr>
        <w:t xml:space="preserve"> invité à produire un acte d’engagement portant une signature manuscrite de la personne ayant pouvoir d’engager </w:t>
      </w:r>
      <w:r w:rsidR="00960A15" w:rsidRPr="00DE172C">
        <w:rPr>
          <w:sz w:val="22"/>
          <w:szCs w:val="24"/>
        </w:rPr>
        <w:t xml:space="preserve">l’entreprise, </w:t>
      </w:r>
      <w:r w:rsidRPr="00DE172C">
        <w:rPr>
          <w:sz w:val="22"/>
          <w:szCs w:val="24"/>
        </w:rPr>
        <w:t xml:space="preserve">ainsi que le cachet </w:t>
      </w:r>
      <w:r w:rsidR="00960A15" w:rsidRPr="00DE172C">
        <w:rPr>
          <w:sz w:val="22"/>
          <w:szCs w:val="24"/>
        </w:rPr>
        <w:t>de celle-ci</w:t>
      </w:r>
      <w:r w:rsidRPr="00DE172C">
        <w:rPr>
          <w:sz w:val="22"/>
          <w:szCs w:val="24"/>
        </w:rPr>
        <w:t>.</w:t>
      </w:r>
    </w:p>
    <w:p w14:paraId="18EEA17D" w14:textId="77777777" w:rsidR="004319B6" w:rsidRPr="00DE172C" w:rsidRDefault="004319B6" w:rsidP="004319B6">
      <w:pPr>
        <w:tabs>
          <w:tab w:val="left" w:pos="3687"/>
        </w:tabs>
        <w:spacing w:before="240"/>
        <w:jc w:val="both"/>
        <w:rPr>
          <w:sz w:val="22"/>
          <w:szCs w:val="24"/>
        </w:rPr>
      </w:pPr>
      <w:r w:rsidRPr="00DE172C">
        <w:rPr>
          <w:sz w:val="22"/>
          <w:szCs w:val="24"/>
          <w:u w:val="single"/>
        </w:rPr>
        <w:t>Informations techniques importantes</w:t>
      </w:r>
      <w:r w:rsidRPr="00DE172C">
        <w:rPr>
          <w:sz w:val="22"/>
          <w:szCs w:val="24"/>
        </w:rPr>
        <w:t xml:space="preserve"> : la durée du dépôt dépend directement de la taille des fichiers transmis et de la qualité de votre connexion Internet. L'utilisation du protocole sécurisé HTTPS augmente également la durée de cette opération. Les candidats sont donc invités à s’organiser afin que leurs dépôts arrivent dans les délais prévus dans le règlement de la consultation. </w:t>
      </w:r>
    </w:p>
    <w:p w14:paraId="15B5FE19" w14:textId="7CF21F9F" w:rsidR="004319B6" w:rsidRPr="00DE172C" w:rsidRDefault="004319B6" w:rsidP="004319B6">
      <w:pPr>
        <w:tabs>
          <w:tab w:val="left" w:pos="3687"/>
        </w:tabs>
        <w:spacing w:before="240"/>
        <w:jc w:val="both"/>
        <w:rPr>
          <w:sz w:val="22"/>
          <w:szCs w:val="24"/>
        </w:rPr>
      </w:pPr>
      <w:r w:rsidRPr="00DE172C">
        <w:rPr>
          <w:sz w:val="22"/>
          <w:szCs w:val="24"/>
        </w:rPr>
        <w:lastRenderedPageBreak/>
        <w:t xml:space="preserve">Une </w:t>
      </w:r>
      <w:r w:rsidRPr="00DE172C">
        <w:rPr>
          <w:b/>
          <w:sz w:val="22"/>
          <w:szCs w:val="24"/>
        </w:rPr>
        <w:t>copie de sauvegarde</w:t>
      </w:r>
      <w:r w:rsidRPr="00DE172C">
        <w:rPr>
          <w:sz w:val="22"/>
          <w:szCs w:val="24"/>
        </w:rPr>
        <w:t xml:space="preserve">, par transmission sur support physique électronique (clé USB, carte mémoire…) ou sur support papier, est recommandée. Cette copie de sauvegarde doit être transmise dans le délai imparti pour la remise des offres à la division </w:t>
      </w:r>
      <w:r w:rsidR="00FE7422" w:rsidRPr="00DE172C">
        <w:rPr>
          <w:sz w:val="22"/>
          <w:szCs w:val="24"/>
        </w:rPr>
        <w:t>des achats et de la commande publique</w:t>
      </w:r>
      <w:r w:rsidRPr="00DE172C">
        <w:rPr>
          <w:sz w:val="22"/>
          <w:szCs w:val="24"/>
        </w:rPr>
        <w:t xml:space="preserve"> de l’Assemblée nationale (adresse et horaires indiqués dans la section I du présent règlement de la consultation). Cette copie de sauvegarde doit être placée dans un pli </w:t>
      </w:r>
      <w:r w:rsidRPr="00DE172C">
        <w:rPr>
          <w:sz w:val="22"/>
          <w:szCs w:val="24"/>
          <w:u w:val="single"/>
        </w:rPr>
        <w:t>fermé</w:t>
      </w:r>
      <w:r w:rsidRPr="00DE172C">
        <w:rPr>
          <w:sz w:val="22"/>
          <w:szCs w:val="24"/>
        </w:rPr>
        <w:t xml:space="preserve"> comportant le nom du candidat et la mention lisible : «</w:t>
      </w:r>
      <w:r w:rsidR="008B45E5" w:rsidRPr="00DE172C">
        <w:rPr>
          <w:sz w:val="22"/>
          <w:szCs w:val="24"/>
        </w:rPr>
        <w:t> </w:t>
      </w:r>
      <w:r w:rsidR="00AE7D69" w:rsidRPr="00DE172C">
        <w:rPr>
          <w:b/>
          <w:sz w:val="22"/>
          <w:szCs w:val="24"/>
        </w:rPr>
        <w:t>Accord-cadre</w:t>
      </w:r>
      <w:r w:rsidR="002533C3" w:rsidRPr="00DE172C">
        <w:rPr>
          <w:b/>
          <w:sz w:val="22"/>
          <w:szCs w:val="24"/>
        </w:rPr>
        <w:t xml:space="preserve"> </w:t>
      </w:r>
      <w:r w:rsidR="0055506A">
        <w:rPr>
          <w:b/>
          <w:sz w:val="22"/>
          <w:szCs w:val="24"/>
        </w:rPr>
        <w:t>M025</w:t>
      </w:r>
      <w:r w:rsidR="008B45E5" w:rsidRPr="00DE172C">
        <w:rPr>
          <w:b/>
          <w:sz w:val="22"/>
          <w:szCs w:val="24"/>
        </w:rPr>
        <w:t xml:space="preserve"> </w:t>
      </w:r>
      <w:r w:rsidR="008B45E5" w:rsidRPr="00DE172C">
        <w:rPr>
          <w:sz w:val="22"/>
          <w:szCs w:val="24"/>
        </w:rPr>
        <w:t>–</w:t>
      </w:r>
      <w:r w:rsidRPr="00DE172C">
        <w:rPr>
          <w:sz w:val="22"/>
          <w:szCs w:val="24"/>
        </w:rPr>
        <w:t xml:space="preserve"> copie de sauvegarde du dossier d'offre</w:t>
      </w:r>
      <w:r w:rsidR="002B7DAB" w:rsidRPr="00DE172C">
        <w:rPr>
          <w:sz w:val="22"/>
          <w:szCs w:val="24"/>
        </w:rPr>
        <w:t> </w:t>
      </w:r>
      <w:r w:rsidRPr="00DE172C">
        <w:rPr>
          <w:sz w:val="22"/>
          <w:szCs w:val="24"/>
        </w:rPr>
        <w:t xml:space="preserve">». </w:t>
      </w:r>
    </w:p>
    <w:p w14:paraId="01E1B5B7" w14:textId="77777777" w:rsidR="00060ECB" w:rsidRPr="00DE172C" w:rsidRDefault="00060ECB" w:rsidP="00060ECB">
      <w:pPr>
        <w:tabs>
          <w:tab w:val="left" w:pos="3687"/>
        </w:tabs>
        <w:spacing w:before="240"/>
        <w:jc w:val="both"/>
        <w:rPr>
          <w:b/>
          <w:sz w:val="22"/>
          <w:szCs w:val="24"/>
          <w:u w:val="single"/>
        </w:rPr>
      </w:pPr>
      <w:r w:rsidRPr="00DE172C">
        <w:rPr>
          <w:b/>
          <w:sz w:val="22"/>
          <w:szCs w:val="24"/>
          <w:u w:val="single"/>
        </w:rPr>
        <w:t>Les dossiers qui seraient remis après la date et l'heure limites indiquées sur la première page du présent règlement de la consultation ne seront pas retenus.</w:t>
      </w:r>
    </w:p>
    <w:p w14:paraId="4B04DC89" w14:textId="77777777" w:rsidR="0024484B" w:rsidRPr="008D15E2" w:rsidRDefault="0024484B" w:rsidP="001C6E02">
      <w:pPr>
        <w:tabs>
          <w:tab w:val="left" w:pos="3687"/>
        </w:tabs>
        <w:jc w:val="both"/>
        <w:rPr>
          <w:sz w:val="22"/>
          <w:szCs w:val="22"/>
        </w:rPr>
      </w:pPr>
    </w:p>
    <w:p w14:paraId="2CEC9851" w14:textId="77777777" w:rsidR="009D23EE" w:rsidRPr="008D15E2" w:rsidRDefault="00060ECB" w:rsidP="001C6E02">
      <w:pPr>
        <w:pStyle w:val="Corpsdetexte"/>
        <w:pBdr>
          <w:top w:val="single" w:sz="2" w:space="1" w:color="auto"/>
          <w:left w:val="single" w:sz="2" w:space="4" w:color="auto"/>
          <w:bottom w:val="single" w:sz="2" w:space="1" w:color="auto"/>
          <w:right w:val="single" w:sz="2" w:space="4" w:color="auto"/>
        </w:pBdr>
        <w:ind w:right="-2"/>
        <w:jc w:val="center"/>
        <w:rPr>
          <w:rFonts w:ascii="Times New Roman" w:hAnsi="Times New Roman"/>
          <w:i w:val="0"/>
          <w:sz w:val="22"/>
          <w:szCs w:val="22"/>
        </w:rPr>
      </w:pPr>
      <w:r w:rsidRPr="008D15E2">
        <w:rPr>
          <w:rFonts w:ascii="Times New Roman" w:hAnsi="Times New Roman"/>
          <w:i w:val="0"/>
          <w:sz w:val="22"/>
          <w:szCs w:val="22"/>
        </w:rPr>
        <w:t>Les pièces du marché ne doivent faire l’objet d’aucune modification.</w:t>
      </w:r>
    </w:p>
    <w:p w14:paraId="148D5050" w14:textId="1F4ECBC9" w:rsidR="00060ECB" w:rsidRPr="00F170B5" w:rsidRDefault="00060ECB" w:rsidP="00F170B5">
      <w:r w:rsidRPr="008D15E2">
        <w:br w:type="page"/>
      </w:r>
    </w:p>
    <w:p w14:paraId="0C4EBDB2" w14:textId="77777777" w:rsidR="00363037" w:rsidRPr="00EF44C0" w:rsidRDefault="00363037" w:rsidP="00363037">
      <w:pPr>
        <w:pStyle w:val="Retraitcorpsdetexte2"/>
        <w:ind w:firstLine="0"/>
        <w:jc w:val="center"/>
        <w:rPr>
          <w:caps/>
          <w:color w:val="333399"/>
          <w:sz w:val="36"/>
          <w:szCs w:val="36"/>
        </w:rPr>
      </w:pPr>
      <w:r w:rsidRPr="00EF44C0">
        <w:rPr>
          <w:color w:val="333399"/>
          <w:sz w:val="36"/>
          <w:szCs w:val="24"/>
        </w:rPr>
        <w:lastRenderedPageBreak/>
        <w:t>Annexe 1</w:t>
      </w:r>
    </w:p>
    <w:p w14:paraId="43D004B8" w14:textId="77777777" w:rsidR="00363037" w:rsidRPr="00EF44C0" w:rsidRDefault="00363037" w:rsidP="00363037">
      <w:pPr>
        <w:keepNext/>
        <w:tabs>
          <w:tab w:val="left" w:pos="0"/>
        </w:tabs>
        <w:suppressAutoHyphens/>
        <w:spacing w:before="120" w:after="60"/>
        <w:jc w:val="center"/>
        <w:outlineLvl w:val="0"/>
        <w:rPr>
          <w:b/>
          <w:bCs/>
          <w:caps/>
          <w:color w:val="333399"/>
          <w:sz w:val="36"/>
          <w:szCs w:val="36"/>
        </w:rPr>
      </w:pPr>
      <w:r w:rsidRPr="00EF44C0">
        <w:rPr>
          <w:b/>
          <w:bCs/>
          <w:caps/>
          <w:color w:val="333399"/>
          <w:sz w:val="36"/>
          <w:szCs w:val="36"/>
        </w:rPr>
        <w:t>DÉCLARATION SUR L'HONNEUR</w:t>
      </w:r>
    </w:p>
    <w:p w14:paraId="1E51E362" w14:textId="77777777" w:rsidR="00363037" w:rsidRPr="008D15E2" w:rsidRDefault="00363037" w:rsidP="00363037">
      <w:pPr>
        <w:suppressAutoHyphens/>
        <w:spacing w:before="120"/>
        <w:jc w:val="center"/>
        <w:rPr>
          <w:rFonts w:eastAsia="SimSun"/>
          <w:b/>
          <w:bCs/>
          <w:sz w:val="28"/>
          <w:szCs w:val="24"/>
          <w:lang w:eastAsia="ar-SA"/>
        </w:rPr>
      </w:pPr>
    </w:p>
    <w:p w14:paraId="468CE697" w14:textId="77777777" w:rsidR="00923A63" w:rsidRPr="008D15E2" w:rsidRDefault="00923A63" w:rsidP="00363037">
      <w:pPr>
        <w:suppressAutoHyphens/>
        <w:spacing w:before="120"/>
        <w:jc w:val="center"/>
        <w:rPr>
          <w:rFonts w:eastAsia="SimSun"/>
          <w:b/>
          <w:bCs/>
          <w:sz w:val="28"/>
          <w:szCs w:val="24"/>
          <w:lang w:eastAsia="ar-SA"/>
        </w:rPr>
      </w:pPr>
    </w:p>
    <w:p w14:paraId="26770D58" w14:textId="77777777" w:rsidR="00923A63" w:rsidRPr="008D15E2" w:rsidRDefault="00923A63" w:rsidP="00363037">
      <w:pPr>
        <w:suppressAutoHyphens/>
        <w:spacing w:before="120"/>
        <w:jc w:val="center"/>
        <w:rPr>
          <w:rFonts w:eastAsia="SimSun"/>
          <w:b/>
          <w:bCs/>
          <w:sz w:val="28"/>
          <w:szCs w:val="24"/>
          <w:lang w:eastAsia="ar-SA"/>
        </w:rPr>
      </w:pPr>
    </w:p>
    <w:p w14:paraId="40479E51" w14:textId="77777777" w:rsidR="00793FBB" w:rsidRPr="008D15E2" w:rsidRDefault="00793FBB" w:rsidP="00363037">
      <w:pPr>
        <w:suppressAutoHyphens/>
        <w:spacing w:before="120"/>
        <w:jc w:val="center"/>
        <w:rPr>
          <w:rFonts w:eastAsia="SimSun"/>
          <w:b/>
          <w:bCs/>
          <w:sz w:val="28"/>
          <w:szCs w:val="24"/>
          <w:lang w:eastAsia="ar-SA"/>
        </w:rPr>
      </w:pPr>
    </w:p>
    <w:p w14:paraId="16916FDB" w14:textId="77777777" w:rsidR="00793FBB" w:rsidRPr="008D15E2" w:rsidRDefault="00793FBB" w:rsidP="00363037">
      <w:pPr>
        <w:suppressAutoHyphens/>
        <w:spacing w:before="120"/>
        <w:jc w:val="center"/>
        <w:rPr>
          <w:rFonts w:eastAsia="SimSun"/>
          <w:b/>
          <w:bCs/>
          <w:sz w:val="28"/>
          <w:szCs w:val="24"/>
          <w:lang w:eastAsia="ar-SA"/>
        </w:rPr>
      </w:pPr>
    </w:p>
    <w:p w14:paraId="647CE3A5" w14:textId="77777777" w:rsidR="00363037" w:rsidRPr="008D15E2" w:rsidRDefault="00363037" w:rsidP="00131BCD">
      <w:pPr>
        <w:tabs>
          <w:tab w:val="left" w:leader="dot" w:pos="9000"/>
        </w:tabs>
        <w:spacing w:line="360" w:lineRule="auto"/>
        <w:rPr>
          <w:rFonts w:eastAsia="Calibri"/>
          <w:szCs w:val="22"/>
          <w:lang w:eastAsia="en-US"/>
        </w:rPr>
      </w:pPr>
      <w:r w:rsidRPr="008D15E2">
        <w:rPr>
          <w:rFonts w:eastAsia="Calibri"/>
          <w:szCs w:val="22"/>
          <w:lang w:eastAsia="en-US"/>
        </w:rPr>
        <w:t xml:space="preserve">Je, soussigné  </w:t>
      </w:r>
      <w:r w:rsidRPr="008D15E2">
        <w:rPr>
          <w:rFonts w:eastAsia="Calibri"/>
          <w:szCs w:val="22"/>
          <w:lang w:eastAsia="en-US"/>
        </w:rPr>
        <w:tab/>
      </w:r>
    </w:p>
    <w:p w14:paraId="26362EE6" w14:textId="77777777" w:rsidR="00363037" w:rsidRPr="008D15E2" w:rsidRDefault="00131BCD" w:rsidP="00131BCD">
      <w:pPr>
        <w:tabs>
          <w:tab w:val="left" w:leader="dot" w:pos="9000"/>
        </w:tabs>
        <w:spacing w:line="360" w:lineRule="auto"/>
        <w:jc w:val="both"/>
        <w:rPr>
          <w:rFonts w:eastAsia="Calibri"/>
          <w:szCs w:val="22"/>
          <w:lang w:eastAsia="en-US"/>
        </w:rPr>
      </w:pPr>
      <w:r w:rsidRPr="008D15E2">
        <w:rPr>
          <w:rFonts w:eastAsia="Calibri"/>
          <w:szCs w:val="22"/>
          <w:lang w:eastAsia="en-US"/>
        </w:rPr>
        <w:fldChar w:fldCharType="begin">
          <w:ffData>
            <w:name w:val="Texte1"/>
            <w:enabled/>
            <w:calcOnExit w:val="0"/>
            <w:textInput/>
          </w:ffData>
        </w:fldChar>
      </w:r>
      <w:bookmarkStart w:id="1" w:name="Texte1"/>
      <w:r w:rsidRPr="008D15E2">
        <w:rPr>
          <w:rFonts w:eastAsia="Calibri"/>
          <w:szCs w:val="22"/>
          <w:lang w:eastAsia="en-US"/>
        </w:rPr>
        <w:instrText xml:space="preserve"> FORMTEXT </w:instrText>
      </w:r>
      <w:r w:rsidRPr="008D15E2">
        <w:rPr>
          <w:rFonts w:eastAsia="Calibri"/>
          <w:szCs w:val="22"/>
          <w:lang w:eastAsia="en-US"/>
        </w:rPr>
      </w:r>
      <w:r w:rsidRPr="008D15E2">
        <w:rPr>
          <w:rFonts w:eastAsia="Calibri"/>
          <w:szCs w:val="22"/>
          <w:lang w:eastAsia="en-US"/>
        </w:rPr>
        <w:fldChar w:fldCharType="separate"/>
      </w:r>
      <w:bookmarkStart w:id="2" w:name="_GoBack"/>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bookmarkEnd w:id="2"/>
      <w:r w:rsidRPr="008D15E2">
        <w:rPr>
          <w:rFonts w:eastAsia="Calibri"/>
          <w:szCs w:val="22"/>
          <w:lang w:eastAsia="en-US"/>
        </w:rPr>
        <w:fldChar w:fldCharType="end"/>
      </w:r>
      <w:bookmarkEnd w:id="1"/>
    </w:p>
    <w:p w14:paraId="07B1EDFF" w14:textId="77777777" w:rsidR="00363037" w:rsidRPr="008D15E2" w:rsidRDefault="00363037" w:rsidP="00131BCD">
      <w:pPr>
        <w:tabs>
          <w:tab w:val="left" w:leader="dot" w:pos="9000"/>
        </w:tabs>
        <w:spacing w:line="360" w:lineRule="auto"/>
        <w:rPr>
          <w:rFonts w:eastAsia="Calibri"/>
          <w:szCs w:val="22"/>
          <w:lang w:eastAsia="en-US"/>
        </w:rPr>
      </w:pPr>
      <w:r w:rsidRPr="008D15E2">
        <w:rPr>
          <w:rFonts w:eastAsia="Calibri"/>
          <w:szCs w:val="22"/>
          <w:lang w:eastAsia="en-US"/>
        </w:rPr>
        <w:t xml:space="preserve">en qualité de  </w:t>
      </w:r>
      <w:r w:rsidRPr="008D15E2">
        <w:rPr>
          <w:rFonts w:eastAsia="Calibri"/>
          <w:szCs w:val="22"/>
          <w:lang w:eastAsia="en-US"/>
        </w:rPr>
        <w:tab/>
      </w:r>
    </w:p>
    <w:p w14:paraId="50040B34" w14:textId="77777777" w:rsidR="00363037" w:rsidRPr="008D15E2" w:rsidRDefault="00131BCD" w:rsidP="00131BCD">
      <w:pPr>
        <w:tabs>
          <w:tab w:val="left" w:leader="dot" w:pos="9000"/>
        </w:tabs>
        <w:spacing w:line="360" w:lineRule="auto"/>
        <w:jc w:val="both"/>
        <w:rPr>
          <w:rFonts w:eastAsia="Calibri"/>
          <w:szCs w:val="22"/>
          <w:lang w:eastAsia="en-US"/>
        </w:rPr>
      </w:pPr>
      <w:r w:rsidRPr="008D15E2">
        <w:rPr>
          <w:rFonts w:eastAsia="Calibri"/>
          <w:szCs w:val="22"/>
          <w:lang w:eastAsia="en-US"/>
        </w:rPr>
        <w:fldChar w:fldCharType="begin">
          <w:ffData>
            <w:name w:val="Texte2"/>
            <w:enabled/>
            <w:calcOnExit w:val="0"/>
            <w:textInput/>
          </w:ffData>
        </w:fldChar>
      </w:r>
      <w:bookmarkStart w:id="3" w:name="Texte2"/>
      <w:r w:rsidRPr="008D15E2">
        <w:rPr>
          <w:rFonts w:eastAsia="Calibri"/>
          <w:szCs w:val="22"/>
          <w:lang w:eastAsia="en-US"/>
        </w:rPr>
        <w:instrText xml:space="preserve"> FORMTEXT </w:instrText>
      </w:r>
      <w:r w:rsidRPr="008D15E2">
        <w:rPr>
          <w:rFonts w:eastAsia="Calibri"/>
          <w:szCs w:val="22"/>
          <w:lang w:eastAsia="en-US"/>
        </w:rPr>
      </w:r>
      <w:r w:rsidRPr="008D15E2">
        <w:rPr>
          <w:rFonts w:eastAsia="Calibri"/>
          <w:szCs w:val="22"/>
          <w:lang w:eastAsia="en-US"/>
        </w:rPr>
        <w:fldChar w:fldCharType="separate"/>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Pr="008D15E2">
        <w:rPr>
          <w:rFonts w:eastAsia="Calibri"/>
          <w:szCs w:val="22"/>
          <w:lang w:eastAsia="en-US"/>
        </w:rPr>
        <w:fldChar w:fldCharType="end"/>
      </w:r>
      <w:bookmarkEnd w:id="3"/>
    </w:p>
    <w:p w14:paraId="462EB33D" w14:textId="77777777" w:rsidR="00363037" w:rsidRPr="008D15E2" w:rsidRDefault="00363037" w:rsidP="00131BCD">
      <w:pPr>
        <w:tabs>
          <w:tab w:val="left" w:leader="dot" w:pos="9000"/>
        </w:tabs>
        <w:spacing w:line="360" w:lineRule="auto"/>
        <w:rPr>
          <w:rFonts w:eastAsia="Calibri"/>
          <w:szCs w:val="22"/>
          <w:lang w:eastAsia="en-US"/>
        </w:rPr>
      </w:pPr>
      <w:r w:rsidRPr="008D15E2">
        <w:rPr>
          <w:rFonts w:eastAsia="Calibri"/>
          <w:szCs w:val="22"/>
          <w:lang w:eastAsia="en-US"/>
        </w:rPr>
        <w:t xml:space="preserve">agissant pour le compte de (société, entreprise) : </w:t>
      </w:r>
      <w:r w:rsidRPr="008D15E2">
        <w:rPr>
          <w:rFonts w:eastAsia="Calibri"/>
          <w:szCs w:val="22"/>
          <w:lang w:eastAsia="en-US"/>
        </w:rPr>
        <w:tab/>
      </w:r>
    </w:p>
    <w:p w14:paraId="089F13D7" w14:textId="77777777" w:rsidR="00363037" w:rsidRPr="008D15E2" w:rsidRDefault="00131BCD" w:rsidP="00131BCD">
      <w:pPr>
        <w:tabs>
          <w:tab w:val="left" w:leader="dot" w:pos="9000"/>
        </w:tabs>
        <w:spacing w:before="240" w:after="200" w:line="360" w:lineRule="auto"/>
        <w:jc w:val="both"/>
        <w:rPr>
          <w:rFonts w:eastAsia="Calibri"/>
          <w:szCs w:val="22"/>
          <w:lang w:eastAsia="en-US"/>
        </w:rPr>
      </w:pPr>
      <w:r w:rsidRPr="008D15E2">
        <w:rPr>
          <w:rFonts w:eastAsia="Calibri"/>
          <w:szCs w:val="22"/>
          <w:lang w:eastAsia="en-US"/>
        </w:rPr>
        <w:fldChar w:fldCharType="begin">
          <w:ffData>
            <w:name w:val="Texte3"/>
            <w:enabled/>
            <w:calcOnExit w:val="0"/>
            <w:textInput/>
          </w:ffData>
        </w:fldChar>
      </w:r>
      <w:bookmarkStart w:id="4" w:name="Texte3"/>
      <w:r w:rsidRPr="008D15E2">
        <w:rPr>
          <w:rFonts w:eastAsia="Calibri"/>
          <w:szCs w:val="22"/>
          <w:lang w:eastAsia="en-US"/>
        </w:rPr>
        <w:instrText xml:space="preserve"> FORMTEXT </w:instrText>
      </w:r>
      <w:r w:rsidRPr="008D15E2">
        <w:rPr>
          <w:rFonts w:eastAsia="Calibri"/>
          <w:szCs w:val="22"/>
          <w:lang w:eastAsia="en-US"/>
        </w:rPr>
      </w:r>
      <w:r w:rsidRPr="008D15E2">
        <w:rPr>
          <w:rFonts w:eastAsia="Calibri"/>
          <w:szCs w:val="22"/>
          <w:lang w:eastAsia="en-US"/>
        </w:rPr>
        <w:fldChar w:fldCharType="separate"/>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Pr="008D15E2">
        <w:rPr>
          <w:rFonts w:eastAsia="Calibri"/>
          <w:szCs w:val="22"/>
          <w:lang w:eastAsia="en-US"/>
        </w:rPr>
        <w:fldChar w:fldCharType="end"/>
      </w:r>
      <w:bookmarkEnd w:id="4"/>
      <w:r w:rsidR="00363037" w:rsidRPr="008D15E2">
        <w:rPr>
          <w:rFonts w:eastAsia="Calibri"/>
          <w:szCs w:val="22"/>
          <w:lang w:eastAsia="en-US"/>
        </w:rPr>
        <w:tab/>
      </w:r>
    </w:p>
    <w:p w14:paraId="59C8C910" w14:textId="77777777" w:rsidR="00000C57" w:rsidRPr="008D15E2" w:rsidRDefault="00363037" w:rsidP="00000C57">
      <w:pPr>
        <w:tabs>
          <w:tab w:val="left" w:leader="dot" w:pos="9000"/>
          <w:tab w:val="left" w:leader="dot" w:pos="9214"/>
        </w:tabs>
        <w:spacing w:after="200"/>
        <w:jc w:val="both"/>
        <w:rPr>
          <w:rFonts w:eastAsia="Calibri"/>
          <w:szCs w:val="22"/>
          <w:lang w:eastAsia="en-US"/>
        </w:rPr>
      </w:pPr>
      <w:r w:rsidRPr="008D15E2">
        <w:rPr>
          <w:rFonts w:eastAsia="Calibri"/>
          <w:szCs w:val="22"/>
          <w:lang w:eastAsia="en-US"/>
        </w:rPr>
        <w:t xml:space="preserve">déclare sur l’honneur que l’entreprise  </w:t>
      </w:r>
      <w:r w:rsidR="00131BCD" w:rsidRPr="008D15E2">
        <w:rPr>
          <w:rFonts w:eastAsia="Calibri"/>
          <w:szCs w:val="22"/>
          <w:lang w:eastAsia="en-US"/>
        </w:rPr>
        <w:fldChar w:fldCharType="begin">
          <w:ffData>
            <w:name w:val="Texte4"/>
            <w:enabled/>
            <w:calcOnExit w:val="0"/>
            <w:textInput/>
          </w:ffData>
        </w:fldChar>
      </w:r>
      <w:bookmarkStart w:id="5" w:name="Texte4"/>
      <w:r w:rsidR="00131BCD" w:rsidRPr="008D15E2">
        <w:rPr>
          <w:rFonts w:eastAsia="Calibri"/>
          <w:szCs w:val="22"/>
          <w:lang w:eastAsia="en-US"/>
        </w:rPr>
        <w:instrText xml:space="preserve"> FORMTEXT </w:instrText>
      </w:r>
      <w:r w:rsidR="00131BCD" w:rsidRPr="008D15E2">
        <w:rPr>
          <w:rFonts w:eastAsia="Calibri"/>
          <w:szCs w:val="22"/>
          <w:lang w:eastAsia="en-US"/>
        </w:rPr>
      </w:r>
      <w:r w:rsidR="00131BCD" w:rsidRPr="008D15E2">
        <w:rPr>
          <w:rFonts w:eastAsia="Calibri"/>
          <w:szCs w:val="22"/>
          <w:lang w:eastAsia="en-US"/>
        </w:rPr>
        <w:fldChar w:fldCharType="separate"/>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131BCD" w:rsidRPr="008D15E2">
        <w:rPr>
          <w:rFonts w:eastAsia="Calibri"/>
          <w:szCs w:val="22"/>
          <w:lang w:eastAsia="en-US"/>
        </w:rPr>
        <w:fldChar w:fldCharType="end"/>
      </w:r>
      <w:bookmarkEnd w:id="5"/>
    </w:p>
    <w:p w14:paraId="06D6603B" w14:textId="77777777" w:rsidR="00363037" w:rsidRPr="008D15E2" w:rsidRDefault="00363037" w:rsidP="00000C57">
      <w:pPr>
        <w:tabs>
          <w:tab w:val="left" w:leader="dot" w:pos="9000"/>
          <w:tab w:val="left" w:leader="dot" w:pos="9214"/>
        </w:tabs>
        <w:spacing w:after="200"/>
        <w:jc w:val="both"/>
        <w:rPr>
          <w:rFonts w:eastAsia="Calibri"/>
          <w:szCs w:val="22"/>
          <w:lang w:eastAsia="en-US"/>
        </w:rPr>
      </w:pPr>
      <w:r w:rsidRPr="008D15E2">
        <w:rPr>
          <w:rFonts w:eastAsia="Calibri"/>
          <w:szCs w:val="22"/>
          <w:lang w:eastAsia="en-US"/>
        </w:rPr>
        <w:tab/>
      </w:r>
    </w:p>
    <w:p w14:paraId="69365CBF" w14:textId="19E4459C" w:rsidR="00923A63" w:rsidRPr="008D15E2" w:rsidRDefault="00923A63" w:rsidP="00131BCD">
      <w:pPr>
        <w:tabs>
          <w:tab w:val="left" w:leader="dot" w:pos="9000"/>
        </w:tabs>
        <w:jc w:val="both"/>
        <w:rPr>
          <w:rFonts w:eastAsia="Calibri"/>
          <w:szCs w:val="22"/>
          <w:lang w:eastAsia="en-US"/>
        </w:rPr>
      </w:pPr>
      <w:r w:rsidRPr="008D15E2">
        <w:rPr>
          <w:rFonts w:eastAsia="Calibri"/>
          <w:szCs w:val="22"/>
          <w:lang w:eastAsia="en-US"/>
        </w:rPr>
        <w:t xml:space="preserve">n'entre dans aucun des cas d’interdiction de soumissionner mentionnés aux articles </w:t>
      </w:r>
      <w:r w:rsidR="000D232D" w:rsidRPr="008D15E2">
        <w:rPr>
          <w:rFonts w:eastAsia="Calibri"/>
          <w:szCs w:val="22"/>
          <w:lang w:eastAsia="en-US"/>
        </w:rPr>
        <w:t>L.</w:t>
      </w:r>
      <w:r w:rsidR="00F170B5">
        <w:rPr>
          <w:rFonts w:eastAsia="Calibri"/>
          <w:szCs w:val="22"/>
          <w:lang w:eastAsia="en-US"/>
        </w:rPr>
        <w:t> </w:t>
      </w:r>
      <w:r w:rsidR="000D232D" w:rsidRPr="008D15E2">
        <w:rPr>
          <w:rFonts w:eastAsia="Calibri"/>
          <w:szCs w:val="22"/>
          <w:lang w:eastAsia="en-US"/>
        </w:rPr>
        <w:t>2141-1 à L.</w:t>
      </w:r>
      <w:r w:rsidR="00F170B5">
        <w:rPr>
          <w:rFonts w:eastAsia="Calibri"/>
          <w:szCs w:val="22"/>
          <w:lang w:eastAsia="en-US"/>
        </w:rPr>
        <w:t> </w:t>
      </w:r>
      <w:r w:rsidR="000D232D" w:rsidRPr="008D15E2">
        <w:rPr>
          <w:rFonts w:eastAsia="Calibri"/>
          <w:szCs w:val="22"/>
          <w:lang w:eastAsia="en-US"/>
        </w:rPr>
        <w:t xml:space="preserve">2141-11 du code de la commande publique et notamment est en </w:t>
      </w:r>
      <w:r w:rsidR="00F170B5">
        <w:rPr>
          <w:rFonts w:eastAsia="Calibri"/>
          <w:szCs w:val="22"/>
          <w:lang w:eastAsia="en-US"/>
        </w:rPr>
        <w:t>règle au regard des articles L. 5212</w:t>
      </w:r>
      <w:r w:rsidR="00F170B5">
        <w:rPr>
          <w:rFonts w:eastAsia="Calibri"/>
          <w:szCs w:val="22"/>
          <w:lang w:eastAsia="en-US"/>
        </w:rPr>
        <w:noBreakHyphen/>
        <w:t>1 à L. </w:t>
      </w:r>
      <w:r w:rsidR="000D232D" w:rsidRPr="008D15E2">
        <w:rPr>
          <w:rFonts w:eastAsia="Calibri"/>
          <w:szCs w:val="22"/>
          <w:lang w:eastAsia="en-US"/>
        </w:rPr>
        <w:t>5212-11 du code du travail concernant l'emploi des travailleurs handicapés.</w:t>
      </w:r>
    </w:p>
    <w:p w14:paraId="6590F6C2" w14:textId="77777777" w:rsidR="00923A63" w:rsidRPr="008D15E2" w:rsidRDefault="00923A63" w:rsidP="00131BCD">
      <w:pPr>
        <w:tabs>
          <w:tab w:val="left" w:leader="dot" w:pos="9000"/>
        </w:tabs>
        <w:jc w:val="both"/>
        <w:rPr>
          <w:rFonts w:eastAsia="Calibri"/>
          <w:szCs w:val="22"/>
          <w:lang w:eastAsia="en-US"/>
        </w:rPr>
      </w:pPr>
    </w:p>
    <w:p w14:paraId="0557557C" w14:textId="77777777" w:rsidR="00923A63" w:rsidRPr="008D15E2" w:rsidRDefault="00923A63" w:rsidP="00131BCD">
      <w:pPr>
        <w:tabs>
          <w:tab w:val="left" w:leader="dot" w:pos="9000"/>
        </w:tabs>
        <w:jc w:val="both"/>
        <w:rPr>
          <w:rFonts w:eastAsia="Calibri"/>
          <w:szCs w:val="22"/>
          <w:lang w:eastAsia="en-US"/>
        </w:rPr>
      </w:pPr>
    </w:p>
    <w:p w14:paraId="027723D5" w14:textId="77777777" w:rsidR="000D232D" w:rsidRPr="008D15E2" w:rsidRDefault="000D232D" w:rsidP="00131BCD">
      <w:pPr>
        <w:tabs>
          <w:tab w:val="left" w:leader="dot" w:pos="9000"/>
        </w:tabs>
        <w:jc w:val="both"/>
        <w:rPr>
          <w:rFonts w:eastAsia="Calibri"/>
          <w:szCs w:val="22"/>
          <w:lang w:eastAsia="en-US"/>
        </w:rPr>
      </w:pPr>
    </w:p>
    <w:p w14:paraId="2FA6552E" w14:textId="77777777" w:rsidR="00923A63" w:rsidRPr="008D15E2" w:rsidRDefault="00923A63" w:rsidP="00131BCD">
      <w:pPr>
        <w:tabs>
          <w:tab w:val="left" w:leader="dot" w:pos="9000"/>
        </w:tabs>
        <w:jc w:val="both"/>
        <w:rPr>
          <w:rFonts w:eastAsia="Calibri"/>
          <w:szCs w:val="22"/>
          <w:lang w:eastAsia="en-US"/>
        </w:rPr>
      </w:pPr>
    </w:p>
    <w:p w14:paraId="1B1EA566" w14:textId="77777777" w:rsidR="00923A63" w:rsidRPr="008D15E2" w:rsidRDefault="00923A63" w:rsidP="00131BCD">
      <w:pPr>
        <w:tabs>
          <w:tab w:val="left" w:leader="dot" w:pos="9000"/>
        </w:tabs>
        <w:jc w:val="both"/>
        <w:rPr>
          <w:rFonts w:eastAsia="Calibri"/>
          <w:szCs w:val="22"/>
          <w:lang w:eastAsia="en-US"/>
        </w:rPr>
      </w:pPr>
    </w:p>
    <w:p w14:paraId="01BC02D0" w14:textId="77777777" w:rsidR="00000C57" w:rsidRPr="008D15E2" w:rsidRDefault="00363037" w:rsidP="00000C57">
      <w:pPr>
        <w:tabs>
          <w:tab w:val="left" w:leader="dot" w:pos="3402"/>
          <w:tab w:val="left" w:leader="dot" w:pos="9000"/>
        </w:tabs>
        <w:rPr>
          <w:rFonts w:eastAsia="Calibri"/>
          <w:szCs w:val="22"/>
          <w:lang w:eastAsia="en-US"/>
        </w:rPr>
      </w:pPr>
      <w:r w:rsidRPr="008D15E2">
        <w:rPr>
          <w:rFonts w:eastAsia="Calibri"/>
          <w:szCs w:val="22"/>
          <w:lang w:eastAsia="en-US"/>
        </w:rPr>
        <w:t xml:space="preserve">Fait à   </w:t>
      </w:r>
      <w:r w:rsidR="00131BCD" w:rsidRPr="008D15E2">
        <w:rPr>
          <w:rFonts w:eastAsia="Calibri"/>
          <w:szCs w:val="22"/>
          <w:lang w:eastAsia="en-US"/>
        </w:rPr>
        <w:fldChar w:fldCharType="begin">
          <w:ffData>
            <w:name w:val="Texte5"/>
            <w:enabled/>
            <w:calcOnExit w:val="0"/>
            <w:textInput/>
          </w:ffData>
        </w:fldChar>
      </w:r>
      <w:bookmarkStart w:id="6" w:name="Texte5"/>
      <w:r w:rsidR="00131BCD" w:rsidRPr="008D15E2">
        <w:rPr>
          <w:rFonts w:eastAsia="Calibri"/>
          <w:szCs w:val="22"/>
          <w:lang w:eastAsia="en-US"/>
        </w:rPr>
        <w:instrText xml:space="preserve"> FORMTEXT </w:instrText>
      </w:r>
      <w:r w:rsidR="00131BCD" w:rsidRPr="008D15E2">
        <w:rPr>
          <w:rFonts w:eastAsia="Calibri"/>
          <w:szCs w:val="22"/>
          <w:lang w:eastAsia="en-US"/>
        </w:rPr>
      </w:r>
      <w:r w:rsidR="00131BCD" w:rsidRPr="008D15E2">
        <w:rPr>
          <w:rFonts w:eastAsia="Calibri"/>
          <w:szCs w:val="22"/>
          <w:lang w:eastAsia="en-US"/>
        </w:rPr>
        <w:fldChar w:fldCharType="separate"/>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131BCD" w:rsidRPr="008D15E2">
        <w:rPr>
          <w:rFonts w:eastAsia="Calibri"/>
          <w:szCs w:val="22"/>
          <w:lang w:eastAsia="en-US"/>
        </w:rPr>
        <w:fldChar w:fldCharType="end"/>
      </w:r>
      <w:bookmarkEnd w:id="6"/>
    </w:p>
    <w:p w14:paraId="24C4A75A" w14:textId="77777777" w:rsidR="00000C57" w:rsidRPr="008D15E2" w:rsidRDefault="00923A63" w:rsidP="00000C57">
      <w:pPr>
        <w:tabs>
          <w:tab w:val="left" w:leader="dot" w:pos="3402"/>
          <w:tab w:val="left" w:leader="dot" w:pos="9000"/>
        </w:tabs>
        <w:rPr>
          <w:rFonts w:eastAsia="Calibri"/>
          <w:szCs w:val="22"/>
          <w:lang w:eastAsia="en-US"/>
        </w:rPr>
      </w:pPr>
      <w:r w:rsidRPr="008D15E2">
        <w:rPr>
          <w:rFonts w:eastAsia="Calibri"/>
          <w:szCs w:val="22"/>
          <w:lang w:eastAsia="en-US"/>
        </w:rPr>
        <w:tab/>
        <w:t xml:space="preserve"> ,</w:t>
      </w:r>
    </w:p>
    <w:p w14:paraId="2754ED9C" w14:textId="77777777" w:rsidR="00000C57" w:rsidRPr="008D15E2" w:rsidRDefault="00363037" w:rsidP="00000C57">
      <w:pPr>
        <w:tabs>
          <w:tab w:val="left" w:leader="dot" w:pos="3402"/>
          <w:tab w:val="left" w:leader="dot" w:pos="9000"/>
        </w:tabs>
        <w:rPr>
          <w:rFonts w:eastAsia="Calibri"/>
          <w:szCs w:val="22"/>
          <w:lang w:eastAsia="en-US"/>
        </w:rPr>
      </w:pPr>
      <w:r w:rsidRPr="008D15E2">
        <w:rPr>
          <w:rFonts w:eastAsia="Calibri"/>
          <w:szCs w:val="22"/>
          <w:lang w:eastAsia="en-US"/>
        </w:rPr>
        <w:t xml:space="preserve">le  </w:t>
      </w:r>
      <w:r w:rsidR="00131BCD" w:rsidRPr="008D15E2">
        <w:rPr>
          <w:rFonts w:eastAsia="Calibri"/>
          <w:szCs w:val="22"/>
          <w:lang w:eastAsia="en-US"/>
        </w:rPr>
        <w:fldChar w:fldCharType="begin">
          <w:ffData>
            <w:name w:val="Texte6"/>
            <w:enabled/>
            <w:calcOnExit w:val="0"/>
            <w:textInput/>
          </w:ffData>
        </w:fldChar>
      </w:r>
      <w:bookmarkStart w:id="7" w:name="Texte6"/>
      <w:r w:rsidR="00131BCD" w:rsidRPr="008D15E2">
        <w:rPr>
          <w:rFonts w:eastAsia="Calibri"/>
          <w:szCs w:val="22"/>
          <w:lang w:eastAsia="en-US"/>
        </w:rPr>
        <w:instrText xml:space="preserve"> FORMTEXT </w:instrText>
      </w:r>
      <w:r w:rsidR="00131BCD" w:rsidRPr="008D15E2">
        <w:rPr>
          <w:rFonts w:eastAsia="Calibri"/>
          <w:szCs w:val="22"/>
          <w:lang w:eastAsia="en-US"/>
        </w:rPr>
      </w:r>
      <w:r w:rsidR="00131BCD" w:rsidRPr="008D15E2">
        <w:rPr>
          <w:rFonts w:eastAsia="Calibri"/>
          <w:szCs w:val="22"/>
          <w:lang w:eastAsia="en-US"/>
        </w:rPr>
        <w:fldChar w:fldCharType="separate"/>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5D4C5F" w:rsidRPr="008D15E2">
        <w:rPr>
          <w:rFonts w:eastAsia="Calibri"/>
          <w:noProof/>
          <w:szCs w:val="22"/>
          <w:lang w:eastAsia="en-US"/>
        </w:rPr>
        <w:t> </w:t>
      </w:r>
      <w:r w:rsidR="00131BCD" w:rsidRPr="008D15E2">
        <w:rPr>
          <w:rFonts w:eastAsia="Calibri"/>
          <w:szCs w:val="22"/>
          <w:lang w:eastAsia="en-US"/>
        </w:rPr>
        <w:fldChar w:fldCharType="end"/>
      </w:r>
      <w:bookmarkEnd w:id="7"/>
    </w:p>
    <w:p w14:paraId="002C2FD9" w14:textId="77777777" w:rsidR="00363037" w:rsidRPr="008D15E2" w:rsidRDefault="00363037" w:rsidP="00000C57">
      <w:pPr>
        <w:tabs>
          <w:tab w:val="left" w:leader="dot" w:pos="3402"/>
          <w:tab w:val="left" w:leader="dot" w:pos="9000"/>
        </w:tabs>
        <w:rPr>
          <w:rFonts w:eastAsia="Calibri"/>
          <w:szCs w:val="22"/>
          <w:lang w:eastAsia="en-US"/>
        </w:rPr>
      </w:pPr>
      <w:r w:rsidRPr="008D15E2">
        <w:rPr>
          <w:rFonts w:eastAsia="Calibri"/>
          <w:szCs w:val="22"/>
          <w:lang w:eastAsia="en-US"/>
        </w:rPr>
        <w:tab/>
      </w:r>
    </w:p>
    <w:p w14:paraId="3A3457D2" w14:textId="77777777" w:rsidR="00923A63" w:rsidRPr="008D15E2" w:rsidRDefault="00923A63" w:rsidP="00923A63">
      <w:pPr>
        <w:tabs>
          <w:tab w:val="left" w:leader="dot" w:pos="9000"/>
        </w:tabs>
        <w:spacing w:after="200" w:line="276" w:lineRule="auto"/>
        <w:jc w:val="right"/>
        <w:rPr>
          <w:rFonts w:eastAsia="Calibri"/>
          <w:szCs w:val="22"/>
          <w:lang w:eastAsia="en-US"/>
        </w:rPr>
      </w:pPr>
    </w:p>
    <w:p w14:paraId="0519F1C7" w14:textId="77777777" w:rsidR="00923A63" w:rsidRPr="008D15E2" w:rsidRDefault="00923A63" w:rsidP="00852500">
      <w:pPr>
        <w:tabs>
          <w:tab w:val="left" w:leader="dot" w:pos="7230"/>
        </w:tabs>
        <w:spacing w:after="200" w:line="276" w:lineRule="auto"/>
        <w:ind w:right="3259"/>
        <w:jc w:val="right"/>
        <w:rPr>
          <w:rFonts w:eastAsia="Calibri"/>
          <w:szCs w:val="22"/>
          <w:lang w:eastAsia="en-US"/>
        </w:rPr>
      </w:pPr>
      <w:r w:rsidRPr="008D15E2">
        <w:rPr>
          <w:rFonts w:eastAsia="Calibri"/>
          <w:szCs w:val="22"/>
          <w:lang w:eastAsia="en-US"/>
        </w:rPr>
        <w:t>Signature</w:t>
      </w:r>
    </w:p>
    <w:p w14:paraId="3AE06A8A" w14:textId="5EF35191" w:rsidR="00963F9A" w:rsidRPr="00F170B5" w:rsidRDefault="00B965C5" w:rsidP="00F170B5">
      <w:pPr>
        <w:tabs>
          <w:tab w:val="left" w:leader="dot" w:pos="9000"/>
        </w:tabs>
        <w:spacing w:after="200" w:line="276" w:lineRule="auto"/>
        <w:jc w:val="right"/>
        <w:rPr>
          <w:rFonts w:eastAsia="Calibri"/>
          <w:szCs w:val="22"/>
          <w:lang w:eastAsia="en-US"/>
        </w:rPr>
      </w:pPr>
      <w:r w:rsidRPr="008D15E2">
        <w:rPr>
          <w:rFonts w:eastAsia="Calibri"/>
          <w:szCs w:val="22"/>
          <w:lang w:eastAsia="en-US"/>
        </w:rPr>
        <w:br w:type="column"/>
      </w:r>
    </w:p>
    <w:p w14:paraId="28B3407D" w14:textId="09CED85E" w:rsidR="000D232D" w:rsidRPr="00EF44C0" w:rsidRDefault="000D232D" w:rsidP="001555D4">
      <w:pPr>
        <w:pStyle w:val="Retraitcorpsdetexte2"/>
        <w:spacing w:before="0"/>
        <w:ind w:firstLine="0"/>
        <w:jc w:val="center"/>
        <w:rPr>
          <w:color w:val="333399"/>
          <w:sz w:val="36"/>
          <w:szCs w:val="24"/>
        </w:rPr>
      </w:pPr>
      <w:r w:rsidRPr="00EF44C0">
        <w:rPr>
          <w:color w:val="333399"/>
          <w:sz w:val="36"/>
          <w:szCs w:val="24"/>
        </w:rPr>
        <w:t xml:space="preserve">Annexe </w:t>
      </w:r>
      <w:r w:rsidR="00767CA9" w:rsidRPr="00EF44C0">
        <w:rPr>
          <w:color w:val="333399"/>
          <w:sz w:val="36"/>
          <w:szCs w:val="24"/>
        </w:rPr>
        <w:t>2</w:t>
      </w:r>
    </w:p>
    <w:p w14:paraId="7FBDC19D" w14:textId="77777777" w:rsidR="00EE24AE" w:rsidRPr="00EF44C0" w:rsidRDefault="00EE24AE" w:rsidP="00EE24AE">
      <w:pPr>
        <w:keepNext/>
        <w:tabs>
          <w:tab w:val="left" w:pos="0"/>
        </w:tabs>
        <w:suppressAutoHyphens/>
        <w:spacing w:before="120" w:after="60"/>
        <w:jc w:val="center"/>
        <w:outlineLvl w:val="0"/>
        <w:rPr>
          <w:b/>
          <w:caps/>
          <w:color w:val="333399"/>
          <w:sz w:val="36"/>
          <w:szCs w:val="36"/>
        </w:rPr>
      </w:pPr>
      <w:r w:rsidRPr="00EF44C0">
        <w:rPr>
          <w:b/>
          <w:caps/>
          <w:color w:val="333399"/>
          <w:sz w:val="36"/>
          <w:szCs w:val="36"/>
        </w:rPr>
        <w:t>ModalitÉs DE LA visite obligatoire du site</w:t>
      </w:r>
    </w:p>
    <w:p w14:paraId="2DB9ABCF" w14:textId="77777777" w:rsidR="00EE24AE" w:rsidRPr="008D15E2" w:rsidRDefault="00EE24AE" w:rsidP="00EE24AE">
      <w:pPr>
        <w:tabs>
          <w:tab w:val="left" w:pos="3687"/>
        </w:tabs>
        <w:spacing w:before="120"/>
        <w:ind w:left="426"/>
        <w:jc w:val="both"/>
        <w:rPr>
          <w:caps/>
          <w:u w:val="words" w:color="FFFFFF"/>
        </w:rPr>
      </w:pPr>
    </w:p>
    <w:p w14:paraId="6BA76C63" w14:textId="77777777" w:rsidR="00C731D0" w:rsidRPr="008D15E2" w:rsidRDefault="00C731D0" w:rsidP="00C731D0">
      <w:pPr>
        <w:tabs>
          <w:tab w:val="left" w:pos="3687"/>
        </w:tabs>
        <w:spacing w:before="120" w:after="60"/>
        <w:ind w:left="426"/>
        <w:jc w:val="both"/>
        <w:rPr>
          <w:rFonts w:eastAsia="Batang"/>
          <w:sz w:val="22"/>
          <w:szCs w:val="22"/>
          <w:u w:val="words" w:color="FFFFFF"/>
        </w:rPr>
      </w:pPr>
      <w:r w:rsidRPr="008D15E2">
        <w:rPr>
          <w:rFonts w:eastAsia="Batang"/>
          <w:caps/>
          <w:sz w:val="22"/>
          <w:szCs w:val="22"/>
          <w:u w:val="words" w:color="FFFFFF"/>
        </w:rPr>
        <w:t>L</w:t>
      </w:r>
      <w:r w:rsidRPr="008D15E2">
        <w:rPr>
          <w:rFonts w:eastAsia="Batang"/>
          <w:sz w:val="22"/>
          <w:szCs w:val="22"/>
          <w:u w:val="words" w:color="FFFFFF"/>
        </w:rPr>
        <w:t xml:space="preserve">a visite des sites de l’Assemblée nationale avant la remise des offres est </w:t>
      </w:r>
      <w:r w:rsidRPr="008D15E2">
        <w:rPr>
          <w:rFonts w:eastAsia="Batang"/>
          <w:b/>
          <w:bCs/>
          <w:sz w:val="22"/>
          <w:szCs w:val="22"/>
          <w:u w:val="words" w:color="FFFFFF"/>
        </w:rPr>
        <w:t>obligatoire.</w:t>
      </w:r>
      <w:r w:rsidRPr="008D15E2">
        <w:rPr>
          <w:rFonts w:eastAsia="Batang"/>
          <w:sz w:val="22"/>
          <w:szCs w:val="22"/>
          <w:u w:val="words" w:color="FFFFFF"/>
        </w:rPr>
        <w:t xml:space="preserve"> </w:t>
      </w:r>
    </w:p>
    <w:p w14:paraId="10F60103" w14:textId="77777777" w:rsidR="00C731D0" w:rsidRPr="008D15E2" w:rsidRDefault="00C731D0" w:rsidP="00C731D0">
      <w:pPr>
        <w:tabs>
          <w:tab w:val="left" w:pos="3687"/>
        </w:tabs>
        <w:spacing w:before="120" w:after="60"/>
        <w:ind w:left="426"/>
        <w:jc w:val="both"/>
        <w:rPr>
          <w:rFonts w:eastAsia="Batang"/>
          <w:sz w:val="22"/>
          <w:szCs w:val="22"/>
          <w:u w:val="words" w:color="FFFFFF"/>
        </w:rPr>
      </w:pPr>
    </w:p>
    <w:p w14:paraId="48918B0F" w14:textId="6DBF5884" w:rsidR="00C731D0" w:rsidRPr="008D15E2" w:rsidRDefault="00C731D0" w:rsidP="00C731D0">
      <w:pPr>
        <w:tabs>
          <w:tab w:val="left" w:pos="3687"/>
        </w:tabs>
        <w:spacing w:before="120" w:after="60"/>
        <w:ind w:left="426"/>
        <w:jc w:val="both"/>
        <w:rPr>
          <w:rFonts w:eastAsia="Batang"/>
          <w:sz w:val="22"/>
          <w:szCs w:val="22"/>
          <w:u w:val="words" w:color="FFFFFF"/>
        </w:rPr>
      </w:pPr>
      <w:r w:rsidRPr="008D15E2">
        <w:rPr>
          <w:rFonts w:eastAsia="Batang"/>
          <w:sz w:val="22"/>
          <w:szCs w:val="22"/>
          <w:u w:val="words" w:color="FFFFFF"/>
        </w:rPr>
        <w:t>La durée de la visite est estimée à</w:t>
      </w:r>
      <w:r w:rsidR="00CD1901" w:rsidRPr="008D15E2">
        <w:rPr>
          <w:rFonts w:eastAsia="Batang"/>
          <w:sz w:val="22"/>
          <w:szCs w:val="22"/>
          <w:u w:val="words" w:color="FFFFFF"/>
        </w:rPr>
        <w:t xml:space="preserve"> 1 heure </w:t>
      </w:r>
      <w:r w:rsidR="00D17C83" w:rsidRPr="008D15E2">
        <w:rPr>
          <w:rFonts w:eastAsia="Batang"/>
          <w:sz w:val="22"/>
          <w:szCs w:val="22"/>
          <w:u w:val="words" w:color="FFFFFF"/>
        </w:rPr>
        <w:t xml:space="preserve">30 </w:t>
      </w:r>
      <w:r w:rsidR="00CD1901" w:rsidRPr="008D15E2">
        <w:rPr>
          <w:rFonts w:eastAsia="Batang"/>
          <w:sz w:val="22"/>
          <w:szCs w:val="22"/>
          <w:u w:val="words" w:color="FFFFFF"/>
        </w:rPr>
        <w:t>maximum</w:t>
      </w:r>
      <w:r w:rsidRPr="008D15E2">
        <w:rPr>
          <w:rFonts w:eastAsia="Batang"/>
          <w:sz w:val="22"/>
          <w:szCs w:val="22"/>
          <w:u w:val="words" w:color="FFFFFF"/>
        </w:rPr>
        <w:t>.</w:t>
      </w:r>
    </w:p>
    <w:p w14:paraId="1290966B" w14:textId="77777777" w:rsidR="00C731D0" w:rsidRPr="008D15E2" w:rsidRDefault="00C731D0" w:rsidP="00C731D0">
      <w:pPr>
        <w:tabs>
          <w:tab w:val="left" w:pos="3687"/>
        </w:tabs>
        <w:spacing w:before="120" w:after="60"/>
        <w:ind w:left="426"/>
        <w:jc w:val="both"/>
        <w:rPr>
          <w:rFonts w:eastAsia="Batang"/>
          <w:sz w:val="22"/>
          <w:szCs w:val="22"/>
          <w:u w:val="words" w:color="FFFFFF"/>
        </w:rPr>
      </w:pPr>
    </w:p>
    <w:p w14:paraId="4FE743CA" w14:textId="77777777" w:rsidR="00C731D0" w:rsidRPr="008D15E2" w:rsidRDefault="00C731D0" w:rsidP="00C731D0">
      <w:pPr>
        <w:tabs>
          <w:tab w:val="left" w:pos="3687"/>
        </w:tabs>
        <w:spacing w:before="120" w:after="60"/>
        <w:ind w:left="426"/>
        <w:jc w:val="both"/>
        <w:rPr>
          <w:rFonts w:eastAsia="Batang"/>
          <w:sz w:val="22"/>
          <w:szCs w:val="22"/>
        </w:rPr>
      </w:pPr>
      <w:r w:rsidRPr="008D15E2">
        <w:rPr>
          <w:rFonts w:eastAsia="Batang"/>
          <w:sz w:val="22"/>
          <w:szCs w:val="22"/>
        </w:rPr>
        <w:t>Les candidats auront le choix parmi l'une des dates figurant en page de garde du présent document.</w:t>
      </w:r>
    </w:p>
    <w:p w14:paraId="762069B5" w14:textId="77777777" w:rsidR="00C731D0" w:rsidRPr="008D15E2" w:rsidRDefault="00C731D0" w:rsidP="00C731D0">
      <w:pPr>
        <w:tabs>
          <w:tab w:val="left" w:pos="3687"/>
        </w:tabs>
        <w:spacing w:before="120" w:after="60"/>
        <w:ind w:left="426"/>
        <w:jc w:val="both"/>
        <w:rPr>
          <w:rFonts w:eastAsia="Batang"/>
          <w:sz w:val="22"/>
          <w:szCs w:val="22"/>
        </w:rPr>
      </w:pPr>
      <w:r w:rsidRPr="008D15E2">
        <w:rPr>
          <w:rFonts w:eastAsia="Batang"/>
          <w:sz w:val="22"/>
          <w:szCs w:val="22"/>
        </w:rPr>
        <w:t>La demande d'inscription à la visite s'effectue à l'aide du formulaire figurant ci-dessous, qui devra être dûment complété et envoyé par courriel (</w:t>
      </w:r>
      <w:hyperlink r:id="rId16" w:history="1">
        <w:r w:rsidRPr="008D15E2">
          <w:rPr>
            <w:rStyle w:val="Lienhypertexte"/>
            <w:rFonts w:eastAsia="Batang"/>
            <w:sz w:val="22"/>
            <w:szCs w:val="22"/>
          </w:rPr>
          <w:t>daip.marches@assemblee</w:t>
        </w:r>
        <w:r w:rsidRPr="008D15E2">
          <w:rPr>
            <w:rStyle w:val="Lienhypertexte"/>
            <w:rFonts w:eastAsia="Batang"/>
            <w:sz w:val="22"/>
            <w:szCs w:val="22"/>
          </w:rPr>
          <w:noBreakHyphen/>
          <w:t>nationale.fr</w:t>
        </w:r>
      </w:hyperlink>
      <w:r w:rsidRPr="008D15E2">
        <w:rPr>
          <w:rFonts w:eastAsia="Batang"/>
          <w:sz w:val="22"/>
          <w:szCs w:val="22"/>
        </w:rPr>
        <w:t>) au secrétariat de la cellule Marchés de la direction des Affaires immobilières et du patrimoine.</w:t>
      </w:r>
    </w:p>
    <w:p w14:paraId="54842FFA" w14:textId="77777777" w:rsidR="00C731D0" w:rsidRPr="008D15E2" w:rsidRDefault="00C731D0" w:rsidP="00C731D0">
      <w:pPr>
        <w:spacing w:before="120" w:after="60"/>
        <w:ind w:left="426"/>
        <w:jc w:val="both"/>
        <w:rPr>
          <w:rFonts w:eastAsia="Batang"/>
          <w:b/>
          <w:sz w:val="22"/>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C731D0" w:rsidRPr="008D15E2" w14:paraId="2C95AE6B" w14:textId="77777777" w:rsidTr="00963F9A">
        <w:tc>
          <w:tcPr>
            <w:tcW w:w="9438" w:type="dxa"/>
            <w:shd w:val="clear" w:color="auto" w:fill="auto"/>
          </w:tcPr>
          <w:p w14:paraId="6E3160F6" w14:textId="77777777" w:rsidR="00C731D0" w:rsidRPr="008D15E2" w:rsidRDefault="00C731D0" w:rsidP="00963F9A">
            <w:pPr>
              <w:spacing w:before="120" w:after="60"/>
              <w:jc w:val="center"/>
              <w:rPr>
                <w:rFonts w:eastAsia="Batang"/>
                <w:b/>
                <w:sz w:val="22"/>
                <w:szCs w:val="24"/>
              </w:rPr>
            </w:pPr>
            <w:r w:rsidRPr="008D15E2">
              <w:rPr>
                <w:rFonts w:eastAsia="Batang"/>
                <w:b/>
                <w:sz w:val="22"/>
                <w:szCs w:val="24"/>
              </w:rPr>
              <w:t>MESURES DE SÉCURITÉ</w:t>
            </w:r>
          </w:p>
          <w:p w14:paraId="7761A0B8" w14:textId="77777777" w:rsidR="00C731D0" w:rsidRPr="008D15E2" w:rsidRDefault="00C731D0" w:rsidP="00963F9A">
            <w:pPr>
              <w:spacing w:before="120" w:after="60"/>
              <w:jc w:val="center"/>
              <w:rPr>
                <w:rFonts w:eastAsia="Batang"/>
                <w:b/>
                <w:color w:val="FF0000"/>
                <w:sz w:val="22"/>
                <w:szCs w:val="24"/>
              </w:rPr>
            </w:pPr>
            <w:r w:rsidRPr="008D15E2">
              <w:rPr>
                <w:rFonts w:eastAsia="Batang"/>
                <w:b/>
                <w:color w:val="FF0000"/>
                <w:sz w:val="22"/>
                <w:szCs w:val="24"/>
              </w:rPr>
              <w:t>IMPORTANT</w:t>
            </w:r>
          </w:p>
          <w:p w14:paraId="775FADA6" w14:textId="77777777" w:rsidR="00C731D0" w:rsidRPr="008D15E2" w:rsidRDefault="00C731D0" w:rsidP="00963F9A">
            <w:pPr>
              <w:spacing w:before="120" w:after="60"/>
              <w:ind w:right="227"/>
              <w:jc w:val="both"/>
              <w:rPr>
                <w:rFonts w:eastAsia="Batang"/>
                <w:b/>
                <w:sz w:val="22"/>
                <w:szCs w:val="24"/>
              </w:rPr>
            </w:pPr>
            <w:r w:rsidRPr="008D15E2">
              <w:rPr>
                <w:rFonts w:eastAsia="Batang"/>
                <w:b/>
                <w:sz w:val="22"/>
                <w:szCs w:val="24"/>
              </w:rPr>
              <w:t xml:space="preserve">Le formulaire d’inscription à la visite doit être renvoyé au plus tard </w:t>
            </w:r>
            <w:r w:rsidRPr="008D15E2">
              <w:rPr>
                <w:rFonts w:eastAsia="Batang"/>
                <w:b/>
                <w:sz w:val="22"/>
                <w:szCs w:val="24"/>
              </w:rPr>
              <w:br/>
            </w:r>
            <w:r w:rsidRPr="008D15E2">
              <w:rPr>
                <w:rFonts w:eastAsia="Batang"/>
                <w:b/>
                <w:sz w:val="22"/>
                <w:szCs w:val="24"/>
                <w:u w:val="single"/>
              </w:rPr>
              <w:t>le 4e jour ouvré</w:t>
            </w:r>
            <w:r w:rsidRPr="008D15E2">
              <w:rPr>
                <w:rFonts w:eastAsia="Batang"/>
                <w:i/>
                <w:sz w:val="22"/>
                <w:szCs w:val="24"/>
              </w:rPr>
              <w:t xml:space="preserve"> (du lundi au vendredi)</w:t>
            </w:r>
            <w:r w:rsidRPr="008D15E2">
              <w:rPr>
                <w:rFonts w:eastAsia="Batang"/>
                <w:b/>
                <w:sz w:val="22"/>
                <w:szCs w:val="24"/>
              </w:rPr>
              <w:t xml:space="preserve"> avant la date choisie pour la visite avec la copie d’une pièce d’identité </w:t>
            </w:r>
            <w:r w:rsidRPr="008D15E2">
              <w:rPr>
                <w:rFonts w:eastAsia="Batang"/>
                <w:b/>
                <w:i/>
                <w:sz w:val="22"/>
                <w:szCs w:val="24"/>
              </w:rPr>
              <w:t>(CNI, passeport)</w:t>
            </w:r>
            <w:r w:rsidRPr="008D15E2">
              <w:rPr>
                <w:rFonts w:eastAsia="Batang"/>
                <w:b/>
                <w:sz w:val="22"/>
                <w:szCs w:val="24"/>
              </w:rPr>
              <w:t xml:space="preserve"> de(s) la personne(s) effectuant la visite.</w:t>
            </w:r>
          </w:p>
        </w:tc>
      </w:tr>
    </w:tbl>
    <w:p w14:paraId="0551151E" w14:textId="77777777" w:rsidR="00C731D0" w:rsidRPr="008D15E2" w:rsidRDefault="00C731D0" w:rsidP="00C731D0">
      <w:pPr>
        <w:tabs>
          <w:tab w:val="left" w:pos="3687"/>
        </w:tabs>
        <w:spacing w:before="120" w:after="60"/>
        <w:ind w:left="426"/>
        <w:jc w:val="both"/>
        <w:rPr>
          <w:rFonts w:eastAsia="Batang"/>
          <w:sz w:val="22"/>
          <w:szCs w:val="24"/>
        </w:rPr>
      </w:pPr>
      <w:r w:rsidRPr="008D15E2">
        <w:rPr>
          <w:rFonts w:eastAsia="Batang"/>
          <w:b/>
          <w:sz w:val="22"/>
          <w:szCs w:val="24"/>
        </w:rPr>
        <w:t xml:space="preserve">Le ou les représentants </w:t>
      </w:r>
      <w:r w:rsidRPr="008D15E2">
        <w:rPr>
          <w:rFonts w:eastAsia="Batang"/>
          <w:sz w:val="22"/>
          <w:szCs w:val="24"/>
        </w:rPr>
        <w:t>du candidat se présenteront au jour et à l'heure convenus à l’adresse indiquée en page de garde, muni(s) d'une pièce d'identité.</w:t>
      </w:r>
    </w:p>
    <w:p w14:paraId="12A3D600" w14:textId="77777777" w:rsidR="00C731D0" w:rsidRPr="008D15E2" w:rsidRDefault="00C731D0" w:rsidP="00C731D0">
      <w:pPr>
        <w:tabs>
          <w:tab w:val="left" w:pos="3687"/>
        </w:tabs>
        <w:spacing w:before="120" w:after="60"/>
        <w:ind w:left="426"/>
        <w:jc w:val="both"/>
        <w:rPr>
          <w:rFonts w:eastAsia="Batang"/>
          <w:sz w:val="22"/>
          <w:szCs w:val="24"/>
        </w:rPr>
      </w:pPr>
      <w:r w:rsidRPr="008D15E2">
        <w:rPr>
          <w:rFonts w:eastAsia="Batang"/>
          <w:sz w:val="22"/>
          <w:szCs w:val="24"/>
        </w:rPr>
        <w:t>À cette occasion, il sera procédé à la signature du certificat de visite joint au présent règlement de la consultation (cf. annexe 4 ci-dessous).</w:t>
      </w:r>
    </w:p>
    <w:p w14:paraId="32557706" w14:textId="77777777" w:rsidR="00C731D0" w:rsidRPr="008D15E2" w:rsidRDefault="00C731D0" w:rsidP="00C731D0">
      <w:pPr>
        <w:ind w:left="426"/>
        <w:jc w:val="both"/>
        <w:rPr>
          <w:rFonts w:eastAsia="Batang"/>
          <w:b/>
          <w:sz w:val="22"/>
          <w:szCs w:val="24"/>
        </w:rPr>
      </w:pPr>
      <w:r w:rsidRPr="008D15E2">
        <w:rPr>
          <w:rFonts w:eastAsia="Batang"/>
          <w:b/>
          <w:sz w:val="22"/>
          <w:szCs w:val="24"/>
        </w:rPr>
        <w:t>Toute offre déposée par un candidat qui n’aurait pas au préalable effectué cette visite sera déclarée irrégulière et éliminée.</w:t>
      </w:r>
    </w:p>
    <w:p w14:paraId="13C3DD6D" w14:textId="77777777" w:rsidR="00C731D0" w:rsidRPr="008D15E2" w:rsidRDefault="00C731D0" w:rsidP="00C731D0">
      <w:pPr>
        <w:tabs>
          <w:tab w:val="left" w:pos="3687"/>
        </w:tabs>
        <w:ind w:left="425"/>
        <w:jc w:val="both"/>
        <w:rPr>
          <w:rFonts w:eastAsia="Batang"/>
          <w:caps/>
          <w:sz w:val="22"/>
          <w:szCs w:val="22"/>
          <w:u w:val="words" w:color="FFFFFF"/>
        </w:rPr>
      </w:pPr>
    </w:p>
    <w:p w14:paraId="77CCF8A0" w14:textId="77777777" w:rsidR="000A287E" w:rsidRPr="008D15E2" w:rsidRDefault="000A287E" w:rsidP="00C731D0">
      <w:pPr>
        <w:tabs>
          <w:tab w:val="left" w:pos="3687"/>
        </w:tabs>
        <w:ind w:left="425"/>
        <w:jc w:val="both"/>
        <w:rPr>
          <w:rFonts w:eastAsia="Batang"/>
          <w:caps/>
          <w:sz w:val="22"/>
          <w:szCs w:val="22"/>
          <w:u w:val="words" w:color="FFFFFF"/>
        </w:rPr>
      </w:pPr>
    </w:p>
    <w:p w14:paraId="69AF7C07" w14:textId="0E8C851B" w:rsidR="00EE24AE" w:rsidRPr="008D15E2" w:rsidRDefault="00C731D0" w:rsidP="00EE24AE">
      <w:pPr>
        <w:rPr>
          <w:rFonts w:eastAsia="Batang"/>
          <w:b/>
          <w:sz w:val="22"/>
          <w:szCs w:val="24"/>
        </w:rPr>
      </w:pPr>
      <w:r w:rsidRPr="008D15E2">
        <w:rPr>
          <w:rFonts w:eastAsia="Batang"/>
          <w:b/>
          <w:sz w:val="22"/>
          <w:szCs w:val="24"/>
        </w:rPr>
        <w:br w:type="page"/>
      </w:r>
    </w:p>
    <w:p w14:paraId="0C36062B" w14:textId="27978130" w:rsidR="00B348C6" w:rsidRPr="008D15E2" w:rsidRDefault="00EE24AE" w:rsidP="00B348C6">
      <w:pPr>
        <w:pStyle w:val="Retraitcorpsdetexte2"/>
        <w:spacing w:before="0"/>
        <w:ind w:firstLine="0"/>
        <w:jc w:val="center"/>
        <w:rPr>
          <w:color w:val="0000FF"/>
          <w:sz w:val="36"/>
          <w:szCs w:val="24"/>
        </w:rPr>
      </w:pPr>
      <w:r w:rsidRPr="008D15E2">
        <w:rPr>
          <w:color w:val="0000FF"/>
          <w:sz w:val="36"/>
          <w:szCs w:val="24"/>
        </w:rPr>
        <w:lastRenderedPageBreak/>
        <w:t xml:space="preserve">Annexe </w:t>
      </w:r>
      <w:r w:rsidR="00767CA9" w:rsidRPr="008D15E2">
        <w:rPr>
          <w:color w:val="0000FF"/>
          <w:sz w:val="36"/>
          <w:szCs w:val="24"/>
        </w:rPr>
        <w:t>3</w:t>
      </w:r>
    </w:p>
    <w:p w14:paraId="2E8A294F" w14:textId="77777777" w:rsidR="00B348C6" w:rsidRPr="008D15E2" w:rsidRDefault="00B348C6" w:rsidP="00B348C6">
      <w:pPr>
        <w:rPr>
          <w:rFonts w:eastAsia="Batang"/>
          <w:sz w:val="16"/>
          <w:szCs w:val="24"/>
        </w:rPr>
      </w:pPr>
    </w:p>
    <w:p w14:paraId="29C9DB7F" w14:textId="6D77AB61" w:rsidR="00FB59DE" w:rsidRDefault="00FB59DE" w:rsidP="00FB59DE">
      <w:pPr>
        <w:pBdr>
          <w:top w:val="single" w:sz="8" w:space="4" w:color="auto"/>
          <w:left w:val="single" w:sz="8" w:space="4" w:color="auto"/>
          <w:bottom w:val="single" w:sz="8" w:space="4" w:color="auto"/>
          <w:right w:val="single" w:sz="8" w:space="4" w:color="auto"/>
        </w:pBdr>
        <w:spacing w:before="120" w:after="240"/>
        <w:jc w:val="center"/>
        <w:rPr>
          <w:b/>
          <w:bCs/>
          <w:iCs/>
          <w:caps/>
          <w:color w:val="333399"/>
          <w:sz w:val="32"/>
          <w:szCs w:val="36"/>
          <w:lang w:eastAsia="ar-SA"/>
        </w:rPr>
      </w:pPr>
      <w:r w:rsidRPr="00FB59DE">
        <w:rPr>
          <w:b/>
          <w:bCs/>
          <w:iCs/>
          <w:caps/>
          <w:color w:val="333399"/>
          <w:sz w:val="32"/>
          <w:szCs w:val="36"/>
          <w:lang w:eastAsia="ar-SA"/>
        </w:rPr>
        <w:t>TRAVAUX DE PEINTURE, DE REVÊTEMENTS DE SOLS ET DE REVÊTEMENTS MURAUX</w:t>
      </w:r>
    </w:p>
    <w:p w14:paraId="55745677" w14:textId="4878A17D" w:rsidR="00AE7D69" w:rsidRPr="00AE7D69" w:rsidRDefault="0055506A" w:rsidP="00AE7D69">
      <w:pPr>
        <w:pBdr>
          <w:top w:val="single" w:sz="8" w:space="4" w:color="auto"/>
          <w:left w:val="single" w:sz="8" w:space="4" w:color="auto"/>
          <w:bottom w:val="single" w:sz="8" w:space="4" w:color="auto"/>
          <w:right w:val="single" w:sz="8" w:space="4" w:color="auto"/>
        </w:pBdr>
        <w:spacing w:before="120" w:after="240"/>
        <w:jc w:val="center"/>
        <w:rPr>
          <w:b/>
          <w:bCs/>
          <w:iCs/>
          <w:caps/>
          <w:color w:val="333399"/>
          <w:sz w:val="32"/>
          <w:szCs w:val="36"/>
          <w:lang w:eastAsia="ar-SA"/>
        </w:rPr>
      </w:pPr>
      <w:r>
        <w:rPr>
          <w:b/>
          <w:bCs/>
          <w:iCs/>
          <w:caps/>
          <w:color w:val="333399"/>
          <w:sz w:val="32"/>
          <w:szCs w:val="36"/>
          <w:lang w:eastAsia="ar-SA"/>
        </w:rPr>
        <w:t>ACCORD-CADRE 24M025</w:t>
      </w:r>
    </w:p>
    <w:p w14:paraId="05AEA35A" w14:textId="2681E9B5" w:rsidR="00C731D0" w:rsidRPr="00234663" w:rsidRDefault="00C731D0" w:rsidP="00C731D0">
      <w:pPr>
        <w:spacing w:before="240" w:after="60"/>
        <w:jc w:val="center"/>
        <w:outlineLvl w:val="1"/>
        <w:rPr>
          <w:b/>
          <w:bCs/>
          <w:i/>
          <w:iCs/>
          <w:color w:val="0000FF"/>
          <w:spacing w:val="42"/>
          <w:szCs w:val="32"/>
          <w:u w:val="single"/>
        </w:rPr>
      </w:pPr>
      <w:r w:rsidRPr="00234663">
        <w:rPr>
          <w:b/>
          <w:bCs/>
          <w:i/>
          <w:iCs/>
          <w:color w:val="0000FF"/>
          <w:spacing w:val="42"/>
          <w:szCs w:val="32"/>
          <w:u w:val="single"/>
        </w:rPr>
        <w:t xml:space="preserve">INSCRIPTION À LA VISITE OBLIGATOIRE </w:t>
      </w:r>
    </w:p>
    <w:p w14:paraId="17BD5B43" w14:textId="77777777" w:rsidR="00C731D0" w:rsidRPr="008D15E2" w:rsidRDefault="00C731D0" w:rsidP="00C731D0">
      <w:pPr>
        <w:tabs>
          <w:tab w:val="right" w:leader="dot" w:pos="9072"/>
        </w:tabs>
        <w:spacing w:before="120"/>
        <w:rPr>
          <w:b/>
          <w:sz w:val="10"/>
          <w:szCs w:val="24"/>
        </w:rPr>
      </w:pPr>
    </w:p>
    <w:p w14:paraId="5662C938" w14:textId="77777777" w:rsidR="00C731D0" w:rsidRPr="008D15E2" w:rsidRDefault="00C731D0" w:rsidP="00C731D0">
      <w:pPr>
        <w:tabs>
          <w:tab w:val="right" w:leader="dot" w:pos="9072"/>
        </w:tabs>
        <w:spacing w:before="120"/>
        <w:rPr>
          <w:sz w:val="20"/>
          <w:szCs w:val="24"/>
        </w:rPr>
      </w:pPr>
      <w:r w:rsidRPr="008D15E2">
        <w:rPr>
          <w:szCs w:val="24"/>
        </w:rPr>
        <w:t>Nom de la société :</w:t>
      </w:r>
      <w:r w:rsidRPr="008D15E2">
        <w:rPr>
          <w:sz w:val="20"/>
          <w:szCs w:val="24"/>
        </w:rPr>
        <w:tab/>
      </w:r>
    </w:p>
    <w:p w14:paraId="26CE45CF" w14:textId="77777777" w:rsidR="00C731D0" w:rsidRPr="008D15E2" w:rsidRDefault="00C731D0" w:rsidP="00C731D0">
      <w:pPr>
        <w:tabs>
          <w:tab w:val="right" w:leader="dot" w:pos="9072"/>
        </w:tabs>
        <w:spacing w:before="120"/>
        <w:rPr>
          <w:sz w:val="20"/>
          <w:szCs w:val="24"/>
        </w:rPr>
      </w:pPr>
      <w:r w:rsidRPr="008D15E2">
        <w:rPr>
          <w:sz w:val="20"/>
          <w:szCs w:val="24"/>
        </w:rPr>
        <w:fldChar w:fldCharType="begin">
          <w:ffData>
            <w:name w:val="Texte7"/>
            <w:enabled/>
            <w:calcOnExit w:val="0"/>
            <w:textInput/>
          </w:ffData>
        </w:fldChar>
      </w:r>
      <w:bookmarkStart w:id="8" w:name="Texte7"/>
      <w:r w:rsidRPr="008D15E2">
        <w:rPr>
          <w:sz w:val="20"/>
          <w:szCs w:val="24"/>
        </w:rPr>
        <w:instrText xml:space="preserve"> FORMTEXT </w:instrText>
      </w:r>
      <w:r w:rsidRPr="008D15E2">
        <w:rPr>
          <w:sz w:val="20"/>
          <w:szCs w:val="24"/>
        </w:rPr>
      </w:r>
      <w:r w:rsidRPr="008D15E2">
        <w:rPr>
          <w:sz w:val="20"/>
          <w:szCs w:val="24"/>
        </w:rPr>
        <w:fldChar w:fldCharType="separate"/>
      </w:r>
      <w:r w:rsidRPr="008D15E2">
        <w:rPr>
          <w:noProof/>
          <w:sz w:val="20"/>
          <w:szCs w:val="24"/>
        </w:rPr>
        <w:t> </w:t>
      </w:r>
      <w:r w:rsidRPr="008D15E2">
        <w:rPr>
          <w:noProof/>
          <w:sz w:val="20"/>
          <w:szCs w:val="24"/>
        </w:rPr>
        <w:t> </w:t>
      </w:r>
      <w:r w:rsidRPr="008D15E2">
        <w:rPr>
          <w:noProof/>
          <w:sz w:val="20"/>
          <w:szCs w:val="24"/>
        </w:rPr>
        <w:t> </w:t>
      </w:r>
      <w:r w:rsidRPr="008D15E2">
        <w:rPr>
          <w:noProof/>
          <w:sz w:val="20"/>
          <w:szCs w:val="24"/>
        </w:rPr>
        <w:t> </w:t>
      </w:r>
      <w:r w:rsidRPr="008D15E2">
        <w:rPr>
          <w:noProof/>
          <w:sz w:val="20"/>
          <w:szCs w:val="24"/>
        </w:rPr>
        <w:t> </w:t>
      </w:r>
      <w:r w:rsidRPr="008D15E2">
        <w:rPr>
          <w:sz w:val="20"/>
          <w:szCs w:val="24"/>
        </w:rPr>
        <w:fldChar w:fldCharType="end"/>
      </w:r>
      <w:bookmarkEnd w:id="8"/>
    </w:p>
    <w:p w14:paraId="5258CF38" w14:textId="77777777" w:rsidR="00C731D0" w:rsidRPr="008D15E2" w:rsidRDefault="00C731D0" w:rsidP="00C731D0">
      <w:pPr>
        <w:tabs>
          <w:tab w:val="right" w:leader="dot" w:pos="9072"/>
        </w:tabs>
        <w:spacing w:before="120"/>
        <w:rPr>
          <w:sz w:val="20"/>
          <w:szCs w:val="24"/>
        </w:rPr>
      </w:pPr>
      <w:r w:rsidRPr="008D15E2">
        <w:rPr>
          <w:szCs w:val="24"/>
        </w:rPr>
        <w:t>Adresse :</w:t>
      </w:r>
      <w:r w:rsidRPr="008D15E2">
        <w:rPr>
          <w:sz w:val="20"/>
          <w:szCs w:val="24"/>
        </w:rPr>
        <w:tab/>
      </w:r>
    </w:p>
    <w:p w14:paraId="341279F3" w14:textId="77777777" w:rsidR="00C731D0" w:rsidRPr="008D15E2" w:rsidRDefault="00C731D0" w:rsidP="00C731D0">
      <w:pPr>
        <w:tabs>
          <w:tab w:val="right" w:leader="dot" w:pos="9072"/>
        </w:tabs>
        <w:spacing w:before="120"/>
        <w:rPr>
          <w:sz w:val="20"/>
          <w:szCs w:val="24"/>
        </w:rPr>
      </w:pPr>
      <w:r w:rsidRPr="008D15E2">
        <w:rPr>
          <w:sz w:val="20"/>
          <w:szCs w:val="24"/>
        </w:rPr>
        <w:fldChar w:fldCharType="begin">
          <w:ffData>
            <w:name w:val="Texte7"/>
            <w:enabled/>
            <w:calcOnExit w:val="0"/>
            <w:textInput/>
          </w:ffData>
        </w:fldChar>
      </w:r>
      <w:r w:rsidRPr="008D15E2">
        <w:rPr>
          <w:sz w:val="20"/>
          <w:szCs w:val="24"/>
        </w:rPr>
        <w:instrText xml:space="preserve"> FORMTEXT </w:instrText>
      </w:r>
      <w:r w:rsidRPr="008D15E2">
        <w:rPr>
          <w:sz w:val="20"/>
          <w:szCs w:val="24"/>
        </w:rPr>
      </w:r>
      <w:r w:rsidRPr="008D15E2">
        <w:rPr>
          <w:sz w:val="20"/>
          <w:szCs w:val="24"/>
        </w:rPr>
        <w:fldChar w:fldCharType="separate"/>
      </w:r>
      <w:r w:rsidRPr="008D15E2">
        <w:rPr>
          <w:noProof/>
          <w:sz w:val="20"/>
          <w:szCs w:val="24"/>
        </w:rPr>
        <w:t> </w:t>
      </w:r>
      <w:r w:rsidRPr="008D15E2">
        <w:rPr>
          <w:noProof/>
          <w:sz w:val="20"/>
          <w:szCs w:val="24"/>
        </w:rPr>
        <w:t> </w:t>
      </w:r>
      <w:r w:rsidRPr="008D15E2">
        <w:rPr>
          <w:noProof/>
          <w:sz w:val="20"/>
          <w:szCs w:val="24"/>
        </w:rPr>
        <w:t> </w:t>
      </w:r>
      <w:r w:rsidRPr="008D15E2">
        <w:rPr>
          <w:noProof/>
          <w:sz w:val="20"/>
          <w:szCs w:val="24"/>
        </w:rPr>
        <w:t> </w:t>
      </w:r>
      <w:r w:rsidRPr="008D15E2">
        <w:rPr>
          <w:noProof/>
          <w:sz w:val="20"/>
          <w:szCs w:val="24"/>
        </w:rPr>
        <w:t> </w:t>
      </w:r>
      <w:r w:rsidRPr="008D15E2">
        <w:rPr>
          <w:sz w:val="20"/>
          <w:szCs w:val="24"/>
        </w:rPr>
        <w:fldChar w:fldCharType="end"/>
      </w:r>
    </w:p>
    <w:p w14:paraId="43DD3A9D" w14:textId="77777777" w:rsidR="00C731D0" w:rsidRPr="008D15E2" w:rsidRDefault="00C731D0" w:rsidP="00C731D0">
      <w:pPr>
        <w:tabs>
          <w:tab w:val="right" w:leader="dot" w:pos="9072"/>
        </w:tabs>
        <w:spacing w:before="120"/>
        <w:rPr>
          <w:sz w:val="20"/>
          <w:szCs w:val="24"/>
        </w:rPr>
      </w:pPr>
      <w:r w:rsidRPr="008D15E2">
        <w:rPr>
          <w:szCs w:val="24"/>
        </w:rPr>
        <w:t>Téléphone :</w:t>
      </w:r>
      <w:r w:rsidRPr="008D15E2">
        <w:rPr>
          <w:sz w:val="20"/>
          <w:szCs w:val="24"/>
        </w:rPr>
        <w:tab/>
      </w:r>
    </w:p>
    <w:p w14:paraId="191E82FD" w14:textId="77777777" w:rsidR="00C731D0" w:rsidRPr="008D15E2" w:rsidRDefault="00C731D0" w:rsidP="00C731D0">
      <w:pPr>
        <w:tabs>
          <w:tab w:val="right" w:leader="dot" w:pos="9072"/>
        </w:tabs>
        <w:spacing w:before="120"/>
        <w:rPr>
          <w:sz w:val="20"/>
          <w:szCs w:val="24"/>
        </w:rPr>
      </w:pPr>
      <w:r w:rsidRPr="008D15E2">
        <w:rPr>
          <w:sz w:val="20"/>
          <w:szCs w:val="24"/>
        </w:rPr>
        <w:fldChar w:fldCharType="begin">
          <w:ffData>
            <w:name w:val="Texte7"/>
            <w:enabled/>
            <w:calcOnExit w:val="0"/>
            <w:textInput/>
          </w:ffData>
        </w:fldChar>
      </w:r>
      <w:r w:rsidRPr="008D15E2">
        <w:rPr>
          <w:sz w:val="20"/>
          <w:szCs w:val="24"/>
        </w:rPr>
        <w:instrText xml:space="preserve"> FORMTEXT </w:instrText>
      </w:r>
      <w:r w:rsidRPr="008D15E2">
        <w:rPr>
          <w:sz w:val="20"/>
          <w:szCs w:val="24"/>
        </w:rPr>
      </w:r>
      <w:r w:rsidRPr="008D15E2">
        <w:rPr>
          <w:sz w:val="20"/>
          <w:szCs w:val="24"/>
        </w:rPr>
        <w:fldChar w:fldCharType="separate"/>
      </w:r>
      <w:r w:rsidRPr="008D15E2">
        <w:rPr>
          <w:noProof/>
          <w:sz w:val="20"/>
          <w:szCs w:val="24"/>
        </w:rPr>
        <w:t> </w:t>
      </w:r>
      <w:r w:rsidRPr="008D15E2">
        <w:rPr>
          <w:noProof/>
          <w:sz w:val="20"/>
          <w:szCs w:val="24"/>
        </w:rPr>
        <w:t> </w:t>
      </w:r>
      <w:r w:rsidRPr="008D15E2">
        <w:rPr>
          <w:noProof/>
          <w:sz w:val="20"/>
          <w:szCs w:val="24"/>
        </w:rPr>
        <w:t> </w:t>
      </w:r>
      <w:r w:rsidRPr="008D15E2">
        <w:rPr>
          <w:noProof/>
          <w:sz w:val="20"/>
          <w:szCs w:val="24"/>
        </w:rPr>
        <w:t> </w:t>
      </w:r>
      <w:r w:rsidRPr="008D15E2">
        <w:rPr>
          <w:noProof/>
          <w:sz w:val="20"/>
          <w:szCs w:val="24"/>
        </w:rPr>
        <w:t> </w:t>
      </w:r>
      <w:r w:rsidRPr="008D15E2">
        <w:rPr>
          <w:sz w:val="20"/>
          <w:szCs w:val="24"/>
        </w:rPr>
        <w:fldChar w:fldCharType="end"/>
      </w:r>
    </w:p>
    <w:p w14:paraId="4293D13E" w14:textId="77777777" w:rsidR="00C731D0" w:rsidRPr="008D15E2" w:rsidRDefault="00C731D0" w:rsidP="00C731D0">
      <w:pPr>
        <w:tabs>
          <w:tab w:val="right" w:leader="dot" w:pos="9072"/>
        </w:tabs>
        <w:spacing w:before="120"/>
        <w:rPr>
          <w:sz w:val="20"/>
          <w:szCs w:val="24"/>
        </w:rPr>
      </w:pPr>
      <w:r w:rsidRPr="008D15E2">
        <w:rPr>
          <w:szCs w:val="24"/>
        </w:rPr>
        <w:t>Mail :</w:t>
      </w:r>
      <w:r w:rsidRPr="008D15E2">
        <w:rPr>
          <w:sz w:val="20"/>
          <w:szCs w:val="24"/>
        </w:rPr>
        <w:tab/>
      </w:r>
    </w:p>
    <w:p w14:paraId="3BCF0D3E" w14:textId="77777777" w:rsidR="00C731D0" w:rsidRPr="008D15E2" w:rsidRDefault="00C731D0" w:rsidP="00C731D0">
      <w:pPr>
        <w:tabs>
          <w:tab w:val="right" w:leader="dot" w:pos="9072"/>
        </w:tabs>
        <w:spacing w:before="120"/>
        <w:rPr>
          <w:sz w:val="20"/>
          <w:szCs w:val="24"/>
        </w:rPr>
      </w:pPr>
      <w:r w:rsidRPr="008D15E2">
        <w:rPr>
          <w:sz w:val="20"/>
          <w:szCs w:val="24"/>
        </w:rPr>
        <w:fldChar w:fldCharType="begin">
          <w:ffData>
            <w:name w:val="Texte7"/>
            <w:enabled/>
            <w:calcOnExit w:val="0"/>
            <w:textInput/>
          </w:ffData>
        </w:fldChar>
      </w:r>
      <w:r w:rsidRPr="008D15E2">
        <w:rPr>
          <w:sz w:val="20"/>
          <w:szCs w:val="24"/>
        </w:rPr>
        <w:instrText xml:space="preserve"> FORMTEXT </w:instrText>
      </w:r>
      <w:r w:rsidRPr="008D15E2">
        <w:rPr>
          <w:sz w:val="20"/>
          <w:szCs w:val="24"/>
        </w:rPr>
      </w:r>
      <w:r w:rsidRPr="008D15E2">
        <w:rPr>
          <w:sz w:val="20"/>
          <w:szCs w:val="24"/>
        </w:rPr>
        <w:fldChar w:fldCharType="separate"/>
      </w:r>
      <w:r w:rsidRPr="008D15E2">
        <w:rPr>
          <w:noProof/>
          <w:sz w:val="20"/>
          <w:szCs w:val="24"/>
        </w:rPr>
        <w:t> </w:t>
      </w:r>
      <w:r w:rsidRPr="008D15E2">
        <w:rPr>
          <w:noProof/>
          <w:sz w:val="20"/>
          <w:szCs w:val="24"/>
        </w:rPr>
        <w:t> </w:t>
      </w:r>
      <w:r w:rsidRPr="008D15E2">
        <w:rPr>
          <w:noProof/>
          <w:sz w:val="20"/>
          <w:szCs w:val="24"/>
        </w:rPr>
        <w:t> </w:t>
      </w:r>
      <w:r w:rsidRPr="008D15E2">
        <w:rPr>
          <w:noProof/>
          <w:sz w:val="20"/>
          <w:szCs w:val="24"/>
        </w:rPr>
        <w:t> </w:t>
      </w:r>
      <w:r w:rsidRPr="008D15E2">
        <w:rPr>
          <w:noProof/>
          <w:sz w:val="20"/>
          <w:szCs w:val="24"/>
        </w:rPr>
        <w:t> </w:t>
      </w:r>
      <w:r w:rsidRPr="008D15E2">
        <w:rPr>
          <w:sz w:val="20"/>
          <w:szCs w:val="24"/>
        </w:rPr>
        <w:fldChar w:fldCharType="end"/>
      </w:r>
    </w:p>
    <w:p w14:paraId="113BD593" w14:textId="77777777" w:rsidR="00C731D0" w:rsidRPr="008D15E2" w:rsidRDefault="00C731D0" w:rsidP="00C731D0">
      <w:pPr>
        <w:tabs>
          <w:tab w:val="right" w:leader="dot" w:pos="9072"/>
        </w:tabs>
        <w:spacing w:line="360" w:lineRule="auto"/>
        <w:jc w:val="center"/>
        <w:rPr>
          <w:b/>
          <w:bCs/>
          <w:color w:val="FF0000"/>
          <w:sz w:val="22"/>
          <w:szCs w:val="22"/>
        </w:rPr>
      </w:pPr>
      <w:r w:rsidRPr="008D15E2">
        <w:rPr>
          <w:b/>
          <w:bCs/>
          <w:color w:val="FF0000"/>
          <w:sz w:val="22"/>
          <w:szCs w:val="22"/>
        </w:rPr>
        <w:t>IMPORTANT : MESURES DE SÉCURITÉ*</w:t>
      </w:r>
    </w:p>
    <w:p w14:paraId="3F7D17E8" w14:textId="77777777" w:rsidR="00C731D0" w:rsidRPr="008D15E2" w:rsidRDefault="00C731D0" w:rsidP="00C731D0">
      <w:pPr>
        <w:tabs>
          <w:tab w:val="right" w:leader="dot" w:pos="9072"/>
        </w:tabs>
        <w:jc w:val="both"/>
        <w:rPr>
          <w:b/>
          <w:color w:val="FF0000"/>
          <w:sz w:val="22"/>
          <w:szCs w:val="22"/>
        </w:rPr>
      </w:pPr>
      <w:r w:rsidRPr="008D15E2">
        <w:rPr>
          <w:b/>
          <w:sz w:val="22"/>
          <w:szCs w:val="22"/>
        </w:rPr>
        <w:t xml:space="preserve">Noms des personnes, en nombre inférieur ou égal à deux, qui effectueront la visite </w:t>
      </w:r>
      <w:r w:rsidRPr="008D15E2">
        <w:rPr>
          <w:b/>
          <w:color w:val="FF0000"/>
          <w:sz w:val="22"/>
          <w:szCs w:val="22"/>
        </w:rPr>
        <w:t>(joindre une copie de la carte d’identité ou du passeport) :</w:t>
      </w:r>
    </w:p>
    <w:p w14:paraId="3D0AFF44" w14:textId="77777777" w:rsidR="00C731D0" w:rsidRPr="008D15E2" w:rsidRDefault="00C731D0" w:rsidP="00C731D0">
      <w:pPr>
        <w:tabs>
          <w:tab w:val="right" w:leader="dot" w:pos="9072"/>
        </w:tabs>
        <w:jc w:val="both"/>
        <w:rPr>
          <w:b/>
          <w:sz w:val="16"/>
          <w:szCs w:val="16"/>
        </w:rPr>
      </w:pPr>
    </w:p>
    <w:p w14:paraId="69EFA154" w14:textId="77777777" w:rsidR="00C731D0" w:rsidRPr="008D15E2" w:rsidRDefault="00C731D0" w:rsidP="00C731D0">
      <w:pPr>
        <w:tabs>
          <w:tab w:val="right" w:leader="dot" w:pos="9072"/>
        </w:tabs>
        <w:spacing w:line="360" w:lineRule="auto"/>
        <w:jc w:val="both"/>
        <w:rPr>
          <w:b/>
          <w:sz w:val="22"/>
          <w:szCs w:val="22"/>
        </w:rPr>
      </w:pPr>
      <w:r w:rsidRPr="008D15E2">
        <w:rPr>
          <w:b/>
          <w:sz w:val="22"/>
          <w:szCs w:val="22"/>
        </w:rPr>
        <w:fldChar w:fldCharType="begin">
          <w:ffData>
            <w:name w:val="Texte12"/>
            <w:enabled/>
            <w:calcOnExit w:val="0"/>
            <w:textInput/>
          </w:ffData>
        </w:fldChar>
      </w:r>
      <w:bookmarkStart w:id="9" w:name="Texte12"/>
      <w:r w:rsidRPr="008D15E2">
        <w:rPr>
          <w:b/>
          <w:sz w:val="22"/>
          <w:szCs w:val="22"/>
        </w:rPr>
        <w:instrText xml:space="preserve"> FORMTEXT </w:instrText>
      </w:r>
      <w:r w:rsidRPr="008D15E2">
        <w:rPr>
          <w:b/>
          <w:sz w:val="22"/>
          <w:szCs w:val="22"/>
        </w:rPr>
      </w:r>
      <w:r w:rsidRPr="008D15E2">
        <w:rPr>
          <w:b/>
          <w:sz w:val="22"/>
          <w:szCs w:val="22"/>
        </w:rPr>
        <w:fldChar w:fldCharType="separate"/>
      </w:r>
      <w:r w:rsidRPr="008D15E2">
        <w:rPr>
          <w:b/>
          <w:noProof/>
          <w:sz w:val="22"/>
          <w:szCs w:val="22"/>
        </w:rPr>
        <w:t> </w:t>
      </w:r>
      <w:r w:rsidRPr="008D15E2">
        <w:rPr>
          <w:b/>
          <w:noProof/>
          <w:sz w:val="22"/>
          <w:szCs w:val="22"/>
        </w:rPr>
        <w:t> </w:t>
      </w:r>
      <w:r w:rsidRPr="008D15E2">
        <w:rPr>
          <w:b/>
          <w:noProof/>
          <w:sz w:val="22"/>
          <w:szCs w:val="22"/>
        </w:rPr>
        <w:t> </w:t>
      </w:r>
      <w:r w:rsidRPr="008D15E2">
        <w:rPr>
          <w:b/>
          <w:noProof/>
          <w:sz w:val="22"/>
          <w:szCs w:val="22"/>
        </w:rPr>
        <w:t> </w:t>
      </w:r>
      <w:r w:rsidRPr="008D15E2">
        <w:rPr>
          <w:b/>
          <w:noProof/>
          <w:sz w:val="22"/>
          <w:szCs w:val="22"/>
        </w:rPr>
        <w:t> </w:t>
      </w:r>
      <w:r w:rsidRPr="008D15E2">
        <w:rPr>
          <w:b/>
          <w:sz w:val="22"/>
          <w:szCs w:val="22"/>
        </w:rPr>
        <w:fldChar w:fldCharType="end"/>
      </w:r>
      <w:bookmarkEnd w:id="9"/>
    </w:p>
    <w:p w14:paraId="290CF440" w14:textId="77777777" w:rsidR="00C731D0" w:rsidRPr="008D15E2" w:rsidRDefault="00C731D0" w:rsidP="00C731D0">
      <w:pPr>
        <w:tabs>
          <w:tab w:val="right" w:leader="dot" w:pos="9072"/>
        </w:tabs>
        <w:spacing w:line="360" w:lineRule="auto"/>
        <w:jc w:val="both"/>
        <w:rPr>
          <w:sz w:val="22"/>
          <w:szCs w:val="22"/>
        </w:rPr>
      </w:pPr>
      <w:r w:rsidRPr="008D15E2">
        <w:rPr>
          <w:sz w:val="22"/>
          <w:szCs w:val="22"/>
        </w:rPr>
        <w:tab/>
      </w:r>
    </w:p>
    <w:p w14:paraId="710301D4" w14:textId="77777777" w:rsidR="00C731D0" w:rsidRPr="008D15E2" w:rsidRDefault="00C731D0" w:rsidP="00C731D0">
      <w:pPr>
        <w:tabs>
          <w:tab w:val="right" w:pos="9072"/>
        </w:tabs>
        <w:spacing w:line="360" w:lineRule="auto"/>
        <w:jc w:val="both"/>
        <w:rPr>
          <w:b/>
          <w:sz w:val="22"/>
          <w:szCs w:val="22"/>
        </w:rPr>
      </w:pPr>
      <w:r w:rsidRPr="008D15E2">
        <w:rPr>
          <w:b/>
          <w:sz w:val="22"/>
          <w:szCs w:val="22"/>
        </w:rPr>
        <w:t xml:space="preserve">Date choisie pour la visite </w:t>
      </w:r>
      <w:r w:rsidRPr="008D15E2">
        <w:rPr>
          <w:b/>
          <w:sz w:val="20"/>
          <w:szCs w:val="24"/>
        </w:rPr>
        <w:t>(</w:t>
      </w:r>
      <w:r w:rsidRPr="008D15E2">
        <w:rPr>
          <w:b/>
          <w:i/>
          <w:iCs/>
          <w:sz w:val="20"/>
          <w:szCs w:val="24"/>
        </w:rPr>
        <w:t>voir en page de garde du présent règlement de la consultation</w:t>
      </w:r>
      <w:r w:rsidRPr="008D15E2">
        <w:rPr>
          <w:b/>
          <w:sz w:val="20"/>
          <w:szCs w:val="24"/>
        </w:rPr>
        <w:t>)</w:t>
      </w:r>
      <w:r w:rsidRPr="008D15E2">
        <w:rPr>
          <w:b/>
          <w:sz w:val="22"/>
          <w:szCs w:val="22"/>
        </w:rPr>
        <w:t> :</w:t>
      </w:r>
      <w:r w:rsidRPr="008D15E2">
        <w:rPr>
          <w:b/>
          <w:sz w:val="22"/>
          <w:szCs w:val="22"/>
        </w:rPr>
        <w:tab/>
      </w:r>
      <w:r w:rsidRPr="008D15E2">
        <w:rPr>
          <w:b/>
          <w:sz w:val="22"/>
          <w:szCs w:val="22"/>
        </w:rPr>
        <w:br/>
      </w:r>
      <w:r w:rsidRPr="008D15E2">
        <w:rPr>
          <w:b/>
          <w:sz w:val="22"/>
          <w:szCs w:val="22"/>
        </w:rPr>
        <w:fldChar w:fldCharType="begin">
          <w:ffData>
            <w:name w:val="Texte13"/>
            <w:enabled/>
            <w:calcOnExit w:val="0"/>
            <w:textInput/>
          </w:ffData>
        </w:fldChar>
      </w:r>
      <w:r w:rsidRPr="008D15E2">
        <w:rPr>
          <w:b/>
          <w:sz w:val="22"/>
          <w:szCs w:val="22"/>
        </w:rPr>
        <w:instrText xml:space="preserve"> FORMTEXT </w:instrText>
      </w:r>
      <w:r w:rsidRPr="008D15E2">
        <w:rPr>
          <w:b/>
          <w:sz w:val="22"/>
          <w:szCs w:val="22"/>
        </w:rPr>
      </w:r>
      <w:r w:rsidRPr="008D15E2">
        <w:rPr>
          <w:b/>
          <w:sz w:val="22"/>
          <w:szCs w:val="22"/>
        </w:rPr>
        <w:fldChar w:fldCharType="separate"/>
      </w:r>
      <w:r w:rsidRPr="008D15E2">
        <w:rPr>
          <w:b/>
          <w:noProof/>
          <w:sz w:val="22"/>
          <w:szCs w:val="22"/>
        </w:rPr>
        <w:t> </w:t>
      </w:r>
      <w:r w:rsidRPr="008D15E2">
        <w:rPr>
          <w:b/>
          <w:noProof/>
          <w:sz w:val="22"/>
          <w:szCs w:val="22"/>
        </w:rPr>
        <w:t> </w:t>
      </w:r>
      <w:r w:rsidRPr="008D15E2">
        <w:rPr>
          <w:b/>
          <w:noProof/>
          <w:sz w:val="22"/>
          <w:szCs w:val="22"/>
        </w:rPr>
        <w:t> </w:t>
      </w:r>
      <w:r w:rsidRPr="008D15E2">
        <w:rPr>
          <w:b/>
          <w:noProof/>
          <w:sz w:val="22"/>
          <w:szCs w:val="22"/>
        </w:rPr>
        <w:t> </w:t>
      </w:r>
      <w:r w:rsidRPr="008D15E2">
        <w:rPr>
          <w:b/>
          <w:noProof/>
          <w:sz w:val="22"/>
          <w:szCs w:val="22"/>
        </w:rPr>
        <w:t> </w:t>
      </w:r>
      <w:r w:rsidRPr="008D15E2">
        <w:rPr>
          <w:b/>
          <w:sz w:val="22"/>
          <w:szCs w:val="22"/>
        </w:rPr>
        <w:fldChar w:fldCharType="end"/>
      </w:r>
    </w:p>
    <w:p w14:paraId="1B6A2644" w14:textId="77777777" w:rsidR="00C731D0" w:rsidRPr="008D15E2" w:rsidRDefault="00C731D0" w:rsidP="00C731D0">
      <w:pPr>
        <w:tabs>
          <w:tab w:val="right" w:leader="dot" w:pos="9072"/>
        </w:tabs>
        <w:spacing w:line="360" w:lineRule="auto"/>
        <w:jc w:val="both"/>
        <w:rPr>
          <w:sz w:val="22"/>
          <w:szCs w:val="22"/>
        </w:rPr>
      </w:pPr>
      <w:r w:rsidRPr="008D15E2">
        <w:rPr>
          <w:sz w:val="22"/>
          <w:szCs w:val="22"/>
        </w:rPr>
        <w:tab/>
      </w:r>
    </w:p>
    <w:p w14:paraId="1A11F8D0" w14:textId="77777777" w:rsidR="00C731D0" w:rsidRPr="008D15E2" w:rsidRDefault="00C731D0" w:rsidP="00C731D0">
      <w:pPr>
        <w:pBdr>
          <w:top w:val="single" w:sz="4" w:space="9" w:color="auto"/>
          <w:left w:val="single" w:sz="4" w:space="4" w:color="auto"/>
          <w:bottom w:val="single" w:sz="4" w:space="11" w:color="auto"/>
          <w:right w:val="single" w:sz="4" w:space="4" w:color="auto"/>
        </w:pBdr>
        <w:tabs>
          <w:tab w:val="right" w:leader="dot" w:pos="9072"/>
        </w:tabs>
        <w:spacing w:before="40"/>
        <w:jc w:val="center"/>
        <w:rPr>
          <w:b/>
          <w:sz w:val="16"/>
          <w:szCs w:val="16"/>
        </w:rPr>
      </w:pPr>
    </w:p>
    <w:p w14:paraId="3E82FB89" w14:textId="77777777" w:rsidR="00C731D0" w:rsidRPr="008D15E2" w:rsidRDefault="00C731D0" w:rsidP="00C731D0">
      <w:pPr>
        <w:pBdr>
          <w:top w:val="single" w:sz="4" w:space="9" w:color="auto"/>
          <w:left w:val="single" w:sz="4" w:space="4" w:color="auto"/>
          <w:bottom w:val="single" w:sz="4" w:space="11" w:color="auto"/>
          <w:right w:val="single" w:sz="4" w:space="4" w:color="auto"/>
        </w:pBdr>
        <w:tabs>
          <w:tab w:val="right" w:leader="dot" w:pos="9072"/>
        </w:tabs>
        <w:spacing w:before="40"/>
        <w:jc w:val="center"/>
        <w:rPr>
          <w:b/>
          <w:sz w:val="22"/>
          <w:szCs w:val="22"/>
        </w:rPr>
      </w:pPr>
      <w:r w:rsidRPr="008D15E2">
        <w:rPr>
          <w:b/>
          <w:sz w:val="22"/>
          <w:szCs w:val="22"/>
        </w:rPr>
        <w:t xml:space="preserve">À COMPLETER INTÉGRALEMENT ET À RETOURNER AU SECRÉTARIAT </w:t>
      </w:r>
      <w:r w:rsidRPr="008D15E2">
        <w:rPr>
          <w:b/>
          <w:sz w:val="22"/>
          <w:szCs w:val="22"/>
        </w:rPr>
        <w:br/>
      </w:r>
      <w:r w:rsidRPr="008D15E2">
        <w:rPr>
          <w:b/>
          <w:color w:val="FF0000"/>
          <w:sz w:val="22"/>
          <w:szCs w:val="22"/>
        </w:rPr>
        <w:t>AU PLUS TARD le 4</w:t>
      </w:r>
      <w:r w:rsidRPr="008D15E2">
        <w:rPr>
          <w:b/>
          <w:color w:val="FF0000"/>
          <w:sz w:val="22"/>
          <w:szCs w:val="22"/>
          <w:vertAlign w:val="superscript"/>
        </w:rPr>
        <w:t>e</w:t>
      </w:r>
      <w:r w:rsidRPr="008D15E2">
        <w:rPr>
          <w:b/>
          <w:color w:val="FF0000"/>
          <w:sz w:val="22"/>
          <w:szCs w:val="22"/>
        </w:rPr>
        <w:t xml:space="preserve"> JOUR OUVRÉ AVANT LA VISITE – </w:t>
      </w:r>
      <w:r w:rsidRPr="008D15E2">
        <w:rPr>
          <w:b/>
          <w:i/>
          <w:color w:val="FF0000"/>
          <w:sz w:val="22"/>
          <w:szCs w:val="22"/>
        </w:rPr>
        <w:t>du lundi au vendredi</w:t>
      </w:r>
      <w:r w:rsidRPr="008D15E2">
        <w:rPr>
          <w:b/>
          <w:color w:val="FF0000"/>
          <w:sz w:val="22"/>
          <w:szCs w:val="22"/>
        </w:rPr>
        <w:t>) :</w:t>
      </w:r>
    </w:p>
    <w:p w14:paraId="41F8848C" w14:textId="6AB6F705" w:rsidR="00C731D0" w:rsidRPr="008D15E2" w:rsidRDefault="00C731D0" w:rsidP="00C731D0">
      <w:pPr>
        <w:pBdr>
          <w:top w:val="single" w:sz="4" w:space="9" w:color="auto"/>
          <w:left w:val="single" w:sz="4" w:space="4" w:color="auto"/>
          <w:bottom w:val="single" w:sz="4" w:space="11" w:color="auto"/>
          <w:right w:val="single" w:sz="4" w:space="4" w:color="auto"/>
        </w:pBdr>
        <w:tabs>
          <w:tab w:val="right" w:leader="dot" w:pos="9072"/>
        </w:tabs>
        <w:spacing w:before="120"/>
        <w:jc w:val="center"/>
        <w:rPr>
          <w:b/>
          <w:sz w:val="22"/>
          <w:szCs w:val="22"/>
        </w:rPr>
      </w:pPr>
      <w:r w:rsidRPr="008D15E2">
        <w:rPr>
          <w:b/>
          <w:sz w:val="22"/>
          <w:szCs w:val="22"/>
        </w:rPr>
        <w:t xml:space="preserve">par mèl à l'adresse suivante : </w:t>
      </w:r>
      <w:hyperlink r:id="rId17" w:history="1">
        <w:r w:rsidR="00117C65" w:rsidRPr="00517552">
          <w:rPr>
            <w:rStyle w:val="Lienhypertexte"/>
            <w:rFonts w:eastAsia="Batang"/>
            <w:sz w:val="22"/>
            <w:szCs w:val="22"/>
          </w:rPr>
          <w:t>daip.marches@assemblee-nationale.fr</w:t>
        </w:r>
      </w:hyperlink>
    </w:p>
    <w:p w14:paraId="7601B72A" w14:textId="77777777" w:rsidR="00C731D0" w:rsidRPr="008D15E2" w:rsidRDefault="00C731D0" w:rsidP="00C731D0">
      <w:pPr>
        <w:jc w:val="center"/>
        <w:rPr>
          <w:rFonts w:eastAsia="SimSun"/>
          <w:i/>
          <w:iCs/>
          <w:sz w:val="22"/>
          <w:szCs w:val="22"/>
          <w:lang w:eastAsia="ar-SA"/>
        </w:rPr>
      </w:pPr>
    </w:p>
    <w:p w14:paraId="3ADCAAF6" w14:textId="77777777" w:rsidR="00C731D0" w:rsidRPr="008D15E2" w:rsidRDefault="00C731D0" w:rsidP="00C731D0">
      <w:pPr>
        <w:jc w:val="center"/>
        <w:rPr>
          <w:rFonts w:eastAsia="SimSun"/>
          <w:sz w:val="22"/>
          <w:szCs w:val="22"/>
          <w:lang w:eastAsia="ar-SA"/>
        </w:rPr>
      </w:pPr>
      <w:r w:rsidRPr="008D15E2">
        <w:rPr>
          <w:rFonts w:eastAsia="SimSun"/>
          <w:i/>
          <w:iCs/>
          <w:sz w:val="22"/>
          <w:szCs w:val="22"/>
          <w:lang w:eastAsia="ar-SA"/>
        </w:rPr>
        <w:t>Pour tout renseignement relatif aux modalités de visite, contacter le secrétariat au 01.40.63.83.35.</w:t>
      </w:r>
      <w:r w:rsidRPr="008D15E2">
        <w:rPr>
          <w:rFonts w:eastAsia="SimSun"/>
          <w:sz w:val="22"/>
          <w:szCs w:val="22"/>
          <w:lang w:eastAsia="ar-SA"/>
        </w:rPr>
        <w:t xml:space="preserve"> </w:t>
      </w:r>
    </w:p>
    <w:p w14:paraId="3E977E01" w14:textId="77777777" w:rsidR="00C731D0" w:rsidRPr="008D15E2" w:rsidRDefault="00C731D0" w:rsidP="00C731D0">
      <w:pPr>
        <w:tabs>
          <w:tab w:val="right" w:leader="dot" w:pos="9072"/>
        </w:tabs>
        <w:jc w:val="center"/>
        <w:rPr>
          <w:b/>
          <w:color w:val="FF0000"/>
          <w:sz w:val="22"/>
          <w:szCs w:val="22"/>
        </w:rPr>
      </w:pPr>
    </w:p>
    <w:p w14:paraId="54C9AFA6" w14:textId="77777777" w:rsidR="00C731D0" w:rsidRPr="008D15E2" w:rsidRDefault="00C731D0" w:rsidP="00C731D0">
      <w:pPr>
        <w:tabs>
          <w:tab w:val="right" w:leader="dot" w:pos="9072"/>
        </w:tabs>
        <w:spacing w:line="360" w:lineRule="auto"/>
        <w:jc w:val="center"/>
        <w:rPr>
          <w:b/>
          <w:color w:val="FF0000"/>
          <w:sz w:val="22"/>
          <w:szCs w:val="22"/>
        </w:rPr>
      </w:pPr>
      <w:r w:rsidRPr="008D15E2">
        <w:rPr>
          <w:b/>
          <w:color w:val="FF0000"/>
          <w:sz w:val="22"/>
          <w:szCs w:val="22"/>
        </w:rPr>
        <w:t>* les personnes n’ayant pas respecté ces consignes se verront refuser l’accès.</w:t>
      </w:r>
    </w:p>
    <w:p w14:paraId="6F5D3978" w14:textId="77777777" w:rsidR="00EE24AE" w:rsidRPr="008D15E2" w:rsidRDefault="00EE24AE" w:rsidP="00EE24AE">
      <w:pPr>
        <w:rPr>
          <w:rFonts w:eastAsia="SimSun"/>
          <w:b/>
          <w:bCs/>
          <w:caps/>
          <w:color w:val="333399"/>
          <w:sz w:val="36"/>
          <w:szCs w:val="36"/>
          <w:lang w:eastAsia="ar-SA"/>
        </w:rPr>
      </w:pPr>
    </w:p>
    <w:p w14:paraId="301B8701" w14:textId="77777777" w:rsidR="00767CA9" w:rsidRPr="008D15E2" w:rsidRDefault="00767CA9">
      <w:pPr>
        <w:rPr>
          <w:b/>
          <w:color w:val="0000FF"/>
          <w:sz w:val="36"/>
          <w:szCs w:val="24"/>
        </w:rPr>
      </w:pPr>
      <w:r w:rsidRPr="008D15E2">
        <w:rPr>
          <w:color w:val="0000FF"/>
          <w:sz w:val="36"/>
          <w:szCs w:val="24"/>
        </w:rPr>
        <w:br w:type="page"/>
      </w:r>
    </w:p>
    <w:p w14:paraId="3266C41F" w14:textId="351C0A68" w:rsidR="00EE24AE" w:rsidRPr="008D15E2" w:rsidRDefault="00767CA9" w:rsidP="00EE24AE">
      <w:pPr>
        <w:pStyle w:val="Retraitcorpsdetexte2"/>
        <w:spacing w:before="0"/>
        <w:ind w:firstLine="0"/>
        <w:jc w:val="center"/>
        <w:rPr>
          <w:color w:val="0000FF"/>
          <w:sz w:val="36"/>
          <w:szCs w:val="24"/>
        </w:rPr>
      </w:pPr>
      <w:r w:rsidRPr="008D15E2">
        <w:rPr>
          <w:color w:val="0000FF"/>
          <w:sz w:val="36"/>
          <w:szCs w:val="24"/>
        </w:rPr>
        <w:lastRenderedPageBreak/>
        <w:t>Annexe 4</w:t>
      </w:r>
    </w:p>
    <w:p w14:paraId="45CC4932" w14:textId="77777777" w:rsidR="00B348C6" w:rsidRPr="008D15E2" w:rsidRDefault="00B348C6" w:rsidP="00B348C6">
      <w:pPr>
        <w:rPr>
          <w:rFonts w:eastAsia="Batang"/>
          <w:sz w:val="16"/>
          <w:szCs w:val="24"/>
        </w:rPr>
      </w:pPr>
    </w:p>
    <w:p w14:paraId="1430799B" w14:textId="1F7CFD67" w:rsidR="00FB59DE" w:rsidRDefault="00FB59DE" w:rsidP="00FB59DE">
      <w:pPr>
        <w:pBdr>
          <w:top w:val="single" w:sz="8" w:space="4" w:color="auto"/>
          <w:left w:val="single" w:sz="8" w:space="4" w:color="auto"/>
          <w:bottom w:val="single" w:sz="8" w:space="4" w:color="auto"/>
          <w:right w:val="single" w:sz="8" w:space="4" w:color="auto"/>
        </w:pBdr>
        <w:spacing w:before="120" w:after="240"/>
        <w:jc w:val="center"/>
        <w:rPr>
          <w:b/>
          <w:bCs/>
          <w:iCs/>
          <w:caps/>
          <w:color w:val="333399"/>
          <w:sz w:val="32"/>
          <w:szCs w:val="36"/>
          <w:lang w:eastAsia="ar-SA"/>
        </w:rPr>
      </w:pPr>
      <w:r w:rsidRPr="00FB59DE">
        <w:rPr>
          <w:b/>
          <w:bCs/>
          <w:iCs/>
          <w:caps/>
          <w:color w:val="333399"/>
          <w:sz w:val="32"/>
          <w:szCs w:val="36"/>
          <w:lang w:eastAsia="ar-SA"/>
        </w:rPr>
        <w:t>TRAVAUX DE PEINTURE, DE REVÊTEMENTS DE SOLS ET DE REVÊTEMENTS MURAUX</w:t>
      </w:r>
    </w:p>
    <w:p w14:paraId="0BE36CAA" w14:textId="27CDA4D3" w:rsidR="00234663" w:rsidRPr="00AE7D69" w:rsidRDefault="0055506A" w:rsidP="00234663">
      <w:pPr>
        <w:pBdr>
          <w:top w:val="single" w:sz="8" w:space="4" w:color="auto"/>
          <w:left w:val="single" w:sz="8" w:space="4" w:color="auto"/>
          <w:bottom w:val="single" w:sz="8" w:space="4" w:color="auto"/>
          <w:right w:val="single" w:sz="8" w:space="4" w:color="auto"/>
        </w:pBdr>
        <w:spacing w:before="120" w:after="240"/>
        <w:jc w:val="center"/>
        <w:rPr>
          <w:b/>
          <w:bCs/>
          <w:iCs/>
          <w:caps/>
          <w:color w:val="333399"/>
          <w:sz w:val="32"/>
          <w:szCs w:val="36"/>
          <w:lang w:eastAsia="ar-SA"/>
        </w:rPr>
      </w:pPr>
      <w:r>
        <w:rPr>
          <w:b/>
          <w:bCs/>
          <w:iCs/>
          <w:caps/>
          <w:color w:val="333399"/>
          <w:sz w:val="32"/>
          <w:szCs w:val="36"/>
          <w:lang w:eastAsia="ar-SA"/>
        </w:rPr>
        <w:t>ACCORD-CADRE 24M025</w:t>
      </w:r>
    </w:p>
    <w:p w14:paraId="7520C359" w14:textId="77777777" w:rsidR="00EE24AE" w:rsidRPr="008D15E2" w:rsidRDefault="00EE24AE" w:rsidP="003021A3">
      <w:pPr>
        <w:spacing w:before="240" w:after="60"/>
        <w:jc w:val="center"/>
        <w:outlineLvl w:val="1"/>
        <w:rPr>
          <w:b/>
          <w:bCs/>
          <w:i/>
          <w:iCs/>
          <w:color w:val="0000FF"/>
          <w:spacing w:val="42"/>
          <w:sz w:val="32"/>
          <w:szCs w:val="32"/>
          <w:u w:val="single"/>
        </w:rPr>
      </w:pPr>
      <w:r w:rsidRPr="008D15E2">
        <w:rPr>
          <w:b/>
          <w:bCs/>
          <w:i/>
          <w:iCs/>
          <w:color w:val="0000FF"/>
          <w:spacing w:val="42"/>
          <w:sz w:val="32"/>
          <w:szCs w:val="32"/>
          <w:u w:val="single"/>
        </w:rPr>
        <w:t>CERTIFICAT DE VISITE</w:t>
      </w:r>
    </w:p>
    <w:p w14:paraId="04F31F74" w14:textId="77777777" w:rsidR="00EE24AE" w:rsidRPr="008D15E2" w:rsidRDefault="00EE24AE" w:rsidP="00EE24AE">
      <w:pPr>
        <w:suppressAutoHyphens/>
        <w:spacing w:before="120"/>
        <w:jc w:val="center"/>
        <w:rPr>
          <w:b/>
          <w:szCs w:val="24"/>
          <w:lang w:eastAsia="ar-SA"/>
        </w:rPr>
      </w:pPr>
    </w:p>
    <w:p w14:paraId="7E0A4AD3" w14:textId="77777777" w:rsidR="00EE24AE" w:rsidRPr="008D15E2" w:rsidRDefault="00EE24AE" w:rsidP="00EE24AE">
      <w:pPr>
        <w:tabs>
          <w:tab w:val="right" w:leader="dot" w:pos="9072"/>
        </w:tabs>
        <w:spacing w:before="120"/>
        <w:jc w:val="both"/>
        <w:rPr>
          <w:bCs/>
          <w:szCs w:val="24"/>
        </w:rPr>
      </w:pPr>
      <w:r w:rsidRPr="008D15E2">
        <w:rPr>
          <w:bCs/>
          <w:szCs w:val="24"/>
        </w:rPr>
        <w:t>L’entreprise</w:t>
      </w:r>
      <w:r w:rsidRPr="008D15E2">
        <w:rPr>
          <w:bCs/>
          <w:szCs w:val="24"/>
        </w:rPr>
        <w:tab/>
      </w:r>
    </w:p>
    <w:p w14:paraId="6BE58EDD" w14:textId="77777777" w:rsidR="00EE24AE" w:rsidRPr="008D15E2" w:rsidRDefault="00EE24AE" w:rsidP="00EE24AE">
      <w:pPr>
        <w:tabs>
          <w:tab w:val="right" w:leader="dot" w:pos="9072"/>
        </w:tabs>
        <w:spacing w:before="120"/>
        <w:jc w:val="both"/>
        <w:rPr>
          <w:bCs/>
          <w:szCs w:val="24"/>
        </w:rPr>
      </w:pPr>
      <w:r w:rsidRPr="008D15E2">
        <w:rPr>
          <w:bCs/>
          <w:szCs w:val="24"/>
        </w:rPr>
        <w:fldChar w:fldCharType="begin">
          <w:ffData>
            <w:name w:val="Texte15"/>
            <w:enabled/>
            <w:calcOnExit w:val="0"/>
            <w:textInput/>
          </w:ffData>
        </w:fldChar>
      </w:r>
      <w:bookmarkStart w:id="10" w:name="Texte15"/>
      <w:r w:rsidRPr="008D15E2">
        <w:rPr>
          <w:bCs/>
          <w:szCs w:val="24"/>
        </w:rPr>
        <w:instrText xml:space="preserve"> FORMTEXT </w:instrText>
      </w:r>
      <w:r w:rsidRPr="008D15E2">
        <w:rPr>
          <w:bCs/>
          <w:szCs w:val="24"/>
        </w:rPr>
      </w:r>
      <w:r w:rsidRPr="008D15E2">
        <w:rPr>
          <w:bCs/>
          <w:szCs w:val="24"/>
        </w:rPr>
        <w:fldChar w:fldCharType="separate"/>
      </w:r>
      <w:r w:rsidRPr="008D15E2">
        <w:rPr>
          <w:bCs/>
          <w:noProof/>
          <w:szCs w:val="24"/>
        </w:rPr>
        <w:t> </w:t>
      </w:r>
      <w:r w:rsidRPr="008D15E2">
        <w:rPr>
          <w:bCs/>
          <w:noProof/>
          <w:szCs w:val="24"/>
        </w:rPr>
        <w:t> </w:t>
      </w:r>
      <w:r w:rsidRPr="008D15E2">
        <w:rPr>
          <w:bCs/>
          <w:noProof/>
          <w:szCs w:val="24"/>
        </w:rPr>
        <w:t> </w:t>
      </w:r>
      <w:r w:rsidRPr="008D15E2">
        <w:rPr>
          <w:bCs/>
          <w:noProof/>
          <w:szCs w:val="24"/>
        </w:rPr>
        <w:t> </w:t>
      </w:r>
      <w:r w:rsidRPr="008D15E2">
        <w:rPr>
          <w:bCs/>
          <w:noProof/>
          <w:szCs w:val="24"/>
        </w:rPr>
        <w:t> </w:t>
      </w:r>
      <w:r w:rsidRPr="008D15E2">
        <w:rPr>
          <w:bCs/>
          <w:szCs w:val="24"/>
        </w:rPr>
        <w:fldChar w:fldCharType="end"/>
      </w:r>
      <w:bookmarkEnd w:id="10"/>
    </w:p>
    <w:p w14:paraId="60A6AB32" w14:textId="77777777" w:rsidR="00EE24AE" w:rsidRPr="008D15E2" w:rsidRDefault="00EE24AE" w:rsidP="00EE24AE">
      <w:pPr>
        <w:tabs>
          <w:tab w:val="right" w:leader="dot" w:pos="9072"/>
        </w:tabs>
        <w:spacing w:before="120"/>
        <w:jc w:val="both"/>
        <w:rPr>
          <w:bCs/>
          <w:szCs w:val="24"/>
        </w:rPr>
      </w:pPr>
      <w:r w:rsidRPr="008D15E2">
        <w:rPr>
          <w:bCs/>
          <w:szCs w:val="24"/>
        </w:rPr>
        <w:t>représentée par M.</w:t>
      </w:r>
      <w:r w:rsidRPr="008D15E2">
        <w:rPr>
          <w:bCs/>
          <w:szCs w:val="24"/>
        </w:rPr>
        <w:tab/>
      </w:r>
    </w:p>
    <w:p w14:paraId="75028131" w14:textId="77777777" w:rsidR="00EE24AE" w:rsidRPr="008D15E2" w:rsidRDefault="00EE24AE" w:rsidP="00EE24AE">
      <w:pPr>
        <w:tabs>
          <w:tab w:val="right" w:leader="dot" w:pos="9072"/>
        </w:tabs>
        <w:spacing w:before="120"/>
        <w:jc w:val="both"/>
        <w:rPr>
          <w:bCs/>
          <w:szCs w:val="24"/>
        </w:rPr>
      </w:pPr>
      <w:r w:rsidRPr="008D15E2">
        <w:rPr>
          <w:bCs/>
          <w:szCs w:val="24"/>
        </w:rPr>
        <w:fldChar w:fldCharType="begin">
          <w:ffData>
            <w:name w:val="Texte15"/>
            <w:enabled/>
            <w:calcOnExit w:val="0"/>
            <w:textInput/>
          </w:ffData>
        </w:fldChar>
      </w:r>
      <w:r w:rsidRPr="008D15E2">
        <w:rPr>
          <w:bCs/>
          <w:szCs w:val="24"/>
        </w:rPr>
        <w:instrText xml:space="preserve"> FORMTEXT </w:instrText>
      </w:r>
      <w:r w:rsidRPr="008D15E2">
        <w:rPr>
          <w:bCs/>
          <w:szCs w:val="24"/>
        </w:rPr>
      </w:r>
      <w:r w:rsidRPr="008D15E2">
        <w:rPr>
          <w:bCs/>
          <w:szCs w:val="24"/>
        </w:rPr>
        <w:fldChar w:fldCharType="separate"/>
      </w:r>
      <w:r w:rsidRPr="008D15E2">
        <w:rPr>
          <w:bCs/>
          <w:noProof/>
          <w:szCs w:val="24"/>
        </w:rPr>
        <w:t> </w:t>
      </w:r>
      <w:r w:rsidRPr="008D15E2">
        <w:rPr>
          <w:bCs/>
          <w:noProof/>
          <w:szCs w:val="24"/>
        </w:rPr>
        <w:t> </w:t>
      </w:r>
      <w:r w:rsidRPr="008D15E2">
        <w:rPr>
          <w:bCs/>
          <w:noProof/>
          <w:szCs w:val="24"/>
        </w:rPr>
        <w:t> </w:t>
      </w:r>
      <w:r w:rsidRPr="008D15E2">
        <w:rPr>
          <w:bCs/>
          <w:noProof/>
          <w:szCs w:val="24"/>
        </w:rPr>
        <w:t> </w:t>
      </w:r>
      <w:r w:rsidRPr="008D15E2">
        <w:rPr>
          <w:bCs/>
          <w:noProof/>
          <w:szCs w:val="24"/>
        </w:rPr>
        <w:t> </w:t>
      </w:r>
      <w:r w:rsidRPr="008D15E2">
        <w:rPr>
          <w:bCs/>
          <w:szCs w:val="24"/>
        </w:rPr>
        <w:fldChar w:fldCharType="end"/>
      </w:r>
    </w:p>
    <w:p w14:paraId="7C232172" w14:textId="77777777" w:rsidR="00EE24AE" w:rsidRPr="008D15E2" w:rsidRDefault="00EE24AE" w:rsidP="00EE24AE">
      <w:pPr>
        <w:tabs>
          <w:tab w:val="right" w:leader="dot" w:pos="9072"/>
        </w:tabs>
        <w:spacing w:before="120"/>
        <w:jc w:val="both"/>
        <w:rPr>
          <w:bCs/>
          <w:szCs w:val="24"/>
        </w:rPr>
      </w:pPr>
      <w:r w:rsidRPr="008D15E2">
        <w:rPr>
          <w:bCs/>
          <w:szCs w:val="24"/>
        </w:rPr>
        <w:t>agissant en qualité de</w:t>
      </w:r>
      <w:r w:rsidRPr="008D15E2">
        <w:rPr>
          <w:bCs/>
          <w:szCs w:val="24"/>
        </w:rPr>
        <w:tab/>
      </w:r>
    </w:p>
    <w:p w14:paraId="6AC6FAF0" w14:textId="77777777" w:rsidR="00EE24AE" w:rsidRPr="008D15E2" w:rsidRDefault="00EE24AE" w:rsidP="00EE24AE">
      <w:pPr>
        <w:tabs>
          <w:tab w:val="right" w:leader="dot" w:pos="9072"/>
        </w:tabs>
        <w:spacing w:before="120"/>
        <w:jc w:val="both"/>
        <w:rPr>
          <w:bCs/>
          <w:szCs w:val="24"/>
        </w:rPr>
      </w:pPr>
      <w:r w:rsidRPr="008D15E2">
        <w:rPr>
          <w:bCs/>
          <w:szCs w:val="24"/>
        </w:rPr>
        <w:fldChar w:fldCharType="begin">
          <w:ffData>
            <w:name w:val="Texte15"/>
            <w:enabled/>
            <w:calcOnExit w:val="0"/>
            <w:textInput/>
          </w:ffData>
        </w:fldChar>
      </w:r>
      <w:r w:rsidRPr="008D15E2">
        <w:rPr>
          <w:bCs/>
          <w:szCs w:val="24"/>
        </w:rPr>
        <w:instrText xml:space="preserve"> FORMTEXT </w:instrText>
      </w:r>
      <w:r w:rsidRPr="008D15E2">
        <w:rPr>
          <w:bCs/>
          <w:szCs w:val="24"/>
        </w:rPr>
      </w:r>
      <w:r w:rsidRPr="008D15E2">
        <w:rPr>
          <w:bCs/>
          <w:szCs w:val="24"/>
        </w:rPr>
        <w:fldChar w:fldCharType="separate"/>
      </w:r>
      <w:r w:rsidRPr="008D15E2">
        <w:rPr>
          <w:bCs/>
          <w:noProof/>
          <w:szCs w:val="24"/>
        </w:rPr>
        <w:t> </w:t>
      </w:r>
      <w:r w:rsidRPr="008D15E2">
        <w:rPr>
          <w:bCs/>
          <w:noProof/>
          <w:szCs w:val="24"/>
        </w:rPr>
        <w:t> </w:t>
      </w:r>
      <w:r w:rsidRPr="008D15E2">
        <w:rPr>
          <w:bCs/>
          <w:noProof/>
          <w:szCs w:val="24"/>
        </w:rPr>
        <w:t> </w:t>
      </w:r>
      <w:r w:rsidRPr="008D15E2">
        <w:rPr>
          <w:bCs/>
          <w:noProof/>
          <w:szCs w:val="24"/>
        </w:rPr>
        <w:t> </w:t>
      </w:r>
      <w:r w:rsidRPr="008D15E2">
        <w:rPr>
          <w:bCs/>
          <w:noProof/>
          <w:szCs w:val="24"/>
        </w:rPr>
        <w:t> </w:t>
      </w:r>
      <w:r w:rsidRPr="008D15E2">
        <w:rPr>
          <w:bCs/>
          <w:szCs w:val="24"/>
        </w:rPr>
        <w:fldChar w:fldCharType="end"/>
      </w:r>
    </w:p>
    <w:p w14:paraId="6E95B202" w14:textId="77777777" w:rsidR="00EE24AE" w:rsidRPr="008D15E2" w:rsidRDefault="00EE24AE" w:rsidP="00EE24AE">
      <w:pPr>
        <w:tabs>
          <w:tab w:val="right" w:leader="dot" w:pos="9072"/>
        </w:tabs>
        <w:spacing w:before="120"/>
        <w:jc w:val="both"/>
        <w:rPr>
          <w:bCs/>
          <w:szCs w:val="24"/>
        </w:rPr>
      </w:pPr>
      <w:r w:rsidRPr="008D15E2">
        <w:rPr>
          <w:bCs/>
          <w:szCs w:val="24"/>
        </w:rPr>
        <w:t>a effectué, le</w:t>
      </w:r>
      <w:r w:rsidRPr="008D15E2">
        <w:rPr>
          <w:bCs/>
          <w:szCs w:val="24"/>
        </w:rPr>
        <w:tab/>
      </w:r>
    </w:p>
    <w:p w14:paraId="7FDAFB6C" w14:textId="77777777" w:rsidR="00EE24AE" w:rsidRPr="008D15E2" w:rsidRDefault="00EE24AE" w:rsidP="00EE24AE">
      <w:pPr>
        <w:tabs>
          <w:tab w:val="right" w:leader="dot" w:pos="9072"/>
        </w:tabs>
        <w:spacing w:before="120"/>
        <w:jc w:val="both"/>
        <w:rPr>
          <w:bCs/>
          <w:szCs w:val="24"/>
        </w:rPr>
      </w:pPr>
      <w:r w:rsidRPr="008D15E2">
        <w:rPr>
          <w:bCs/>
          <w:szCs w:val="24"/>
        </w:rPr>
        <w:fldChar w:fldCharType="begin">
          <w:ffData>
            <w:name w:val="Texte15"/>
            <w:enabled/>
            <w:calcOnExit w:val="0"/>
            <w:textInput/>
          </w:ffData>
        </w:fldChar>
      </w:r>
      <w:r w:rsidRPr="008D15E2">
        <w:rPr>
          <w:bCs/>
          <w:szCs w:val="24"/>
        </w:rPr>
        <w:instrText xml:space="preserve"> FORMTEXT </w:instrText>
      </w:r>
      <w:r w:rsidRPr="008D15E2">
        <w:rPr>
          <w:bCs/>
          <w:szCs w:val="24"/>
        </w:rPr>
      </w:r>
      <w:r w:rsidRPr="008D15E2">
        <w:rPr>
          <w:bCs/>
          <w:szCs w:val="24"/>
        </w:rPr>
        <w:fldChar w:fldCharType="separate"/>
      </w:r>
      <w:r w:rsidRPr="008D15E2">
        <w:rPr>
          <w:bCs/>
          <w:noProof/>
          <w:szCs w:val="24"/>
        </w:rPr>
        <w:t> </w:t>
      </w:r>
      <w:r w:rsidRPr="008D15E2">
        <w:rPr>
          <w:bCs/>
          <w:noProof/>
          <w:szCs w:val="24"/>
        </w:rPr>
        <w:t> </w:t>
      </w:r>
      <w:r w:rsidRPr="008D15E2">
        <w:rPr>
          <w:bCs/>
          <w:noProof/>
          <w:szCs w:val="24"/>
        </w:rPr>
        <w:t> </w:t>
      </w:r>
      <w:r w:rsidRPr="008D15E2">
        <w:rPr>
          <w:bCs/>
          <w:noProof/>
          <w:szCs w:val="24"/>
        </w:rPr>
        <w:t> </w:t>
      </w:r>
      <w:r w:rsidRPr="008D15E2">
        <w:rPr>
          <w:bCs/>
          <w:noProof/>
          <w:szCs w:val="24"/>
        </w:rPr>
        <w:t> </w:t>
      </w:r>
      <w:r w:rsidRPr="008D15E2">
        <w:rPr>
          <w:bCs/>
          <w:szCs w:val="24"/>
        </w:rPr>
        <w:fldChar w:fldCharType="end"/>
      </w:r>
    </w:p>
    <w:p w14:paraId="0EEC5274" w14:textId="2486A416" w:rsidR="00EE24AE" w:rsidRPr="0055506A" w:rsidRDefault="00EE24AE" w:rsidP="00EE24AE">
      <w:pPr>
        <w:suppressAutoHyphens/>
        <w:spacing w:before="120" w:line="480" w:lineRule="auto"/>
        <w:jc w:val="both"/>
        <w:rPr>
          <w:b/>
          <w:bCs/>
          <w:szCs w:val="24"/>
        </w:rPr>
      </w:pPr>
      <w:r w:rsidRPr="008D15E2">
        <w:rPr>
          <w:bCs/>
          <w:szCs w:val="24"/>
        </w:rPr>
        <w:t xml:space="preserve">la visite obligatoire des locaux dans le cadre </w:t>
      </w:r>
      <w:r w:rsidR="00AE7D69">
        <w:rPr>
          <w:b/>
          <w:bCs/>
          <w:szCs w:val="24"/>
        </w:rPr>
        <w:t xml:space="preserve">de l’accord-cadre de </w:t>
      </w:r>
      <w:r w:rsidR="00FB59DE">
        <w:rPr>
          <w:b/>
          <w:bCs/>
          <w:szCs w:val="24"/>
        </w:rPr>
        <w:t>travaux de peinture, de revêtemen</w:t>
      </w:r>
      <w:r w:rsidR="0055506A">
        <w:rPr>
          <w:b/>
          <w:bCs/>
          <w:szCs w:val="24"/>
        </w:rPr>
        <w:t>t de sols et revêtements muraux (24M025)</w:t>
      </w:r>
      <w:r w:rsidR="00AE7D69">
        <w:rPr>
          <w:b/>
          <w:bCs/>
          <w:szCs w:val="24"/>
        </w:rPr>
        <w:t>.</w:t>
      </w:r>
    </w:p>
    <w:p w14:paraId="18FF57D5" w14:textId="77777777" w:rsidR="00001D48" w:rsidRPr="008D15E2" w:rsidRDefault="00001D48" w:rsidP="00EE24AE">
      <w:pPr>
        <w:suppressAutoHyphens/>
        <w:spacing w:before="120"/>
        <w:jc w:val="both"/>
        <w:rPr>
          <w:b/>
          <w:szCs w:val="24"/>
          <w:lang w:eastAsia="ar-SA"/>
        </w:rPr>
      </w:pPr>
    </w:p>
    <w:p w14:paraId="48B4142D" w14:textId="77777777" w:rsidR="00EE24AE" w:rsidRPr="008D15E2" w:rsidRDefault="00EE24AE" w:rsidP="00EE24AE">
      <w:pPr>
        <w:tabs>
          <w:tab w:val="left" w:pos="851"/>
          <w:tab w:val="left" w:pos="5954"/>
        </w:tabs>
        <w:suppressAutoHyphens/>
        <w:spacing w:before="120"/>
        <w:jc w:val="both"/>
        <w:rPr>
          <w:b/>
          <w:szCs w:val="24"/>
          <w:lang w:eastAsia="ar-SA"/>
        </w:rPr>
      </w:pPr>
      <w:r w:rsidRPr="008D15E2">
        <w:rPr>
          <w:b/>
          <w:szCs w:val="24"/>
          <w:lang w:eastAsia="ar-SA"/>
        </w:rPr>
        <w:t>Pour l'Assemblée nationale,</w:t>
      </w:r>
      <w:r w:rsidRPr="008D15E2">
        <w:rPr>
          <w:b/>
          <w:szCs w:val="24"/>
          <w:lang w:eastAsia="ar-SA"/>
        </w:rPr>
        <w:tab/>
        <w:t>Pour l'entreprise,</w:t>
      </w:r>
    </w:p>
    <w:p w14:paraId="3F76DD3C" w14:textId="77777777" w:rsidR="00EE24AE" w:rsidRPr="008D15E2" w:rsidRDefault="00EE24AE" w:rsidP="00EE24AE">
      <w:pPr>
        <w:suppressAutoHyphens/>
        <w:spacing w:before="120"/>
        <w:jc w:val="both"/>
        <w:rPr>
          <w:szCs w:val="24"/>
          <w:lang w:eastAsia="ar-SA"/>
        </w:rPr>
      </w:pPr>
    </w:p>
    <w:p w14:paraId="7C2AD9A4" w14:textId="5C1F280B" w:rsidR="00985D4F" w:rsidRPr="008D15E2" w:rsidRDefault="00985D4F">
      <w:pPr>
        <w:rPr>
          <w:b/>
          <w:bCs/>
          <w:sz w:val="28"/>
          <w:szCs w:val="28"/>
          <w:u w:val="single"/>
          <w:lang w:eastAsia="ar-SA"/>
        </w:rPr>
      </w:pPr>
      <w:r w:rsidRPr="008D15E2">
        <w:rPr>
          <w:b/>
          <w:bCs/>
          <w:sz w:val="28"/>
          <w:szCs w:val="28"/>
          <w:u w:val="single"/>
          <w:lang w:eastAsia="ar-SA"/>
        </w:rPr>
        <w:br w:type="page"/>
      </w:r>
    </w:p>
    <w:p w14:paraId="548546C4" w14:textId="2B06B1CE" w:rsidR="00985D4F" w:rsidRPr="008D15E2" w:rsidRDefault="00985D4F" w:rsidP="00985D4F">
      <w:pPr>
        <w:pStyle w:val="Retraitcorpsdetexte2"/>
        <w:spacing w:before="0"/>
        <w:ind w:firstLine="0"/>
        <w:jc w:val="center"/>
        <w:rPr>
          <w:color w:val="0000FF"/>
          <w:sz w:val="36"/>
          <w:szCs w:val="24"/>
        </w:rPr>
      </w:pPr>
      <w:r w:rsidRPr="008D15E2">
        <w:rPr>
          <w:color w:val="0000FF"/>
          <w:sz w:val="36"/>
          <w:szCs w:val="24"/>
        </w:rPr>
        <w:lastRenderedPageBreak/>
        <w:t>Annexe 5</w:t>
      </w:r>
    </w:p>
    <w:p w14:paraId="4F24D694" w14:textId="77777777" w:rsidR="00AB0375" w:rsidRDefault="00985D4F" w:rsidP="00985D4F">
      <w:pPr>
        <w:keepNext/>
        <w:tabs>
          <w:tab w:val="left" w:pos="0"/>
        </w:tabs>
        <w:suppressAutoHyphens/>
        <w:spacing w:before="120" w:after="60"/>
        <w:jc w:val="center"/>
        <w:outlineLvl w:val="0"/>
        <w:rPr>
          <w:b/>
          <w:caps/>
          <w:color w:val="333399"/>
          <w:sz w:val="36"/>
          <w:szCs w:val="36"/>
        </w:rPr>
      </w:pPr>
      <w:r w:rsidRPr="008D15E2">
        <w:rPr>
          <w:b/>
          <w:caps/>
          <w:color w:val="333399"/>
          <w:sz w:val="36"/>
          <w:szCs w:val="36"/>
        </w:rPr>
        <w:t xml:space="preserve">CADRE DE </w:t>
      </w:r>
      <w:r w:rsidR="00AE7D69">
        <w:rPr>
          <w:b/>
          <w:caps/>
          <w:color w:val="333399"/>
          <w:sz w:val="36"/>
          <w:szCs w:val="36"/>
        </w:rPr>
        <w:t>R</w:t>
      </w:r>
      <w:r w:rsidR="00E36828">
        <w:rPr>
          <w:b/>
          <w:caps/>
          <w:color w:val="333399"/>
          <w:sz w:val="36"/>
          <w:szCs w:val="36"/>
        </w:rPr>
        <w:t>É</w:t>
      </w:r>
      <w:r w:rsidR="00AE7D69">
        <w:rPr>
          <w:b/>
          <w:caps/>
          <w:color w:val="333399"/>
          <w:sz w:val="36"/>
          <w:szCs w:val="36"/>
        </w:rPr>
        <w:t>PONSE</w:t>
      </w:r>
      <w:r w:rsidRPr="008D15E2">
        <w:rPr>
          <w:b/>
          <w:caps/>
          <w:color w:val="333399"/>
          <w:sz w:val="36"/>
          <w:szCs w:val="36"/>
        </w:rPr>
        <w:t xml:space="preserve"> technique</w:t>
      </w:r>
      <w:r w:rsidR="00AE7D69">
        <w:rPr>
          <w:b/>
          <w:caps/>
          <w:color w:val="333399"/>
          <w:sz w:val="36"/>
          <w:szCs w:val="36"/>
        </w:rPr>
        <w:t xml:space="preserve"> </w:t>
      </w:r>
      <w:r w:rsidR="00AB0375">
        <w:rPr>
          <w:b/>
          <w:caps/>
          <w:color w:val="333399"/>
          <w:sz w:val="36"/>
          <w:szCs w:val="36"/>
        </w:rPr>
        <w:t>pour l’accord-cadre</w:t>
      </w:r>
    </w:p>
    <w:p w14:paraId="17F8B3EF" w14:textId="533263A0" w:rsidR="00985D4F" w:rsidRPr="008D15E2" w:rsidRDefault="00AB0375" w:rsidP="00985D4F">
      <w:pPr>
        <w:keepNext/>
        <w:tabs>
          <w:tab w:val="left" w:pos="0"/>
        </w:tabs>
        <w:suppressAutoHyphens/>
        <w:spacing w:before="120" w:after="60"/>
        <w:jc w:val="center"/>
        <w:outlineLvl w:val="0"/>
        <w:rPr>
          <w:b/>
          <w:caps/>
          <w:color w:val="333399"/>
          <w:sz w:val="36"/>
          <w:szCs w:val="36"/>
        </w:rPr>
      </w:pPr>
      <w:r>
        <w:rPr>
          <w:b/>
          <w:caps/>
          <w:color w:val="333399"/>
          <w:sz w:val="36"/>
          <w:szCs w:val="36"/>
        </w:rPr>
        <w:t xml:space="preserve"> </w:t>
      </w:r>
      <w:r w:rsidR="00AE7D69">
        <w:rPr>
          <w:b/>
          <w:caps/>
          <w:color w:val="333399"/>
          <w:sz w:val="36"/>
          <w:szCs w:val="36"/>
        </w:rPr>
        <w:t>(CR</w:t>
      </w:r>
      <w:r w:rsidR="00B7150A" w:rsidRPr="008D15E2">
        <w:rPr>
          <w:b/>
          <w:caps/>
          <w:color w:val="333399"/>
          <w:sz w:val="36"/>
          <w:szCs w:val="36"/>
        </w:rPr>
        <w:t>T</w:t>
      </w:r>
      <w:r>
        <w:rPr>
          <w:b/>
          <w:caps/>
          <w:color w:val="333399"/>
          <w:sz w:val="36"/>
          <w:szCs w:val="36"/>
        </w:rPr>
        <w:t xml:space="preserve"> Accord-cadre</w:t>
      </w:r>
      <w:r w:rsidR="00B7150A" w:rsidRPr="008D15E2">
        <w:rPr>
          <w:b/>
          <w:caps/>
          <w:color w:val="333399"/>
          <w:sz w:val="36"/>
          <w:szCs w:val="36"/>
        </w:rPr>
        <w:t>)</w:t>
      </w:r>
    </w:p>
    <w:p w14:paraId="32501985" w14:textId="63DB1AA7" w:rsidR="00EE24AE" w:rsidRPr="008D15E2" w:rsidRDefault="00EE24AE" w:rsidP="00F40098">
      <w:pPr>
        <w:rPr>
          <w:b/>
          <w:bCs/>
          <w:sz w:val="28"/>
          <w:szCs w:val="28"/>
          <w:u w:val="single"/>
          <w:lang w:eastAsia="ar-SA"/>
        </w:rPr>
      </w:pPr>
    </w:p>
    <w:p w14:paraId="2D900A41" w14:textId="72422BA3" w:rsidR="00B7150A" w:rsidRPr="008D15E2" w:rsidRDefault="00AE7D69" w:rsidP="00B7150A">
      <w:pPr>
        <w:tabs>
          <w:tab w:val="left" w:leader="dot" w:pos="6804"/>
        </w:tabs>
        <w:jc w:val="center"/>
        <w:rPr>
          <w:b/>
          <w:sz w:val="28"/>
          <w:szCs w:val="28"/>
        </w:rPr>
      </w:pPr>
      <w:r>
        <w:rPr>
          <w:b/>
          <w:sz w:val="28"/>
          <w:szCs w:val="28"/>
        </w:rPr>
        <w:t xml:space="preserve">Voir fichiers </w:t>
      </w:r>
      <w:r w:rsidR="00B7150A" w:rsidRPr="008D15E2">
        <w:rPr>
          <w:b/>
          <w:sz w:val="28"/>
          <w:szCs w:val="28"/>
        </w:rPr>
        <w:t xml:space="preserve">Word </w:t>
      </w:r>
      <w:r>
        <w:rPr>
          <w:b/>
          <w:sz w:val="28"/>
          <w:szCs w:val="28"/>
        </w:rPr>
        <w:t xml:space="preserve">et Excel </w:t>
      </w:r>
      <w:r w:rsidR="00B7150A" w:rsidRPr="008D15E2">
        <w:rPr>
          <w:b/>
          <w:sz w:val="28"/>
          <w:szCs w:val="28"/>
        </w:rPr>
        <w:t>joint</w:t>
      </w:r>
      <w:r>
        <w:rPr>
          <w:b/>
          <w:sz w:val="28"/>
          <w:szCs w:val="28"/>
        </w:rPr>
        <w:t>s</w:t>
      </w:r>
    </w:p>
    <w:p w14:paraId="09E6186A" w14:textId="77777777" w:rsidR="00B7150A" w:rsidRPr="00F170B5" w:rsidRDefault="00B7150A" w:rsidP="00F170B5"/>
    <w:p w14:paraId="5B4341D8" w14:textId="77777777" w:rsidR="00B7150A" w:rsidRPr="00F170B5" w:rsidRDefault="00B7150A" w:rsidP="00F170B5"/>
    <w:p w14:paraId="3E41E32C" w14:textId="77777777" w:rsidR="00B7150A" w:rsidRPr="00F170B5" w:rsidRDefault="00B7150A" w:rsidP="00F170B5"/>
    <w:p w14:paraId="00B4D173" w14:textId="691DB06F" w:rsidR="00B7150A" w:rsidRPr="008D15E2" w:rsidRDefault="00B7150A" w:rsidP="00B7150A">
      <w:pPr>
        <w:spacing w:after="120"/>
        <w:jc w:val="both"/>
        <w:rPr>
          <w:szCs w:val="24"/>
        </w:rPr>
      </w:pPr>
      <w:r w:rsidRPr="008D15E2">
        <w:rPr>
          <w:szCs w:val="24"/>
        </w:rPr>
        <w:t xml:space="preserve">Le candidat remplira le cadre de </w:t>
      </w:r>
      <w:r w:rsidR="00AE7D69">
        <w:rPr>
          <w:szCs w:val="24"/>
        </w:rPr>
        <w:t>réponse technique (CR</w:t>
      </w:r>
      <w:r w:rsidRPr="008D15E2">
        <w:rPr>
          <w:szCs w:val="24"/>
        </w:rPr>
        <w:t>T</w:t>
      </w:r>
      <w:r w:rsidR="00AB0375">
        <w:rPr>
          <w:szCs w:val="24"/>
        </w:rPr>
        <w:t xml:space="preserve"> accord-cadre</w:t>
      </w:r>
      <w:r w:rsidRPr="008D15E2">
        <w:rPr>
          <w:szCs w:val="24"/>
        </w:rPr>
        <w:t>) pour présenter son offre</w:t>
      </w:r>
      <w:r w:rsidR="00AE7D69">
        <w:rPr>
          <w:szCs w:val="24"/>
        </w:rPr>
        <w:t xml:space="preserve"> ainsi que son annexe</w:t>
      </w:r>
      <w:r w:rsidRPr="008D15E2">
        <w:rPr>
          <w:szCs w:val="24"/>
        </w:rPr>
        <w:t xml:space="preserve">. </w:t>
      </w:r>
      <w:r w:rsidR="00DB3FE4">
        <w:rPr>
          <w:szCs w:val="24"/>
        </w:rPr>
        <w:t>Tout autre document ne sera pas étudié.</w:t>
      </w:r>
    </w:p>
    <w:p w14:paraId="679A5B59" w14:textId="234813B0" w:rsidR="00985D4F" w:rsidRDefault="00985D4F" w:rsidP="00F40098">
      <w:pPr>
        <w:rPr>
          <w:b/>
          <w:bCs/>
          <w:sz w:val="28"/>
          <w:szCs w:val="28"/>
          <w:u w:val="single"/>
          <w:lang w:eastAsia="ar-SA"/>
        </w:rPr>
      </w:pPr>
    </w:p>
    <w:p w14:paraId="1F28008F" w14:textId="60120F77" w:rsidR="00AB0375" w:rsidRDefault="00AB0375" w:rsidP="00F40098">
      <w:pPr>
        <w:rPr>
          <w:b/>
          <w:bCs/>
          <w:sz w:val="28"/>
          <w:szCs w:val="28"/>
          <w:u w:val="single"/>
          <w:lang w:eastAsia="ar-SA"/>
        </w:rPr>
      </w:pPr>
    </w:p>
    <w:p w14:paraId="2FE82944" w14:textId="7F271872" w:rsidR="00AB0375" w:rsidRDefault="00AB0375" w:rsidP="00F40098">
      <w:pPr>
        <w:rPr>
          <w:b/>
          <w:bCs/>
          <w:sz w:val="28"/>
          <w:szCs w:val="28"/>
          <w:u w:val="single"/>
          <w:lang w:eastAsia="ar-SA"/>
        </w:rPr>
      </w:pPr>
    </w:p>
    <w:p w14:paraId="19E1C4ED" w14:textId="3E15DE80" w:rsidR="00AB0375" w:rsidRDefault="00AB0375" w:rsidP="00F40098">
      <w:pPr>
        <w:rPr>
          <w:b/>
          <w:bCs/>
          <w:sz w:val="28"/>
          <w:szCs w:val="28"/>
          <w:u w:val="single"/>
          <w:lang w:eastAsia="ar-SA"/>
        </w:rPr>
      </w:pPr>
    </w:p>
    <w:p w14:paraId="6805ADBD" w14:textId="1257891F" w:rsidR="00AB0375" w:rsidRDefault="00AB0375" w:rsidP="00F40098">
      <w:pPr>
        <w:rPr>
          <w:b/>
          <w:bCs/>
          <w:sz w:val="28"/>
          <w:szCs w:val="28"/>
          <w:u w:val="single"/>
          <w:lang w:eastAsia="ar-SA"/>
        </w:rPr>
      </w:pPr>
    </w:p>
    <w:p w14:paraId="43341D70" w14:textId="6C4F3D59" w:rsidR="00AB0375" w:rsidRDefault="00AB0375" w:rsidP="00F40098">
      <w:pPr>
        <w:rPr>
          <w:b/>
          <w:bCs/>
          <w:sz w:val="28"/>
          <w:szCs w:val="28"/>
          <w:u w:val="single"/>
          <w:lang w:eastAsia="ar-SA"/>
        </w:rPr>
      </w:pPr>
    </w:p>
    <w:p w14:paraId="36F17F16" w14:textId="60F0FFD8" w:rsidR="00AB0375" w:rsidRDefault="00AB0375" w:rsidP="00F40098">
      <w:pPr>
        <w:rPr>
          <w:b/>
          <w:bCs/>
          <w:sz w:val="28"/>
          <w:szCs w:val="28"/>
          <w:u w:val="single"/>
          <w:lang w:eastAsia="ar-SA"/>
        </w:rPr>
      </w:pPr>
    </w:p>
    <w:p w14:paraId="1893E6C6" w14:textId="73A8D19B" w:rsidR="00AB0375" w:rsidRDefault="00AB0375" w:rsidP="00F40098">
      <w:pPr>
        <w:rPr>
          <w:b/>
          <w:bCs/>
          <w:sz w:val="28"/>
          <w:szCs w:val="28"/>
          <w:u w:val="single"/>
          <w:lang w:eastAsia="ar-SA"/>
        </w:rPr>
      </w:pPr>
    </w:p>
    <w:p w14:paraId="2E7E1B00" w14:textId="707F17E7" w:rsidR="00AB0375" w:rsidRDefault="00AB0375" w:rsidP="00F40098">
      <w:pPr>
        <w:rPr>
          <w:b/>
          <w:bCs/>
          <w:sz w:val="28"/>
          <w:szCs w:val="28"/>
          <w:u w:val="single"/>
          <w:lang w:eastAsia="ar-SA"/>
        </w:rPr>
      </w:pPr>
    </w:p>
    <w:p w14:paraId="56C4FA51" w14:textId="17C06094" w:rsidR="00AB0375" w:rsidRDefault="00AB0375" w:rsidP="00F40098">
      <w:pPr>
        <w:rPr>
          <w:b/>
          <w:bCs/>
          <w:sz w:val="28"/>
          <w:szCs w:val="28"/>
          <w:u w:val="single"/>
          <w:lang w:eastAsia="ar-SA"/>
        </w:rPr>
      </w:pPr>
    </w:p>
    <w:p w14:paraId="4A45D1A6" w14:textId="5F789FE9" w:rsidR="00AB0375" w:rsidRDefault="00AB0375" w:rsidP="00F40098">
      <w:pPr>
        <w:rPr>
          <w:b/>
          <w:bCs/>
          <w:sz w:val="28"/>
          <w:szCs w:val="28"/>
          <w:u w:val="single"/>
          <w:lang w:eastAsia="ar-SA"/>
        </w:rPr>
      </w:pPr>
    </w:p>
    <w:p w14:paraId="319BA921" w14:textId="0F7ACBCC" w:rsidR="00AB0375" w:rsidRDefault="00AB0375" w:rsidP="00F40098">
      <w:pPr>
        <w:rPr>
          <w:b/>
          <w:bCs/>
          <w:sz w:val="28"/>
          <w:szCs w:val="28"/>
          <w:u w:val="single"/>
          <w:lang w:eastAsia="ar-SA"/>
        </w:rPr>
      </w:pPr>
    </w:p>
    <w:p w14:paraId="74E908B4" w14:textId="7DAC0BED" w:rsidR="00AB0375" w:rsidRDefault="00AB0375" w:rsidP="00F40098">
      <w:pPr>
        <w:rPr>
          <w:b/>
          <w:bCs/>
          <w:sz w:val="28"/>
          <w:szCs w:val="28"/>
          <w:u w:val="single"/>
          <w:lang w:eastAsia="ar-SA"/>
        </w:rPr>
      </w:pPr>
    </w:p>
    <w:p w14:paraId="4C527AC2" w14:textId="32991B53" w:rsidR="00AB0375" w:rsidRDefault="00AB0375" w:rsidP="00F40098">
      <w:pPr>
        <w:rPr>
          <w:b/>
          <w:bCs/>
          <w:sz w:val="28"/>
          <w:szCs w:val="28"/>
          <w:u w:val="single"/>
          <w:lang w:eastAsia="ar-SA"/>
        </w:rPr>
      </w:pPr>
    </w:p>
    <w:p w14:paraId="36BA1C24" w14:textId="0D6A9A3A" w:rsidR="00AB0375" w:rsidRDefault="00AB0375" w:rsidP="00F40098">
      <w:pPr>
        <w:rPr>
          <w:b/>
          <w:bCs/>
          <w:sz w:val="28"/>
          <w:szCs w:val="28"/>
          <w:u w:val="single"/>
          <w:lang w:eastAsia="ar-SA"/>
        </w:rPr>
      </w:pPr>
    </w:p>
    <w:p w14:paraId="4DAB5F89" w14:textId="67A14163" w:rsidR="00AB0375" w:rsidRDefault="00AB0375" w:rsidP="00F40098">
      <w:pPr>
        <w:rPr>
          <w:b/>
          <w:bCs/>
          <w:sz w:val="28"/>
          <w:szCs w:val="28"/>
          <w:u w:val="single"/>
          <w:lang w:eastAsia="ar-SA"/>
        </w:rPr>
      </w:pPr>
    </w:p>
    <w:p w14:paraId="30564E74" w14:textId="26BC81B3" w:rsidR="00AB0375" w:rsidRDefault="00AB0375" w:rsidP="00F40098">
      <w:pPr>
        <w:rPr>
          <w:b/>
          <w:bCs/>
          <w:sz w:val="28"/>
          <w:szCs w:val="28"/>
          <w:u w:val="single"/>
          <w:lang w:eastAsia="ar-SA"/>
        </w:rPr>
      </w:pPr>
    </w:p>
    <w:p w14:paraId="28C87BB5" w14:textId="03A73A37" w:rsidR="00AB0375" w:rsidRDefault="00AB0375" w:rsidP="00F40098">
      <w:pPr>
        <w:rPr>
          <w:b/>
          <w:bCs/>
          <w:sz w:val="28"/>
          <w:szCs w:val="28"/>
          <w:u w:val="single"/>
          <w:lang w:eastAsia="ar-SA"/>
        </w:rPr>
      </w:pPr>
    </w:p>
    <w:p w14:paraId="417101BC" w14:textId="7EDC1178" w:rsidR="00AB0375" w:rsidRDefault="00AB0375" w:rsidP="00F40098">
      <w:pPr>
        <w:rPr>
          <w:b/>
          <w:bCs/>
          <w:sz w:val="28"/>
          <w:szCs w:val="28"/>
          <w:u w:val="single"/>
          <w:lang w:eastAsia="ar-SA"/>
        </w:rPr>
      </w:pPr>
    </w:p>
    <w:p w14:paraId="5B972B1E" w14:textId="028E52B5" w:rsidR="00AB0375" w:rsidRDefault="00AB0375" w:rsidP="00F40098">
      <w:pPr>
        <w:rPr>
          <w:b/>
          <w:bCs/>
          <w:sz w:val="28"/>
          <w:szCs w:val="28"/>
          <w:u w:val="single"/>
          <w:lang w:eastAsia="ar-SA"/>
        </w:rPr>
      </w:pPr>
    </w:p>
    <w:p w14:paraId="29078EC5" w14:textId="296B55C0" w:rsidR="00AB0375" w:rsidRDefault="00AB0375" w:rsidP="00F40098">
      <w:pPr>
        <w:rPr>
          <w:b/>
          <w:bCs/>
          <w:sz w:val="28"/>
          <w:szCs w:val="28"/>
          <w:u w:val="single"/>
          <w:lang w:eastAsia="ar-SA"/>
        </w:rPr>
      </w:pPr>
    </w:p>
    <w:p w14:paraId="15C56F22" w14:textId="6831FF98" w:rsidR="00AB0375" w:rsidRDefault="00AB0375" w:rsidP="00F40098">
      <w:pPr>
        <w:rPr>
          <w:b/>
          <w:bCs/>
          <w:sz w:val="28"/>
          <w:szCs w:val="28"/>
          <w:u w:val="single"/>
          <w:lang w:eastAsia="ar-SA"/>
        </w:rPr>
      </w:pPr>
    </w:p>
    <w:p w14:paraId="61276300" w14:textId="02DCEB41" w:rsidR="00AB0375" w:rsidRDefault="00AB0375" w:rsidP="00F40098">
      <w:pPr>
        <w:rPr>
          <w:b/>
          <w:bCs/>
          <w:sz w:val="28"/>
          <w:szCs w:val="28"/>
          <w:u w:val="single"/>
          <w:lang w:eastAsia="ar-SA"/>
        </w:rPr>
      </w:pPr>
    </w:p>
    <w:p w14:paraId="7039DD80" w14:textId="00A2BE91" w:rsidR="00AB0375" w:rsidRDefault="00AB0375" w:rsidP="00F40098">
      <w:pPr>
        <w:rPr>
          <w:b/>
          <w:bCs/>
          <w:sz w:val="28"/>
          <w:szCs w:val="28"/>
          <w:u w:val="single"/>
          <w:lang w:eastAsia="ar-SA"/>
        </w:rPr>
      </w:pPr>
    </w:p>
    <w:p w14:paraId="7E756683" w14:textId="7C623940" w:rsidR="00AB0375" w:rsidRDefault="00AB0375" w:rsidP="00F40098">
      <w:pPr>
        <w:rPr>
          <w:b/>
          <w:bCs/>
          <w:sz w:val="28"/>
          <w:szCs w:val="28"/>
          <w:u w:val="single"/>
          <w:lang w:eastAsia="ar-SA"/>
        </w:rPr>
      </w:pPr>
    </w:p>
    <w:p w14:paraId="5F3B52F9" w14:textId="1513A867" w:rsidR="00AB0375" w:rsidRDefault="00AB0375" w:rsidP="00F40098">
      <w:pPr>
        <w:rPr>
          <w:b/>
          <w:bCs/>
          <w:sz w:val="28"/>
          <w:szCs w:val="28"/>
          <w:u w:val="single"/>
          <w:lang w:eastAsia="ar-SA"/>
        </w:rPr>
      </w:pPr>
    </w:p>
    <w:p w14:paraId="2E30377C" w14:textId="4F35CACB" w:rsidR="00AB0375" w:rsidRDefault="00AB0375" w:rsidP="00F40098">
      <w:pPr>
        <w:rPr>
          <w:b/>
          <w:bCs/>
          <w:sz w:val="28"/>
          <w:szCs w:val="28"/>
          <w:u w:val="single"/>
          <w:lang w:eastAsia="ar-SA"/>
        </w:rPr>
      </w:pPr>
    </w:p>
    <w:p w14:paraId="5DB19EAB" w14:textId="6BC3A14D" w:rsidR="00AB0375" w:rsidRDefault="00AB0375" w:rsidP="00F40098">
      <w:pPr>
        <w:rPr>
          <w:b/>
          <w:bCs/>
          <w:sz w:val="28"/>
          <w:szCs w:val="28"/>
          <w:u w:val="single"/>
          <w:lang w:eastAsia="ar-SA"/>
        </w:rPr>
      </w:pPr>
    </w:p>
    <w:p w14:paraId="4B0FEFF2" w14:textId="48D97809" w:rsidR="00AB0375" w:rsidRDefault="00AB0375" w:rsidP="00F40098">
      <w:pPr>
        <w:rPr>
          <w:b/>
          <w:bCs/>
          <w:sz w:val="28"/>
          <w:szCs w:val="28"/>
          <w:u w:val="single"/>
          <w:lang w:eastAsia="ar-SA"/>
        </w:rPr>
      </w:pPr>
    </w:p>
    <w:p w14:paraId="59DEDEAA" w14:textId="2710C482" w:rsidR="00AB0375" w:rsidRDefault="00AB0375" w:rsidP="00F40098">
      <w:pPr>
        <w:rPr>
          <w:b/>
          <w:bCs/>
          <w:sz w:val="28"/>
          <w:szCs w:val="28"/>
          <w:u w:val="single"/>
          <w:lang w:eastAsia="ar-SA"/>
        </w:rPr>
      </w:pPr>
    </w:p>
    <w:p w14:paraId="494F865E" w14:textId="70D2ED1C" w:rsidR="00AB0375" w:rsidRDefault="00AB0375" w:rsidP="00F40098">
      <w:pPr>
        <w:rPr>
          <w:b/>
          <w:bCs/>
          <w:sz w:val="28"/>
          <w:szCs w:val="28"/>
          <w:u w:val="single"/>
          <w:lang w:eastAsia="ar-SA"/>
        </w:rPr>
      </w:pPr>
    </w:p>
    <w:p w14:paraId="66DF3558" w14:textId="11E21DA1" w:rsidR="00AB0375" w:rsidRDefault="00AB0375" w:rsidP="00F40098">
      <w:pPr>
        <w:rPr>
          <w:b/>
          <w:bCs/>
          <w:sz w:val="28"/>
          <w:szCs w:val="28"/>
          <w:u w:val="single"/>
          <w:lang w:eastAsia="ar-SA"/>
        </w:rPr>
      </w:pPr>
    </w:p>
    <w:p w14:paraId="2A976429" w14:textId="73BB62A0" w:rsidR="00AB0375" w:rsidRDefault="00AB0375" w:rsidP="00F40098">
      <w:pPr>
        <w:rPr>
          <w:b/>
          <w:bCs/>
          <w:sz w:val="28"/>
          <w:szCs w:val="28"/>
          <w:u w:val="single"/>
          <w:lang w:eastAsia="ar-SA"/>
        </w:rPr>
      </w:pPr>
    </w:p>
    <w:p w14:paraId="6E60E220" w14:textId="3B371613" w:rsidR="00AB0375" w:rsidRPr="008D15E2" w:rsidRDefault="00AB0375" w:rsidP="00AB0375">
      <w:pPr>
        <w:pStyle w:val="Retraitcorpsdetexte2"/>
        <w:spacing w:before="0"/>
        <w:ind w:firstLine="0"/>
        <w:jc w:val="center"/>
        <w:rPr>
          <w:color w:val="0000FF"/>
          <w:sz w:val="36"/>
          <w:szCs w:val="24"/>
        </w:rPr>
      </w:pPr>
      <w:r>
        <w:rPr>
          <w:color w:val="0000FF"/>
          <w:sz w:val="36"/>
          <w:szCs w:val="24"/>
        </w:rPr>
        <w:t>Annexe 6</w:t>
      </w:r>
    </w:p>
    <w:p w14:paraId="15CFDDD0" w14:textId="2042AAE0" w:rsidR="00AB0375" w:rsidRDefault="00AB0375" w:rsidP="00AB0375">
      <w:pPr>
        <w:keepNext/>
        <w:tabs>
          <w:tab w:val="left" w:pos="0"/>
        </w:tabs>
        <w:suppressAutoHyphens/>
        <w:spacing w:before="120" w:after="60"/>
        <w:jc w:val="center"/>
        <w:outlineLvl w:val="0"/>
        <w:rPr>
          <w:b/>
          <w:caps/>
          <w:color w:val="333399"/>
          <w:sz w:val="36"/>
          <w:szCs w:val="36"/>
        </w:rPr>
      </w:pPr>
      <w:r w:rsidRPr="008D15E2">
        <w:rPr>
          <w:b/>
          <w:caps/>
          <w:color w:val="333399"/>
          <w:sz w:val="36"/>
          <w:szCs w:val="36"/>
        </w:rPr>
        <w:t xml:space="preserve">CADRE DE </w:t>
      </w:r>
      <w:r>
        <w:rPr>
          <w:b/>
          <w:caps/>
          <w:color w:val="333399"/>
          <w:sz w:val="36"/>
          <w:szCs w:val="36"/>
        </w:rPr>
        <w:t>RÉPONSE</w:t>
      </w:r>
      <w:r w:rsidRPr="008D15E2">
        <w:rPr>
          <w:b/>
          <w:caps/>
          <w:color w:val="333399"/>
          <w:sz w:val="36"/>
          <w:szCs w:val="36"/>
        </w:rPr>
        <w:t xml:space="preserve"> technique</w:t>
      </w:r>
      <w:r>
        <w:rPr>
          <w:b/>
          <w:caps/>
          <w:color w:val="333399"/>
          <w:sz w:val="36"/>
          <w:szCs w:val="36"/>
        </w:rPr>
        <w:t xml:space="preserve"> pour le marché subséquent n°1</w:t>
      </w:r>
    </w:p>
    <w:p w14:paraId="787B4206" w14:textId="77777777" w:rsidR="00AB0375" w:rsidRPr="008D15E2" w:rsidRDefault="00AB0375" w:rsidP="00AB0375">
      <w:pPr>
        <w:rPr>
          <w:b/>
          <w:bCs/>
          <w:sz w:val="28"/>
          <w:szCs w:val="28"/>
          <w:u w:val="single"/>
          <w:lang w:eastAsia="ar-SA"/>
        </w:rPr>
      </w:pPr>
    </w:p>
    <w:p w14:paraId="2BA0D30C" w14:textId="77777777" w:rsidR="00AB0375" w:rsidRPr="008D15E2" w:rsidRDefault="00AB0375" w:rsidP="00AB0375">
      <w:pPr>
        <w:tabs>
          <w:tab w:val="left" w:leader="dot" w:pos="6804"/>
        </w:tabs>
        <w:jc w:val="center"/>
        <w:rPr>
          <w:b/>
          <w:sz w:val="28"/>
          <w:szCs w:val="28"/>
        </w:rPr>
      </w:pPr>
      <w:r>
        <w:rPr>
          <w:b/>
          <w:sz w:val="28"/>
          <w:szCs w:val="28"/>
        </w:rPr>
        <w:t xml:space="preserve">Voir fichiers </w:t>
      </w:r>
      <w:r w:rsidRPr="008D15E2">
        <w:rPr>
          <w:b/>
          <w:sz w:val="28"/>
          <w:szCs w:val="28"/>
        </w:rPr>
        <w:t xml:space="preserve">Word </w:t>
      </w:r>
      <w:r>
        <w:rPr>
          <w:b/>
          <w:sz w:val="28"/>
          <w:szCs w:val="28"/>
        </w:rPr>
        <w:t xml:space="preserve">et Excel </w:t>
      </w:r>
      <w:r w:rsidRPr="008D15E2">
        <w:rPr>
          <w:b/>
          <w:sz w:val="28"/>
          <w:szCs w:val="28"/>
        </w:rPr>
        <w:t>joint</w:t>
      </w:r>
      <w:r>
        <w:rPr>
          <w:b/>
          <w:sz w:val="28"/>
          <w:szCs w:val="28"/>
        </w:rPr>
        <w:t>s</w:t>
      </w:r>
    </w:p>
    <w:p w14:paraId="53CD385E" w14:textId="77777777" w:rsidR="00AB0375" w:rsidRPr="00F170B5" w:rsidRDefault="00AB0375" w:rsidP="00AB0375"/>
    <w:p w14:paraId="02F85328" w14:textId="77777777" w:rsidR="00AB0375" w:rsidRPr="00F170B5" w:rsidRDefault="00AB0375" w:rsidP="00AB0375"/>
    <w:p w14:paraId="0B9AD351" w14:textId="77777777" w:rsidR="00AB0375" w:rsidRPr="00F170B5" w:rsidRDefault="00AB0375" w:rsidP="00AB0375"/>
    <w:p w14:paraId="4DA97D3B" w14:textId="07928BBC" w:rsidR="00AB0375" w:rsidRPr="008D15E2" w:rsidRDefault="00AB0375" w:rsidP="00AB0375">
      <w:pPr>
        <w:spacing w:after="120"/>
        <w:jc w:val="both"/>
        <w:rPr>
          <w:szCs w:val="24"/>
        </w:rPr>
      </w:pPr>
      <w:r w:rsidRPr="008D15E2">
        <w:rPr>
          <w:szCs w:val="24"/>
        </w:rPr>
        <w:t xml:space="preserve">Le candidat remplira le cadre de </w:t>
      </w:r>
      <w:r>
        <w:rPr>
          <w:szCs w:val="24"/>
        </w:rPr>
        <w:t>réponse technique (CR</w:t>
      </w:r>
      <w:r w:rsidRPr="008D15E2">
        <w:rPr>
          <w:szCs w:val="24"/>
        </w:rPr>
        <w:t>T</w:t>
      </w:r>
      <w:r>
        <w:rPr>
          <w:szCs w:val="24"/>
        </w:rPr>
        <w:t xml:space="preserve"> MS1</w:t>
      </w:r>
      <w:r w:rsidRPr="008D15E2">
        <w:rPr>
          <w:szCs w:val="24"/>
        </w:rPr>
        <w:t>) pour présenter son offre</w:t>
      </w:r>
      <w:r>
        <w:rPr>
          <w:szCs w:val="24"/>
        </w:rPr>
        <w:t xml:space="preserve"> ainsi que son annexe</w:t>
      </w:r>
      <w:r w:rsidRPr="008D15E2">
        <w:rPr>
          <w:szCs w:val="24"/>
        </w:rPr>
        <w:t xml:space="preserve">. </w:t>
      </w:r>
      <w:r>
        <w:rPr>
          <w:szCs w:val="24"/>
        </w:rPr>
        <w:t>Tout autre document ne sera pas étudié.</w:t>
      </w:r>
    </w:p>
    <w:p w14:paraId="76C390A7" w14:textId="55CA5683" w:rsidR="0055506A" w:rsidRDefault="0055506A" w:rsidP="00F40098">
      <w:pPr>
        <w:rPr>
          <w:b/>
          <w:bCs/>
          <w:sz w:val="28"/>
          <w:szCs w:val="28"/>
          <w:u w:val="single"/>
          <w:lang w:eastAsia="ar-SA"/>
        </w:rPr>
      </w:pPr>
    </w:p>
    <w:p w14:paraId="4E65D18E" w14:textId="2D198FCA" w:rsidR="00AB0375" w:rsidRPr="0055506A" w:rsidRDefault="0055506A" w:rsidP="0055506A">
      <w:pPr>
        <w:tabs>
          <w:tab w:val="left" w:pos="6534"/>
        </w:tabs>
        <w:rPr>
          <w:sz w:val="28"/>
          <w:szCs w:val="28"/>
          <w:lang w:eastAsia="ar-SA"/>
        </w:rPr>
      </w:pPr>
      <w:r>
        <w:rPr>
          <w:sz w:val="28"/>
          <w:szCs w:val="28"/>
          <w:lang w:eastAsia="ar-SA"/>
        </w:rPr>
        <w:tab/>
      </w:r>
    </w:p>
    <w:sectPr w:rsidR="00AB0375" w:rsidRPr="0055506A" w:rsidSect="008D15E2">
      <w:headerReference w:type="default" r:id="rId18"/>
      <w:footerReference w:type="default" r:id="rId19"/>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F7FD4" w14:textId="77777777" w:rsidR="00646FB2" w:rsidRDefault="00646FB2">
      <w:r>
        <w:separator/>
      </w:r>
    </w:p>
  </w:endnote>
  <w:endnote w:type="continuationSeparator" w:id="0">
    <w:p w14:paraId="62912E11" w14:textId="77777777" w:rsidR="00646FB2" w:rsidRDefault="0064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Andale Mono">
    <w:altName w:val="Courier New"/>
    <w:charset w:val="00"/>
    <w:family w:val="modern"/>
    <w:pitch w:val="fixed"/>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Gras">
    <w:panose1 w:val="02020803070505020304"/>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C3DD2" w14:textId="6B5D5AC4" w:rsidR="00646FB2" w:rsidRPr="00B24174" w:rsidRDefault="00646FB2" w:rsidP="00CE2D08">
    <w:pPr>
      <w:pStyle w:val="Pieddepage"/>
      <w:tabs>
        <w:tab w:val="clear" w:pos="4536"/>
        <w:tab w:val="clear" w:pos="9072"/>
        <w:tab w:val="right" w:pos="9592"/>
      </w:tabs>
      <w:ind w:right="46"/>
      <w:rPr>
        <w:rFonts w:ascii="Arial" w:hAnsi="Arial" w:cs="Arial"/>
        <w:sz w:val="20"/>
        <w:szCs w:val="18"/>
      </w:rPr>
    </w:pPr>
    <w:r w:rsidRPr="00B24174">
      <w:rPr>
        <w:sz w:val="20"/>
        <w:szCs w:val="18"/>
      </w:rPr>
      <w:t>RC</w:t>
    </w:r>
    <w:r w:rsidR="0055506A">
      <w:rPr>
        <w:sz w:val="20"/>
        <w:szCs w:val="18"/>
      </w:rPr>
      <w:t xml:space="preserve"> 24M025</w:t>
    </w:r>
    <w:r w:rsidRPr="00B24174">
      <w:rPr>
        <w:sz w:val="20"/>
        <w:szCs w:val="18"/>
      </w:rPr>
      <w:tab/>
      <w:t xml:space="preserve">Page </w:t>
    </w:r>
    <w:r w:rsidRPr="00B24174">
      <w:rPr>
        <w:sz w:val="20"/>
        <w:szCs w:val="18"/>
      </w:rPr>
      <w:fldChar w:fldCharType="begin"/>
    </w:r>
    <w:r w:rsidRPr="00B24174">
      <w:rPr>
        <w:sz w:val="20"/>
        <w:szCs w:val="18"/>
      </w:rPr>
      <w:instrText xml:space="preserve"> PAGE </w:instrText>
    </w:r>
    <w:r w:rsidRPr="00B24174">
      <w:rPr>
        <w:sz w:val="20"/>
        <w:szCs w:val="18"/>
      </w:rPr>
      <w:fldChar w:fldCharType="separate"/>
    </w:r>
    <w:r w:rsidR="00134E91">
      <w:rPr>
        <w:noProof/>
        <w:sz w:val="20"/>
        <w:szCs w:val="18"/>
      </w:rPr>
      <w:t>14</w:t>
    </w:r>
    <w:r w:rsidRPr="00B24174">
      <w:rPr>
        <w:sz w:val="20"/>
        <w:szCs w:val="18"/>
      </w:rPr>
      <w:fldChar w:fldCharType="end"/>
    </w:r>
    <w:r w:rsidRPr="00B24174">
      <w:rPr>
        <w:sz w:val="20"/>
        <w:szCs w:val="18"/>
      </w:rPr>
      <w:t xml:space="preserve"> sur </w:t>
    </w:r>
    <w:r w:rsidRPr="00B24174">
      <w:rPr>
        <w:sz w:val="20"/>
        <w:szCs w:val="18"/>
      </w:rPr>
      <w:fldChar w:fldCharType="begin"/>
    </w:r>
    <w:r w:rsidRPr="00B24174">
      <w:rPr>
        <w:sz w:val="20"/>
        <w:szCs w:val="18"/>
      </w:rPr>
      <w:instrText xml:space="preserve"> NUMPAGES </w:instrText>
    </w:r>
    <w:r w:rsidRPr="00B24174">
      <w:rPr>
        <w:sz w:val="20"/>
        <w:szCs w:val="18"/>
      </w:rPr>
      <w:fldChar w:fldCharType="separate"/>
    </w:r>
    <w:r w:rsidR="00134E91">
      <w:rPr>
        <w:noProof/>
        <w:sz w:val="20"/>
        <w:szCs w:val="18"/>
      </w:rPr>
      <w:t>19</w:t>
    </w:r>
    <w:r w:rsidRPr="00B24174">
      <w:rPr>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A59AF" w14:textId="77777777" w:rsidR="00646FB2" w:rsidRDefault="00646FB2">
      <w:r>
        <w:separator/>
      </w:r>
    </w:p>
  </w:footnote>
  <w:footnote w:type="continuationSeparator" w:id="0">
    <w:p w14:paraId="05484B80" w14:textId="77777777" w:rsidR="00646FB2" w:rsidRDefault="0064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D494" w14:textId="63DFF1AF" w:rsidR="00646FB2" w:rsidRDefault="00646FB2" w:rsidP="00FB5243">
    <w:pPr>
      <w:pStyle w:val="En-tte"/>
      <w:tabs>
        <w:tab w:val="clear" w:pos="4536"/>
        <w:tab w:val="clear" w:pos="9072"/>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8066B44"/>
    <w:name w:val="WW8Num7"/>
    <w:lvl w:ilvl="0">
      <w:start w:val="1"/>
      <w:numFmt w:val="decimal"/>
      <w:lvlText w:val="%1."/>
      <w:lvlJc w:val="left"/>
      <w:pPr>
        <w:tabs>
          <w:tab w:val="num" w:pos="1287"/>
        </w:tabs>
        <w:ind w:left="1287" w:hanging="360"/>
      </w:pPr>
      <w:rPr>
        <w:b w:val="0"/>
      </w:rPr>
    </w:lvl>
    <w:lvl w:ilvl="1">
      <w:start w:val="1"/>
      <w:numFmt w:val="bullet"/>
      <w:lvlText w:val="o"/>
      <w:lvlJc w:val="left"/>
      <w:pPr>
        <w:tabs>
          <w:tab w:val="num" w:pos="2007"/>
        </w:tabs>
        <w:ind w:left="2007" w:hanging="360"/>
      </w:pPr>
      <w:rPr>
        <w:rFonts w:ascii="Courier New" w:hAnsi="Courier New" w:cs="Courier New"/>
      </w:rPr>
    </w:lvl>
    <w:lvl w:ilvl="2">
      <w:start w:val="1"/>
      <w:numFmt w:val="decimal"/>
      <w:lvlText w:val="%3."/>
      <w:lvlJc w:val="left"/>
      <w:pPr>
        <w:tabs>
          <w:tab w:val="num" w:pos="2727"/>
        </w:tabs>
        <w:ind w:left="2727" w:hanging="360"/>
      </w:p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 w15:restartNumberingAfterBreak="0">
    <w:nsid w:val="00000005"/>
    <w:multiLevelType w:val="multilevel"/>
    <w:tmpl w:val="00000005"/>
    <w:name w:val="WW8Num11"/>
    <w:lvl w:ilvl="0">
      <w:start w:val="1"/>
      <w:numFmt w:val="decimal"/>
      <w:lvlText w:val="%1"/>
      <w:lvlJc w:val="left"/>
      <w:pPr>
        <w:tabs>
          <w:tab w:val="num" w:pos="360"/>
        </w:tabs>
        <w:ind w:left="360" w:hanging="360"/>
      </w:pPr>
    </w:lvl>
    <w:lvl w:ilvl="1">
      <w:start w:val="1"/>
      <w:numFmt w:val="decimal"/>
      <w:lvlText w:val="2.%2"/>
      <w:lvlJc w:val="left"/>
      <w:pPr>
        <w:tabs>
          <w:tab w:val="num" w:pos="1495"/>
        </w:tabs>
        <w:ind w:left="1495" w:hanging="360"/>
      </w:pPr>
    </w:lvl>
    <w:lvl w:ilvl="2">
      <w:start w:val="1"/>
      <w:numFmt w:val="decimal"/>
      <w:lvlText w:val="%1.%2.%3"/>
      <w:lvlJc w:val="left"/>
      <w:pPr>
        <w:tabs>
          <w:tab w:val="num" w:pos="2988"/>
        </w:tabs>
        <w:ind w:left="2988" w:hanging="720"/>
      </w:pPr>
    </w:lvl>
    <w:lvl w:ilvl="3">
      <w:start w:val="1"/>
      <w:numFmt w:val="decimal"/>
      <w:lvlText w:val="%1.%2.%3.%4"/>
      <w:lvlJc w:val="left"/>
      <w:pPr>
        <w:tabs>
          <w:tab w:val="num" w:pos="4122"/>
        </w:tabs>
        <w:ind w:left="4122" w:hanging="720"/>
      </w:pPr>
    </w:lvl>
    <w:lvl w:ilvl="4">
      <w:start w:val="1"/>
      <w:numFmt w:val="decimal"/>
      <w:lvlText w:val="%1.%2.%3.%4.%5"/>
      <w:lvlJc w:val="left"/>
      <w:pPr>
        <w:tabs>
          <w:tab w:val="num" w:pos="5616"/>
        </w:tabs>
        <w:ind w:left="5616" w:hanging="1080"/>
      </w:pPr>
    </w:lvl>
    <w:lvl w:ilvl="5">
      <w:start w:val="1"/>
      <w:numFmt w:val="decimal"/>
      <w:lvlText w:val="%1.%2.%3.%4.%5.%6"/>
      <w:lvlJc w:val="left"/>
      <w:pPr>
        <w:tabs>
          <w:tab w:val="num" w:pos="6750"/>
        </w:tabs>
        <w:ind w:left="6750" w:hanging="1080"/>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872"/>
        </w:tabs>
        <w:ind w:left="10872" w:hanging="1800"/>
      </w:pPr>
    </w:lvl>
  </w:abstractNum>
  <w:abstractNum w:abstractNumId="2" w15:restartNumberingAfterBreak="0">
    <w:nsid w:val="00000010"/>
    <w:multiLevelType w:val="multilevel"/>
    <w:tmpl w:val="00000010"/>
    <w:name w:val="WW8Num45"/>
    <w:lvl w:ilvl="0">
      <w:start w:val="1"/>
      <w:numFmt w:val="decimal"/>
      <w:lvlText w:val="%1"/>
      <w:lvlJc w:val="left"/>
      <w:pPr>
        <w:tabs>
          <w:tab w:val="num" w:pos="360"/>
        </w:tabs>
        <w:ind w:left="360" w:hanging="360"/>
      </w:pPr>
    </w:lvl>
    <w:lvl w:ilvl="1">
      <w:start w:val="1"/>
      <w:numFmt w:val="decimal"/>
      <w:lvlText w:val="2.%2"/>
      <w:lvlJc w:val="left"/>
      <w:pPr>
        <w:tabs>
          <w:tab w:val="num" w:pos="1495"/>
        </w:tabs>
        <w:ind w:left="1495" w:hanging="360"/>
      </w:pPr>
    </w:lvl>
    <w:lvl w:ilvl="2">
      <w:start w:val="1"/>
      <w:numFmt w:val="decimal"/>
      <w:lvlText w:val="%1.%2.%3"/>
      <w:lvlJc w:val="left"/>
      <w:pPr>
        <w:tabs>
          <w:tab w:val="num" w:pos="2988"/>
        </w:tabs>
        <w:ind w:left="2988" w:hanging="720"/>
      </w:pPr>
    </w:lvl>
    <w:lvl w:ilvl="3">
      <w:start w:val="1"/>
      <w:numFmt w:val="decimal"/>
      <w:lvlText w:val="%1.%2.%3.%4"/>
      <w:lvlJc w:val="left"/>
      <w:pPr>
        <w:tabs>
          <w:tab w:val="num" w:pos="4122"/>
        </w:tabs>
        <w:ind w:left="4122" w:hanging="720"/>
      </w:pPr>
    </w:lvl>
    <w:lvl w:ilvl="4">
      <w:start w:val="1"/>
      <w:numFmt w:val="decimal"/>
      <w:lvlText w:val="%1.%2.%3.%4.%5"/>
      <w:lvlJc w:val="left"/>
      <w:pPr>
        <w:tabs>
          <w:tab w:val="num" w:pos="5616"/>
        </w:tabs>
        <w:ind w:left="5616" w:hanging="1080"/>
      </w:pPr>
    </w:lvl>
    <w:lvl w:ilvl="5">
      <w:start w:val="1"/>
      <w:numFmt w:val="decimal"/>
      <w:lvlText w:val="%1.%2.%3.%4.%5.%6"/>
      <w:lvlJc w:val="left"/>
      <w:pPr>
        <w:tabs>
          <w:tab w:val="num" w:pos="6750"/>
        </w:tabs>
        <w:ind w:left="6750" w:hanging="1080"/>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872"/>
        </w:tabs>
        <w:ind w:left="10872" w:hanging="1800"/>
      </w:pPr>
    </w:lvl>
  </w:abstractNum>
  <w:abstractNum w:abstractNumId="3" w15:restartNumberingAfterBreak="0">
    <w:nsid w:val="001F4FB0"/>
    <w:multiLevelType w:val="hybridMultilevel"/>
    <w:tmpl w:val="5F98A562"/>
    <w:lvl w:ilvl="0" w:tplc="E9A02B8E">
      <w:start w:val="1"/>
      <w:numFmt w:val="bullet"/>
      <w:lvlText w:val=""/>
      <w:lvlJc w:val="left"/>
      <w:pPr>
        <w:ind w:left="928" w:hanging="360"/>
      </w:pPr>
      <w:rPr>
        <w:rFonts w:ascii="Wingdings" w:hAnsi="Wingdings" w:hint="default"/>
        <w:color w:val="002060"/>
      </w:rPr>
    </w:lvl>
    <w:lvl w:ilvl="1" w:tplc="11E86D22">
      <w:numFmt w:val="bullet"/>
      <w:lvlText w:val="–"/>
      <w:lvlJc w:val="left"/>
      <w:pPr>
        <w:ind w:left="1648" w:hanging="360"/>
      </w:pPr>
      <w:rPr>
        <w:rFonts w:ascii="Arial" w:eastAsia="Times New Roman" w:hAnsi="Arial" w:cs="Arial"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 w15:restartNumberingAfterBreak="0">
    <w:nsid w:val="04DE606B"/>
    <w:multiLevelType w:val="hybridMultilevel"/>
    <w:tmpl w:val="8A3EE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4A0D2F"/>
    <w:multiLevelType w:val="hybridMultilevel"/>
    <w:tmpl w:val="D73821F4"/>
    <w:lvl w:ilvl="0" w:tplc="040C000D">
      <w:start w:val="1"/>
      <w:numFmt w:val="bullet"/>
      <w:lvlText w:val=""/>
      <w:lvlJc w:val="left"/>
      <w:pPr>
        <w:ind w:left="2486" w:hanging="360"/>
      </w:pPr>
      <w:rPr>
        <w:rFonts w:ascii="Wingdings" w:hAnsi="Wingdings" w:hint="default"/>
      </w:rPr>
    </w:lvl>
    <w:lvl w:ilvl="1" w:tplc="040C0003">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6" w15:restartNumberingAfterBreak="0">
    <w:nsid w:val="0CC0572A"/>
    <w:multiLevelType w:val="hybridMultilevel"/>
    <w:tmpl w:val="508EE362"/>
    <w:lvl w:ilvl="0" w:tplc="040C000B">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8B02AE"/>
    <w:multiLevelType w:val="hybridMultilevel"/>
    <w:tmpl w:val="84C26676"/>
    <w:lvl w:ilvl="0" w:tplc="040C000B">
      <w:start w:val="1"/>
      <w:numFmt w:val="bullet"/>
      <w:pStyle w:val="2Listecarrs"/>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FD3FA8"/>
    <w:multiLevelType w:val="hybridMultilevel"/>
    <w:tmpl w:val="A6663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1F4AE0"/>
    <w:multiLevelType w:val="hybridMultilevel"/>
    <w:tmpl w:val="DE805ABC"/>
    <w:lvl w:ilvl="0" w:tplc="5038C5F6">
      <w:start w:val="1"/>
      <w:numFmt w:val="decimal"/>
      <w:lvlText w:val="%1."/>
      <w:lvlJc w:val="left"/>
      <w:pPr>
        <w:tabs>
          <w:tab w:val="num" w:pos="928"/>
        </w:tabs>
        <w:ind w:left="928" w:hanging="360"/>
      </w:pPr>
      <w:rPr>
        <w:rFonts w:ascii="Arial Narrow" w:eastAsia="Times New Roman" w:hAnsi="Arial Narrow" w:cs="Arial"/>
        <w:b/>
        <w:i w:val="0"/>
        <w:strike w:val="0"/>
        <w:color w:val="auto"/>
      </w:rPr>
    </w:lvl>
    <w:lvl w:ilvl="1" w:tplc="2CFE8D66">
      <w:numFmt w:val="bullet"/>
      <w:lvlText w:val="-"/>
      <w:lvlJc w:val="left"/>
      <w:pPr>
        <w:tabs>
          <w:tab w:val="num" w:pos="1365"/>
        </w:tabs>
        <w:ind w:left="1365" w:hanging="360"/>
      </w:pPr>
      <w:rPr>
        <w:rFonts w:ascii="CG Times (WN)" w:eastAsia="Times New Roman" w:hAnsi="CG Times (WN)" w:cs="Times New Roman" w:hint="default"/>
      </w:rPr>
    </w:lvl>
    <w:lvl w:ilvl="2" w:tplc="040C0005" w:tentative="1">
      <w:start w:val="1"/>
      <w:numFmt w:val="bullet"/>
      <w:lvlText w:val=""/>
      <w:lvlJc w:val="left"/>
      <w:pPr>
        <w:tabs>
          <w:tab w:val="num" w:pos="2085"/>
        </w:tabs>
        <w:ind w:left="2085" w:hanging="360"/>
      </w:pPr>
      <w:rPr>
        <w:rFonts w:ascii="Wingdings" w:hAnsi="Wingdings" w:hint="default"/>
      </w:rPr>
    </w:lvl>
    <w:lvl w:ilvl="3" w:tplc="040C0001" w:tentative="1">
      <w:start w:val="1"/>
      <w:numFmt w:val="bullet"/>
      <w:lvlText w:val=""/>
      <w:lvlJc w:val="left"/>
      <w:pPr>
        <w:tabs>
          <w:tab w:val="num" w:pos="2805"/>
        </w:tabs>
        <w:ind w:left="2805" w:hanging="360"/>
      </w:pPr>
      <w:rPr>
        <w:rFonts w:ascii="Symbol" w:hAnsi="Symbol" w:hint="default"/>
      </w:rPr>
    </w:lvl>
    <w:lvl w:ilvl="4" w:tplc="040C0003" w:tentative="1">
      <w:start w:val="1"/>
      <w:numFmt w:val="bullet"/>
      <w:lvlText w:val="o"/>
      <w:lvlJc w:val="left"/>
      <w:pPr>
        <w:tabs>
          <w:tab w:val="num" w:pos="3525"/>
        </w:tabs>
        <w:ind w:left="3525" w:hanging="360"/>
      </w:pPr>
      <w:rPr>
        <w:rFonts w:ascii="Courier New" w:hAnsi="Courier New" w:cs="Courier New" w:hint="default"/>
      </w:rPr>
    </w:lvl>
    <w:lvl w:ilvl="5" w:tplc="040C0005" w:tentative="1">
      <w:start w:val="1"/>
      <w:numFmt w:val="bullet"/>
      <w:lvlText w:val=""/>
      <w:lvlJc w:val="left"/>
      <w:pPr>
        <w:tabs>
          <w:tab w:val="num" w:pos="4245"/>
        </w:tabs>
        <w:ind w:left="4245" w:hanging="360"/>
      </w:pPr>
      <w:rPr>
        <w:rFonts w:ascii="Wingdings" w:hAnsi="Wingdings" w:hint="default"/>
      </w:rPr>
    </w:lvl>
    <w:lvl w:ilvl="6" w:tplc="040C0001" w:tentative="1">
      <w:start w:val="1"/>
      <w:numFmt w:val="bullet"/>
      <w:lvlText w:val=""/>
      <w:lvlJc w:val="left"/>
      <w:pPr>
        <w:tabs>
          <w:tab w:val="num" w:pos="4965"/>
        </w:tabs>
        <w:ind w:left="4965" w:hanging="360"/>
      </w:pPr>
      <w:rPr>
        <w:rFonts w:ascii="Symbol" w:hAnsi="Symbol" w:hint="default"/>
      </w:rPr>
    </w:lvl>
    <w:lvl w:ilvl="7" w:tplc="040C0003" w:tentative="1">
      <w:start w:val="1"/>
      <w:numFmt w:val="bullet"/>
      <w:lvlText w:val="o"/>
      <w:lvlJc w:val="left"/>
      <w:pPr>
        <w:tabs>
          <w:tab w:val="num" w:pos="5685"/>
        </w:tabs>
        <w:ind w:left="5685" w:hanging="360"/>
      </w:pPr>
      <w:rPr>
        <w:rFonts w:ascii="Courier New" w:hAnsi="Courier New" w:cs="Courier New" w:hint="default"/>
      </w:rPr>
    </w:lvl>
    <w:lvl w:ilvl="8" w:tplc="040C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13" w15:restartNumberingAfterBreak="0">
    <w:nsid w:val="3D26288D"/>
    <w:multiLevelType w:val="hybridMultilevel"/>
    <w:tmpl w:val="D41CEE5C"/>
    <w:lvl w:ilvl="0" w:tplc="C60C33E6">
      <w:start w:val="1"/>
      <w:numFmt w:val="bullet"/>
      <w:pStyle w:val="CDPuceNota"/>
      <w:lvlText w:val=""/>
      <w:lvlJc w:val="left"/>
      <w:pPr>
        <w:tabs>
          <w:tab w:val="num" w:pos="700"/>
        </w:tabs>
        <w:ind w:left="700" w:hanging="34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CC04C0"/>
    <w:multiLevelType w:val="hybridMultilevel"/>
    <w:tmpl w:val="E78EE71C"/>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A41761"/>
    <w:multiLevelType w:val="hybridMultilevel"/>
    <w:tmpl w:val="7A7C6236"/>
    <w:lvl w:ilvl="0" w:tplc="2CFE76D6">
      <w:start w:val="2"/>
      <w:numFmt w:val="bullet"/>
      <w:lvlText w:val="–"/>
      <w:lvlJc w:val="left"/>
      <w:pPr>
        <w:ind w:left="644" w:hanging="360"/>
      </w:pPr>
      <w:rPr>
        <w:rFonts w:ascii="Arial" w:eastAsia="Times New Roman" w:hAnsi="Arial" w:cs="Arial"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4C1458EA"/>
    <w:multiLevelType w:val="hybridMultilevel"/>
    <w:tmpl w:val="60DC3C20"/>
    <w:lvl w:ilvl="0" w:tplc="5AF0349A">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1D6B8E"/>
    <w:multiLevelType w:val="multilevel"/>
    <w:tmpl w:val="CBD8C4B8"/>
    <w:lvl w:ilvl="0">
      <w:start w:val="4"/>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8" w15:restartNumberingAfterBreak="0">
    <w:nsid w:val="519E63E4"/>
    <w:multiLevelType w:val="hybridMultilevel"/>
    <w:tmpl w:val="E04435EE"/>
    <w:lvl w:ilvl="0" w:tplc="05EA2F20">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523176C9"/>
    <w:multiLevelType w:val="hybridMultilevel"/>
    <w:tmpl w:val="28BE5FDC"/>
    <w:lvl w:ilvl="0" w:tplc="0A142656">
      <w:start w:val="1"/>
      <w:numFmt w:val="decimal"/>
      <w:lvlText w:val="%1."/>
      <w:lvlJc w:val="left"/>
      <w:pPr>
        <w:ind w:left="1288" w:hanging="360"/>
      </w:pPr>
      <w:rPr>
        <w:rFonts w:hint="default"/>
        <w:b/>
        <w:i w:val="0"/>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20" w15:restartNumberingAfterBreak="0">
    <w:nsid w:val="609614CA"/>
    <w:multiLevelType w:val="hybridMultilevel"/>
    <w:tmpl w:val="92E4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8234A29"/>
    <w:multiLevelType w:val="hybridMultilevel"/>
    <w:tmpl w:val="0330A06A"/>
    <w:lvl w:ilvl="0" w:tplc="040C0001">
      <w:start w:val="1"/>
      <w:numFmt w:val="bullet"/>
      <w:lvlText w:val=""/>
      <w:lvlJc w:val="left"/>
      <w:pPr>
        <w:ind w:left="644" w:hanging="360"/>
      </w:pPr>
      <w:rPr>
        <w:rFonts w:ascii="Symbol" w:hAnsi="Symbol"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6F8F1FAE"/>
    <w:multiLevelType w:val="hybridMultilevel"/>
    <w:tmpl w:val="008C4B44"/>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B121D6"/>
    <w:multiLevelType w:val="multilevel"/>
    <w:tmpl w:val="6FFA671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2425EB"/>
    <w:multiLevelType w:val="hybridMultilevel"/>
    <w:tmpl w:val="8D22D206"/>
    <w:lvl w:ilvl="0" w:tplc="4AF884A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E0F52CE"/>
    <w:multiLevelType w:val="hybridMultilevel"/>
    <w:tmpl w:val="F80804F8"/>
    <w:lvl w:ilvl="0" w:tplc="11E86D2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2"/>
  </w:num>
  <w:num w:numId="4">
    <w:abstractNumId w:val="3"/>
  </w:num>
  <w:num w:numId="5">
    <w:abstractNumId w:val="10"/>
  </w:num>
  <w:num w:numId="6">
    <w:abstractNumId w:val="16"/>
  </w:num>
  <w:num w:numId="7">
    <w:abstractNumId w:val="25"/>
  </w:num>
  <w:num w:numId="8">
    <w:abstractNumId w:val="15"/>
  </w:num>
  <w:num w:numId="9">
    <w:abstractNumId w:val="21"/>
  </w:num>
  <w:num w:numId="10">
    <w:abstractNumId w:val="23"/>
  </w:num>
  <w:num w:numId="11">
    <w:abstractNumId w:val="7"/>
  </w:num>
  <w:num w:numId="12">
    <w:abstractNumId w:val="18"/>
  </w:num>
  <w:num w:numId="13">
    <w:abstractNumId w:val="9"/>
  </w:num>
  <w:num w:numId="14">
    <w:abstractNumId w:val="17"/>
  </w:num>
  <w:num w:numId="15">
    <w:abstractNumId w:val="5"/>
  </w:num>
  <w:num w:numId="16">
    <w:abstractNumId w:val="8"/>
  </w:num>
  <w:num w:numId="17">
    <w:abstractNumId w:val="14"/>
  </w:num>
  <w:num w:numId="18">
    <w:abstractNumId w:val="20"/>
  </w:num>
  <w:num w:numId="19">
    <w:abstractNumId w:val="6"/>
  </w:num>
  <w:num w:numId="20">
    <w:abstractNumId w:val="22"/>
  </w:num>
  <w:num w:numId="21">
    <w:abstractNumId w:val="4"/>
  </w:num>
  <w:num w:numId="22">
    <w:abstractNumId w:val="24"/>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0QturOLxn7i+sMkRm9qnIh/93dwhv2x0EjJSxpQJUMS4xylG+z5KjMUClY7i3iy+Gl7nHJYqsykTDZb+eeaRw==" w:salt="vREp9sfZIXO27G5cvt8DXA=="/>
  <w:defaultTabStop w:val="709"/>
  <w:hyphenationZone w:val="425"/>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D0"/>
    <w:rsid w:val="000009ED"/>
    <w:rsid w:val="00000C57"/>
    <w:rsid w:val="00001A22"/>
    <w:rsid w:val="00001D48"/>
    <w:rsid w:val="00001E5C"/>
    <w:rsid w:val="00001F54"/>
    <w:rsid w:val="00003378"/>
    <w:rsid w:val="00003BCE"/>
    <w:rsid w:val="00003CEF"/>
    <w:rsid w:val="0000468B"/>
    <w:rsid w:val="000049A4"/>
    <w:rsid w:val="00005EB9"/>
    <w:rsid w:val="00006966"/>
    <w:rsid w:val="00006B1D"/>
    <w:rsid w:val="000070A8"/>
    <w:rsid w:val="00007FC6"/>
    <w:rsid w:val="00010190"/>
    <w:rsid w:val="00010815"/>
    <w:rsid w:val="0001155D"/>
    <w:rsid w:val="000116A7"/>
    <w:rsid w:val="00011F79"/>
    <w:rsid w:val="00012287"/>
    <w:rsid w:val="00012E1E"/>
    <w:rsid w:val="00013B3E"/>
    <w:rsid w:val="00015A2B"/>
    <w:rsid w:val="00015D27"/>
    <w:rsid w:val="00016555"/>
    <w:rsid w:val="00017C8C"/>
    <w:rsid w:val="00021D46"/>
    <w:rsid w:val="00021F1C"/>
    <w:rsid w:val="0002236C"/>
    <w:rsid w:val="0002272D"/>
    <w:rsid w:val="00022B8B"/>
    <w:rsid w:val="00022F28"/>
    <w:rsid w:val="00023287"/>
    <w:rsid w:val="0002335D"/>
    <w:rsid w:val="00023CE3"/>
    <w:rsid w:val="000245A4"/>
    <w:rsid w:val="0002485E"/>
    <w:rsid w:val="00025360"/>
    <w:rsid w:val="000261CB"/>
    <w:rsid w:val="000264EE"/>
    <w:rsid w:val="0002679C"/>
    <w:rsid w:val="00026955"/>
    <w:rsid w:val="00026AE3"/>
    <w:rsid w:val="00026E45"/>
    <w:rsid w:val="000272E9"/>
    <w:rsid w:val="00027702"/>
    <w:rsid w:val="000304C4"/>
    <w:rsid w:val="00031A78"/>
    <w:rsid w:val="00032980"/>
    <w:rsid w:val="00035E53"/>
    <w:rsid w:val="00036563"/>
    <w:rsid w:val="00037DA1"/>
    <w:rsid w:val="00040B8C"/>
    <w:rsid w:val="000410AD"/>
    <w:rsid w:val="00042FD3"/>
    <w:rsid w:val="000463FF"/>
    <w:rsid w:val="00050CC2"/>
    <w:rsid w:val="000511D2"/>
    <w:rsid w:val="00051816"/>
    <w:rsid w:val="00051ABD"/>
    <w:rsid w:val="00051E5C"/>
    <w:rsid w:val="00053A02"/>
    <w:rsid w:val="00055ECB"/>
    <w:rsid w:val="00056B3D"/>
    <w:rsid w:val="000576C7"/>
    <w:rsid w:val="000578A4"/>
    <w:rsid w:val="00057E92"/>
    <w:rsid w:val="00060ECB"/>
    <w:rsid w:val="00061032"/>
    <w:rsid w:val="0006132C"/>
    <w:rsid w:val="000628E9"/>
    <w:rsid w:val="00062E1B"/>
    <w:rsid w:val="0006334D"/>
    <w:rsid w:val="00063605"/>
    <w:rsid w:val="00063954"/>
    <w:rsid w:val="00063C42"/>
    <w:rsid w:val="00064D00"/>
    <w:rsid w:val="000659F6"/>
    <w:rsid w:val="00065FB3"/>
    <w:rsid w:val="0006614E"/>
    <w:rsid w:val="00066BE3"/>
    <w:rsid w:val="00066C2C"/>
    <w:rsid w:val="000722D0"/>
    <w:rsid w:val="00072637"/>
    <w:rsid w:val="000735E3"/>
    <w:rsid w:val="000742A5"/>
    <w:rsid w:val="00075398"/>
    <w:rsid w:val="00075800"/>
    <w:rsid w:val="00076218"/>
    <w:rsid w:val="0007624C"/>
    <w:rsid w:val="00076B65"/>
    <w:rsid w:val="00076B93"/>
    <w:rsid w:val="00081182"/>
    <w:rsid w:val="00081921"/>
    <w:rsid w:val="00081968"/>
    <w:rsid w:val="00081FFB"/>
    <w:rsid w:val="00082561"/>
    <w:rsid w:val="0008277C"/>
    <w:rsid w:val="0008281A"/>
    <w:rsid w:val="0008377F"/>
    <w:rsid w:val="00084284"/>
    <w:rsid w:val="00084660"/>
    <w:rsid w:val="00085B7C"/>
    <w:rsid w:val="000861A9"/>
    <w:rsid w:val="00086F07"/>
    <w:rsid w:val="000879A1"/>
    <w:rsid w:val="00087AD8"/>
    <w:rsid w:val="0009061D"/>
    <w:rsid w:val="000909A6"/>
    <w:rsid w:val="00094E14"/>
    <w:rsid w:val="000956D7"/>
    <w:rsid w:val="0009594D"/>
    <w:rsid w:val="00097061"/>
    <w:rsid w:val="00097AA6"/>
    <w:rsid w:val="000A0184"/>
    <w:rsid w:val="000A1019"/>
    <w:rsid w:val="000A287E"/>
    <w:rsid w:val="000A327F"/>
    <w:rsid w:val="000A32D2"/>
    <w:rsid w:val="000A449F"/>
    <w:rsid w:val="000A713D"/>
    <w:rsid w:val="000A7310"/>
    <w:rsid w:val="000B014A"/>
    <w:rsid w:val="000B05A8"/>
    <w:rsid w:val="000B05C2"/>
    <w:rsid w:val="000B0A13"/>
    <w:rsid w:val="000B110E"/>
    <w:rsid w:val="000B1ACF"/>
    <w:rsid w:val="000B1BD4"/>
    <w:rsid w:val="000B23B1"/>
    <w:rsid w:val="000B4B18"/>
    <w:rsid w:val="000B5F25"/>
    <w:rsid w:val="000B5FBD"/>
    <w:rsid w:val="000B6B0B"/>
    <w:rsid w:val="000B7269"/>
    <w:rsid w:val="000B7975"/>
    <w:rsid w:val="000C17F3"/>
    <w:rsid w:val="000C5444"/>
    <w:rsid w:val="000C5658"/>
    <w:rsid w:val="000C60E3"/>
    <w:rsid w:val="000C6F94"/>
    <w:rsid w:val="000D0626"/>
    <w:rsid w:val="000D0899"/>
    <w:rsid w:val="000D1B2B"/>
    <w:rsid w:val="000D2213"/>
    <w:rsid w:val="000D232D"/>
    <w:rsid w:val="000D2B93"/>
    <w:rsid w:val="000D2C1F"/>
    <w:rsid w:val="000D2DB7"/>
    <w:rsid w:val="000D46F8"/>
    <w:rsid w:val="000D6A22"/>
    <w:rsid w:val="000D704E"/>
    <w:rsid w:val="000D78C9"/>
    <w:rsid w:val="000E0083"/>
    <w:rsid w:val="000E07D7"/>
    <w:rsid w:val="000E14B0"/>
    <w:rsid w:val="000E15C7"/>
    <w:rsid w:val="000E18F5"/>
    <w:rsid w:val="000E2620"/>
    <w:rsid w:val="000E41E8"/>
    <w:rsid w:val="000E44DC"/>
    <w:rsid w:val="000E4A86"/>
    <w:rsid w:val="000E4E5A"/>
    <w:rsid w:val="000E53CE"/>
    <w:rsid w:val="000E57A0"/>
    <w:rsid w:val="000E699F"/>
    <w:rsid w:val="000E6A64"/>
    <w:rsid w:val="000F0701"/>
    <w:rsid w:val="000F11BD"/>
    <w:rsid w:val="000F1FFD"/>
    <w:rsid w:val="000F2C33"/>
    <w:rsid w:val="000F39E9"/>
    <w:rsid w:val="000F57CA"/>
    <w:rsid w:val="000F58C2"/>
    <w:rsid w:val="000F5A68"/>
    <w:rsid w:val="000F6936"/>
    <w:rsid w:val="000F6BA2"/>
    <w:rsid w:val="000F7D97"/>
    <w:rsid w:val="000F7DEA"/>
    <w:rsid w:val="00100A1A"/>
    <w:rsid w:val="001019A2"/>
    <w:rsid w:val="001035ED"/>
    <w:rsid w:val="00103AF5"/>
    <w:rsid w:val="0010429C"/>
    <w:rsid w:val="00104F61"/>
    <w:rsid w:val="0010506C"/>
    <w:rsid w:val="0010748D"/>
    <w:rsid w:val="0010769C"/>
    <w:rsid w:val="00107794"/>
    <w:rsid w:val="0010790F"/>
    <w:rsid w:val="00107EB0"/>
    <w:rsid w:val="00111137"/>
    <w:rsid w:val="00112301"/>
    <w:rsid w:val="001134F3"/>
    <w:rsid w:val="00114712"/>
    <w:rsid w:val="00115342"/>
    <w:rsid w:val="00116709"/>
    <w:rsid w:val="00117B4B"/>
    <w:rsid w:val="00117C65"/>
    <w:rsid w:val="0012065D"/>
    <w:rsid w:val="001216DF"/>
    <w:rsid w:val="00121940"/>
    <w:rsid w:val="001239D1"/>
    <w:rsid w:val="0012496E"/>
    <w:rsid w:val="00124E60"/>
    <w:rsid w:val="00124ED3"/>
    <w:rsid w:val="0012695E"/>
    <w:rsid w:val="00127330"/>
    <w:rsid w:val="00130C3E"/>
    <w:rsid w:val="00130D9F"/>
    <w:rsid w:val="00131BCD"/>
    <w:rsid w:val="00131D92"/>
    <w:rsid w:val="0013253F"/>
    <w:rsid w:val="001331B7"/>
    <w:rsid w:val="00133EBE"/>
    <w:rsid w:val="0013477B"/>
    <w:rsid w:val="00134E91"/>
    <w:rsid w:val="00134F8A"/>
    <w:rsid w:val="0013572F"/>
    <w:rsid w:val="00136B06"/>
    <w:rsid w:val="00136E6A"/>
    <w:rsid w:val="00136EDD"/>
    <w:rsid w:val="00136F92"/>
    <w:rsid w:val="001379CC"/>
    <w:rsid w:val="00137D85"/>
    <w:rsid w:val="00140015"/>
    <w:rsid w:val="0014033A"/>
    <w:rsid w:val="001413A9"/>
    <w:rsid w:val="0014164B"/>
    <w:rsid w:val="00141654"/>
    <w:rsid w:val="00142315"/>
    <w:rsid w:val="00142335"/>
    <w:rsid w:val="001427B1"/>
    <w:rsid w:val="001437F0"/>
    <w:rsid w:val="00144EC7"/>
    <w:rsid w:val="00150678"/>
    <w:rsid w:val="00150B11"/>
    <w:rsid w:val="00152454"/>
    <w:rsid w:val="00152951"/>
    <w:rsid w:val="001530E5"/>
    <w:rsid w:val="00153592"/>
    <w:rsid w:val="00153BE2"/>
    <w:rsid w:val="001555D4"/>
    <w:rsid w:val="00155A88"/>
    <w:rsid w:val="001561AC"/>
    <w:rsid w:val="001566CA"/>
    <w:rsid w:val="001566DB"/>
    <w:rsid w:val="00157973"/>
    <w:rsid w:val="00157AB4"/>
    <w:rsid w:val="00161359"/>
    <w:rsid w:val="00161756"/>
    <w:rsid w:val="00161821"/>
    <w:rsid w:val="001627EC"/>
    <w:rsid w:val="00162F7F"/>
    <w:rsid w:val="00163009"/>
    <w:rsid w:val="00163ADC"/>
    <w:rsid w:val="00163CFA"/>
    <w:rsid w:val="00164308"/>
    <w:rsid w:val="00164DB3"/>
    <w:rsid w:val="0016602F"/>
    <w:rsid w:val="001675C8"/>
    <w:rsid w:val="001700A7"/>
    <w:rsid w:val="00170910"/>
    <w:rsid w:val="00171690"/>
    <w:rsid w:val="001737E5"/>
    <w:rsid w:val="00173E9E"/>
    <w:rsid w:val="00173FE0"/>
    <w:rsid w:val="001746CC"/>
    <w:rsid w:val="00174A34"/>
    <w:rsid w:val="001750F8"/>
    <w:rsid w:val="001753CF"/>
    <w:rsid w:val="001758D4"/>
    <w:rsid w:val="00177059"/>
    <w:rsid w:val="00180424"/>
    <w:rsid w:val="00181587"/>
    <w:rsid w:val="00182CB0"/>
    <w:rsid w:val="00182FA5"/>
    <w:rsid w:val="001833C3"/>
    <w:rsid w:val="001838D8"/>
    <w:rsid w:val="00183F34"/>
    <w:rsid w:val="001849A3"/>
    <w:rsid w:val="00184C54"/>
    <w:rsid w:val="001859A0"/>
    <w:rsid w:val="001859FB"/>
    <w:rsid w:val="00185B61"/>
    <w:rsid w:val="0018725E"/>
    <w:rsid w:val="001874F6"/>
    <w:rsid w:val="00190804"/>
    <w:rsid w:val="00192302"/>
    <w:rsid w:val="001923C1"/>
    <w:rsid w:val="00192475"/>
    <w:rsid w:val="00195B00"/>
    <w:rsid w:val="00195B3B"/>
    <w:rsid w:val="001A17FB"/>
    <w:rsid w:val="001A286B"/>
    <w:rsid w:val="001A2DBB"/>
    <w:rsid w:val="001A3373"/>
    <w:rsid w:val="001A5857"/>
    <w:rsid w:val="001A652F"/>
    <w:rsid w:val="001A732B"/>
    <w:rsid w:val="001A752D"/>
    <w:rsid w:val="001B0B9A"/>
    <w:rsid w:val="001B1A0A"/>
    <w:rsid w:val="001B1B2D"/>
    <w:rsid w:val="001B2617"/>
    <w:rsid w:val="001B30E0"/>
    <w:rsid w:val="001B33A9"/>
    <w:rsid w:val="001B38BB"/>
    <w:rsid w:val="001B42F6"/>
    <w:rsid w:val="001B4DE2"/>
    <w:rsid w:val="001B571A"/>
    <w:rsid w:val="001B5C6A"/>
    <w:rsid w:val="001B607D"/>
    <w:rsid w:val="001B7089"/>
    <w:rsid w:val="001B7AF7"/>
    <w:rsid w:val="001C035A"/>
    <w:rsid w:val="001C0426"/>
    <w:rsid w:val="001C0D53"/>
    <w:rsid w:val="001C150D"/>
    <w:rsid w:val="001C153E"/>
    <w:rsid w:val="001C3002"/>
    <w:rsid w:val="001C4C2D"/>
    <w:rsid w:val="001C596A"/>
    <w:rsid w:val="001C59CB"/>
    <w:rsid w:val="001C5C75"/>
    <w:rsid w:val="001C6E02"/>
    <w:rsid w:val="001C73DE"/>
    <w:rsid w:val="001C7681"/>
    <w:rsid w:val="001D01F6"/>
    <w:rsid w:val="001D234B"/>
    <w:rsid w:val="001D2574"/>
    <w:rsid w:val="001D2BD3"/>
    <w:rsid w:val="001D4CE9"/>
    <w:rsid w:val="001D4F0E"/>
    <w:rsid w:val="001D5C32"/>
    <w:rsid w:val="001D6374"/>
    <w:rsid w:val="001D6A2E"/>
    <w:rsid w:val="001E0B78"/>
    <w:rsid w:val="001E0FA2"/>
    <w:rsid w:val="001E1A14"/>
    <w:rsid w:val="001E2590"/>
    <w:rsid w:val="001E2842"/>
    <w:rsid w:val="001E2DFB"/>
    <w:rsid w:val="001E4061"/>
    <w:rsid w:val="001E5CA8"/>
    <w:rsid w:val="001E5CCC"/>
    <w:rsid w:val="001E6145"/>
    <w:rsid w:val="001E64DF"/>
    <w:rsid w:val="001F2099"/>
    <w:rsid w:val="001F2D82"/>
    <w:rsid w:val="001F336E"/>
    <w:rsid w:val="001F385F"/>
    <w:rsid w:val="001F3E2D"/>
    <w:rsid w:val="001F45B0"/>
    <w:rsid w:val="001F49D8"/>
    <w:rsid w:val="001F4DD9"/>
    <w:rsid w:val="001F563F"/>
    <w:rsid w:val="001F5ED8"/>
    <w:rsid w:val="001F6718"/>
    <w:rsid w:val="001F6840"/>
    <w:rsid w:val="001F75F3"/>
    <w:rsid w:val="001F7A7F"/>
    <w:rsid w:val="0020010B"/>
    <w:rsid w:val="00200A0C"/>
    <w:rsid w:val="00200FAB"/>
    <w:rsid w:val="00201082"/>
    <w:rsid w:val="002026A2"/>
    <w:rsid w:val="002031C6"/>
    <w:rsid w:val="00203C82"/>
    <w:rsid w:val="00204477"/>
    <w:rsid w:val="0020495C"/>
    <w:rsid w:val="00205994"/>
    <w:rsid w:val="00205ECF"/>
    <w:rsid w:val="00205F3D"/>
    <w:rsid w:val="00207242"/>
    <w:rsid w:val="00210137"/>
    <w:rsid w:val="002109E3"/>
    <w:rsid w:val="00210BB7"/>
    <w:rsid w:val="002121EA"/>
    <w:rsid w:val="002126F6"/>
    <w:rsid w:val="00213EE5"/>
    <w:rsid w:val="00214DBC"/>
    <w:rsid w:val="00216515"/>
    <w:rsid w:val="002165C3"/>
    <w:rsid w:val="0021666D"/>
    <w:rsid w:val="00216943"/>
    <w:rsid w:val="00216A95"/>
    <w:rsid w:val="00220A9C"/>
    <w:rsid w:val="00220AB3"/>
    <w:rsid w:val="00220D02"/>
    <w:rsid w:val="00221E97"/>
    <w:rsid w:val="002232D3"/>
    <w:rsid w:val="0022394F"/>
    <w:rsid w:val="0022540D"/>
    <w:rsid w:val="00225BAE"/>
    <w:rsid w:val="00226400"/>
    <w:rsid w:val="0023068D"/>
    <w:rsid w:val="00231871"/>
    <w:rsid w:val="00232BBE"/>
    <w:rsid w:val="00233056"/>
    <w:rsid w:val="002331E0"/>
    <w:rsid w:val="00234663"/>
    <w:rsid w:val="00235833"/>
    <w:rsid w:val="00235DAF"/>
    <w:rsid w:val="0023627D"/>
    <w:rsid w:val="00237416"/>
    <w:rsid w:val="002375D0"/>
    <w:rsid w:val="0023788A"/>
    <w:rsid w:val="00237EBB"/>
    <w:rsid w:val="00241472"/>
    <w:rsid w:val="00243072"/>
    <w:rsid w:val="002441EE"/>
    <w:rsid w:val="0024484B"/>
    <w:rsid w:val="0024503E"/>
    <w:rsid w:val="002463D6"/>
    <w:rsid w:val="002478A6"/>
    <w:rsid w:val="00247A31"/>
    <w:rsid w:val="002507D0"/>
    <w:rsid w:val="00250B94"/>
    <w:rsid w:val="00251184"/>
    <w:rsid w:val="00252E08"/>
    <w:rsid w:val="002533C3"/>
    <w:rsid w:val="002534BE"/>
    <w:rsid w:val="002540A4"/>
    <w:rsid w:val="00254A2A"/>
    <w:rsid w:val="0025513E"/>
    <w:rsid w:val="00255D11"/>
    <w:rsid w:val="002565FD"/>
    <w:rsid w:val="00256844"/>
    <w:rsid w:val="00257BBA"/>
    <w:rsid w:val="00260933"/>
    <w:rsid w:val="00260CDF"/>
    <w:rsid w:val="002618E8"/>
    <w:rsid w:val="0026313C"/>
    <w:rsid w:val="00263AF8"/>
    <w:rsid w:val="00263E6D"/>
    <w:rsid w:val="00264418"/>
    <w:rsid w:val="00264ADE"/>
    <w:rsid w:val="00264CBF"/>
    <w:rsid w:val="00264CC2"/>
    <w:rsid w:val="00265A2A"/>
    <w:rsid w:val="002670B2"/>
    <w:rsid w:val="00270E23"/>
    <w:rsid w:val="002718F4"/>
    <w:rsid w:val="00271F25"/>
    <w:rsid w:val="0027424B"/>
    <w:rsid w:val="00274975"/>
    <w:rsid w:val="00274C2E"/>
    <w:rsid w:val="00275218"/>
    <w:rsid w:val="00275B32"/>
    <w:rsid w:val="002774B2"/>
    <w:rsid w:val="00280BB5"/>
    <w:rsid w:val="00280FD9"/>
    <w:rsid w:val="00281204"/>
    <w:rsid w:val="002819F6"/>
    <w:rsid w:val="00282554"/>
    <w:rsid w:val="002833BB"/>
    <w:rsid w:val="002836C5"/>
    <w:rsid w:val="00285E7C"/>
    <w:rsid w:val="00290036"/>
    <w:rsid w:val="0029157C"/>
    <w:rsid w:val="00292430"/>
    <w:rsid w:val="00292554"/>
    <w:rsid w:val="00292775"/>
    <w:rsid w:val="0029298C"/>
    <w:rsid w:val="00292DED"/>
    <w:rsid w:val="002944F3"/>
    <w:rsid w:val="00296C48"/>
    <w:rsid w:val="0029710F"/>
    <w:rsid w:val="002A0A2B"/>
    <w:rsid w:val="002A0B45"/>
    <w:rsid w:val="002A1B4F"/>
    <w:rsid w:val="002A203E"/>
    <w:rsid w:val="002A21D0"/>
    <w:rsid w:val="002A27AB"/>
    <w:rsid w:val="002A3993"/>
    <w:rsid w:val="002A540E"/>
    <w:rsid w:val="002A575B"/>
    <w:rsid w:val="002A5FCB"/>
    <w:rsid w:val="002A6719"/>
    <w:rsid w:val="002A68C0"/>
    <w:rsid w:val="002B002B"/>
    <w:rsid w:val="002B30A0"/>
    <w:rsid w:val="002B3BEA"/>
    <w:rsid w:val="002B4C00"/>
    <w:rsid w:val="002B4ED9"/>
    <w:rsid w:val="002B6024"/>
    <w:rsid w:val="002B70A5"/>
    <w:rsid w:val="002B7238"/>
    <w:rsid w:val="002B7DAB"/>
    <w:rsid w:val="002C092E"/>
    <w:rsid w:val="002C12FD"/>
    <w:rsid w:val="002C1A90"/>
    <w:rsid w:val="002C1E67"/>
    <w:rsid w:val="002C1F2F"/>
    <w:rsid w:val="002C1FEF"/>
    <w:rsid w:val="002C2E79"/>
    <w:rsid w:val="002C35ED"/>
    <w:rsid w:val="002C482F"/>
    <w:rsid w:val="002C57CB"/>
    <w:rsid w:val="002C5D12"/>
    <w:rsid w:val="002C65EE"/>
    <w:rsid w:val="002C7383"/>
    <w:rsid w:val="002D08D5"/>
    <w:rsid w:val="002D1774"/>
    <w:rsid w:val="002D2DF4"/>
    <w:rsid w:val="002D4264"/>
    <w:rsid w:val="002D5977"/>
    <w:rsid w:val="002D6D7F"/>
    <w:rsid w:val="002E07E7"/>
    <w:rsid w:val="002E15C1"/>
    <w:rsid w:val="002E398D"/>
    <w:rsid w:val="002E756E"/>
    <w:rsid w:val="002E79B5"/>
    <w:rsid w:val="002F07CC"/>
    <w:rsid w:val="002F10A2"/>
    <w:rsid w:val="002F24A1"/>
    <w:rsid w:val="002F3134"/>
    <w:rsid w:val="002F367D"/>
    <w:rsid w:val="002F4E15"/>
    <w:rsid w:val="002F5515"/>
    <w:rsid w:val="002F640A"/>
    <w:rsid w:val="002F7D9D"/>
    <w:rsid w:val="00300685"/>
    <w:rsid w:val="0030129F"/>
    <w:rsid w:val="003021A3"/>
    <w:rsid w:val="003030C2"/>
    <w:rsid w:val="0030317D"/>
    <w:rsid w:val="00303A5F"/>
    <w:rsid w:val="00303CCD"/>
    <w:rsid w:val="003046FD"/>
    <w:rsid w:val="00305385"/>
    <w:rsid w:val="003067B7"/>
    <w:rsid w:val="00312B5B"/>
    <w:rsid w:val="003138DC"/>
    <w:rsid w:val="003157EA"/>
    <w:rsid w:val="00315E09"/>
    <w:rsid w:val="00317516"/>
    <w:rsid w:val="003209B1"/>
    <w:rsid w:val="00320DFA"/>
    <w:rsid w:val="0032149C"/>
    <w:rsid w:val="00323AB5"/>
    <w:rsid w:val="00323E7D"/>
    <w:rsid w:val="00324585"/>
    <w:rsid w:val="003249E1"/>
    <w:rsid w:val="003257F5"/>
    <w:rsid w:val="00326F24"/>
    <w:rsid w:val="00326FAB"/>
    <w:rsid w:val="0032792B"/>
    <w:rsid w:val="00330E56"/>
    <w:rsid w:val="00333460"/>
    <w:rsid w:val="0033457C"/>
    <w:rsid w:val="0033625A"/>
    <w:rsid w:val="00336798"/>
    <w:rsid w:val="00340C2D"/>
    <w:rsid w:val="00341A5D"/>
    <w:rsid w:val="00341C93"/>
    <w:rsid w:val="003425A1"/>
    <w:rsid w:val="00344E6F"/>
    <w:rsid w:val="00344EE2"/>
    <w:rsid w:val="00345BF0"/>
    <w:rsid w:val="003460C3"/>
    <w:rsid w:val="0035011A"/>
    <w:rsid w:val="00350F8D"/>
    <w:rsid w:val="00351468"/>
    <w:rsid w:val="00351E03"/>
    <w:rsid w:val="00351E9F"/>
    <w:rsid w:val="003520D0"/>
    <w:rsid w:val="00352640"/>
    <w:rsid w:val="003550FB"/>
    <w:rsid w:val="00355230"/>
    <w:rsid w:val="00356A38"/>
    <w:rsid w:val="0036067E"/>
    <w:rsid w:val="00360873"/>
    <w:rsid w:val="00361426"/>
    <w:rsid w:val="003615A2"/>
    <w:rsid w:val="00361EFF"/>
    <w:rsid w:val="00363037"/>
    <w:rsid w:val="00363CD4"/>
    <w:rsid w:val="00363E60"/>
    <w:rsid w:val="00366FE5"/>
    <w:rsid w:val="00367BC0"/>
    <w:rsid w:val="00370816"/>
    <w:rsid w:val="00371F1E"/>
    <w:rsid w:val="00371FEF"/>
    <w:rsid w:val="00372303"/>
    <w:rsid w:val="003726BD"/>
    <w:rsid w:val="00373C5A"/>
    <w:rsid w:val="003742B5"/>
    <w:rsid w:val="00374B19"/>
    <w:rsid w:val="00374C29"/>
    <w:rsid w:val="00375491"/>
    <w:rsid w:val="003757B7"/>
    <w:rsid w:val="0037769E"/>
    <w:rsid w:val="0038003C"/>
    <w:rsid w:val="00380215"/>
    <w:rsid w:val="003812B8"/>
    <w:rsid w:val="003823D0"/>
    <w:rsid w:val="0038321A"/>
    <w:rsid w:val="00383B26"/>
    <w:rsid w:val="00386FF5"/>
    <w:rsid w:val="0039048A"/>
    <w:rsid w:val="0039226D"/>
    <w:rsid w:val="003930C8"/>
    <w:rsid w:val="0039337A"/>
    <w:rsid w:val="0039486C"/>
    <w:rsid w:val="00395212"/>
    <w:rsid w:val="00395BB9"/>
    <w:rsid w:val="00396514"/>
    <w:rsid w:val="003974AA"/>
    <w:rsid w:val="00397559"/>
    <w:rsid w:val="00397A7A"/>
    <w:rsid w:val="003A1761"/>
    <w:rsid w:val="003A2681"/>
    <w:rsid w:val="003A35CD"/>
    <w:rsid w:val="003A3889"/>
    <w:rsid w:val="003A4B5B"/>
    <w:rsid w:val="003A5453"/>
    <w:rsid w:val="003A67FE"/>
    <w:rsid w:val="003A74D0"/>
    <w:rsid w:val="003A7935"/>
    <w:rsid w:val="003B062B"/>
    <w:rsid w:val="003B09CD"/>
    <w:rsid w:val="003B0FE2"/>
    <w:rsid w:val="003B27F8"/>
    <w:rsid w:val="003B417E"/>
    <w:rsid w:val="003B584F"/>
    <w:rsid w:val="003B5B3C"/>
    <w:rsid w:val="003B7B22"/>
    <w:rsid w:val="003B7DB5"/>
    <w:rsid w:val="003C4CD7"/>
    <w:rsid w:val="003C4E97"/>
    <w:rsid w:val="003C69A6"/>
    <w:rsid w:val="003C7350"/>
    <w:rsid w:val="003C7418"/>
    <w:rsid w:val="003D091D"/>
    <w:rsid w:val="003D0CED"/>
    <w:rsid w:val="003D1243"/>
    <w:rsid w:val="003D14D9"/>
    <w:rsid w:val="003D1AB6"/>
    <w:rsid w:val="003D1BE3"/>
    <w:rsid w:val="003D2924"/>
    <w:rsid w:val="003D2B71"/>
    <w:rsid w:val="003D3288"/>
    <w:rsid w:val="003D4662"/>
    <w:rsid w:val="003D4A5E"/>
    <w:rsid w:val="003D505E"/>
    <w:rsid w:val="003D5536"/>
    <w:rsid w:val="003D5B0C"/>
    <w:rsid w:val="003D6143"/>
    <w:rsid w:val="003D7546"/>
    <w:rsid w:val="003E05BC"/>
    <w:rsid w:val="003E0A30"/>
    <w:rsid w:val="003E1CE1"/>
    <w:rsid w:val="003E3160"/>
    <w:rsid w:val="003E3853"/>
    <w:rsid w:val="003E5E38"/>
    <w:rsid w:val="003E6A17"/>
    <w:rsid w:val="003F0934"/>
    <w:rsid w:val="003F0A9F"/>
    <w:rsid w:val="003F10EF"/>
    <w:rsid w:val="003F1C8E"/>
    <w:rsid w:val="003F1E53"/>
    <w:rsid w:val="003F4156"/>
    <w:rsid w:val="003F46DA"/>
    <w:rsid w:val="003F4A06"/>
    <w:rsid w:val="003F5D43"/>
    <w:rsid w:val="003F61D8"/>
    <w:rsid w:val="003F69F1"/>
    <w:rsid w:val="003F755A"/>
    <w:rsid w:val="00401B46"/>
    <w:rsid w:val="00402483"/>
    <w:rsid w:val="00402EA7"/>
    <w:rsid w:val="0040403C"/>
    <w:rsid w:val="004052A3"/>
    <w:rsid w:val="00406074"/>
    <w:rsid w:val="004066EC"/>
    <w:rsid w:val="004100C1"/>
    <w:rsid w:val="00410146"/>
    <w:rsid w:val="00410DE4"/>
    <w:rsid w:val="0041104C"/>
    <w:rsid w:val="004111EA"/>
    <w:rsid w:val="004117A6"/>
    <w:rsid w:val="0041182C"/>
    <w:rsid w:val="00412B36"/>
    <w:rsid w:val="0041348F"/>
    <w:rsid w:val="00413E45"/>
    <w:rsid w:val="00413FD3"/>
    <w:rsid w:val="00413FDC"/>
    <w:rsid w:val="00416826"/>
    <w:rsid w:val="004172FE"/>
    <w:rsid w:val="00417583"/>
    <w:rsid w:val="00421B6A"/>
    <w:rsid w:val="0042212B"/>
    <w:rsid w:val="00424707"/>
    <w:rsid w:val="00424D73"/>
    <w:rsid w:val="00426DAD"/>
    <w:rsid w:val="00430CBC"/>
    <w:rsid w:val="004319B6"/>
    <w:rsid w:val="00432659"/>
    <w:rsid w:val="00432B8C"/>
    <w:rsid w:val="00432CEB"/>
    <w:rsid w:val="00433B9E"/>
    <w:rsid w:val="00435AEF"/>
    <w:rsid w:val="00440595"/>
    <w:rsid w:val="00441499"/>
    <w:rsid w:val="004417D1"/>
    <w:rsid w:val="00442B8F"/>
    <w:rsid w:val="0044327B"/>
    <w:rsid w:val="004442EA"/>
    <w:rsid w:val="0044493D"/>
    <w:rsid w:val="00445086"/>
    <w:rsid w:val="00445339"/>
    <w:rsid w:val="004453D2"/>
    <w:rsid w:val="004454C1"/>
    <w:rsid w:val="00445D5C"/>
    <w:rsid w:val="00445E2E"/>
    <w:rsid w:val="004461FA"/>
    <w:rsid w:val="004467C4"/>
    <w:rsid w:val="00446A45"/>
    <w:rsid w:val="00450CFD"/>
    <w:rsid w:val="004513D4"/>
    <w:rsid w:val="004524C6"/>
    <w:rsid w:val="00453078"/>
    <w:rsid w:val="00454F4D"/>
    <w:rsid w:val="0045627A"/>
    <w:rsid w:val="0045631E"/>
    <w:rsid w:val="004577C7"/>
    <w:rsid w:val="00460E74"/>
    <w:rsid w:val="00461411"/>
    <w:rsid w:val="004614C9"/>
    <w:rsid w:val="004631A8"/>
    <w:rsid w:val="00463979"/>
    <w:rsid w:val="00464D73"/>
    <w:rsid w:val="00464F3A"/>
    <w:rsid w:val="0046531A"/>
    <w:rsid w:val="004668FD"/>
    <w:rsid w:val="00467A2F"/>
    <w:rsid w:val="004707C4"/>
    <w:rsid w:val="0047153B"/>
    <w:rsid w:val="00471AA3"/>
    <w:rsid w:val="0047210E"/>
    <w:rsid w:val="00473F4D"/>
    <w:rsid w:val="00474E34"/>
    <w:rsid w:val="0047572C"/>
    <w:rsid w:val="00475959"/>
    <w:rsid w:val="004769B2"/>
    <w:rsid w:val="004775F0"/>
    <w:rsid w:val="004776F3"/>
    <w:rsid w:val="00477850"/>
    <w:rsid w:val="00480526"/>
    <w:rsid w:val="004807CD"/>
    <w:rsid w:val="00480A8D"/>
    <w:rsid w:val="00480AE5"/>
    <w:rsid w:val="00481EB1"/>
    <w:rsid w:val="00481F43"/>
    <w:rsid w:val="004822B5"/>
    <w:rsid w:val="00482F8C"/>
    <w:rsid w:val="00482FDF"/>
    <w:rsid w:val="0048489C"/>
    <w:rsid w:val="00485A50"/>
    <w:rsid w:val="004879A2"/>
    <w:rsid w:val="00491431"/>
    <w:rsid w:val="004918BF"/>
    <w:rsid w:val="00492106"/>
    <w:rsid w:val="0049313D"/>
    <w:rsid w:val="00493C72"/>
    <w:rsid w:val="00494362"/>
    <w:rsid w:val="00497C9B"/>
    <w:rsid w:val="004A03F5"/>
    <w:rsid w:val="004A0802"/>
    <w:rsid w:val="004A2433"/>
    <w:rsid w:val="004A3465"/>
    <w:rsid w:val="004A3FFA"/>
    <w:rsid w:val="004A4B42"/>
    <w:rsid w:val="004A64F5"/>
    <w:rsid w:val="004A7386"/>
    <w:rsid w:val="004A7B83"/>
    <w:rsid w:val="004A7C09"/>
    <w:rsid w:val="004A7CD2"/>
    <w:rsid w:val="004B01B8"/>
    <w:rsid w:val="004B02EE"/>
    <w:rsid w:val="004B066F"/>
    <w:rsid w:val="004B231F"/>
    <w:rsid w:val="004B3146"/>
    <w:rsid w:val="004B35D3"/>
    <w:rsid w:val="004B38E2"/>
    <w:rsid w:val="004B42B8"/>
    <w:rsid w:val="004B5B2E"/>
    <w:rsid w:val="004B626A"/>
    <w:rsid w:val="004B6C8A"/>
    <w:rsid w:val="004C0021"/>
    <w:rsid w:val="004C1CCD"/>
    <w:rsid w:val="004C3952"/>
    <w:rsid w:val="004C4FB6"/>
    <w:rsid w:val="004C5D73"/>
    <w:rsid w:val="004C65E6"/>
    <w:rsid w:val="004C6E8A"/>
    <w:rsid w:val="004C77C9"/>
    <w:rsid w:val="004C7B6C"/>
    <w:rsid w:val="004D0684"/>
    <w:rsid w:val="004D0893"/>
    <w:rsid w:val="004D11ED"/>
    <w:rsid w:val="004D3148"/>
    <w:rsid w:val="004D384D"/>
    <w:rsid w:val="004D4A3E"/>
    <w:rsid w:val="004D4A6F"/>
    <w:rsid w:val="004D5927"/>
    <w:rsid w:val="004D780B"/>
    <w:rsid w:val="004E0AB9"/>
    <w:rsid w:val="004E0C96"/>
    <w:rsid w:val="004E0EC2"/>
    <w:rsid w:val="004E1F64"/>
    <w:rsid w:val="004E245F"/>
    <w:rsid w:val="004E3CA9"/>
    <w:rsid w:val="004E5209"/>
    <w:rsid w:val="004E5EA2"/>
    <w:rsid w:val="004E619F"/>
    <w:rsid w:val="004E6359"/>
    <w:rsid w:val="004E7FAA"/>
    <w:rsid w:val="004F0336"/>
    <w:rsid w:val="004F0361"/>
    <w:rsid w:val="004F1336"/>
    <w:rsid w:val="004F171C"/>
    <w:rsid w:val="004F1757"/>
    <w:rsid w:val="004F2551"/>
    <w:rsid w:val="004F25C5"/>
    <w:rsid w:val="004F28DB"/>
    <w:rsid w:val="004F37BE"/>
    <w:rsid w:val="004F3B90"/>
    <w:rsid w:val="004F4B50"/>
    <w:rsid w:val="004F5F49"/>
    <w:rsid w:val="004F6596"/>
    <w:rsid w:val="004F6C1F"/>
    <w:rsid w:val="005003BF"/>
    <w:rsid w:val="00500449"/>
    <w:rsid w:val="00500CCB"/>
    <w:rsid w:val="00501F6E"/>
    <w:rsid w:val="00501FFB"/>
    <w:rsid w:val="005027F5"/>
    <w:rsid w:val="00502CEC"/>
    <w:rsid w:val="00504219"/>
    <w:rsid w:val="005062DB"/>
    <w:rsid w:val="00506901"/>
    <w:rsid w:val="00507C33"/>
    <w:rsid w:val="00510D9D"/>
    <w:rsid w:val="00511341"/>
    <w:rsid w:val="00511EA4"/>
    <w:rsid w:val="00512B04"/>
    <w:rsid w:val="00512F2A"/>
    <w:rsid w:val="00513818"/>
    <w:rsid w:val="00513DD2"/>
    <w:rsid w:val="00516324"/>
    <w:rsid w:val="00517D79"/>
    <w:rsid w:val="0052013F"/>
    <w:rsid w:val="00520E7A"/>
    <w:rsid w:val="00523017"/>
    <w:rsid w:val="00524427"/>
    <w:rsid w:val="005260E0"/>
    <w:rsid w:val="0053222A"/>
    <w:rsid w:val="00532CF6"/>
    <w:rsid w:val="0053444C"/>
    <w:rsid w:val="00534CC3"/>
    <w:rsid w:val="0053509F"/>
    <w:rsid w:val="00536647"/>
    <w:rsid w:val="00536ABC"/>
    <w:rsid w:val="005370D3"/>
    <w:rsid w:val="0053751D"/>
    <w:rsid w:val="00541D0C"/>
    <w:rsid w:val="00541D8B"/>
    <w:rsid w:val="00542331"/>
    <w:rsid w:val="00542B21"/>
    <w:rsid w:val="00543A20"/>
    <w:rsid w:val="0054440C"/>
    <w:rsid w:val="00545787"/>
    <w:rsid w:val="00545D88"/>
    <w:rsid w:val="00546023"/>
    <w:rsid w:val="00546988"/>
    <w:rsid w:val="00546E6F"/>
    <w:rsid w:val="00547808"/>
    <w:rsid w:val="00547AD4"/>
    <w:rsid w:val="00550C98"/>
    <w:rsid w:val="00550FD1"/>
    <w:rsid w:val="0055190B"/>
    <w:rsid w:val="00551A44"/>
    <w:rsid w:val="00552B72"/>
    <w:rsid w:val="005537E6"/>
    <w:rsid w:val="00553DB1"/>
    <w:rsid w:val="00554DA8"/>
    <w:rsid w:val="00554E85"/>
    <w:rsid w:val="0055506A"/>
    <w:rsid w:val="0055581C"/>
    <w:rsid w:val="00555B98"/>
    <w:rsid w:val="00555F0B"/>
    <w:rsid w:val="00560091"/>
    <w:rsid w:val="00560A85"/>
    <w:rsid w:val="00560F23"/>
    <w:rsid w:val="00561AA2"/>
    <w:rsid w:val="00561F81"/>
    <w:rsid w:val="00563028"/>
    <w:rsid w:val="00563795"/>
    <w:rsid w:val="00563A26"/>
    <w:rsid w:val="00563D3C"/>
    <w:rsid w:val="00564568"/>
    <w:rsid w:val="00564ED5"/>
    <w:rsid w:val="00565A2B"/>
    <w:rsid w:val="00566280"/>
    <w:rsid w:val="00567923"/>
    <w:rsid w:val="00567AEC"/>
    <w:rsid w:val="005704D0"/>
    <w:rsid w:val="00570C03"/>
    <w:rsid w:val="0057204B"/>
    <w:rsid w:val="00572B22"/>
    <w:rsid w:val="005748CC"/>
    <w:rsid w:val="00574A26"/>
    <w:rsid w:val="00574B40"/>
    <w:rsid w:val="005770DB"/>
    <w:rsid w:val="00580002"/>
    <w:rsid w:val="00580F96"/>
    <w:rsid w:val="00581F0B"/>
    <w:rsid w:val="00582209"/>
    <w:rsid w:val="005834FB"/>
    <w:rsid w:val="0058466B"/>
    <w:rsid w:val="00585BFB"/>
    <w:rsid w:val="00586A3A"/>
    <w:rsid w:val="00586C2C"/>
    <w:rsid w:val="00587413"/>
    <w:rsid w:val="00587834"/>
    <w:rsid w:val="005902DA"/>
    <w:rsid w:val="00590C83"/>
    <w:rsid w:val="00591147"/>
    <w:rsid w:val="00591783"/>
    <w:rsid w:val="00591C5B"/>
    <w:rsid w:val="00591CD6"/>
    <w:rsid w:val="005926D7"/>
    <w:rsid w:val="00592A6F"/>
    <w:rsid w:val="005938A8"/>
    <w:rsid w:val="00594BA3"/>
    <w:rsid w:val="0059513D"/>
    <w:rsid w:val="00596264"/>
    <w:rsid w:val="005A02B1"/>
    <w:rsid w:val="005A0B29"/>
    <w:rsid w:val="005A1CCD"/>
    <w:rsid w:val="005A21C9"/>
    <w:rsid w:val="005A2767"/>
    <w:rsid w:val="005A2F39"/>
    <w:rsid w:val="005A2F4B"/>
    <w:rsid w:val="005A3DF5"/>
    <w:rsid w:val="005A4BF9"/>
    <w:rsid w:val="005A5896"/>
    <w:rsid w:val="005A5FA6"/>
    <w:rsid w:val="005A6965"/>
    <w:rsid w:val="005A6A06"/>
    <w:rsid w:val="005A6AF5"/>
    <w:rsid w:val="005A714F"/>
    <w:rsid w:val="005A7222"/>
    <w:rsid w:val="005B093C"/>
    <w:rsid w:val="005B0B0D"/>
    <w:rsid w:val="005B2931"/>
    <w:rsid w:val="005B48E9"/>
    <w:rsid w:val="005B620B"/>
    <w:rsid w:val="005B63FD"/>
    <w:rsid w:val="005B6796"/>
    <w:rsid w:val="005B68B9"/>
    <w:rsid w:val="005B7088"/>
    <w:rsid w:val="005B7B74"/>
    <w:rsid w:val="005C23E4"/>
    <w:rsid w:val="005C3FF4"/>
    <w:rsid w:val="005C58A7"/>
    <w:rsid w:val="005D2065"/>
    <w:rsid w:val="005D2236"/>
    <w:rsid w:val="005D24A4"/>
    <w:rsid w:val="005D38D3"/>
    <w:rsid w:val="005D3AEA"/>
    <w:rsid w:val="005D4C5F"/>
    <w:rsid w:val="005D4F94"/>
    <w:rsid w:val="005D663C"/>
    <w:rsid w:val="005D7063"/>
    <w:rsid w:val="005E1095"/>
    <w:rsid w:val="005E1A7E"/>
    <w:rsid w:val="005E220D"/>
    <w:rsid w:val="005E2DC9"/>
    <w:rsid w:val="005E3DDA"/>
    <w:rsid w:val="005E41FD"/>
    <w:rsid w:val="005E4FC9"/>
    <w:rsid w:val="005F10C6"/>
    <w:rsid w:val="005F279B"/>
    <w:rsid w:val="005F41B6"/>
    <w:rsid w:val="005F4D34"/>
    <w:rsid w:val="005F53C7"/>
    <w:rsid w:val="005F628A"/>
    <w:rsid w:val="005F6F5E"/>
    <w:rsid w:val="005F7306"/>
    <w:rsid w:val="005F77F5"/>
    <w:rsid w:val="005F7C2A"/>
    <w:rsid w:val="00600029"/>
    <w:rsid w:val="006001EE"/>
    <w:rsid w:val="00600D2A"/>
    <w:rsid w:val="0060122C"/>
    <w:rsid w:val="006020C7"/>
    <w:rsid w:val="0060286E"/>
    <w:rsid w:val="00603132"/>
    <w:rsid w:val="00603806"/>
    <w:rsid w:val="00603A40"/>
    <w:rsid w:val="0060502A"/>
    <w:rsid w:val="0060591B"/>
    <w:rsid w:val="00605E0A"/>
    <w:rsid w:val="00606B44"/>
    <w:rsid w:val="006074B7"/>
    <w:rsid w:val="00610081"/>
    <w:rsid w:val="0061144F"/>
    <w:rsid w:val="006114C3"/>
    <w:rsid w:val="00611C32"/>
    <w:rsid w:val="00611D24"/>
    <w:rsid w:val="00612814"/>
    <w:rsid w:val="00613274"/>
    <w:rsid w:val="00614045"/>
    <w:rsid w:val="00614DC2"/>
    <w:rsid w:val="00615766"/>
    <w:rsid w:val="00617832"/>
    <w:rsid w:val="00617DD6"/>
    <w:rsid w:val="006201DE"/>
    <w:rsid w:val="0062028D"/>
    <w:rsid w:val="00621085"/>
    <w:rsid w:val="00621F8C"/>
    <w:rsid w:val="00622F9C"/>
    <w:rsid w:val="00624C73"/>
    <w:rsid w:val="00626D07"/>
    <w:rsid w:val="0062722C"/>
    <w:rsid w:val="00627CC2"/>
    <w:rsid w:val="006310F9"/>
    <w:rsid w:val="00631CB4"/>
    <w:rsid w:val="00632817"/>
    <w:rsid w:val="00632C33"/>
    <w:rsid w:val="00635025"/>
    <w:rsid w:val="00635079"/>
    <w:rsid w:val="00637A07"/>
    <w:rsid w:val="00637C1B"/>
    <w:rsid w:val="006405AD"/>
    <w:rsid w:val="00640607"/>
    <w:rsid w:val="0064279B"/>
    <w:rsid w:val="00642B58"/>
    <w:rsid w:val="00644416"/>
    <w:rsid w:val="00646FB2"/>
    <w:rsid w:val="0065104D"/>
    <w:rsid w:val="0065123D"/>
    <w:rsid w:val="00651D42"/>
    <w:rsid w:val="006548DF"/>
    <w:rsid w:val="00655131"/>
    <w:rsid w:val="00655321"/>
    <w:rsid w:val="00655C65"/>
    <w:rsid w:val="00655D5F"/>
    <w:rsid w:val="00656180"/>
    <w:rsid w:val="00656775"/>
    <w:rsid w:val="0065720B"/>
    <w:rsid w:val="006604D1"/>
    <w:rsid w:val="00660C71"/>
    <w:rsid w:val="00660DDC"/>
    <w:rsid w:val="00660EA0"/>
    <w:rsid w:val="006610E8"/>
    <w:rsid w:val="00662E2C"/>
    <w:rsid w:val="00663CA1"/>
    <w:rsid w:val="0066456C"/>
    <w:rsid w:val="00665D9B"/>
    <w:rsid w:val="00665D9C"/>
    <w:rsid w:val="00666416"/>
    <w:rsid w:val="006669FF"/>
    <w:rsid w:val="00670385"/>
    <w:rsid w:val="00671EE8"/>
    <w:rsid w:val="006730DE"/>
    <w:rsid w:val="006739A4"/>
    <w:rsid w:val="0067506E"/>
    <w:rsid w:val="0067521B"/>
    <w:rsid w:val="00675622"/>
    <w:rsid w:val="00675964"/>
    <w:rsid w:val="00676B44"/>
    <w:rsid w:val="00676DDB"/>
    <w:rsid w:val="006771D4"/>
    <w:rsid w:val="006810B5"/>
    <w:rsid w:val="00681139"/>
    <w:rsid w:val="0068300F"/>
    <w:rsid w:val="0068362E"/>
    <w:rsid w:val="0068540F"/>
    <w:rsid w:val="0068614C"/>
    <w:rsid w:val="0068620E"/>
    <w:rsid w:val="00686C01"/>
    <w:rsid w:val="00686CD4"/>
    <w:rsid w:val="00690623"/>
    <w:rsid w:val="0069103C"/>
    <w:rsid w:val="00691563"/>
    <w:rsid w:val="00691EFC"/>
    <w:rsid w:val="00692311"/>
    <w:rsid w:val="0069329D"/>
    <w:rsid w:val="00693419"/>
    <w:rsid w:val="00693936"/>
    <w:rsid w:val="006951D4"/>
    <w:rsid w:val="006958D9"/>
    <w:rsid w:val="00697AA2"/>
    <w:rsid w:val="00697D8E"/>
    <w:rsid w:val="006A0E12"/>
    <w:rsid w:val="006A161D"/>
    <w:rsid w:val="006A1808"/>
    <w:rsid w:val="006A1B87"/>
    <w:rsid w:val="006A2802"/>
    <w:rsid w:val="006A3F7F"/>
    <w:rsid w:val="006A5BEE"/>
    <w:rsid w:val="006A71F7"/>
    <w:rsid w:val="006A76A7"/>
    <w:rsid w:val="006A76D2"/>
    <w:rsid w:val="006B006B"/>
    <w:rsid w:val="006B0075"/>
    <w:rsid w:val="006B284C"/>
    <w:rsid w:val="006B3ABE"/>
    <w:rsid w:val="006B3CD4"/>
    <w:rsid w:val="006B47D4"/>
    <w:rsid w:val="006B5AA1"/>
    <w:rsid w:val="006B6F44"/>
    <w:rsid w:val="006B7122"/>
    <w:rsid w:val="006C1B49"/>
    <w:rsid w:val="006C2E4F"/>
    <w:rsid w:val="006C30B0"/>
    <w:rsid w:val="006C3858"/>
    <w:rsid w:val="006C6709"/>
    <w:rsid w:val="006C72AD"/>
    <w:rsid w:val="006C7A25"/>
    <w:rsid w:val="006C7BB9"/>
    <w:rsid w:val="006D169D"/>
    <w:rsid w:val="006D2646"/>
    <w:rsid w:val="006D272F"/>
    <w:rsid w:val="006D2DCC"/>
    <w:rsid w:val="006D36F8"/>
    <w:rsid w:val="006D45F2"/>
    <w:rsid w:val="006D54B7"/>
    <w:rsid w:val="006D5B2F"/>
    <w:rsid w:val="006D6305"/>
    <w:rsid w:val="006D778D"/>
    <w:rsid w:val="006E1250"/>
    <w:rsid w:val="006E1D60"/>
    <w:rsid w:val="006E2008"/>
    <w:rsid w:val="006E23ED"/>
    <w:rsid w:val="006E4D9B"/>
    <w:rsid w:val="006E502A"/>
    <w:rsid w:val="006E5489"/>
    <w:rsid w:val="006E7546"/>
    <w:rsid w:val="006F0454"/>
    <w:rsid w:val="006F0ADA"/>
    <w:rsid w:val="006F3665"/>
    <w:rsid w:val="006F3B0C"/>
    <w:rsid w:val="006F4749"/>
    <w:rsid w:val="006F4948"/>
    <w:rsid w:val="006F4FC2"/>
    <w:rsid w:val="006F582F"/>
    <w:rsid w:val="006F5AA1"/>
    <w:rsid w:val="006F62F5"/>
    <w:rsid w:val="006F6CC0"/>
    <w:rsid w:val="006F799F"/>
    <w:rsid w:val="00700E38"/>
    <w:rsid w:val="00701124"/>
    <w:rsid w:val="00703253"/>
    <w:rsid w:val="00703F2F"/>
    <w:rsid w:val="00704E6C"/>
    <w:rsid w:val="0070600A"/>
    <w:rsid w:val="0070702A"/>
    <w:rsid w:val="0070727C"/>
    <w:rsid w:val="00710FDF"/>
    <w:rsid w:val="007115C8"/>
    <w:rsid w:val="00712C44"/>
    <w:rsid w:val="00714B6F"/>
    <w:rsid w:val="00714D4C"/>
    <w:rsid w:val="0071553B"/>
    <w:rsid w:val="00716230"/>
    <w:rsid w:val="007166DD"/>
    <w:rsid w:val="00716A1B"/>
    <w:rsid w:val="00721593"/>
    <w:rsid w:val="00721B71"/>
    <w:rsid w:val="0072214E"/>
    <w:rsid w:val="0072227D"/>
    <w:rsid w:val="00722D8B"/>
    <w:rsid w:val="00726418"/>
    <w:rsid w:val="00726682"/>
    <w:rsid w:val="007278E4"/>
    <w:rsid w:val="007321C3"/>
    <w:rsid w:val="007329DA"/>
    <w:rsid w:val="00734E5B"/>
    <w:rsid w:val="0073504E"/>
    <w:rsid w:val="00735122"/>
    <w:rsid w:val="0073638D"/>
    <w:rsid w:val="00736B5C"/>
    <w:rsid w:val="00736DC2"/>
    <w:rsid w:val="007404AA"/>
    <w:rsid w:val="0074067A"/>
    <w:rsid w:val="0074153B"/>
    <w:rsid w:val="0074227F"/>
    <w:rsid w:val="00742C88"/>
    <w:rsid w:val="00743382"/>
    <w:rsid w:val="0074426F"/>
    <w:rsid w:val="007450E5"/>
    <w:rsid w:val="0074675C"/>
    <w:rsid w:val="00746DFA"/>
    <w:rsid w:val="00750568"/>
    <w:rsid w:val="00751771"/>
    <w:rsid w:val="007518CE"/>
    <w:rsid w:val="00752C16"/>
    <w:rsid w:val="00755321"/>
    <w:rsid w:val="00755838"/>
    <w:rsid w:val="00756E8F"/>
    <w:rsid w:val="0076152E"/>
    <w:rsid w:val="007616F8"/>
    <w:rsid w:val="00762F01"/>
    <w:rsid w:val="00764EDA"/>
    <w:rsid w:val="007656AA"/>
    <w:rsid w:val="00765EE5"/>
    <w:rsid w:val="00766AB3"/>
    <w:rsid w:val="00766ED2"/>
    <w:rsid w:val="00767CA9"/>
    <w:rsid w:val="007707A6"/>
    <w:rsid w:val="00770B71"/>
    <w:rsid w:val="007722A4"/>
    <w:rsid w:val="007743A0"/>
    <w:rsid w:val="00774FA5"/>
    <w:rsid w:val="0077509F"/>
    <w:rsid w:val="00776729"/>
    <w:rsid w:val="00783A6F"/>
    <w:rsid w:val="00783B9D"/>
    <w:rsid w:val="00786086"/>
    <w:rsid w:val="00786963"/>
    <w:rsid w:val="007870F5"/>
    <w:rsid w:val="00787686"/>
    <w:rsid w:val="00787F46"/>
    <w:rsid w:val="007921B3"/>
    <w:rsid w:val="00793B43"/>
    <w:rsid w:val="00793FBB"/>
    <w:rsid w:val="007940A0"/>
    <w:rsid w:val="00795319"/>
    <w:rsid w:val="00795F50"/>
    <w:rsid w:val="007961AD"/>
    <w:rsid w:val="00796BC9"/>
    <w:rsid w:val="007A1132"/>
    <w:rsid w:val="007A1B91"/>
    <w:rsid w:val="007A25EE"/>
    <w:rsid w:val="007A379A"/>
    <w:rsid w:val="007A4A42"/>
    <w:rsid w:val="007A4B1C"/>
    <w:rsid w:val="007A53A0"/>
    <w:rsid w:val="007A58BE"/>
    <w:rsid w:val="007A5905"/>
    <w:rsid w:val="007A6E49"/>
    <w:rsid w:val="007A7329"/>
    <w:rsid w:val="007A7505"/>
    <w:rsid w:val="007B1633"/>
    <w:rsid w:val="007B2D24"/>
    <w:rsid w:val="007B3663"/>
    <w:rsid w:val="007B3F0B"/>
    <w:rsid w:val="007B4190"/>
    <w:rsid w:val="007B436C"/>
    <w:rsid w:val="007B4B27"/>
    <w:rsid w:val="007B72ED"/>
    <w:rsid w:val="007B7A0F"/>
    <w:rsid w:val="007C0E2A"/>
    <w:rsid w:val="007C1A6F"/>
    <w:rsid w:val="007C1D98"/>
    <w:rsid w:val="007C4D94"/>
    <w:rsid w:val="007C581A"/>
    <w:rsid w:val="007C5D16"/>
    <w:rsid w:val="007C5E32"/>
    <w:rsid w:val="007C63E7"/>
    <w:rsid w:val="007C7047"/>
    <w:rsid w:val="007C75DD"/>
    <w:rsid w:val="007D065C"/>
    <w:rsid w:val="007D07F5"/>
    <w:rsid w:val="007D2411"/>
    <w:rsid w:val="007D4639"/>
    <w:rsid w:val="007D4E04"/>
    <w:rsid w:val="007D4FB6"/>
    <w:rsid w:val="007D59BA"/>
    <w:rsid w:val="007D6B9E"/>
    <w:rsid w:val="007D7102"/>
    <w:rsid w:val="007E05DB"/>
    <w:rsid w:val="007E072E"/>
    <w:rsid w:val="007E1339"/>
    <w:rsid w:val="007E1473"/>
    <w:rsid w:val="007E2258"/>
    <w:rsid w:val="007E2645"/>
    <w:rsid w:val="007E3368"/>
    <w:rsid w:val="007E3E53"/>
    <w:rsid w:val="007E3E76"/>
    <w:rsid w:val="007E4361"/>
    <w:rsid w:val="007E454F"/>
    <w:rsid w:val="007E4E69"/>
    <w:rsid w:val="007E4E76"/>
    <w:rsid w:val="007E50EB"/>
    <w:rsid w:val="007E6D26"/>
    <w:rsid w:val="007F0A97"/>
    <w:rsid w:val="007F0C96"/>
    <w:rsid w:val="007F1CAB"/>
    <w:rsid w:val="007F201B"/>
    <w:rsid w:val="007F2536"/>
    <w:rsid w:val="007F2CE6"/>
    <w:rsid w:val="007F39CB"/>
    <w:rsid w:val="007F43F5"/>
    <w:rsid w:val="007F469E"/>
    <w:rsid w:val="007F51CC"/>
    <w:rsid w:val="007F5527"/>
    <w:rsid w:val="007F6691"/>
    <w:rsid w:val="007F7082"/>
    <w:rsid w:val="007F73AC"/>
    <w:rsid w:val="00800520"/>
    <w:rsid w:val="00800F1B"/>
    <w:rsid w:val="0080108F"/>
    <w:rsid w:val="008011D1"/>
    <w:rsid w:val="00801762"/>
    <w:rsid w:val="008022AA"/>
    <w:rsid w:val="008022B2"/>
    <w:rsid w:val="008034F5"/>
    <w:rsid w:val="008038A1"/>
    <w:rsid w:val="008043F8"/>
    <w:rsid w:val="00806966"/>
    <w:rsid w:val="00807102"/>
    <w:rsid w:val="00807C4A"/>
    <w:rsid w:val="0081041E"/>
    <w:rsid w:val="008114BF"/>
    <w:rsid w:val="00811536"/>
    <w:rsid w:val="008117F2"/>
    <w:rsid w:val="00811FB0"/>
    <w:rsid w:val="008127BB"/>
    <w:rsid w:val="008136F4"/>
    <w:rsid w:val="008144B3"/>
    <w:rsid w:val="0081452D"/>
    <w:rsid w:val="0081736A"/>
    <w:rsid w:val="0081787C"/>
    <w:rsid w:val="008211FF"/>
    <w:rsid w:val="00822713"/>
    <w:rsid w:val="00822BBC"/>
    <w:rsid w:val="00823525"/>
    <w:rsid w:val="00824A08"/>
    <w:rsid w:val="00824A1A"/>
    <w:rsid w:val="00825138"/>
    <w:rsid w:val="00825280"/>
    <w:rsid w:val="00825A63"/>
    <w:rsid w:val="0082708C"/>
    <w:rsid w:val="00827AC8"/>
    <w:rsid w:val="0083088C"/>
    <w:rsid w:val="00831402"/>
    <w:rsid w:val="00831F01"/>
    <w:rsid w:val="00832020"/>
    <w:rsid w:val="00832410"/>
    <w:rsid w:val="008324BF"/>
    <w:rsid w:val="00832E75"/>
    <w:rsid w:val="0083315F"/>
    <w:rsid w:val="008348F6"/>
    <w:rsid w:val="00836B92"/>
    <w:rsid w:val="00836D43"/>
    <w:rsid w:val="008406C9"/>
    <w:rsid w:val="008408D1"/>
    <w:rsid w:val="00840C68"/>
    <w:rsid w:val="008419B5"/>
    <w:rsid w:val="00841C01"/>
    <w:rsid w:val="00843C06"/>
    <w:rsid w:val="00843EAA"/>
    <w:rsid w:val="0084497B"/>
    <w:rsid w:val="00845EB4"/>
    <w:rsid w:val="008463E0"/>
    <w:rsid w:val="0084649E"/>
    <w:rsid w:val="00846BD6"/>
    <w:rsid w:val="00846E08"/>
    <w:rsid w:val="00846F89"/>
    <w:rsid w:val="008478CB"/>
    <w:rsid w:val="00847E79"/>
    <w:rsid w:val="0085068E"/>
    <w:rsid w:val="00850C48"/>
    <w:rsid w:val="00851097"/>
    <w:rsid w:val="0085234A"/>
    <w:rsid w:val="00852500"/>
    <w:rsid w:val="0085277F"/>
    <w:rsid w:val="008541B1"/>
    <w:rsid w:val="00854264"/>
    <w:rsid w:val="00854D0E"/>
    <w:rsid w:val="00855594"/>
    <w:rsid w:val="00855803"/>
    <w:rsid w:val="008565B7"/>
    <w:rsid w:val="0085759E"/>
    <w:rsid w:val="00860E16"/>
    <w:rsid w:val="0086157A"/>
    <w:rsid w:val="00862418"/>
    <w:rsid w:val="00862AD9"/>
    <w:rsid w:val="00863119"/>
    <w:rsid w:val="00864894"/>
    <w:rsid w:val="00865B86"/>
    <w:rsid w:val="00866F52"/>
    <w:rsid w:val="00867833"/>
    <w:rsid w:val="00870024"/>
    <w:rsid w:val="00871384"/>
    <w:rsid w:val="00872180"/>
    <w:rsid w:val="00872601"/>
    <w:rsid w:val="008732DC"/>
    <w:rsid w:val="00874ED4"/>
    <w:rsid w:val="00875ACA"/>
    <w:rsid w:val="00876E8E"/>
    <w:rsid w:val="0088067B"/>
    <w:rsid w:val="0088167A"/>
    <w:rsid w:val="00882D42"/>
    <w:rsid w:val="00883101"/>
    <w:rsid w:val="008833E8"/>
    <w:rsid w:val="00883CA3"/>
    <w:rsid w:val="00885346"/>
    <w:rsid w:val="00885AF5"/>
    <w:rsid w:val="00886680"/>
    <w:rsid w:val="00886DE9"/>
    <w:rsid w:val="00886E82"/>
    <w:rsid w:val="00890B7E"/>
    <w:rsid w:val="00891F84"/>
    <w:rsid w:val="008933FF"/>
    <w:rsid w:val="00894B37"/>
    <w:rsid w:val="008951E0"/>
    <w:rsid w:val="00895DD4"/>
    <w:rsid w:val="00897F21"/>
    <w:rsid w:val="008A11D8"/>
    <w:rsid w:val="008A1C34"/>
    <w:rsid w:val="008A1C5C"/>
    <w:rsid w:val="008A3D52"/>
    <w:rsid w:val="008A46A8"/>
    <w:rsid w:val="008A5C07"/>
    <w:rsid w:val="008A644D"/>
    <w:rsid w:val="008A7139"/>
    <w:rsid w:val="008A763D"/>
    <w:rsid w:val="008A7839"/>
    <w:rsid w:val="008B040D"/>
    <w:rsid w:val="008B091F"/>
    <w:rsid w:val="008B124B"/>
    <w:rsid w:val="008B2837"/>
    <w:rsid w:val="008B295D"/>
    <w:rsid w:val="008B2A96"/>
    <w:rsid w:val="008B3489"/>
    <w:rsid w:val="008B44C2"/>
    <w:rsid w:val="008B458D"/>
    <w:rsid w:val="008B45E5"/>
    <w:rsid w:val="008B46BB"/>
    <w:rsid w:val="008B46F6"/>
    <w:rsid w:val="008B56AC"/>
    <w:rsid w:val="008B5CF8"/>
    <w:rsid w:val="008B7370"/>
    <w:rsid w:val="008B7457"/>
    <w:rsid w:val="008B7469"/>
    <w:rsid w:val="008B7722"/>
    <w:rsid w:val="008B7AC3"/>
    <w:rsid w:val="008C01B1"/>
    <w:rsid w:val="008C0833"/>
    <w:rsid w:val="008C283E"/>
    <w:rsid w:val="008C2AEF"/>
    <w:rsid w:val="008C2D7E"/>
    <w:rsid w:val="008C317E"/>
    <w:rsid w:val="008C4D34"/>
    <w:rsid w:val="008C5124"/>
    <w:rsid w:val="008C5EAC"/>
    <w:rsid w:val="008C6078"/>
    <w:rsid w:val="008C750C"/>
    <w:rsid w:val="008C791B"/>
    <w:rsid w:val="008C7A0E"/>
    <w:rsid w:val="008C7FB4"/>
    <w:rsid w:val="008D0FFB"/>
    <w:rsid w:val="008D15E2"/>
    <w:rsid w:val="008D2BAC"/>
    <w:rsid w:val="008D2BBB"/>
    <w:rsid w:val="008D2F38"/>
    <w:rsid w:val="008D3407"/>
    <w:rsid w:val="008D5326"/>
    <w:rsid w:val="008D551F"/>
    <w:rsid w:val="008D5C73"/>
    <w:rsid w:val="008D5E0B"/>
    <w:rsid w:val="008E0CB4"/>
    <w:rsid w:val="008E1765"/>
    <w:rsid w:val="008E19DA"/>
    <w:rsid w:val="008E3632"/>
    <w:rsid w:val="008E47FB"/>
    <w:rsid w:val="008E5011"/>
    <w:rsid w:val="008E5564"/>
    <w:rsid w:val="008E5E95"/>
    <w:rsid w:val="008E6AE1"/>
    <w:rsid w:val="008E6B6F"/>
    <w:rsid w:val="008E6C8C"/>
    <w:rsid w:val="008E6E47"/>
    <w:rsid w:val="008F154A"/>
    <w:rsid w:val="008F2F33"/>
    <w:rsid w:val="008F30BC"/>
    <w:rsid w:val="008F34D1"/>
    <w:rsid w:val="008F4847"/>
    <w:rsid w:val="008F4F99"/>
    <w:rsid w:val="008F5326"/>
    <w:rsid w:val="008F54D2"/>
    <w:rsid w:val="008F7B13"/>
    <w:rsid w:val="00902321"/>
    <w:rsid w:val="009025FC"/>
    <w:rsid w:val="0090352C"/>
    <w:rsid w:val="00904290"/>
    <w:rsid w:val="009046C9"/>
    <w:rsid w:val="009051A5"/>
    <w:rsid w:val="00905853"/>
    <w:rsid w:val="00906454"/>
    <w:rsid w:val="00906C79"/>
    <w:rsid w:val="009075ED"/>
    <w:rsid w:val="009077AC"/>
    <w:rsid w:val="00907C60"/>
    <w:rsid w:val="00907EF4"/>
    <w:rsid w:val="00912527"/>
    <w:rsid w:val="00912F21"/>
    <w:rsid w:val="00914D1F"/>
    <w:rsid w:val="00914E94"/>
    <w:rsid w:val="009212E3"/>
    <w:rsid w:val="00922BC9"/>
    <w:rsid w:val="00923A63"/>
    <w:rsid w:val="00925122"/>
    <w:rsid w:val="00925DB9"/>
    <w:rsid w:val="009271A8"/>
    <w:rsid w:val="00927C81"/>
    <w:rsid w:val="00927F63"/>
    <w:rsid w:val="0093063C"/>
    <w:rsid w:val="00931ACA"/>
    <w:rsid w:val="00932CA7"/>
    <w:rsid w:val="009341A9"/>
    <w:rsid w:val="0093450F"/>
    <w:rsid w:val="009358F1"/>
    <w:rsid w:val="009366D3"/>
    <w:rsid w:val="00936B50"/>
    <w:rsid w:val="00936D07"/>
    <w:rsid w:val="00936D2C"/>
    <w:rsid w:val="009400CD"/>
    <w:rsid w:val="009407F4"/>
    <w:rsid w:val="009411CC"/>
    <w:rsid w:val="0094167E"/>
    <w:rsid w:val="00941D5B"/>
    <w:rsid w:val="00943752"/>
    <w:rsid w:val="00944763"/>
    <w:rsid w:val="0094540B"/>
    <w:rsid w:val="0094591F"/>
    <w:rsid w:val="00947485"/>
    <w:rsid w:val="00947570"/>
    <w:rsid w:val="009475B7"/>
    <w:rsid w:val="00947763"/>
    <w:rsid w:val="009477B5"/>
    <w:rsid w:val="0094780B"/>
    <w:rsid w:val="00947C5D"/>
    <w:rsid w:val="00952B34"/>
    <w:rsid w:val="00952E85"/>
    <w:rsid w:val="00953CC0"/>
    <w:rsid w:val="0095719C"/>
    <w:rsid w:val="00960A15"/>
    <w:rsid w:val="0096152E"/>
    <w:rsid w:val="009632C8"/>
    <w:rsid w:val="00963F9A"/>
    <w:rsid w:val="00965631"/>
    <w:rsid w:val="009658DB"/>
    <w:rsid w:val="009671F8"/>
    <w:rsid w:val="00967C43"/>
    <w:rsid w:val="00970664"/>
    <w:rsid w:val="00971544"/>
    <w:rsid w:val="009716CD"/>
    <w:rsid w:val="00971A58"/>
    <w:rsid w:val="00971B35"/>
    <w:rsid w:val="00971F6F"/>
    <w:rsid w:val="009722C4"/>
    <w:rsid w:val="009724BD"/>
    <w:rsid w:val="00974BEF"/>
    <w:rsid w:val="0098018C"/>
    <w:rsid w:val="0098061D"/>
    <w:rsid w:val="00980656"/>
    <w:rsid w:val="009812B3"/>
    <w:rsid w:val="0098339E"/>
    <w:rsid w:val="00985D4F"/>
    <w:rsid w:val="00986300"/>
    <w:rsid w:val="00987FA3"/>
    <w:rsid w:val="009901BF"/>
    <w:rsid w:val="009903E8"/>
    <w:rsid w:val="009915EA"/>
    <w:rsid w:val="00991C04"/>
    <w:rsid w:val="00994350"/>
    <w:rsid w:val="009955F1"/>
    <w:rsid w:val="0099578C"/>
    <w:rsid w:val="009963DF"/>
    <w:rsid w:val="00997026"/>
    <w:rsid w:val="009978A5"/>
    <w:rsid w:val="009A000F"/>
    <w:rsid w:val="009A01BD"/>
    <w:rsid w:val="009A15D8"/>
    <w:rsid w:val="009A1749"/>
    <w:rsid w:val="009A1E59"/>
    <w:rsid w:val="009A4F1E"/>
    <w:rsid w:val="009A5482"/>
    <w:rsid w:val="009A555D"/>
    <w:rsid w:val="009A5AFF"/>
    <w:rsid w:val="009A64B2"/>
    <w:rsid w:val="009A7252"/>
    <w:rsid w:val="009A7D4F"/>
    <w:rsid w:val="009B0722"/>
    <w:rsid w:val="009B09F1"/>
    <w:rsid w:val="009B1509"/>
    <w:rsid w:val="009B1F16"/>
    <w:rsid w:val="009B1F62"/>
    <w:rsid w:val="009B2195"/>
    <w:rsid w:val="009B3360"/>
    <w:rsid w:val="009B378B"/>
    <w:rsid w:val="009B3D81"/>
    <w:rsid w:val="009B553C"/>
    <w:rsid w:val="009B6D44"/>
    <w:rsid w:val="009B6EFB"/>
    <w:rsid w:val="009B72E4"/>
    <w:rsid w:val="009B743C"/>
    <w:rsid w:val="009B7532"/>
    <w:rsid w:val="009C073B"/>
    <w:rsid w:val="009C0B04"/>
    <w:rsid w:val="009C1329"/>
    <w:rsid w:val="009C26E4"/>
    <w:rsid w:val="009C46DC"/>
    <w:rsid w:val="009C6A5A"/>
    <w:rsid w:val="009D2100"/>
    <w:rsid w:val="009D23EE"/>
    <w:rsid w:val="009D32A3"/>
    <w:rsid w:val="009D3586"/>
    <w:rsid w:val="009D47CA"/>
    <w:rsid w:val="009D5157"/>
    <w:rsid w:val="009D56AA"/>
    <w:rsid w:val="009E2C21"/>
    <w:rsid w:val="009E3018"/>
    <w:rsid w:val="009E45AC"/>
    <w:rsid w:val="009E4715"/>
    <w:rsid w:val="009E4718"/>
    <w:rsid w:val="009E49D3"/>
    <w:rsid w:val="009E5DD1"/>
    <w:rsid w:val="009E5FC4"/>
    <w:rsid w:val="009E6244"/>
    <w:rsid w:val="009E708E"/>
    <w:rsid w:val="009E72EC"/>
    <w:rsid w:val="009F205C"/>
    <w:rsid w:val="009F5311"/>
    <w:rsid w:val="009F582A"/>
    <w:rsid w:val="009F60C7"/>
    <w:rsid w:val="009F7178"/>
    <w:rsid w:val="009F742A"/>
    <w:rsid w:val="009F7E90"/>
    <w:rsid w:val="00A00A8A"/>
    <w:rsid w:val="00A00AF3"/>
    <w:rsid w:val="00A01113"/>
    <w:rsid w:val="00A01E06"/>
    <w:rsid w:val="00A0220C"/>
    <w:rsid w:val="00A02D16"/>
    <w:rsid w:val="00A03211"/>
    <w:rsid w:val="00A03D67"/>
    <w:rsid w:val="00A0437D"/>
    <w:rsid w:val="00A05AE5"/>
    <w:rsid w:val="00A0633A"/>
    <w:rsid w:val="00A067D1"/>
    <w:rsid w:val="00A06A99"/>
    <w:rsid w:val="00A10201"/>
    <w:rsid w:val="00A10F29"/>
    <w:rsid w:val="00A11450"/>
    <w:rsid w:val="00A11D7E"/>
    <w:rsid w:val="00A1245A"/>
    <w:rsid w:val="00A1246F"/>
    <w:rsid w:val="00A13D4A"/>
    <w:rsid w:val="00A14B2F"/>
    <w:rsid w:val="00A152DA"/>
    <w:rsid w:val="00A154E9"/>
    <w:rsid w:val="00A1574D"/>
    <w:rsid w:val="00A15992"/>
    <w:rsid w:val="00A160A0"/>
    <w:rsid w:val="00A161EE"/>
    <w:rsid w:val="00A1626F"/>
    <w:rsid w:val="00A16780"/>
    <w:rsid w:val="00A175D7"/>
    <w:rsid w:val="00A216B2"/>
    <w:rsid w:val="00A24647"/>
    <w:rsid w:val="00A24C9E"/>
    <w:rsid w:val="00A256BE"/>
    <w:rsid w:val="00A26CAA"/>
    <w:rsid w:val="00A27B0F"/>
    <w:rsid w:val="00A30F05"/>
    <w:rsid w:val="00A3131B"/>
    <w:rsid w:val="00A313EF"/>
    <w:rsid w:val="00A329CA"/>
    <w:rsid w:val="00A32E40"/>
    <w:rsid w:val="00A32E92"/>
    <w:rsid w:val="00A3324E"/>
    <w:rsid w:val="00A34CD6"/>
    <w:rsid w:val="00A34F0E"/>
    <w:rsid w:val="00A358F0"/>
    <w:rsid w:val="00A362A8"/>
    <w:rsid w:val="00A374B4"/>
    <w:rsid w:val="00A40C2E"/>
    <w:rsid w:val="00A40E78"/>
    <w:rsid w:val="00A4145F"/>
    <w:rsid w:val="00A4298D"/>
    <w:rsid w:val="00A4507E"/>
    <w:rsid w:val="00A45184"/>
    <w:rsid w:val="00A45869"/>
    <w:rsid w:val="00A469B5"/>
    <w:rsid w:val="00A46AAD"/>
    <w:rsid w:val="00A475DE"/>
    <w:rsid w:val="00A53E56"/>
    <w:rsid w:val="00A53FB7"/>
    <w:rsid w:val="00A56443"/>
    <w:rsid w:val="00A5762E"/>
    <w:rsid w:val="00A57C02"/>
    <w:rsid w:val="00A57D5F"/>
    <w:rsid w:val="00A6094A"/>
    <w:rsid w:val="00A6176E"/>
    <w:rsid w:val="00A6352B"/>
    <w:rsid w:val="00A64D3F"/>
    <w:rsid w:val="00A66970"/>
    <w:rsid w:val="00A6711B"/>
    <w:rsid w:val="00A72261"/>
    <w:rsid w:val="00A7237B"/>
    <w:rsid w:val="00A72AB2"/>
    <w:rsid w:val="00A75660"/>
    <w:rsid w:val="00A75DCA"/>
    <w:rsid w:val="00A8082A"/>
    <w:rsid w:val="00A82512"/>
    <w:rsid w:val="00A82B1C"/>
    <w:rsid w:val="00A82E62"/>
    <w:rsid w:val="00A8304D"/>
    <w:rsid w:val="00A83D99"/>
    <w:rsid w:val="00A83E47"/>
    <w:rsid w:val="00A84981"/>
    <w:rsid w:val="00A8652A"/>
    <w:rsid w:val="00A86AA2"/>
    <w:rsid w:val="00A871B1"/>
    <w:rsid w:val="00A87400"/>
    <w:rsid w:val="00A87473"/>
    <w:rsid w:val="00A87AB5"/>
    <w:rsid w:val="00A91D3A"/>
    <w:rsid w:val="00A92552"/>
    <w:rsid w:val="00A92E64"/>
    <w:rsid w:val="00A942AC"/>
    <w:rsid w:val="00A94300"/>
    <w:rsid w:val="00A94638"/>
    <w:rsid w:val="00A953B4"/>
    <w:rsid w:val="00A95C72"/>
    <w:rsid w:val="00A96A55"/>
    <w:rsid w:val="00A9742A"/>
    <w:rsid w:val="00A97997"/>
    <w:rsid w:val="00AA0064"/>
    <w:rsid w:val="00AA0D98"/>
    <w:rsid w:val="00AA0F5E"/>
    <w:rsid w:val="00AA1826"/>
    <w:rsid w:val="00AA2336"/>
    <w:rsid w:val="00AA31BA"/>
    <w:rsid w:val="00AA3366"/>
    <w:rsid w:val="00AA3640"/>
    <w:rsid w:val="00AA3F55"/>
    <w:rsid w:val="00AA4712"/>
    <w:rsid w:val="00AA4BEA"/>
    <w:rsid w:val="00AA4DF2"/>
    <w:rsid w:val="00AA5DF7"/>
    <w:rsid w:val="00AA5E54"/>
    <w:rsid w:val="00AA78FA"/>
    <w:rsid w:val="00AB00AF"/>
    <w:rsid w:val="00AB0375"/>
    <w:rsid w:val="00AB1A42"/>
    <w:rsid w:val="00AB3A9B"/>
    <w:rsid w:val="00AB41BE"/>
    <w:rsid w:val="00AB4B85"/>
    <w:rsid w:val="00AB56BD"/>
    <w:rsid w:val="00AB66B5"/>
    <w:rsid w:val="00AB6EE5"/>
    <w:rsid w:val="00AB7045"/>
    <w:rsid w:val="00AB798B"/>
    <w:rsid w:val="00AC0B8B"/>
    <w:rsid w:val="00AC0E52"/>
    <w:rsid w:val="00AC1B99"/>
    <w:rsid w:val="00AC2BF1"/>
    <w:rsid w:val="00AC324E"/>
    <w:rsid w:val="00AC366D"/>
    <w:rsid w:val="00AC4373"/>
    <w:rsid w:val="00AC4A1D"/>
    <w:rsid w:val="00AC5662"/>
    <w:rsid w:val="00AC6E4E"/>
    <w:rsid w:val="00AC744B"/>
    <w:rsid w:val="00AC7504"/>
    <w:rsid w:val="00AC76EF"/>
    <w:rsid w:val="00AC7B0A"/>
    <w:rsid w:val="00AD07A5"/>
    <w:rsid w:val="00AD26D7"/>
    <w:rsid w:val="00AD28AC"/>
    <w:rsid w:val="00AD30F0"/>
    <w:rsid w:val="00AD4134"/>
    <w:rsid w:val="00AD46D7"/>
    <w:rsid w:val="00AD77E6"/>
    <w:rsid w:val="00AE0B64"/>
    <w:rsid w:val="00AE0B9C"/>
    <w:rsid w:val="00AE253B"/>
    <w:rsid w:val="00AE2892"/>
    <w:rsid w:val="00AE29EB"/>
    <w:rsid w:val="00AE348B"/>
    <w:rsid w:val="00AE408B"/>
    <w:rsid w:val="00AE5206"/>
    <w:rsid w:val="00AE5ABD"/>
    <w:rsid w:val="00AE64F6"/>
    <w:rsid w:val="00AE67FE"/>
    <w:rsid w:val="00AE6810"/>
    <w:rsid w:val="00AE784C"/>
    <w:rsid w:val="00AE7B41"/>
    <w:rsid w:val="00AE7D69"/>
    <w:rsid w:val="00AF0CC0"/>
    <w:rsid w:val="00AF170C"/>
    <w:rsid w:val="00AF1A6D"/>
    <w:rsid w:val="00AF2DDA"/>
    <w:rsid w:val="00AF30AC"/>
    <w:rsid w:val="00AF3C69"/>
    <w:rsid w:val="00AF4851"/>
    <w:rsid w:val="00AF6331"/>
    <w:rsid w:val="00B0052C"/>
    <w:rsid w:val="00B012F6"/>
    <w:rsid w:val="00B028D1"/>
    <w:rsid w:val="00B02E88"/>
    <w:rsid w:val="00B03EE5"/>
    <w:rsid w:val="00B04C14"/>
    <w:rsid w:val="00B05130"/>
    <w:rsid w:val="00B053A9"/>
    <w:rsid w:val="00B0583E"/>
    <w:rsid w:val="00B06A28"/>
    <w:rsid w:val="00B075E3"/>
    <w:rsid w:val="00B0777F"/>
    <w:rsid w:val="00B07794"/>
    <w:rsid w:val="00B1044A"/>
    <w:rsid w:val="00B1054D"/>
    <w:rsid w:val="00B10ED6"/>
    <w:rsid w:val="00B11B59"/>
    <w:rsid w:val="00B11D23"/>
    <w:rsid w:val="00B124D5"/>
    <w:rsid w:val="00B1309B"/>
    <w:rsid w:val="00B13519"/>
    <w:rsid w:val="00B137F6"/>
    <w:rsid w:val="00B13909"/>
    <w:rsid w:val="00B1449E"/>
    <w:rsid w:val="00B15C84"/>
    <w:rsid w:val="00B17FCB"/>
    <w:rsid w:val="00B21441"/>
    <w:rsid w:val="00B21710"/>
    <w:rsid w:val="00B21DAA"/>
    <w:rsid w:val="00B21FE1"/>
    <w:rsid w:val="00B22C23"/>
    <w:rsid w:val="00B22E48"/>
    <w:rsid w:val="00B23744"/>
    <w:rsid w:val="00B23C33"/>
    <w:rsid w:val="00B24174"/>
    <w:rsid w:val="00B24516"/>
    <w:rsid w:val="00B25F87"/>
    <w:rsid w:val="00B26232"/>
    <w:rsid w:val="00B268E2"/>
    <w:rsid w:val="00B30B0F"/>
    <w:rsid w:val="00B32164"/>
    <w:rsid w:val="00B32250"/>
    <w:rsid w:val="00B330E4"/>
    <w:rsid w:val="00B33D3B"/>
    <w:rsid w:val="00B348C6"/>
    <w:rsid w:val="00B34B8E"/>
    <w:rsid w:val="00B350A9"/>
    <w:rsid w:val="00B36856"/>
    <w:rsid w:val="00B3775E"/>
    <w:rsid w:val="00B3775F"/>
    <w:rsid w:val="00B37BB8"/>
    <w:rsid w:val="00B41712"/>
    <w:rsid w:val="00B44344"/>
    <w:rsid w:val="00B446F3"/>
    <w:rsid w:val="00B44DE3"/>
    <w:rsid w:val="00B455FA"/>
    <w:rsid w:val="00B45F72"/>
    <w:rsid w:val="00B479F9"/>
    <w:rsid w:val="00B50C21"/>
    <w:rsid w:val="00B51D4B"/>
    <w:rsid w:val="00B51DA1"/>
    <w:rsid w:val="00B52786"/>
    <w:rsid w:val="00B5289F"/>
    <w:rsid w:val="00B53305"/>
    <w:rsid w:val="00B53605"/>
    <w:rsid w:val="00B5383D"/>
    <w:rsid w:val="00B54588"/>
    <w:rsid w:val="00B54668"/>
    <w:rsid w:val="00B558A7"/>
    <w:rsid w:val="00B561B9"/>
    <w:rsid w:val="00B5634E"/>
    <w:rsid w:val="00B56785"/>
    <w:rsid w:val="00B605F4"/>
    <w:rsid w:val="00B60EE0"/>
    <w:rsid w:val="00B61045"/>
    <w:rsid w:val="00B617BA"/>
    <w:rsid w:val="00B61CB7"/>
    <w:rsid w:val="00B62053"/>
    <w:rsid w:val="00B621BC"/>
    <w:rsid w:val="00B6376B"/>
    <w:rsid w:val="00B64355"/>
    <w:rsid w:val="00B66326"/>
    <w:rsid w:val="00B7143B"/>
    <w:rsid w:val="00B7150A"/>
    <w:rsid w:val="00B71F9C"/>
    <w:rsid w:val="00B72F77"/>
    <w:rsid w:val="00B73091"/>
    <w:rsid w:val="00B73664"/>
    <w:rsid w:val="00B73A84"/>
    <w:rsid w:val="00B73F9C"/>
    <w:rsid w:val="00B742E4"/>
    <w:rsid w:val="00B7527C"/>
    <w:rsid w:val="00B77B14"/>
    <w:rsid w:val="00B82FED"/>
    <w:rsid w:val="00B863F0"/>
    <w:rsid w:val="00B866E3"/>
    <w:rsid w:val="00B86AAA"/>
    <w:rsid w:val="00B90404"/>
    <w:rsid w:val="00B90409"/>
    <w:rsid w:val="00B910FD"/>
    <w:rsid w:val="00B9148A"/>
    <w:rsid w:val="00B91F67"/>
    <w:rsid w:val="00B92AE0"/>
    <w:rsid w:val="00B92F8B"/>
    <w:rsid w:val="00B93690"/>
    <w:rsid w:val="00B93901"/>
    <w:rsid w:val="00B95A4C"/>
    <w:rsid w:val="00B965C5"/>
    <w:rsid w:val="00B96BB7"/>
    <w:rsid w:val="00B97052"/>
    <w:rsid w:val="00B97406"/>
    <w:rsid w:val="00B974D9"/>
    <w:rsid w:val="00B97A92"/>
    <w:rsid w:val="00BA09B7"/>
    <w:rsid w:val="00BA0BD5"/>
    <w:rsid w:val="00BA2558"/>
    <w:rsid w:val="00BA2E20"/>
    <w:rsid w:val="00BA315B"/>
    <w:rsid w:val="00BA3BBF"/>
    <w:rsid w:val="00BA3C6A"/>
    <w:rsid w:val="00BA3F3D"/>
    <w:rsid w:val="00BA5426"/>
    <w:rsid w:val="00BA625C"/>
    <w:rsid w:val="00BA7F0F"/>
    <w:rsid w:val="00BB0216"/>
    <w:rsid w:val="00BB0975"/>
    <w:rsid w:val="00BB1C3E"/>
    <w:rsid w:val="00BB2363"/>
    <w:rsid w:val="00BB2578"/>
    <w:rsid w:val="00BB2860"/>
    <w:rsid w:val="00BB2B26"/>
    <w:rsid w:val="00BB33AC"/>
    <w:rsid w:val="00BB37D6"/>
    <w:rsid w:val="00BB38ED"/>
    <w:rsid w:val="00BB3BAA"/>
    <w:rsid w:val="00BB477A"/>
    <w:rsid w:val="00BB48BD"/>
    <w:rsid w:val="00BB7324"/>
    <w:rsid w:val="00BB75AB"/>
    <w:rsid w:val="00BB75B0"/>
    <w:rsid w:val="00BC0110"/>
    <w:rsid w:val="00BC033B"/>
    <w:rsid w:val="00BC0F38"/>
    <w:rsid w:val="00BC168A"/>
    <w:rsid w:val="00BC38AB"/>
    <w:rsid w:val="00BC48AA"/>
    <w:rsid w:val="00BC570A"/>
    <w:rsid w:val="00BC6A69"/>
    <w:rsid w:val="00BC6BE0"/>
    <w:rsid w:val="00BC7516"/>
    <w:rsid w:val="00BD0268"/>
    <w:rsid w:val="00BD235C"/>
    <w:rsid w:val="00BD36C9"/>
    <w:rsid w:val="00BD3C34"/>
    <w:rsid w:val="00BD44BD"/>
    <w:rsid w:val="00BD49E9"/>
    <w:rsid w:val="00BD4F99"/>
    <w:rsid w:val="00BD5462"/>
    <w:rsid w:val="00BD617E"/>
    <w:rsid w:val="00BD7356"/>
    <w:rsid w:val="00BD7408"/>
    <w:rsid w:val="00BD7CB5"/>
    <w:rsid w:val="00BE00BF"/>
    <w:rsid w:val="00BE0455"/>
    <w:rsid w:val="00BE0634"/>
    <w:rsid w:val="00BE09D7"/>
    <w:rsid w:val="00BE09DF"/>
    <w:rsid w:val="00BE0AAE"/>
    <w:rsid w:val="00BE1631"/>
    <w:rsid w:val="00BE1667"/>
    <w:rsid w:val="00BE291A"/>
    <w:rsid w:val="00BE2E2E"/>
    <w:rsid w:val="00BE3B88"/>
    <w:rsid w:val="00BE63AB"/>
    <w:rsid w:val="00BE64C2"/>
    <w:rsid w:val="00BE6BD0"/>
    <w:rsid w:val="00BF07D5"/>
    <w:rsid w:val="00BF102C"/>
    <w:rsid w:val="00BF2EB1"/>
    <w:rsid w:val="00BF3286"/>
    <w:rsid w:val="00BF655F"/>
    <w:rsid w:val="00BF69CD"/>
    <w:rsid w:val="00BF6A3E"/>
    <w:rsid w:val="00BF71EB"/>
    <w:rsid w:val="00C00888"/>
    <w:rsid w:val="00C013CE"/>
    <w:rsid w:val="00C019CF"/>
    <w:rsid w:val="00C01FC3"/>
    <w:rsid w:val="00C01FF3"/>
    <w:rsid w:val="00C02B45"/>
    <w:rsid w:val="00C03316"/>
    <w:rsid w:val="00C037F5"/>
    <w:rsid w:val="00C05EAC"/>
    <w:rsid w:val="00C06366"/>
    <w:rsid w:val="00C06E0A"/>
    <w:rsid w:val="00C06F7E"/>
    <w:rsid w:val="00C07CD3"/>
    <w:rsid w:val="00C103BD"/>
    <w:rsid w:val="00C105CA"/>
    <w:rsid w:val="00C12772"/>
    <w:rsid w:val="00C1384A"/>
    <w:rsid w:val="00C1390E"/>
    <w:rsid w:val="00C141F9"/>
    <w:rsid w:val="00C143A1"/>
    <w:rsid w:val="00C16054"/>
    <w:rsid w:val="00C170D1"/>
    <w:rsid w:val="00C173D7"/>
    <w:rsid w:val="00C20E96"/>
    <w:rsid w:val="00C21771"/>
    <w:rsid w:val="00C21CF5"/>
    <w:rsid w:val="00C21D36"/>
    <w:rsid w:val="00C22283"/>
    <w:rsid w:val="00C22852"/>
    <w:rsid w:val="00C230ED"/>
    <w:rsid w:val="00C2369F"/>
    <w:rsid w:val="00C24A46"/>
    <w:rsid w:val="00C25E7A"/>
    <w:rsid w:val="00C2728E"/>
    <w:rsid w:val="00C27D28"/>
    <w:rsid w:val="00C27E7D"/>
    <w:rsid w:val="00C32EFD"/>
    <w:rsid w:val="00C330A1"/>
    <w:rsid w:val="00C34041"/>
    <w:rsid w:val="00C35519"/>
    <w:rsid w:val="00C40ABA"/>
    <w:rsid w:val="00C41482"/>
    <w:rsid w:val="00C42064"/>
    <w:rsid w:val="00C4362D"/>
    <w:rsid w:val="00C438BF"/>
    <w:rsid w:val="00C43D48"/>
    <w:rsid w:val="00C445F1"/>
    <w:rsid w:val="00C44C23"/>
    <w:rsid w:val="00C44E5F"/>
    <w:rsid w:val="00C4567E"/>
    <w:rsid w:val="00C47C37"/>
    <w:rsid w:val="00C50247"/>
    <w:rsid w:val="00C50ECE"/>
    <w:rsid w:val="00C50FE0"/>
    <w:rsid w:val="00C52053"/>
    <w:rsid w:val="00C530FA"/>
    <w:rsid w:val="00C538CE"/>
    <w:rsid w:val="00C54D93"/>
    <w:rsid w:val="00C5698F"/>
    <w:rsid w:val="00C56D4E"/>
    <w:rsid w:val="00C56F0D"/>
    <w:rsid w:val="00C60A8C"/>
    <w:rsid w:val="00C60E2B"/>
    <w:rsid w:val="00C613C6"/>
    <w:rsid w:val="00C61861"/>
    <w:rsid w:val="00C62177"/>
    <w:rsid w:val="00C63AC4"/>
    <w:rsid w:val="00C65A05"/>
    <w:rsid w:val="00C664EA"/>
    <w:rsid w:val="00C665D9"/>
    <w:rsid w:val="00C6697D"/>
    <w:rsid w:val="00C67757"/>
    <w:rsid w:val="00C7004B"/>
    <w:rsid w:val="00C71BB4"/>
    <w:rsid w:val="00C731D0"/>
    <w:rsid w:val="00C7477C"/>
    <w:rsid w:val="00C748DA"/>
    <w:rsid w:val="00C76D2E"/>
    <w:rsid w:val="00C800DD"/>
    <w:rsid w:val="00C80C72"/>
    <w:rsid w:val="00C821F3"/>
    <w:rsid w:val="00C8321B"/>
    <w:rsid w:val="00C8433A"/>
    <w:rsid w:val="00C85426"/>
    <w:rsid w:val="00C856CF"/>
    <w:rsid w:val="00C86732"/>
    <w:rsid w:val="00C87B89"/>
    <w:rsid w:val="00C87BAD"/>
    <w:rsid w:val="00C90EEF"/>
    <w:rsid w:val="00C9305E"/>
    <w:rsid w:val="00C94CC4"/>
    <w:rsid w:val="00C94FCC"/>
    <w:rsid w:val="00C958F6"/>
    <w:rsid w:val="00C963D6"/>
    <w:rsid w:val="00C96602"/>
    <w:rsid w:val="00C974A8"/>
    <w:rsid w:val="00CA04B8"/>
    <w:rsid w:val="00CA23B6"/>
    <w:rsid w:val="00CA3306"/>
    <w:rsid w:val="00CA357E"/>
    <w:rsid w:val="00CA4333"/>
    <w:rsid w:val="00CA446A"/>
    <w:rsid w:val="00CA48B6"/>
    <w:rsid w:val="00CA4C87"/>
    <w:rsid w:val="00CA5387"/>
    <w:rsid w:val="00CA5A83"/>
    <w:rsid w:val="00CA5BCB"/>
    <w:rsid w:val="00CA62B9"/>
    <w:rsid w:val="00CA695B"/>
    <w:rsid w:val="00CA6FAE"/>
    <w:rsid w:val="00CB0D4E"/>
    <w:rsid w:val="00CB0D52"/>
    <w:rsid w:val="00CB0DAA"/>
    <w:rsid w:val="00CB1683"/>
    <w:rsid w:val="00CB17F9"/>
    <w:rsid w:val="00CB23C8"/>
    <w:rsid w:val="00CB288B"/>
    <w:rsid w:val="00CB2DD7"/>
    <w:rsid w:val="00CB30CC"/>
    <w:rsid w:val="00CB3227"/>
    <w:rsid w:val="00CB35CD"/>
    <w:rsid w:val="00CB3735"/>
    <w:rsid w:val="00CB4254"/>
    <w:rsid w:val="00CB48A5"/>
    <w:rsid w:val="00CB550D"/>
    <w:rsid w:val="00CB567C"/>
    <w:rsid w:val="00CB632E"/>
    <w:rsid w:val="00CB77D9"/>
    <w:rsid w:val="00CB7C45"/>
    <w:rsid w:val="00CC0E1F"/>
    <w:rsid w:val="00CC11F4"/>
    <w:rsid w:val="00CC1EA5"/>
    <w:rsid w:val="00CC239D"/>
    <w:rsid w:val="00CC2486"/>
    <w:rsid w:val="00CC33F6"/>
    <w:rsid w:val="00CC36AD"/>
    <w:rsid w:val="00CC585A"/>
    <w:rsid w:val="00CC5E0F"/>
    <w:rsid w:val="00CC77C5"/>
    <w:rsid w:val="00CD044E"/>
    <w:rsid w:val="00CD047A"/>
    <w:rsid w:val="00CD1901"/>
    <w:rsid w:val="00CD1C46"/>
    <w:rsid w:val="00CD2229"/>
    <w:rsid w:val="00CD2DD7"/>
    <w:rsid w:val="00CD3790"/>
    <w:rsid w:val="00CD53CD"/>
    <w:rsid w:val="00CD5A23"/>
    <w:rsid w:val="00CD5F85"/>
    <w:rsid w:val="00CD69AB"/>
    <w:rsid w:val="00CE15D8"/>
    <w:rsid w:val="00CE1872"/>
    <w:rsid w:val="00CE1B9A"/>
    <w:rsid w:val="00CE2D08"/>
    <w:rsid w:val="00CE34E8"/>
    <w:rsid w:val="00CE43EE"/>
    <w:rsid w:val="00CE4DB9"/>
    <w:rsid w:val="00CE51B2"/>
    <w:rsid w:val="00CE5B93"/>
    <w:rsid w:val="00CE6389"/>
    <w:rsid w:val="00CE639A"/>
    <w:rsid w:val="00CE6605"/>
    <w:rsid w:val="00CE796E"/>
    <w:rsid w:val="00CF0250"/>
    <w:rsid w:val="00CF0E15"/>
    <w:rsid w:val="00CF1037"/>
    <w:rsid w:val="00CF1B71"/>
    <w:rsid w:val="00CF1D2F"/>
    <w:rsid w:val="00CF360F"/>
    <w:rsid w:val="00CF3AD9"/>
    <w:rsid w:val="00CF475A"/>
    <w:rsid w:val="00CF5133"/>
    <w:rsid w:val="00CF5270"/>
    <w:rsid w:val="00CF691D"/>
    <w:rsid w:val="00CF6D26"/>
    <w:rsid w:val="00CF7290"/>
    <w:rsid w:val="00D02166"/>
    <w:rsid w:val="00D0285F"/>
    <w:rsid w:val="00D056F6"/>
    <w:rsid w:val="00D06D15"/>
    <w:rsid w:val="00D077A4"/>
    <w:rsid w:val="00D07819"/>
    <w:rsid w:val="00D130F5"/>
    <w:rsid w:val="00D13854"/>
    <w:rsid w:val="00D138A9"/>
    <w:rsid w:val="00D150DB"/>
    <w:rsid w:val="00D15C4B"/>
    <w:rsid w:val="00D17C83"/>
    <w:rsid w:val="00D23A23"/>
    <w:rsid w:val="00D23EC3"/>
    <w:rsid w:val="00D265D4"/>
    <w:rsid w:val="00D269D7"/>
    <w:rsid w:val="00D26F7C"/>
    <w:rsid w:val="00D309D2"/>
    <w:rsid w:val="00D32443"/>
    <w:rsid w:val="00D33538"/>
    <w:rsid w:val="00D33739"/>
    <w:rsid w:val="00D33D12"/>
    <w:rsid w:val="00D34259"/>
    <w:rsid w:val="00D342D5"/>
    <w:rsid w:val="00D37D79"/>
    <w:rsid w:val="00D37F8A"/>
    <w:rsid w:val="00D411D3"/>
    <w:rsid w:val="00D4250E"/>
    <w:rsid w:val="00D42883"/>
    <w:rsid w:val="00D43123"/>
    <w:rsid w:val="00D43DC6"/>
    <w:rsid w:val="00D44C15"/>
    <w:rsid w:val="00D45FB2"/>
    <w:rsid w:val="00D460F7"/>
    <w:rsid w:val="00D47653"/>
    <w:rsid w:val="00D47764"/>
    <w:rsid w:val="00D5033D"/>
    <w:rsid w:val="00D50EA9"/>
    <w:rsid w:val="00D510E1"/>
    <w:rsid w:val="00D51661"/>
    <w:rsid w:val="00D52085"/>
    <w:rsid w:val="00D52315"/>
    <w:rsid w:val="00D53153"/>
    <w:rsid w:val="00D53482"/>
    <w:rsid w:val="00D53BA8"/>
    <w:rsid w:val="00D54F55"/>
    <w:rsid w:val="00D555BC"/>
    <w:rsid w:val="00D5580F"/>
    <w:rsid w:val="00D55ACE"/>
    <w:rsid w:val="00D55AF0"/>
    <w:rsid w:val="00D5615F"/>
    <w:rsid w:val="00D56429"/>
    <w:rsid w:val="00D571A8"/>
    <w:rsid w:val="00D606D3"/>
    <w:rsid w:val="00D61359"/>
    <w:rsid w:val="00D62164"/>
    <w:rsid w:val="00D62B27"/>
    <w:rsid w:val="00D633C6"/>
    <w:rsid w:val="00D639B0"/>
    <w:rsid w:val="00D64084"/>
    <w:rsid w:val="00D65561"/>
    <w:rsid w:val="00D656B9"/>
    <w:rsid w:val="00D65849"/>
    <w:rsid w:val="00D67E0A"/>
    <w:rsid w:val="00D70093"/>
    <w:rsid w:val="00D71108"/>
    <w:rsid w:val="00D71854"/>
    <w:rsid w:val="00D71E25"/>
    <w:rsid w:val="00D75748"/>
    <w:rsid w:val="00D763AC"/>
    <w:rsid w:val="00D77F83"/>
    <w:rsid w:val="00D80C5D"/>
    <w:rsid w:val="00D81316"/>
    <w:rsid w:val="00D82511"/>
    <w:rsid w:val="00D829DF"/>
    <w:rsid w:val="00D84F20"/>
    <w:rsid w:val="00D85128"/>
    <w:rsid w:val="00D8517F"/>
    <w:rsid w:val="00D878A1"/>
    <w:rsid w:val="00D91F05"/>
    <w:rsid w:val="00D9208E"/>
    <w:rsid w:val="00D9338D"/>
    <w:rsid w:val="00D95214"/>
    <w:rsid w:val="00D95365"/>
    <w:rsid w:val="00D9583E"/>
    <w:rsid w:val="00D9715F"/>
    <w:rsid w:val="00D97B15"/>
    <w:rsid w:val="00DA1BC3"/>
    <w:rsid w:val="00DA1FF1"/>
    <w:rsid w:val="00DA32D8"/>
    <w:rsid w:val="00DA3E38"/>
    <w:rsid w:val="00DA473D"/>
    <w:rsid w:val="00DA4818"/>
    <w:rsid w:val="00DA5099"/>
    <w:rsid w:val="00DA56AF"/>
    <w:rsid w:val="00DA7771"/>
    <w:rsid w:val="00DB02C7"/>
    <w:rsid w:val="00DB118C"/>
    <w:rsid w:val="00DB1475"/>
    <w:rsid w:val="00DB38EE"/>
    <w:rsid w:val="00DB3FC6"/>
    <w:rsid w:val="00DB3FE4"/>
    <w:rsid w:val="00DB43E8"/>
    <w:rsid w:val="00DB4768"/>
    <w:rsid w:val="00DB7128"/>
    <w:rsid w:val="00DB7AB7"/>
    <w:rsid w:val="00DB7C4B"/>
    <w:rsid w:val="00DC100A"/>
    <w:rsid w:val="00DC1B7F"/>
    <w:rsid w:val="00DC241E"/>
    <w:rsid w:val="00DC488E"/>
    <w:rsid w:val="00DC5238"/>
    <w:rsid w:val="00DC6A7E"/>
    <w:rsid w:val="00DC7337"/>
    <w:rsid w:val="00DC7E75"/>
    <w:rsid w:val="00DD0259"/>
    <w:rsid w:val="00DD1BC1"/>
    <w:rsid w:val="00DD1C2B"/>
    <w:rsid w:val="00DD3506"/>
    <w:rsid w:val="00DD3C44"/>
    <w:rsid w:val="00DD565F"/>
    <w:rsid w:val="00DD5875"/>
    <w:rsid w:val="00DD5A71"/>
    <w:rsid w:val="00DD5E00"/>
    <w:rsid w:val="00DD6451"/>
    <w:rsid w:val="00DD65E8"/>
    <w:rsid w:val="00DD6744"/>
    <w:rsid w:val="00DD7C54"/>
    <w:rsid w:val="00DE08A4"/>
    <w:rsid w:val="00DE172C"/>
    <w:rsid w:val="00DE3D22"/>
    <w:rsid w:val="00DE419A"/>
    <w:rsid w:val="00DE5464"/>
    <w:rsid w:val="00DE556F"/>
    <w:rsid w:val="00DE56F4"/>
    <w:rsid w:val="00DE5BCE"/>
    <w:rsid w:val="00DF18C2"/>
    <w:rsid w:val="00DF1A09"/>
    <w:rsid w:val="00DF2D01"/>
    <w:rsid w:val="00DF3262"/>
    <w:rsid w:val="00DF4D6B"/>
    <w:rsid w:val="00DF5526"/>
    <w:rsid w:val="00DF5D08"/>
    <w:rsid w:val="00DF642C"/>
    <w:rsid w:val="00DF66BB"/>
    <w:rsid w:val="00DF6848"/>
    <w:rsid w:val="00DF7E4A"/>
    <w:rsid w:val="00DF7EBD"/>
    <w:rsid w:val="00E0001C"/>
    <w:rsid w:val="00E00791"/>
    <w:rsid w:val="00E01923"/>
    <w:rsid w:val="00E028E2"/>
    <w:rsid w:val="00E03A44"/>
    <w:rsid w:val="00E05CA6"/>
    <w:rsid w:val="00E075A0"/>
    <w:rsid w:val="00E075FF"/>
    <w:rsid w:val="00E07F96"/>
    <w:rsid w:val="00E1052C"/>
    <w:rsid w:val="00E11C33"/>
    <w:rsid w:val="00E12C09"/>
    <w:rsid w:val="00E1405C"/>
    <w:rsid w:val="00E1448D"/>
    <w:rsid w:val="00E1734B"/>
    <w:rsid w:val="00E17EC7"/>
    <w:rsid w:val="00E20949"/>
    <w:rsid w:val="00E215B1"/>
    <w:rsid w:val="00E22320"/>
    <w:rsid w:val="00E23056"/>
    <w:rsid w:val="00E231F8"/>
    <w:rsid w:val="00E2332E"/>
    <w:rsid w:val="00E24090"/>
    <w:rsid w:val="00E2497B"/>
    <w:rsid w:val="00E24A08"/>
    <w:rsid w:val="00E25A83"/>
    <w:rsid w:val="00E26768"/>
    <w:rsid w:val="00E26C68"/>
    <w:rsid w:val="00E2710E"/>
    <w:rsid w:val="00E27DD8"/>
    <w:rsid w:val="00E30786"/>
    <w:rsid w:val="00E30F7C"/>
    <w:rsid w:val="00E32FAC"/>
    <w:rsid w:val="00E3354D"/>
    <w:rsid w:val="00E33678"/>
    <w:rsid w:val="00E33C6E"/>
    <w:rsid w:val="00E33EB4"/>
    <w:rsid w:val="00E35DDC"/>
    <w:rsid w:val="00E35FB4"/>
    <w:rsid w:val="00E36828"/>
    <w:rsid w:val="00E37983"/>
    <w:rsid w:val="00E41E45"/>
    <w:rsid w:val="00E41FA3"/>
    <w:rsid w:val="00E424E7"/>
    <w:rsid w:val="00E426DD"/>
    <w:rsid w:val="00E42861"/>
    <w:rsid w:val="00E430D6"/>
    <w:rsid w:val="00E43CBF"/>
    <w:rsid w:val="00E44004"/>
    <w:rsid w:val="00E443D6"/>
    <w:rsid w:val="00E4489F"/>
    <w:rsid w:val="00E44DF7"/>
    <w:rsid w:val="00E45983"/>
    <w:rsid w:val="00E469E9"/>
    <w:rsid w:val="00E47C6B"/>
    <w:rsid w:val="00E47FFE"/>
    <w:rsid w:val="00E512BC"/>
    <w:rsid w:val="00E516C0"/>
    <w:rsid w:val="00E51FD6"/>
    <w:rsid w:val="00E52D38"/>
    <w:rsid w:val="00E52DBC"/>
    <w:rsid w:val="00E53080"/>
    <w:rsid w:val="00E539FF"/>
    <w:rsid w:val="00E53B0B"/>
    <w:rsid w:val="00E552D4"/>
    <w:rsid w:val="00E5589D"/>
    <w:rsid w:val="00E56A23"/>
    <w:rsid w:val="00E5753F"/>
    <w:rsid w:val="00E57C9B"/>
    <w:rsid w:val="00E601B1"/>
    <w:rsid w:val="00E606E2"/>
    <w:rsid w:val="00E61C62"/>
    <w:rsid w:val="00E62A52"/>
    <w:rsid w:val="00E630D1"/>
    <w:rsid w:val="00E64BA3"/>
    <w:rsid w:val="00E66238"/>
    <w:rsid w:val="00E6650D"/>
    <w:rsid w:val="00E67C38"/>
    <w:rsid w:val="00E70887"/>
    <w:rsid w:val="00E70D29"/>
    <w:rsid w:val="00E71982"/>
    <w:rsid w:val="00E72189"/>
    <w:rsid w:val="00E72308"/>
    <w:rsid w:val="00E7324E"/>
    <w:rsid w:val="00E739AB"/>
    <w:rsid w:val="00E73A1F"/>
    <w:rsid w:val="00E73AB1"/>
    <w:rsid w:val="00E74BC2"/>
    <w:rsid w:val="00E75E3E"/>
    <w:rsid w:val="00E7728A"/>
    <w:rsid w:val="00E7731F"/>
    <w:rsid w:val="00E802D5"/>
    <w:rsid w:val="00E80B04"/>
    <w:rsid w:val="00E81008"/>
    <w:rsid w:val="00E818F3"/>
    <w:rsid w:val="00E819A8"/>
    <w:rsid w:val="00E83426"/>
    <w:rsid w:val="00E8411E"/>
    <w:rsid w:val="00E841BA"/>
    <w:rsid w:val="00E84C28"/>
    <w:rsid w:val="00E84F3A"/>
    <w:rsid w:val="00E8598E"/>
    <w:rsid w:val="00E862F4"/>
    <w:rsid w:val="00E918B5"/>
    <w:rsid w:val="00E92481"/>
    <w:rsid w:val="00E92ABA"/>
    <w:rsid w:val="00E94358"/>
    <w:rsid w:val="00E952B2"/>
    <w:rsid w:val="00E95C96"/>
    <w:rsid w:val="00E96114"/>
    <w:rsid w:val="00E96171"/>
    <w:rsid w:val="00E96403"/>
    <w:rsid w:val="00E96A24"/>
    <w:rsid w:val="00E96CA4"/>
    <w:rsid w:val="00E97CA2"/>
    <w:rsid w:val="00EA0DDB"/>
    <w:rsid w:val="00EA156D"/>
    <w:rsid w:val="00EA1782"/>
    <w:rsid w:val="00EA1AFB"/>
    <w:rsid w:val="00EA4DE9"/>
    <w:rsid w:val="00EA4F97"/>
    <w:rsid w:val="00EA5F8B"/>
    <w:rsid w:val="00EA7810"/>
    <w:rsid w:val="00EA7ED7"/>
    <w:rsid w:val="00EB0D5C"/>
    <w:rsid w:val="00EB31D8"/>
    <w:rsid w:val="00EB41C2"/>
    <w:rsid w:val="00EB5EAB"/>
    <w:rsid w:val="00EB605B"/>
    <w:rsid w:val="00EB65B5"/>
    <w:rsid w:val="00EB7DCD"/>
    <w:rsid w:val="00EC05AD"/>
    <w:rsid w:val="00EC1438"/>
    <w:rsid w:val="00EC185E"/>
    <w:rsid w:val="00EC2915"/>
    <w:rsid w:val="00EC5187"/>
    <w:rsid w:val="00EC58E5"/>
    <w:rsid w:val="00EC6DAE"/>
    <w:rsid w:val="00EC79D5"/>
    <w:rsid w:val="00ED0714"/>
    <w:rsid w:val="00ED0FB8"/>
    <w:rsid w:val="00ED168F"/>
    <w:rsid w:val="00ED1862"/>
    <w:rsid w:val="00ED2976"/>
    <w:rsid w:val="00ED3441"/>
    <w:rsid w:val="00ED36F2"/>
    <w:rsid w:val="00ED43EC"/>
    <w:rsid w:val="00ED4CFB"/>
    <w:rsid w:val="00ED5369"/>
    <w:rsid w:val="00ED55AA"/>
    <w:rsid w:val="00ED5B70"/>
    <w:rsid w:val="00ED5F60"/>
    <w:rsid w:val="00ED6E79"/>
    <w:rsid w:val="00ED730C"/>
    <w:rsid w:val="00EE03C9"/>
    <w:rsid w:val="00EE0876"/>
    <w:rsid w:val="00EE16D7"/>
    <w:rsid w:val="00EE24AE"/>
    <w:rsid w:val="00EE2B83"/>
    <w:rsid w:val="00EE2F00"/>
    <w:rsid w:val="00EE39FA"/>
    <w:rsid w:val="00EE50CE"/>
    <w:rsid w:val="00EE6469"/>
    <w:rsid w:val="00EE6ABA"/>
    <w:rsid w:val="00EE71CC"/>
    <w:rsid w:val="00EE7C3A"/>
    <w:rsid w:val="00EF07D0"/>
    <w:rsid w:val="00EF08BF"/>
    <w:rsid w:val="00EF0984"/>
    <w:rsid w:val="00EF2454"/>
    <w:rsid w:val="00EF371E"/>
    <w:rsid w:val="00EF39AE"/>
    <w:rsid w:val="00EF44C0"/>
    <w:rsid w:val="00EF47DA"/>
    <w:rsid w:val="00EF4AD9"/>
    <w:rsid w:val="00EF5581"/>
    <w:rsid w:val="00EF6574"/>
    <w:rsid w:val="00EF6AAB"/>
    <w:rsid w:val="00EF75D2"/>
    <w:rsid w:val="00EF7AB3"/>
    <w:rsid w:val="00EF7F6E"/>
    <w:rsid w:val="00F004FB"/>
    <w:rsid w:val="00F013D4"/>
    <w:rsid w:val="00F0204C"/>
    <w:rsid w:val="00F03260"/>
    <w:rsid w:val="00F03EF3"/>
    <w:rsid w:val="00F043FF"/>
    <w:rsid w:val="00F04E15"/>
    <w:rsid w:val="00F053EB"/>
    <w:rsid w:val="00F05A78"/>
    <w:rsid w:val="00F06170"/>
    <w:rsid w:val="00F0683D"/>
    <w:rsid w:val="00F105B3"/>
    <w:rsid w:val="00F12425"/>
    <w:rsid w:val="00F13ED5"/>
    <w:rsid w:val="00F14133"/>
    <w:rsid w:val="00F14262"/>
    <w:rsid w:val="00F164F0"/>
    <w:rsid w:val="00F1654D"/>
    <w:rsid w:val="00F16D99"/>
    <w:rsid w:val="00F170B5"/>
    <w:rsid w:val="00F200D1"/>
    <w:rsid w:val="00F209CD"/>
    <w:rsid w:val="00F21274"/>
    <w:rsid w:val="00F2239B"/>
    <w:rsid w:val="00F22957"/>
    <w:rsid w:val="00F23F4E"/>
    <w:rsid w:val="00F24AE9"/>
    <w:rsid w:val="00F251E8"/>
    <w:rsid w:val="00F27435"/>
    <w:rsid w:val="00F27DD8"/>
    <w:rsid w:val="00F30962"/>
    <w:rsid w:val="00F30C63"/>
    <w:rsid w:val="00F31B23"/>
    <w:rsid w:val="00F33D15"/>
    <w:rsid w:val="00F3456B"/>
    <w:rsid w:val="00F349A7"/>
    <w:rsid w:val="00F356C4"/>
    <w:rsid w:val="00F35AA4"/>
    <w:rsid w:val="00F35F5B"/>
    <w:rsid w:val="00F3601A"/>
    <w:rsid w:val="00F40098"/>
    <w:rsid w:val="00F40463"/>
    <w:rsid w:val="00F40525"/>
    <w:rsid w:val="00F40AD1"/>
    <w:rsid w:val="00F41098"/>
    <w:rsid w:val="00F4119D"/>
    <w:rsid w:val="00F42351"/>
    <w:rsid w:val="00F43C96"/>
    <w:rsid w:val="00F44C40"/>
    <w:rsid w:val="00F45B26"/>
    <w:rsid w:val="00F50A8A"/>
    <w:rsid w:val="00F50C69"/>
    <w:rsid w:val="00F5323A"/>
    <w:rsid w:val="00F53590"/>
    <w:rsid w:val="00F54120"/>
    <w:rsid w:val="00F5528A"/>
    <w:rsid w:val="00F55488"/>
    <w:rsid w:val="00F562C7"/>
    <w:rsid w:val="00F56AA3"/>
    <w:rsid w:val="00F6011F"/>
    <w:rsid w:val="00F6038E"/>
    <w:rsid w:val="00F61FE4"/>
    <w:rsid w:val="00F6263B"/>
    <w:rsid w:val="00F6336F"/>
    <w:rsid w:val="00F6362F"/>
    <w:rsid w:val="00F63EC3"/>
    <w:rsid w:val="00F6543E"/>
    <w:rsid w:val="00F663F2"/>
    <w:rsid w:val="00F66CFD"/>
    <w:rsid w:val="00F67E08"/>
    <w:rsid w:val="00F7209B"/>
    <w:rsid w:val="00F75445"/>
    <w:rsid w:val="00F7641E"/>
    <w:rsid w:val="00F76A7A"/>
    <w:rsid w:val="00F80128"/>
    <w:rsid w:val="00F810A3"/>
    <w:rsid w:val="00F81462"/>
    <w:rsid w:val="00F814A5"/>
    <w:rsid w:val="00F82990"/>
    <w:rsid w:val="00F82FF3"/>
    <w:rsid w:val="00F836FF"/>
    <w:rsid w:val="00F871DD"/>
    <w:rsid w:val="00F90BE6"/>
    <w:rsid w:val="00F90E0C"/>
    <w:rsid w:val="00F90ED5"/>
    <w:rsid w:val="00F9148A"/>
    <w:rsid w:val="00F940DE"/>
    <w:rsid w:val="00F9419F"/>
    <w:rsid w:val="00F94423"/>
    <w:rsid w:val="00F94BFE"/>
    <w:rsid w:val="00F94C65"/>
    <w:rsid w:val="00F96EC4"/>
    <w:rsid w:val="00F975B0"/>
    <w:rsid w:val="00FA025B"/>
    <w:rsid w:val="00FA064C"/>
    <w:rsid w:val="00FA085B"/>
    <w:rsid w:val="00FA0C0B"/>
    <w:rsid w:val="00FA1497"/>
    <w:rsid w:val="00FA28D3"/>
    <w:rsid w:val="00FA4135"/>
    <w:rsid w:val="00FA573E"/>
    <w:rsid w:val="00FA5885"/>
    <w:rsid w:val="00FA73F0"/>
    <w:rsid w:val="00FA7C73"/>
    <w:rsid w:val="00FA7C7F"/>
    <w:rsid w:val="00FB16D8"/>
    <w:rsid w:val="00FB1AC7"/>
    <w:rsid w:val="00FB4583"/>
    <w:rsid w:val="00FB4F4E"/>
    <w:rsid w:val="00FB5243"/>
    <w:rsid w:val="00FB568C"/>
    <w:rsid w:val="00FB59DE"/>
    <w:rsid w:val="00FB5B89"/>
    <w:rsid w:val="00FB641C"/>
    <w:rsid w:val="00FB6A92"/>
    <w:rsid w:val="00FC0160"/>
    <w:rsid w:val="00FC4B3C"/>
    <w:rsid w:val="00FC5258"/>
    <w:rsid w:val="00FC5841"/>
    <w:rsid w:val="00FC6E1D"/>
    <w:rsid w:val="00FC74FC"/>
    <w:rsid w:val="00FD0E71"/>
    <w:rsid w:val="00FD144A"/>
    <w:rsid w:val="00FD2C88"/>
    <w:rsid w:val="00FD2E95"/>
    <w:rsid w:val="00FD56E0"/>
    <w:rsid w:val="00FD5B6B"/>
    <w:rsid w:val="00FD622C"/>
    <w:rsid w:val="00FD7C39"/>
    <w:rsid w:val="00FD7E2D"/>
    <w:rsid w:val="00FE0ABE"/>
    <w:rsid w:val="00FE1001"/>
    <w:rsid w:val="00FE2A6C"/>
    <w:rsid w:val="00FE4741"/>
    <w:rsid w:val="00FE4D74"/>
    <w:rsid w:val="00FE68E0"/>
    <w:rsid w:val="00FE7422"/>
    <w:rsid w:val="00FE7656"/>
    <w:rsid w:val="00FE78A4"/>
    <w:rsid w:val="00FF07B9"/>
    <w:rsid w:val="00FF0EBF"/>
    <w:rsid w:val="00FF1170"/>
    <w:rsid w:val="00FF1C93"/>
    <w:rsid w:val="00FF2204"/>
    <w:rsid w:val="00FF3840"/>
    <w:rsid w:val="00FF3DA7"/>
    <w:rsid w:val="00FF3F1B"/>
    <w:rsid w:val="00FF436E"/>
    <w:rsid w:val="00FF4B63"/>
    <w:rsid w:val="00FF5597"/>
    <w:rsid w:val="00FF5F3C"/>
    <w:rsid w:val="00FF61C7"/>
    <w:rsid w:val="00FF68C7"/>
    <w:rsid w:val="00FF6C17"/>
    <w:rsid w:val="00FF6F82"/>
    <w:rsid w:val="00FF7C52"/>
    <w:rsid w:val="00FF7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742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663"/>
    <w:rPr>
      <w:sz w:val="24"/>
    </w:rPr>
  </w:style>
  <w:style w:type="paragraph" w:styleId="Titre1">
    <w:name w:val="heading 1"/>
    <w:basedOn w:val="Normal"/>
    <w:next w:val="Normal"/>
    <w:link w:val="Titre1Car"/>
    <w:qFormat/>
    <w:rsid w:val="00F04E15"/>
    <w:pPr>
      <w:keepNext/>
      <w:spacing w:before="240" w:after="240"/>
      <w:jc w:val="center"/>
      <w:outlineLvl w:val="0"/>
    </w:pPr>
    <w:rPr>
      <w:rFonts w:ascii="Andale Mono" w:hAnsi="Andale Mono"/>
      <w:b/>
    </w:rPr>
  </w:style>
  <w:style w:type="paragraph" w:styleId="Titre2">
    <w:name w:val="heading 2"/>
    <w:basedOn w:val="Normal"/>
    <w:next w:val="Normal"/>
    <w:link w:val="Titre2Car"/>
    <w:qFormat/>
    <w:rsid w:val="00F04E15"/>
    <w:pPr>
      <w:keepNext/>
      <w:ind w:firstLine="1134"/>
      <w:outlineLvl w:val="1"/>
    </w:pPr>
    <w:rPr>
      <w:rFonts w:ascii="Albertus Medium" w:hAnsi="Albertus Medium"/>
      <w:b/>
    </w:rPr>
  </w:style>
  <w:style w:type="paragraph" w:styleId="Titre3">
    <w:name w:val="heading 3"/>
    <w:basedOn w:val="Normal"/>
    <w:next w:val="Normal"/>
    <w:link w:val="Titre3Car"/>
    <w:qFormat/>
    <w:rsid w:val="00E918B5"/>
    <w:pPr>
      <w:keepNext/>
      <w:spacing w:before="240" w:after="60"/>
      <w:outlineLvl w:val="2"/>
    </w:pPr>
    <w:rPr>
      <w:rFonts w:ascii="Arial" w:eastAsia="SimSun" w:hAnsi="Arial" w:cs="Arial"/>
      <w:b/>
      <w:bCs/>
      <w:sz w:val="26"/>
      <w:szCs w:val="26"/>
    </w:rPr>
  </w:style>
  <w:style w:type="paragraph" w:styleId="Titre4">
    <w:name w:val="heading 4"/>
    <w:basedOn w:val="Normal"/>
    <w:next w:val="Normal"/>
    <w:qFormat/>
    <w:rsid w:val="00F04E15"/>
    <w:pPr>
      <w:keepNext/>
      <w:spacing w:before="240" w:after="60"/>
      <w:outlineLvl w:val="3"/>
    </w:pPr>
    <w:rPr>
      <w:b/>
      <w:bCs/>
      <w:sz w:val="28"/>
      <w:szCs w:val="28"/>
    </w:rPr>
  </w:style>
  <w:style w:type="paragraph" w:styleId="Titre5">
    <w:name w:val="heading 5"/>
    <w:basedOn w:val="Normal"/>
    <w:next w:val="Normal"/>
    <w:qFormat/>
    <w:rsid w:val="00A83D99"/>
    <w:pPr>
      <w:spacing w:before="240" w:after="60"/>
      <w:outlineLvl w:val="4"/>
    </w:pPr>
    <w:rPr>
      <w:b/>
      <w:bCs/>
      <w:i/>
      <w:iCs/>
      <w:sz w:val="26"/>
      <w:szCs w:val="26"/>
    </w:rPr>
  </w:style>
  <w:style w:type="paragraph" w:styleId="Titre9">
    <w:name w:val="heading 9"/>
    <w:basedOn w:val="Normal"/>
    <w:next w:val="Normal"/>
    <w:qFormat/>
    <w:rsid w:val="00F04E15"/>
    <w:pPr>
      <w:keepNext/>
      <w:spacing w:before="240"/>
      <w:ind w:left="1134"/>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F04E15"/>
    <w:pPr>
      <w:spacing w:before="240" w:after="240"/>
      <w:jc w:val="center"/>
    </w:pPr>
    <w:rPr>
      <w:rFonts w:ascii="Comic Sans MS" w:hAnsi="Comic Sans MS"/>
      <w:b/>
      <w:caps/>
    </w:rPr>
  </w:style>
  <w:style w:type="paragraph" w:styleId="En-tte">
    <w:name w:val="header"/>
    <w:basedOn w:val="Normal"/>
    <w:rsid w:val="00F04E15"/>
    <w:pPr>
      <w:tabs>
        <w:tab w:val="center" w:pos="4536"/>
        <w:tab w:val="right" w:pos="9072"/>
      </w:tabs>
    </w:pPr>
  </w:style>
  <w:style w:type="paragraph" w:styleId="Sous-titre">
    <w:name w:val="Subtitle"/>
    <w:basedOn w:val="Normal"/>
    <w:qFormat/>
    <w:rsid w:val="00F04E15"/>
    <w:pPr>
      <w:spacing w:before="240" w:after="240"/>
      <w:jc w:val="center"/>
    </w:pPr>
    <w:rPr>
      <w:rFonts w:ascii="Andale Mono" w:hAnsi="Andale Mono"/>
      <w:b/>
    </w:rPr>
  </w:style>
  <w:style w:type="paragraph" w:styleId="Corpsdetexte">
    <w:name w:val="Body Text"/>
    <w:basedOn w:val="Normal"/>
    <w:link w:val="CorpsdetexteCar"/>
    <w:rsid w:val="00F04E15"/>
    <w:rPr>
      <w:rFonts w:ascii="Comic Sans MS" w:hAnsi="Comic Sans MS"/>
      <w:b/>
      <w:i/>
    </w:rPr>
  </w:style>
  <w:style w:type="paragraph" w:styleId="Corpsdetexte2">
    <w:name w:val="Body Text 2"/>
    <w:basedOn w:val="Normal"/>
    <w:rsid w:val="00F04E15"/>
    <w:rPr>
      <w:rFonts w:ascii="Albertus Medium" w:hAnsi="Albertus Medium"/>
      <w:b/>
    </w:rPr>
  </w:style>
  <w:style w:type="paragraph" w:styleId="Corpsdetexte3">
    <w:name w:val="Body Text 3"/>
    <w:basedOn w:val="Normal"/>
    <w:rsid w:val="00F04E15"/>
    <w:pPr>
      <w:keepNext/>
      <w:spacing w:before="120" w:after="120"/>
      <w:jc w:val="both"/>
    </w:pPr>
    <w:rPr>
      <w:b/>
    </w:rPr>
  </w:style>
  <w:style w:type="paragraph" w:styleId="Pieddepage">
    <w:name w:val="footer"/>
    <w:basedOn w:val="Normal"/>
    <w:rsid w:val="00F04E15"/>
    <w:pPr>
      <w:tabs>
        <w:tab w:val="center" w:pos="4536"/>
        <w:tab w:val="right" w:pos="9072"/>
      </w:tabs>
    </w:pPr>
  </w:style>
  <w:style w:type="paragraph" w:styleId="Retraitcorpsdetexte2">
    <w:name w:val="Body Text Indent 2"/>
    <w:basedOn w:val="Normal"/>
    <w:link w:val="Retraitcorpsdetexte2Car"/>
    <w:rsid w:val="00F04E15"/>
    <w:pPr>
      <w:spacing w:before="120"/>
      <w:ind w:firstLine="1134"/>
      <w:jc w:val="both"/>
    </w:pPr>
    <w:rPr>
      <w:b/>
    </w:rPr>
  </w:style>
  <w:style w:type="character" w:styleId="Numrodepage">
    <w:name w:val="page number"/>
    <w:basedOn w:val="Policepardfaut"/>
    <w:rsid w:val="00F04E15"/>
  </w:style>
  <w:style w:type="table" w:styleId="Grilledutableau">
    <w:name w:val="Table Grid"/>
    <w:basedOn w:val="TableauNormal"/>
    <w:rsid w:val="00F04E15"/>
    <w:pPr>
      <w:spacing w:before="2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04E15"/>
    <w:rPr>
      <w:color w:val="0000FF"/>
      <w:u w:val="single"/>
    </w:rPr>
  </w:style>
  <w:style w:type="paragraph" w:customStyle="1" w:styleId="Paragraphe">
    <w:name w:val="Paragraphe"/>
    <w:basedOn w:val="Normal"/>
    <w:rsid w:val="00F04E15"/>
    <w:pPr>
      <w:tabs>
        <w:tab w:val="left" w:pos="1134"/>
      </w:tabs>
      <w:spacing w:before="240"/>
      <w:ind w:left="1134" w:firstLine="426"/>
      <w:jc w:val="both"/>
    </w:pPr>
  </w:style>
  <w:style w:type="paragraph" w:styleId="Notedebasdepage">
    <w:name w:val="footnote text"/>
    <w:basedOn w:val="Normal"/>
    <w:semiHidden/>
    <w:rsid w:val="00F04E15"/>
    <w:rPr>
      <w:sz w:val="20"/>
    </w:rPr>
  </w:style>
  <w:style w:type="character" w:styleId="Appelnotedebasdep">
    <w:name w:val="footnote reference"/>
    <w:semiHidden/>
    <w:rsid w:val="00F04E15"/>
    <w:rPr>
      <w:vertAlign w:val="superscript"/>
    </w:rPr>
  </w:style>
  <w:style w:type="paragraph" w:styleId="NormalWeb">
    <w:name w:val="Normal (Web)"/>
    <w:basedOn w:val="Normal"/>
    <w:uiPriority w:val="99"/>
    <w:rsid w:val="008C2AEF"/>
    <w:pPr>
      <w:spacing w:before="100" w:beforeAutospacing="1" w:after="100" w:afterAutospacing="1"/>
    </w:pPr>
    <w:rPr>
      <w:szCs w:val="24"/>
    </w:rPr>
  </w:style>
  <w:style w:type="character" w:styleId="Marquedecommentaire">
    <w:name w:val="annotation reference"/>
    <w:uiPriority w:val="99"/>
    <w:qFormat/>
    <w:rsid w:val="000D0626"/>
    <w:rPr>
      <w:sz w:val="16"/>
      <w:szCs w:val="16"/>
    </w:rPr>
  </w:style>
  <w:style w:type="paragraph" w:styleId="Commentaire">
    <w:name w:val="annotation text"/>
    <w:basedOn w:val="Normal"/>
    <w:link w:val="CommentaireCar"/>
    <w:rsid w:val="000D0626"/>
    <w:rPr>
      <w:rFonts w:ascii="Arial Narrow" w:hAnsi="Arial Narrow"/>
      <w:sz w:val="20"/>
    </w:rPr>
  </w:style>
  <w:style w:type="paragraph" w:styleId="Objetducommentaire">
    <w:name w:val="annotation subject"/>
    <w:basedOn w:val="Commentaire"/>
    <w:next w:val="Commentaire"/>
    <w:semiHidden/>
    <w:rsid w:val="000D0626"/>
    <w:rPr>
      <w:b/>
      <w:bCs/>
    </w:rPr>
  </w:style>
  <w:style w:type="paragraph" w:styleId="Textedebulles">
    <w:name w:val="Balloon Text"/>
    <w:basedOn w:val="Normal"/>
    <w:semiHidden/>
    <w:rsid w:val="000D0626"/>
    <w:rPr>
      <w:rFonts w:ascii="Tahoma" w:hAnsi="Tahoma" w:cs="Tahoma"/>
      <w:sz w:val="16"/>
      <w:szCs w:val="16"/>
    </w:rPr>
  </w:style>
  <w:style w:type="paragraph" w:styleId="Retraitcorpsdetexte">
    <w:name w:val="Body Text Indent"/>
    <w:basedOn w:val="Normal"/>
    <w:rsid w:val="0038321A"/>
    <w:pPr>
      <w:spacing w:after="120"/>
      <w:ind w:left="283"/>
    </w:pPr>
  </w:style>
  <w:style w:type="paragraph" w:customStyle="1" w:styleId="CDPuceNota">
    <w:name w:val="CD Puce Nota"/>
    <w:basedOn w:val="Normal"/>
    <w:rsid w:val="00F200D1"/>
    <w:pPr>
      <w:numPr>
        <w:numId w:val="2"/>
      </w:numPr>
    </w:pPr>
    <w:rPr>
      <w:szCs w:val="24"/>
    </w:rPr>
  </w:style>
  <w:style w:type="paragraph" w:customStyle="1" w:styleId="CDPuce2Normal">
    <w:name w:val="CD Puce 2 Normal"/>
    <w:basedOn w:val="Normal"/>
    <w:rsid w:val="007D065C"/>
    <w:pPr>
      <w:numPr>
        <w:numId w:val="3"/>
      </w:numPr>
    </w:pPr>
  </w:style>
  <w:style w:type="character" w:styleId="Lienhypertextesuivivisit">
    <w:name w:val="FollowedHyperlink"/>
    <w:rsid w:val="00F13ED5"/>
    <w:rPr>
      <w:color w:val="800080"/>
      <w:u w:val="single"/>
    </w:rPr>
  </w:style>
  <w:style w:type="character" w:customStyle="1" w:styleId="Titre2Car">
    <w:name w:val="Titre 2 Car"/>
    <w:link w:val="Titre2"/>
    <w:rsid w:val="007C5E32"/>
    <w:rPr>
      <w:rFonts w:ascii="Albertus Medium" w:hAnsi="Albertus Medium"/>
      <w:b/>
      <w:sz w:val="24"/>
      <w:lang w:val="fr-FR" w:eastAsia="fr-FR" w:bidi="ar-SA"/>
    </w:rPr>
  </w:style>
  <w:style w:type="character" w:customStyle="1" w:styleId="CorpsdetexteCar">
    <w:name w:val="Corps de texte Car"/>
    <w:link w:val="Corpsdetexte"/>
    <w:rsid w:val="007C5E32"/>
    <w:rPr>
      <w:rFonts w:ascii="Comic Sans MS" w:hAnsi="Comic Sans MS"/>
      <w:b/>
      <w:i/>
      <w:sz w:val="24"/>
      <w:lang w:val="fr-FR" w:eastAsia="fr-FR" w:bidi="ar-SA"/>
    </w:rPr>
  </w:style>
  <w:style w:type="paragraph" w:customStyle="1" w:styleId="Titrepagedegarde">
    <w:name w:val="Titre page de garde"/>
    <w:basedOn w:val="Titre5"/>
    <w:uiPriority w:val="99"/>
    <w:rsid w:val="007115C8"/>
    <w:pPr>
      <w:spacing w:after="240"/>
      <w:jc w:val="center"/>
    </w:pPr>
    <w:rPr>
      <w:rFonts w:ascii="Arial Narrow" w:hAnsi="Arial Narrow"/>
      <w:i w:val="0"/>
      <w:caps/>
      <w:sz w:val="28"/>
      <w:szCs w:val="20"/>
    </w:rPr>
  </w:style>
  <w:style w:type="paragraph" w:customStyle="1" w:styleId="tabulation">
    <w:name w:val="tabulation"/>
    <w:basedOn w:val="Normal"/>
    <w:rsid w:val="006F0ADA"/>
    <w:pPr>
      <w:tabs>
        <w:tab w:val="left" w:leader="dot" w:pos="4678"/>
      </w:tabs>
      <w:spacing w:before="120"/>
      <w:ind w:left="357" w:hanging="357"/>
      <w:jc w:val="both"/>
    </w:pPr>
    <w:rPr>
      <w:rFonts w:ascii="Arial" w:hAnsi="Arial"/>
      <w:sz w:val="20"/>
    </w:rPr>
  </w:style>
  <w:style w:type="character" w:customStyle="1" w:styleId="Retraitcorpsdetexte2Car">
    <w:name w:val="Retrait corps de texte 2 Car"/>
    <w:link w:val="Retraitcorpsdetexte2"/>
    <w:rsid w:val="00FF68C7"/>
    <w:rPr>
      <w:b/>
      <w:sz w:val="24"/>
    </w:rPr>
  </w:style>
  <w:style w:type="paragraph" w:styleId="Paragraphedeliste">
    <w:name w:val="List Paragraph"/>
    <w:aliases w:val="Puces"/>
    <w:basedOn w:val="Normal"/>
    <w:link w:val="ParagraphedelisteCar"/>
    <w:uiPriority w:val="34"/>
    <w:qFormat/>
    <w:rsid w:val="00D81316"/>
    <w:pPr>
      <w:ind w:left="708"/>
    </w:pPr>
  </w:style>
  <w:style w:type="character" w:customStyle="1" w:styleId="Titre3Car">
    <w:name w:val="Titre 3 Car"/>
    <w:link w:val="Titre3"/>
    <w:rsid w:val="00E918B5"/>
    <w:rPr>
      <w:rFonts w:ascii="Arial" w:eastAsia="SimSun" w:hAnsi="Arial" w:cs="Arial"/>
      <w:b/>
      <w:bCs/>
      <w:sz w:val="26"/>
      <w:szCs w:val="26"/>
    </w:rPr>
  </w:style>
  <w:style w:type="paragraph" w:customStyle="1" w:styleId="CarCarCar">
    <w:name w:val="Car Car Car"/>
    <w:basedOn w:val="Normal"/>
    <w:rsid w:val="00F16D99"/>
    <w:pPr>
      <w:spacing w:after="160" w:line="240" w:lineRule="exact"/>
    </w:pPr>
    <w:rPr>
      <w:sz w:val="20"/>
    </w:rPr>
  </w:style>
  <w:style w:type="character" w:customStyle="1" w:styleId="TitreCar">
    <w:name w:val="Titre Car"/>
    <w:link w:val="Titre"/>
    <w:uiPriority w:val="99"/>
    <w:rsid w:val="00036563"/>
    <w:rPr>
      <w:rFonts w:ascii="Comic Sans MS" w:hAnsi="Comic Sans MS"/>
      <w:b/>
      <w:caps/>
      <w:sz w:val="24"/>
    </w:rPr>
  </w:style>
  <w:style w:type="paragraph" w:customStyle="1" w:styleId="CarCar">
    <w:name w:val="Car Car"/>
    <w:basedOn w:val="Normal"/>
    <w:rsid w:val="00036563"/>
    <w:pPr>
      <w:overflowPunct w:val="0"/>
      <w:autoSpaceDE w:val="0"/>
      <w:autoSpaceDN w:val="0"/>
      <w:adjustRightInd w:val="0"/>
      <w:spacing w:after="160" w:line="240" w:lineRule="exact"/>
      <w:jc w:val="both"/>
      <w:textAlignment w:val="baseline"/>
    </w:pPr>
    <w:rPr>
      <w:sz w:val="20"/>
    </w:rPr>
  </w:style>
  <w:style w:type="paragraph" w:customStyle="1" w:styleId="StyleParagrapheCalibri">
    <w:name w:val="Style Paragraphe + Calibri"/>
    <w:basedOn w:val="Paragraphe"/>
    <w:rsid w:val="00624C73"/>
    <w:pPr>
      <w:tabs>
        <w:tab w:val="clear" w:pos="1134"/>
      </w:tabs>
      <w:spacing w:before="120"/>
      <w:ind w:left="709" w:firstLine="0"/>
    </w:pPr>
    <w:rPr>
      <w:rFonts w:ascii="Calibri" w:hAnsi="Calibri" w:cs="Calibri"/>
      <w:szCs w:val="24"/>
    </w:rPr>
  </w:style>
  <w:style w:type="paragraph" w:styleId="Rvision">
    <w:name w:val="Revision"/>
    <w:hidden/>
    <w:uiPriority w:val="99"/>
    <w:semiHidden/>
    <w:rsid w:val="009F742A"/>
    <w:rPr>
      <w:sz w:val="24"/>
    </w:rPr>
  </w:style>
  <w:style w:type="character" w:customStyle="1" w:styleId="Titre1Car">
    <w:name w:val="Titre 1 Car"/>
    <w:link w:val="Titre1"/>
    <w:rsid w:val="00026955"/>
    <w:rPr>
      <w:rFonts w:ascii="Andale Mono" w:hAnsi="Andale Mono"/>
      <w:b/>
      <w:sz w:val="24"/>
    </w:rPr>
  </w:style>
  <w:style w:type="character" w:customStyle="1" w:styleId="simpledisplayfield">
    <w:name w:val="simpledisplayfield"/>
    <w:basedOn w:val="Policepardfaut"/>
    <w:rsid w:val="00E66238"/>
  </w:style>
  <w:style w:type="character" w:customStyle="1" w:styleId="CommentaireCar">
    <w:name w:val="Commentaire Car"/>
    <w:basedOn w:val="Policepardfaut"/>
    <w:link w:val="Commentaire"/>
    <w:rsid w:val="00905853"/>
    <w:rPr>
      <w:rFonts w:ascii="Arial Narrow" w:hAnsi="Arial Narrow"/>
    </w:rPr>
  </w:style>
  <w:style w:type="character" w:styleId="Accentuation">
    <w:name w:val="Emphasis"/>
    <w:basedOn w:val="Policepardfaut"/>
    <w:uiPriority w:val="20"/>
    <w:qFormat/>
    <w:rsid w:val="00255D11"/>
    <w:rPr>
      <w:i/>
      <w:iCs/>
    </w:rPr>
  </w:style>
  <w:style w:type="paragraph" w:customStyle="1" w:styleId="PARANORMAL">
    <w:name w:val="PARANORMAL"/>
    <w:basedOn w:val="Normal"/>
    <w:rsid w:val="00D5580F"/>
    <w:pPr>
      <w:tabs>
        <w:tab w:val="left" w:pos="1134"/>
      </w:tabs>
      <w:spacing w:before="240"/>
      <w:ind w:left="1134"/>
      <w:jc w:val="both"/>
    </w:pPr>
    <w:rPr>
      <w:sz w:val="22"/>
    </w:rPr>
  </w:style>
  <w:style w:type="character" w:customStyle="1" w:styleId="ParagraphedelisteCar">
    <w:name w:val="Paragraphe de liste Car"/>
    <w:aliases w:val="Puces Car"/>
    <w:basedOn w:val="Policepardfaut"/>
    <w:link w:val="Paragraphedeliste"/>
    <w:uiPriority w:val="34"/>
    <w:rsid w:val="00594BA3"/>
    <w:rPr>
      <w:sz w:val="24"/>
    </w:rPr>
  </w:style>
  <w:style w:type="paragraph" w:customStyle="1" w:styleId="2Listecarrs">
    <w:name w:val="2 Liste carrés"/>
    <w:basedOn w:val="Normal"/>
    <w:link w:val="2ListecarrsCar"/>
    <w:qFormat/>
    <w:rsid w:val="00B41712"/>
    <w:pPr>
      <w:numPr>
        <w:numId w:val="16"/>
      </w:numPr>
      <w:autoSpaceDE w:val="0"/>
      <w:spacing w:before="120" w:after="120"/>
      <w:jc w:val="both"/>
    </w:pPr>
    <w:rPr>
      <w:rFonts w:ascii="Arial" w:hAnsi="Arial"/>
      <w:sz w:val="22"/>
      <w:szCs w:val="24"/>
      <w:lang w:val="x-none" w:eastAsia="x-none"/>
    </w:rPr>
  </w:style>
  <w:style w:type="character" w:customStyle="1" w:styleId="2ListecarrsCar">
    <w:name w:val="2 Liste carrés Car"/>
    <w:link w:val="2Listecarrs"/>
    <w:rsid w:val="00B41712"/>
    <w:rPr>
      <w:rFonts w:ascii="Arial" w:hAnsi="Arial"/>
      <w:sz w:val="22"/>
      <w:szCs w:val="24"/>
      <w:lang w:val="x-none" w:eastAsia="x-none"/>
    </w:rPr>
  </w:style>
  <w:style w:type="paragraph" w:customStyle="1" w:styleId="Texte">
    <w:name w:val="Texte"/>
    <w:basedOn w:val="Normal"/>
    <w:link w:val="TexteCar"/>
    <w:qFormat/>
    <w:rsid w:val="009E3018"/>
    <w:pPr>
      <w:spacing w:after="160" w:line="259" w:lineRule="auto"/>
      <w:ind w:firstLine="567"/>
      <w:jc w:val="both"/>
    </w:pPr>
    <w:rPr>
      <w:rFonts w:eastAsiaTheme="minorHAnsi"/>
      <w:szCs w:val="22"/>
      <w:lang w:eastAsia="en-US"/>
    </w:rPr>
  </w:style>
  <w:style w:type="character" w:customStyle="1" w:styleId="TexteCar">
    <w:name w:val="Texte Car"/>
    <w:basedOn w:val="Policepardfaut"/>
    <w:link w:val="Texte"/>
    <w:rsid w:val="009E3018"/>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0644">
      <w:bodyDiv w:val="1"/>
      <w:marLeft w:val="0"/>
      <w:marRight w:val="0"/>
      <w:marTop w:val="0"/>
      <w:marBottom w:val="0"/>
      <w:divBdr>
        <w:top w:val="none" w:sz="0" w:space="0" w:color="auto"/>
        <w:left w:val="none" w:sz="0" w:space="0" w:color="auto"/>
        <w:bottom w:val="none" w:sz="0" w:space="0" w:color="auto"/>
        <w:right w:val="none" w:sz="0" w:space="0" w:color="auto"/>
      </w:divBdr>
    </w:div>
    <w:div w:id="105472047">
      <w:bodyDiv w:val="1"/>
      <w:marLeft w:val="0"/>
      <w:marRight w:val="0"/>
      <w:marTop w:val="0"/>
      <w:marBottom w:val="0"/>
      <w:divBdr>
        <w:top w:val="none" w:sz="0" w:space="0" w:color="auto"/>
        <w:left w:val="none" w:sz="0" w:space="0" w:color="auto"/>
        <w:bottom w:val="none" w:sz="0" w:space="0" w:color="auto"/>
        <w:right w:val="none" w:sz="0" w:space="0" w:color="auto"/>
      </w:divBdr>
    </w:div>
    <w:div w:id="152257338">
      <w:bodyDiv w:val="1"/>
      <w:marLeft w:val="0"/>
      <w:marRight w:val="0"/>
      <w:marTop w:val="0"/>
      <w:marBottom w:val="0"/>
      <w:divBdr>
        <w:top w:val="none" w:sz="0" w:space="0" w:color="auto"/>
        <w:left w:val="none" w:sz="0" w:space="0" w:color="auto"/>
        <w:bottom w:val="none" w:sz="0" w:space="0" w:color="auto"/>
        <w:right w:val="none" w:sz="0" w:space="0" w:color="auto"/>
      </w:divBdr>
    </w:div>
    <w:div w:id="165175100">
      <w:bodyDiv w:val="1"/>
      <w:marLeft w:val="0"/>
      <w:marRight w:val="0"/>
      <w:marTop w:val="0"/>
      <w:marBottom w:val="0"/>
      <w:divBdr>
        <w:top w:val="none" w:sz="0" w:space="0" w:color="auto"/>
        <w:left w:val="none" w:sz="0" w:space="0" w:color="auto"/>
        <w:bottom w:val="none" w:sz="0" w:space="0" w:color="auto"/>
        <w:right w:val="none" w:sz="0" w:space="0" w:color="auto"/>
      </w:divBdr>
    </w:div>
    <w:div w:id="168838622">
      <w:bodyDiv w:val="1"/>
      <w:marLeft w:val="0"/>
      <w:marRight w:val="0"/>
      <w:marTop w:val="0"/>
      <w:marBottom w:val="0"/>
      <w:divBdr>
        <w:top w:val="none" w:sz="0" w:space="0" w:color="auto"/>
        <w:left w:val="none" w:sz="0" w:space="0" w:color="auto"/>
        <w:bottom w:val="none" w:sz="0" w:space="0" w:color="auto"/>
        <w:right w:val="none" w:sz="0" w:space="0" w:color="auto"/>
      </w:divBdr>
    </w:div>
    <w:div w:id="205415987">
      <w:bodyDiv w:val="1"/>
      <w:marLeft w:val="0"/>
      <w:marRight w:val="0"/>
      <w:marTop w:val="0"/>
      <w:marBottom w:val="0"/>
      <w:divBdr>
        <w:top w:val="none" w:sz="0" w:space="0" w:color="auto"/>
        <w:left w:val="none" w:sz="0" w:space="0" w:color="auto"/>
        <w:bottom w:val="none" w:sz="0" w:space="0" w:color="auto"/>
        <w:right w:val="none" w:sz="0" w:space="0" w:color="auto"/>
      </w:divBdr>
    </w:div>
    <w:div w:id="298613803">
      <w:bodyDiv w:val="1"/>
      <w:marLeft w:val="0"/>
      <w:marRight w:val="0"/>
      <w:marTop w:val="0"/>
      <w:marBottom w:val="0"/>
      <w:divBdr>
        <w:top w:val="none" w:sz="0" w:space="0" w:color="auto"/>
        <w:left w:val="none" w:sz="0" w:space="0" w:color="auto"/>
        <w:bottom w:val="none" w:sz="0" w:space="0" w:color="auto"/>
        <w:right w:val="none" w:sz="0" w:space="0" w:color="auto"/>
      </w:divBdr>
    </w:div>
    <w:div w:id="533615044">
      <w:bodyDiv w:val="1"/>
      <w:marLeft w:val="0"/>
      <w:marRight w:val="0"/>
      <w:marTop w:val="0"/>
      <w:marBottom w:val="0"/>
      <w:divBdr>
        <w:top w:val="none" w:sz="0" w:space="0" w:color="auto"/>
        <w:left w:val="none" w:sz="0" w:space="0" w:color="auto"/>
        <w:bottom w:val="none" w:sz="0" w:space="0" w:color="auto"/>
        <w:right w:val="none" w:sz="0" w:space="0" w:color="auto"/>
      </w:divBdr>
    </w:div>
    <w:div w:id="626282967">
      <w:bodyDiv w:val="1"/>
      <w:marLeft w:val="0"/>
      <w:marRight w:val="0"/>
      <w:marTop w:val="0"/>
      <w:marBottom w:val="0"/>
      <w:divBdr>
        <w:top w:val="none" w:sz="0" w:space="0" w:color="auto"/>
        <w:left w:val="none" w:sz="0" w:space="0" w:color="auto"/>
        <w:bottom w:val="none" w:sz="0" w:space="0" w:color="auto"/>
        <w:right w:val="none" w:sz="0" w:space="0" w:color="auto"/>
      </w:divBdr>
    </w:div>
    <w:div w:id="744961881">
      <w:bodyDiv w:val="1"/>
      <w:marLeft w:val="0"/>
      <w:marRight w:val="0"/>
      <w:marTop w:val="0"/>
      <w:marBottom w:val="0"/>
      <w:divBdr>
        <w:top w:val="none" w:sz="0" w:space="0" w:color="auto"/>
        <w:left w:val="none" w:sz="0" w:space="0" w:color="auto"/>
        <w:bottom w:val="none" w:sz="0" w:space="0" w:color="auto"/>
        <w:right w:val="none" w:sz="0" w:space="0" w:color="auto"/>
      </w:divBdr>
    </w:div>
    <w:div w:id="887491393">
      <w:bodyDiv w:val="1"/>
      <w:marLeft w:val="0"/>
      <w:marRight w:val="0"/>
      <w:marTop w:val="0"/>
      <w:marBottom w:val="0"/>
      <w:divBdr>
        <w:top w:val="none" w:sz="0" w:space="0" w:color="auto"/>
        <w:left w:val="none" w:sz="0" w:space="0" w:color="auto"/>
        <w:bottom w:val="none" w:sz="0" w:space="0" w:color="auto"/>
        <w:right w:val="none" w:sz="0" w:space="0" w:color="auto"/>
      </w:divBdr>
    </w:div>
    <w:div w:id="929696234">
      <w:bodyDiv w:val="1"/>
      <w:marLeft w:val="0"/>
      <w:marRight w:val="0"/>
      <w:marTop w:val="0"/>
      <w:marBottom w:val="0"/>
      <w:divBdr>
        <w:top w:val="none" w:sz="0" w:space="0" w:color="auto"/>
        <w:left w:val="none" w:sz="0" w:space="0" w:color="auto"/>
        <w:bottom w:val="none" w:sz="0" w:space="0" w:color="auto"/>
        <w:right w:val="none" w:sz="0" w:space="0" w:color="auto"/>
      </w:divBdr>
    </w:div>
    <w:div w:id="1052072717">
      <w:bodyDiv w:val="1"/>
      <w:marLeft w:val="0"/>
      <w:marRight w:val="0"/>
      <w:marTop w:val="0"/>
      <w:marBottom w:val="0"/>
      <w:divBdr>
        <w:top w:val="none" w:sz="0" w:space="0" w:color="auto"/>
        <w:left w:val="none" w:sz="0" w:space="0" w:color="auto"/>
        <w:bottom w:val="none" w:sz="0" w:space="0" w:color="auto"/>
        <w:right w:val="none" w:sz="0" w:space="0" w:color="auto"/>
      </w:divBdr>
    </w:div>
    <w:div w:id="1091000554">
      <w:bodyDiv w:val="1"/>
      <w:marLeft w:val="0"/>
      <w:marRight w:val="0"/>
      <w:marTop w:val="0"/>
      <w:marBottom w:val="0"/>
      <w:divBdr>
        <w:top w:val="none" w:sz="0" w:space="0" w:color="auto"/>
        <w:left w:val="none" w:sz="0" w:space="0" w:color="auto"/>
        <w:bottom w:val="none" w:sz="0" w:space="0" w:color="auto"/>
        <w:right w:val="none" w:sz="0" w:space="0" w:color="auto"/>
      </w:divBdr>
    </w:div>
    <w:div w:id="1138300610">
      <w:bodyDiv w:val="1"/>
      <w:marLeft w:val="0"/>
      <w:marRight w:val="0"/>
      <w:marTop w:val="0"/>
      <w:marBottom w:val="0"/>
      <w:divBdr>
        <w:top w:val="none" w:sz="0" w:space="0" w:color="auto"/>
        <w:left w:val="none" w:sz="0" w:space="0" w:color="auto"/>
        <w:bottom w:val="none" w:sz="0" w:space="0" w:color="auto"/>
        <w:right w:val="none" w:sz="0" w:space="0" w:color="auto"/>
      </w:divBdr>
    </w:div>
    <w:div w:id="1168865840">
      <w:bodyDiv w:val="1"/>
      <w:marLeft w:val="0"/>
      <w:marRight w:val="0"/>
      <w:marTop w:val="0"/>
      <w:marBottom w:val="0"/>
      <w:divBdr>
        <w:top w:val="none" w:sz="0" w:space="0" w:color="auto"/>
        <w:left w:val="none" w:sz="0" w:space="0" w:color="auto"/>
        <w:bottom w:val="none" w:sz="0" w:space="0" w:color="auto"/>
        <w:right w:val="none" w:sz="0" w:space="0" w:color="auto"/>
      </w:divBdr>
    </w:div>
    <w:div w:id="1187057769">
      <w:bodyDiv w:val="1"/>
      <w:marLeft w:val="0"/>
      <w:marRight w:val="0"/>
      <w:marTop w:val="0"/>
      <w:marBottom w:val="0"/>
      <w:divBdr>
        <w:top w:val="none" w:sz="0" w:space="0" w:color="auto"/>
        <w:left w:val="none" w:sz="0" w:space="0" w:color="auto"/>
        <w:bottom w:val="none" w:sz="0" w:space="0" w:color="auto"/>
        <w:right w:val="none" w:sz="0" w:space="0" w:color="auto"/>
      </w:divBdr>
    </w:div>
    <w:div w:id="1211264297">
      <w:bodyDiv w:val="1"/>
      <w:marLeft w:val="0"/>
      <w:marRight w:val="0"/>
      <w:marTop w:val="0"/>
      <w:marBottom w:val="0"/>
      <w:divBdr>
        <w:top w:val="none" w:sz="0" w:space="0" w:color="auto"/>
        <w:left w:val="none" w:sz="0" w:space="0" w:color="auto"/>
        <w:bottom w:val="none" w:sz="0" w:space="0" w:color="auto"/>
        <w:right w:val="none" w:sz="0" w:space="0" w:color="auto"/>
      </w:divBdr>
    </w:div>
    <w:div w:id="1263538264">
      <w:bodyDiv w:val="1"/>
      <w:marLeft w:val="0"/>
      <w:marRight w:val="0"/>
      <w:marTop w:val="0"/>
      <w:marBottom w:val="0"/>
      <w:divBdr>
        <w:top w:val="none" w:sz="0" w:space="0" w:color="auto"/>
        <w:left w:val="none" w:sz="0" w:space="0" w:color="auto"/>
        <w:bottom w:val="none" w:sz="0" w:space="0" w:color="auto"/>
        <w:right w:val="none" w:sz="0" w:space="0" w:color="auto"/>
      </w:divBdr>
    </w:div>
    <w:div w:id="1275672502">
      <w:bodyDiv w:val="1"/>
      <w:marLeft w:val="0"/>
      <w:marRight w:val="0"/>
      <w:marTop w:val="0"/>
      <w:marBottom w:val="0"/>
      <w:divBdr>
        <w:top w:val="none" w:sz="0" w:space="0" w:color="auto"/>
        <w:left w:val="none" w:sz="0" w:space="0" w:color="auto"/>
        <w:bottom w:val="none" w:sz="0" w:space="0" w:color="auto"/>
        <w:right w:val="none" w:sz="0" w:space="0" w:color="auto"/>
      </w:divBdr>
    </w:div>
    <w:div w:id="1284650845">
      <w:bodyDiv w:val="1"/>
      <w:marLeft w:val="0"/>
      <w:marRight w:val="0"/>
      <w:marTop w:val="0"/>
      <w:marBottom w:val="0"/>
      <w:divBdr>
        <w:top w:val="none" w:sz="0" w:space="0" w:color="auto"/>
        <w:left w:val="none" w:sz="0" w:space="0" w:color="auto"/>
        <w:bottom w:val="none" w:sz="0" w:space="0" w:color="auto"/>
        <w:right w:val="none" w:sz="0" w:space="0" w:color="auto"/>
      </w:divBdr>
    </w:div>
    <w:div w:id="1346707787">
      <w:bodyDiv w:val="1"/>
      <w:marLeft w:val="0"/>
      <w:marRight w:val="0"/>
      <w:marTop w:val="0"/>
      <w:marBottom w:val="0"/>
      <w:divBdr>
        <w:top w:val="none" w:sz="0" w:space="0" w:color="auto"/>
        <w:left w:val="none" w:sz="0" w:space="0" w:color="auto"/>
        <w:bottom w:val="none" w:sz="0" w:space="0" w:color="auto"/>
        <w:right w:val="none" w:sz="0" w:space="0" w:color="auto"/>
      </w:divBdr>
    </w:div>
    <w:div w:id="1378581391">
      <w:bodyDiv w:val="1"/>
      <w:marLeft w:val="0"/>
      <w:marRight w:val="0"/>
      <w:marTop w:val="0"/>
      <w:marBottom w:val="0"/>
      <w:divBdr>
        <w:top w:val="none" w:sz="0" w:space="0" w:color="auto"/>
        <w:left w:val="none" w:sz="0" w:space="0" w:color="auto"/>
        <w:bottom w:val="none" w:sz="0" w:space="0" w:color="auto"/>
        <w:right w:val="none" w:sz="0" w:space="0" w:color="auto"/>
      </w:divBdr>
    </w:div>
    <w:div w:id="1448812470">
      <w:bodyDiv w:val="1"/>
      <w:marLeft w:val="0"/>
      <w:marRight w:val="0"/>
      <w:marTop w:val="0"/>
      <w:marBottom w:val="0"/>
      <w:divBdr>
        <w:top w:val="none" w:sz="0" w:space="0" w:color="auto"/>
        <w:left w:val="none" w:sz="0" w:space="0" w:color="auto"/>
        <w:bottom w:val="none" w:sz="0" w:space="0" w:color="auto"/>
        <w:right w:val="none" w:sz="0" w:space="0" w:color="auto"/>
      </w:divBdr>
    </w:div>
    <w:div w:id="1450273988">
      <w:bodyDiv w:val="1"/>
      <w:marLeft w:val="0"/>
      <w:marRight w:val="0"/>
      <w:marTop w:val="0"/>
      <w:marBottom w:val="0"/>
      <w:divBdr>
        <w:top w:val="none" w:sz="0" w:space="0" w:color="auto"/>
        <w:left w:val="none" w:sz="0" w:space="0" w:color="auto"/>
        <w:bottom w:val="none" w:sz="0" w:space="0" w:color="auto"/>
        <w:right w:val="none" w:sz="0" w:space="0" w:color="auto"/>
      </w:divBdr>
    </w:div>
    <w:div w:id="1501308767">
      <w:bodyDiv w:val="1"/>
      <w:marLeft w:val="0"/>
      <w:marRight w:val="0"/>
      <w:marTop w:val="0"/>
      <w:marBottom w:val="0"/>
      <w:divBdr>
        <w:top w:val="none" w:sz="0" w:space="0" w:color="auto"/>
        <w:left w:val="none" w:sz="0" w:space="0" w:color="auto"/>
        <w:bottom w:val="none" w:sz="0" w:space="0" w:color="auto"/>
        <w:right w:val="none" w:sz="0" w:space="0" w:color="auto"/>
      </w:divBdr>
    </w:div>
    <w:div w:id="1542598263">
      <w:bodyDiv w:val="1"/>
      <w:marLeft w:val="0"/>
      <w:marRight w:val="0"/>
      <w:marTop w:val="0"/>
      <w:marBottom w:val="0"/>
      <w:divBdr>
        <w:top w:val="none" w:sz="0" w:space="0" w:color="auto"/>
        <w:left w:val="none" w:sz="0" w:space="0" w:color="auto"/>
        <w:bottom w:val="none" w:sz="0" w:space="0" w:color="auto"/>
        <w:right w:val="none" w:sz="0" w:space="0" w:color="auto"/>
      </w:divBdr>
    </w:div>
    <w:div w:id="1552841410">
      <w:bodyDiv w:val="1"/>
      <w:marLeft w:val="0"/>
      <w:marRight w:val="0"/>
      <w:marTop w:val="0"/>
      <w:marBottom w:val="0"/>
      <w:divBdr>
        <w:top w:val="none" w:sz="0" w:space="0" w:color="auto"/>
        <w:left w:val="none" w:sz="0" w:space="0" w:color="auto"/>
        <w:bottom w:val="none" w:sz="0" w:space="0" w:color="auto"/>
        <w:right w:val="none" w:sz="0" w:space="0" w:color="auto"/>
      </w:divBdr>
    </w:div>
    <w:div w:id="1743142528">
      <w:bodyDiv w:val="1"/>
      <w:marLeft w:val="0"/>
      <w:marRight w:val="0"/>
      <w:marTop w:val="0"/>
      <w:marBottom w:val="0"/>
      <w:divBdr>
        <w:top w:val="none" w:sz="0" w:space="0" w:color="auto"/>
        <w:left w:val="none" w:sz="0" w:space="0" w:color="auto"/>
        <w:bottom w:val="none" w:sz="0" w:space="0" w:color="auto"/>
        <w:right w:val="none" w:sz="0" w:space="0" w:color="auto"/>
      </w:divBdr>
    </w:div>
    <w:div w:id="1832255508">
      <w:bodyDiv w:val="1"/>
      <w:marLeft w:val="0"/>
      <w:marRight w:val="0"/>
      <w:marTop w:val="0"/>
      <w:marBottom w:val="0"/>
      <w:divBdr>
        <w:top w:val="none" w:sz="0" w:space="0" w:color="auto"/>
        <w:left w:val="none" w:sz="0" w:space="0" w:color="auto"/>
        <w:bottom w:val="none" w:sz="0" w:space="0" w:color="auto"/>
        <w:right w:val="none" w:sz="0" w:space="0" w:color="auto"/>
      </w:divBdr>
    </w:div>
    <w:div w:id="1866358494">
      <w:bodyDiv w:val="1"/>
      <w:marLeft w:val="0"/>
      <w:marRight w:val="0"/>
      <w:marTop w:val="0"/>
      <w:marBottom w:val="0"/>
      <w:divBdr>
        <w:top w:val="none" w:sz="0" w:space="0" w:color="auto"/>
        <w:left w:val="none" w:sz="0" w:space="0" w:color="auto"/>
        <w:bottom w:val="none" w:sz="0" w:space="0" w:color="auto"/>
        <w:right w:val="none" w:sz="0" w:space="0" w:color="auto"/>
      </w:divBdr>
    </w:div>
    <w:div w:id="1876888541">
      <w:bodyDiv w:val="1"/>
      <w:marLeft w:val="0"/>
      <w:marRight w:val="0"/>
      <w:marTop w:val="0"/>
      <w:marBottom w:val="0"/>
      <w:divBdr>
        <w:top w:val="none" w:sz="0" w:space="0" w:color="auto"/>
        <w:left w:val="none" w:sz="0" w:space="0" w:color="auto"/>
        <w:bottom w:val="none" w:sz="0" w:space="0" w:color="auto"/>
        <w:right w:val="none" w:sz="0" w:space="0" w:color="auto"/>
      </w:divBdr>
    </w:div>
    <w:div w:id="1992753498">
      <w:bodyDiv w:val="1"/>
      <w:marLeft w:val="0"/>
      <w:marRight w:val="0"/>
      <w:marTop w:val="0"/>
      <w:marBottom w:val="0"/>
      <w:divBdr>
        <w:top w:val="none" w:sz="0" w:space="0" w:color="auto"/>
        <w:left w:val="none" w:sz="0" w:space="0" w:color="auto"/>
        <w:bottom w:val="none" w:sz="0" w:space="0" w:color="auto"/>
        <w:right w:val="none" w:sz="0" w:space="0" w:color="auto"/>
      </w:divBdr>
    </w:div>
    <w:div w:id="2027360294">
      <w:bodyDiv w:val="1"/>
      <w:marLeft w:val="0"/>
      <w:marRight w:val="0"/>
      <w:marTop w:val="0"/>
      <w:marBottom w:val="0"/>
      <w:divBdr>
        <w:top w:val="none" w:sz="0" w:space="0" w:color="auto"/>
        <w:left w:val="none" w:sz="0" w:space="0" w:color="auto"/>
        <w:bottom w:val="none" w:sz="0" w:space="0" w:color="auto"/>
        <w:right w:val="none" w:sz="0" w:space="0" w:color="auto"/>
      </w:divBdr>
    </w:div>
    <w:div w:id="20752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omie.gouv.fr/daj/formulaires-marches-public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conomie.gouv.fr/daj/archives-formulaires-declaration-candidat?language=fr" TargetMode="External"/><Relationship Id="rId17" Type="http://schemas.openxmlformats.org/officeDocument/2006/relationships/hyperlink" Target="mailto:daip.marches@assemblee-nationale.fr" TargetMode="External"/><Relationship Id="rId2" Type="http://schemas.openxmlformats.org/officeDocument/2006/relationships/numbering" Target="numbering.xml"/><Relationship Id="rId16" Type="http://schemas.openxmlformats.org/officeDocument/2006/relationships/hyperlink" Target="mailto:daip.marches@assembleenational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5" Type="http://schemas.openxmlformats.org/officeDocument/2006/relationships/webSettings" Target="webSettings.xml"/><Relationship Id="rId15" Type="http://schemas.openxmlformats.org/officeDocument/2006/relationships/hyperlink" Target="https://dume.chorus-pro.gouv.fr/" TargetMode="External"/><Relationship Id="rId10" Type="http://schemas.openxmlformats.org/officeDocument/2006/relationships/hyperlink" Target="http://www.assemblee-nationale.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cp@assemblee-nationale.fr" TargetMode="External"/><Relationship Id="rId14" Type="http://schemas.openxmlformats.org/officeDocument/2006/relationships/hyperlink" Target="http://www.economie.gouv.fr/daj/formulaires-marches-public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FA1A-955C-4E09-9D3A-B47D1FF4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5291</Words>
  <Characters>29105</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34328</CharactersWithSpaces>
  <SharedDoc>false</SharedDoc>
  <HLinks>
    <vt:vector size="66" baseType="variant">
      <vt:variant>
        <vt:i4>5963879</vt:i4>
      </vt:variant>
      <vt:variant>
        <vt:i4>75</vt:i4>
      </vt:variant>
      <vt:variant>
        <vt:i4>0</vt:i4>
      </vt:variant>
      <vt:variant>
        <vt:i4>5</vt:i4>
      </vt:variant>
      <vt:variant>
        <vt:lpwstr>mailto:secretariat-saip@assemblee-nationale.fr</vt:lpwstr>
      </vt:variant>
      <vt:variant>
        <vt:lpwstr/>
      </vt:variant>
      <vt:variant>
        <vt:i4>1966158</vt:i4>
      </vt:variant>
      <vt:variant>
        <vt:i4>30</vt:i4>
      </vt:variant>
      <vt:variant>
        <vt:i4>0</vt:i4>
      </vt:variant>
      <vt:variant>
        <vt:i4>5</vt:i4>
      </vt:variant>
      <vt:variant>
        <vt:lpwstr>https://assemblee-nationale.achatpublic.com/</vt:lpwstr>
      </vt:variant>
      <vt:variant>
        <vt:lpwstr/>
      </vt:variant>
      <vt:variant>
        <vt:i4>6619194</vt:i4>
      </vt:variant>
      <vt:variant>
        <vt:i4>27</vt:i4>
      </vt:variant>
      <vt:variant>
        <vt:i4>0</vt:i4>
      </vt:variant>
      <vt:variant>
        <vt:i4>5</vt:i4>
      </vt:variant>
      <vt:variant>
        <vt:lpwstr>http://www.assemblee-nationale.fr/</vt:lpwstr>
      </vt:variant>
      <vt:variant>
        <vt:lpwstr/>
      </vt:variant>
      <vt:variant>
        <vt:i4>6815851</vt:i4>
      </vt:variant>
      <vt:variant>
        <vt:i4>24</vt:i4>
      </vt:variant>
      <vt:variant>
        <vt:i4>0</vt:i4>
      </vt:variant>
      <vt:variant>
        <vt:i4>5</vt:i4>
      </vt:variant>
      <vt:variant>
        <vt:lpwstr>http://www.economie.gouv.fr/daj/formulaires-marches-publics</vt:lpwstr>
      </vt:variant>
      <vt:variant>
        <vt:lpwstr/>
      </vt:variant>
      <vt:variant>
        <vt:i4>5963879</vt:i4>
      </vt:variant>
      <vt:variant>
        <vt:i4>21</vt:i4>
      </vt:variant>
      <vt:variant>
        <vt:i4>0</vt:i4>
      </vt:variant>
      <vt:variant>
        <vt:i4>5</vt:i4>
      </vt:variant>
      <vt:variant>
        <vt:lpwstr>mailto:secretariat-saip@assemblee-nationale.fr</vt:lpwstr>
      </vt:variant>
      <vt:variant>
        <vt:lpwstr/>
      </vt:variant>
      <vt:variant>
        <vt:i4>1966158</vt:i4>
      </vt:variant>
      <vt:variant>
        <vt:i4>18</vt:i4>
      </vt:variant>
      <vt:variant>
        <vt:i4>0</vt:i4>
      </vt:variant>
      <vt:variant>
        <vt:i4>5</vt:i4>
      </vt:variant>
      <vt:variant>
        <vt:lpwstr>https://assemblee-nationale.achatpublic.com/</vt:lpwstr>
      </vt:variant>
      <vt:variant>
        <vt:lpwstr/>
      </vt:variant>
      <vt:variant>
        <vt:i4>5177396</vt:i4>
      </vt:variant>
      <vt:variant>
        <vt:i4>12</vt:i4>
      </vt:variant>
      <vt:variant>
        <vt:i4>0</vt:i4>
      </vt:variant>
      <vt:variant>
        <vt:i4>5</vt:i4>
      </vt:variant>
      <vt:variant>
        <vt:lpwstr>mailto:drcm@assemblee-nationale.fr</vt:lpwstr>
      </vt:variant>
      <vt:variant>
        <vt:lpwstr/>
      </vt:variant>
      <vt:variant>
        <vt:i4>2555976</vt:i4>
      </vt:variant>
      <vt:variant>
        <vt:i4>9</vt:i4>
      </vt:variant>
      <vt:variant>
        <vt:i4>0</vt:i4>
      </vt:variant>
      <vt:variant>
        <vt:i4>5</vt:i4>
      </vt:variant>
      <vt:variant>
        <vt:lpwstr>mailto:gboulanger@assemblee-nationale.fr</vt:lpwstr>
      </vt:variant>
      <vt:variant>
        <vt:lpwstr/>
      </vt:variant>
      <vt:variant>
        <vt:i4>1966158</vt:i4>
      </vt:variant>
      <vt:variant>
        <vt:i4>6</vt:i4>
      </vt:variant>
      <vt:variant>
        <vt:i4>0</vt:i4>
      </vt:variant>
      <vt:variant>
        <vt:i4>5</vt:i4>
      </vt:variant>
      <vt:variant>
        <vt:lpwstr>https://assemblee-nationale.achatpublic.com/</vt:lpwstr>
      </vt:variant>
      <vt:variant>
        <vt:lpwstr/>
      </vt:variant>
      <vt:variant>
        <vt:i4>6619194</vt:i4>
      </vt:variant>
      <vt:variant>
        <vt:i4>3</vt:i4>
      </vt:variant>
      <vt:variant>
        <vt:i4>0</vt:i4>
      </vt:variant>
      <vt:variant>
        <vt:i4>5</vt:i4>
      </vt:variant>
      <vt:variant>
        <vt:lpwstr>http://www.assemblee-nationale.fr/</vt:lpwstr>
      </vt:variant>
      <vt:variant>
        <vt:lpwstr/>
      </vt:variant>
      <vt:variant>
        <vt:i4>4587559</vt:i4>
      </vt:variant>
      <vt:variant>
        <vt:i4>0</vt:i4>
      </vt:variant>
      <vt:variant>
        <vt:i4>0</vt:i4>
      </vt:variant>
      <vt:variant>
        <vt:i4>5</vt:i4>
      </vt:variant>
      <vt:variant>
        <vt:lpwstr>mailto:dajm@assemblee-nationale.fr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2024-12-18T10:36:00Z</dcterms:created>
  <dcterms:modified xsi:type="dcterms:W3CDTF">2024-12-18T10:37:00Z</dcterms:modified>
</cp:coreProperties>
</file>