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5A" w:rsidRDefault="00474032">
      <w:pPr>
        <w:pStyle w:val="Style"/>
        <w:widowControl/>
        <w:spacing w:before="567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695575" cy="714375"/>
            <wp:effectExtent l="0" t="0" r="0" b="0"/>
            <wp:wrapTopAndBottom/>
            <wp:docPr id="4" name="_tx_id_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x_id_1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85A" w:rsidRDefault="00474032">
      <w:pPr>
        <w:pStyle w:val="Style"/>
        <w:widowControl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1871" w:after="198" w:line="276" w:lineRule="auto"/>
        <w:jc w:val="center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REFECTION DE SILOS</w:t>
      </w:r>
      <w:r>
        <w:rPr>
          <w:rFonts w:ascii="Calibri" w:hAnsi="Calibri" w:cs="Calibri"/>
          <w:b/>
          <w:bCs/>
          <w:sz w:val="48"/>
          <w:szCs w:val="48"/>
        </w:rPr>
        <w:br/>
      </w:r>
      <w:r w:rsidR="00CA4783">
        <w:rPr>
          <w:rFonts w:ascii="Calibri" w:hAnsi="Calibri" w:cs="Calibri"/>
          <w:b/>
          <w:bCs/>
          <w:sz w:val="48"/>
          <w:szCs w:val="48"/>
        </w:rPr>
        <w:t>Site du PIN</w:t>
      </w:r>
    </w:p>
    <w:p w:rsidR="0071485A" w:rsidRDefault="00CA4783">
      <w:pPr>
        <w:pStyle w:val="Style"/>
        <w:widowControl/>
        <w:spacing w:before="57" w:after="57" w:line="204" w:lineRule="auto"/>
        <w:jc w:val="center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MARCHÉ PUBLIC DE TRAVAUX</w:t>
      </w:r>
    </w:p>
    <w:p w:rsidR="0071485A" w:rsidRDefault="00CA4783">
      <w:pPr>
        <w:pStyle w:val="Style"/>
        <w:widowControl/>
        <w:jc w:val="center"/>
        <w:rPr>
          <w:rFonts w:ascii="Calibri" w:hAnsi="Calibri" w:cs="Calibri"/>
          <w:b/>
          <w:bCs/>
          <w:i/>
          <w:iCs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sz w:val="18"/>
          <w:szCs w:val="18"/>
        </w:rPr>
        <w:t>La procédure de consultation est le marché à procédure adaptée selon les articles R2123-1</w:t>
      </w:r>
    </w:p>
    <w:p w:rsidR="0071485A" w:rsidRDefault="00CA4783">
      <w:pPr>
        <w:pStyle w:val="Style"/>
        <w:widowControl/>
        <w:jc w:val="center"/>
        <w:rPr>
          <w:b/>
          <w:bCs/>
          <w:i/>
          <w:iCs/>
          <w:sz w:val="18"/>
          <w:szCs w:val="18"/>
        </w:rPr>
      </w:pPr>
      <w:proofErr w:type="gramStart"/>
      <w:r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 R2123-4 du décret n°2018-1075 du 3 décembre 2018 modifié portant partie réglementaire du Code de la Commande publique</w:t>
      </w:r>
    </w:p>
    <w:p w:rsidR="0071485A" w:rsidRDefault="00474032">
      <w:pPr>
        <w:pStyle w:val="Style"/>
        <w:widowControl/>
        <w:spacing w:before="1644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DECOMPOSITION DU PRIX GLOBAL</w:t>
      </w:r>
      <w:r>
        <w:rPr>
          <w:rFonts w:ascii="Calibri" w:hAnsi="Calibri" w:cs="Calibri"/>
          <w:b/>
          <w:bCs/>
          <w:sz w:val="48"/>
          <w:szCs w:val="48"/>
        </w:rPr>
        <w:br/>
        <w:t>ET FORFAITAIRE</w:t>
      </w:r>
    </w:p>
    <w:p w:rsidR="0071485A" w:rsidRDefault="00CA4783">
      <w:pPr>
        <w:pStyle w:val="Style"/>
        <w:widowControl/>
        <w:jc w:val="center"/>
        <w:rPr>
          <w:rFonts w:ascii="Calibri" w:hAnsi="Calibri" w:cs="Calibri"/>
          <w:b/>
          <w:bCs/>
          <w:sz w:val="34"/>
          <w:szCs w:val="34"/>
        </w:rPr>
      </w:pPr>
      <w:r>
        <w:rPr>
          <w:rFonts w:ascii="Calibri" w:hAnsi="Calibri" w:cs="Calibri"/>
          <w:b/>
          <w:bCs/>
          <w:sz w:val="48"/>
          <w:szCs w:val="48"/>
        </w:rPr>
        <w:t>(</w:t>
      </w:r>
      <w:r w:rsidR="00474032">
        <w:rPr>
          <w:rFonts w:ascii="Calibri" w:hAnsi="Calibri" w:cs="Calibri"/>
          <w:b/>
          <w:bCs/>
          <w:sz w:val="48"/>
          <w:szCs w:val="48"/>
        </w:rPr>
        <w:t>D</w:t>
      </w:r>
      <w:r>
        <w:rPr>
          <w:rFonts w:ascii="Calibri" w:hAnsi="Calibri" w:cs="Calibri"/>
          <w:b/>
          <w:bCs/>
          <w:sz w:val="48"/>
          <w:szCs w:val="48"/>
        </w:rPr>
        <w:t>.</w:t>
      </w:r>
      <w:r w:rsidR="00474032">
        <w:rPr>
          <w:rFonts w:ascii="Calibri" w:hAnsi="Calibri" w:cs="Calibri"/>
          <w:b/>
          <w:bCs/>
          <w:sz w:val="48"/>
          <w:szCs w:val="48"/>
        </w:rPr>
        <w:t>P</w:t>
      </w:r>
      <w:r>
        <w:rPr>
          <w:rFonts w:ascii="Calibri" w:hAnsi="Calibri" w:cs="Calibri"/>
          <w:b/>
          <w:bCs/>
          <w:sz w:val="48"/>
          <w:szCs w:val="48"/>
        </w:rPr>
        <w:t>.</w:t>
      </w:r>
      <w:r w:rsidR="00474032">
        <w:rPr>
          <w:rFonts w:ascii="Calibri" w:hAnsi="Calibri" w:cs="Calibri"/>
          <w:b/>
          <w:bCs/>
          <w:sz w:val="48"/>
          <w:szCs w:val="48"/>
        </w:rPr>
        <w:t>G</w:t>
      </w:r>
      <w:r>
        <w:rPr>
          <w:rFonts w:ascii="Calibri" w:hAnsi="Calibri" w:cs="Calibri"/>
          <w:b/>
          <w:bCs/>
          <w:sz w:val="48"/>
          <w:szCs w:val="48"/>
        </w:rPr>
        <w:t>.</w:t>
      </w:r>
      <w:r w:rsidR="00474032">
        <w:rPr>
          <w:rFonts w:ascii="Calibri" w:hAnsi="Calibri" w:cs="Calibri"/>
          <w:b/>
          <w:bCs/>
          <w:sz w:val="48"/>
          <w:szCs w:val="48"/>
        </w:rPr>
        <w:t>F</w:t>
      </w:r>
      <w:r>
        <w:rPr>
          <w:rFonts w:ascii="Calibri" w:hAnsi="Calibri" w:cs="Calibri"/>
          <w:b/>
          <w:bCs/>
          <w:sz w:val="48"/>
          <w:szCs w:val="48"/>
        </w:rPr>
        <w:t>.)</w:t>
      </w:r>
    </w:p>
    <w:p w:rsidR="0071485A" w:rsidRDefault="00474032">
      <w:pPr>
        <w:pStyle w:val="Style"/>
        <w:widowControl/>
        <w:spacing w:before="226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inline distT="0" distB="0" distL="0" distR="0">
            <wp:extent cx="2619375" cy="142875"/>
            <wp:effectExtent l="0" t="0" r="0" b="0"/>
            <wp:docPr id="3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85A" w:rsidRDefault="0071485A">
      <w:pPr>
        <w:pStyle w:val="Style"/>
        <w:widowControl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530"/>
      </w:tblGrid>
      <w:tr w:rsidR="0071485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1485A" w:rsidRDefault="00CA4783">
            <w:pPr>
              <w:pStyle w:val="Style"/>
              <w:widowControl/>
              <w:spacing w:line="360" w:lineRule="auto"/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</w:pPr>
            <w:r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  <w:t>Centre de recherche de BRETAGNE-NORMANDIE</w:t>
            </w:r>
          </w:p>
          <w:p w:rsidR="0071485A" w:rsidRDefault="00CA4783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Domaine de la Motte</w:t>
            </w:r>
          </w:p>
          <w:p w:rsidR="0071485A" w:rsidRDefault="00CA4783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BP35327</w:t>
            </w:r>
          </w:p>
          <w:p w:rsidR="0071485A" w:rsidRDefault="00CA4783">
            <w:pPr>
              <w:pStyle w:val="Style"/>
              <w:widowControl/>
              <w:spacing w:line="360" w:lineRule="auto"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35653 LE RHEU Cedex</w:t>
            </w:r>
          </w:p>
          <w:p w:rsidR="0071485A" w:rsidRDefault="00CA4783">
            <w:pPr>
              <w:pStyle w:val="Style"/>
              <w:widowControl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Tél. : +33 (0)2 23 48 51 00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71485A" w:rsidRDefault="00CA4783">
            <w:pPr>
              <w:pStyle w:val="Style"/>
              <w:widowControl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color w:val="00A3A6"/>
                <w:sz w:val="14"/>
                <w:szCs w:val="14"/>
              </w:rPr>
              <w:t>Rejoignez-nous sur :</w:t>
            </w:r>
          </w:p>
          <w:p w:rsidR="0071485A" w:rsidRDefault="00474032">
            <w:pPr>
              <w:pStyle w:val="Style"/>
              <w:widowControl/>
              <w:rPr>
                <w:rFonts w:ascii="Raleway SemiBold" w:hAnsi="Raleway SemiBold" w:cs="Raleway SemiBold"/>
                <w:color w:val="00A3A6"/>
                <w:sz w:val="14"/>
                <w:szCs w:val="14"/>
              </w:rPr>
            </w:pPr>
            <w:r>
              <w:rPr>
                <w:rFonts w:ascii="Raleway SemiBold" w:hAnsi="Raleway SemiBold" w:cs="Raleway SemiBold"/>
                <w:noProof/>
                <w:color w:val="00A3A6"/>
                <w:sz w:val="14"/>
                <w:szCs w:val="14"/>
                <w:lang w:bidi="ar-SA"/>
              </w:rPr>
              <w:drawing>
                <wp:inline distT="0" distB="0" distL="0" distR="0">
                  <wp:extent cx="1257300" cy="304800"/>
                  <wp:effectExtent l="0" t="0" r="0" b="0"/>
                  <wp:docPr id="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485A" w:rsidRDefault="00CA4783">
            <w:pPr>
              <w:pStyle w:val="Style"/>
              <w:widowControl/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</w:pPr>
            <w:r>
              <w:rPr>
                <w:rFonts w:ascii="Raleway ExtraBold" w:hAnsi="Raleway ExtraBold" w:cs="Raleway ExtraBold"/>
                <w:color w:val="00A3A6"/>
                <w:sz w:val="14"/>
                <w:szCs w:val="14"/>
              </w:rPr>
              <w:t>www.inrae.fr</w:t>
            </w:r>
          </w:p>
        </w:tc>
      </w:tr>
    </w:tbl>
    <w:p w:rsidR="0071485A" w:rsidRDefault="0071485A">
      <w:pPr>
        <w:pStyle w:val="Style"/>
        <w:sectPr w:rsidR="0071485A">
          <w:headerReference w:type="default" r:id="rId10"/>
          <w:footerReference w:type="default" r:id="rId11"/>
          <w:pgSz w:w="11907" w:h="16840"/>
          <w:pgMar w:top="1984" w:right="850" w:bottom="850" w:left="850" w:header="0" w:footer="0" w:gutter="0"/>
          <w:cols w:space="720"/>
          <w:noEndnote/>
        </w:sectPr>
      </w:pPr>
    </w:p>
    <w:tbl>
      <w:tblPr>
        <w:tblW w:w="10490" w:type="dxa"/>
        <w:tblInd w:w="8" w:type="dxa"/>
        <w:tblBorders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9"/>
        <w:gridCol w:w="524"/>
        <w:gridCol w:w="1049"/>
        <w:gridCol w:w="1259"/>
        <w:gridCol w:w="1259"/>
      </w:tblGrid>
      <w:tr w:rsidR="0071485A">
        <w:tc>
          <w:tcPr>
            <w:tcW w:w="6399" w:type="dxa"/>
            <w:vAlign w:val="bottom"/>
          </w:tcPr>
          <w:p w:rsidR="0071485A" w:rsidRDefault="00CA4783" w:rsidP="00D067F9">
            <w:pPr>
              <w:pStyle w:val="Titre1"/>
              <w:tabs>
                <w:tab w:val="left" w:pos="6240"/>
                <w:tab w:val="left" w:leader="dot" w:pos="6399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bookmarkStart w:id="0" w:name="_140__"/>
            <w:bookmarkEnd w:id="0"/>
            <w:r w:rsidRPr="00D067F9">
              <w:rPr>
                <w:sz w:val="24"/>
              </w:rPr>
              <w:lastRenderedPageBreak/>
              <w:t>3 DESCRIPTION DES TRAVAUX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71485A">
            <w:pPr>
              <w:pStyle w:val="ColonneUnit"/>
              <w:tabs>
                <w:tab w:val="left" w:leader="dot" w:pos="524"/>
              </w:tabs>
              <w:spacing w:before="280" w:after="280"/>
            </w:pPr>
          </w:p>
        </w:tc>
        <w:tc>
          <w:tcPr>
            <w:tcW w:w="1049" w:type="dxa"/>
            <w:vAlign w:val="bottom"/>
          </w:tcPr>
          <w:p w:rsidR="0071485A" w:rsidRDefault="0071485A">
            <w:pPr>
              <w:pStyle w:val="ColonneQuantit"/>
              <w:tabs>
                <w:tab w:val="left" w:leader="dot" w:pos="1049"/>
              </w:tabs>
              <w:spacing w:before="280" w:after="280"/>
            </w:pPr>
          </w:p>
        </w:tc>
        <w:tc>
          <w:tcPr>
            <w:tcW w:w="1259" w:type="dxa"/>
            <w:vAlign w:val="bottom"/>
          </w:tcPr>
          <w:p w:rsidR="0071485A" w:rsidRDefault="0071485A">
            <w:pPr>
              <w:pStyle w:val="ColonnePrixUnitaire"/>
              <w:tabs>
                <w:tab w:val="left" w:leader="dot" w:pos="1259"/>
              </w:tabs>
              <w:spacing w:before="280" w:after="280"/>
            </w:pPr>
          </w:p>
        </w:tc>
        <w:tc>
          <w:tcPr>
            <w:tcW w:w="1259" w:type="dxa"/>
            <w:vAlign w:val="bottom"/>
          </w:tcPr>
          <w:p w:rsidR="0071485A" w:rsidRDefault="0071485A">
            <w:pPr>
              <w:pStyle w:val="ColonneMontantHT"/>
              <w:tabs>
                <w:tab w:val="left" w:leader="dot" w:pos="1259"/>
              </w:tabs>
              <w:spacing w:before="280" w:after="280"/>
            </w:pP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2"/>
              <w:tabs>
                <w:tab w:val="left" w:pos="6222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1" w:name="_141__"/>
            <w:bookmarkEnd w:id="1"/>
            <w:r w:rsidRPr="00D067F9">
              <w:t>3.1 INSTALLATION DE CHANTIER</w:t>
            </w:r>
            <w:r w:rsidR="00D067F9" w:rsidRPr="00D067F9">
              <w:rPr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proofErr w:type="spellStart"/>
            <w:r>
              <w:t>ft</w:t>
            </w:r>
            <w:proofErr w:type="spellEnd"/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2"/>
              <w:tabs>
                <w:tab w:val="left" w:pos="6225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2" w:name="_182__"/>
            <w:bookmarkEnd w:id="2"/>
            <w:r w:rsidRPr="00D067F9">
              <w:t>3.2 ETUDE TECHNIQUE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proofErr w:type="spellStart"/>
            <w:r>
              <w:t>ft</w:t>
            </w:r>
            <w:proofErr w:type="spellEnd"/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2"/>
              <w:tabs>
                <w:tab w:val="left" w:pos="6222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3" w:name="_149__"/>
            <w:bookmarkEnd w:id="3"/>
            <w:r w:rsidRPr="00D067F9">
              <w:t>3.3 TRAVAUX DE DEMOLITION - TERRASSEMENT - VOIRIE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71485A">
            <w:pPr>
              <w:pStyle w:val="ColonneUnit"/>
              <w:tabs>
                <w:tab w:val="left" w:leader="dot" w:pos="524"/>
              </w:tabs>
              <w:spacing w:before="85" w:after="85"/>
            </w:pPr>
          </w:p>
        </w:tc>
        <w:tc>
          <w:tcPr>
            <w:tcW w:w="1049" w:type="dxa"/>
            <w:vAlign w:val="bottom"/>
          </w:tcPr>
          <w:p w:rsidR="0071485A" w:rsidRDefault="0071485A">
            <w:pPr>
              <w:pStyle w:val="ColonneQuantit"/>
              <w:tabs>
                <w:tab w:val="left" w:leader="dot" w:pos="1049"/>
              </w:tabs>
              <w:spacing w:before="85" w:after="85"/>
            </w:pPr>
          </w:p>
        </w:tc>
        <w:tc>
          <w:tcPr>
            <w:tcW w:w="1259" w:type="dxa"/>
            <w:vAlign w:val="bottom"/>
          </w:tcPr>
          <w:p w:rsidR="0071485A" w:rsidRDefault="0071485A">
            <w:pPr>
              <w:pStyle w:val="ColonnePrixUnitaire"/>
              <w:tabs>
                <w:tab w:val="left" w:leader="dot" w:pos="1259"/>
              </w:tabs>
              <w:spacing w:before="85" w:after="85"/>
            </w:pPr>
          </w:p>
        </w:tc>
        <w:tc>
          <w:tcPr>
            <w:tcW w:w="1259" w:type="dxa"/>
            <w:vAlign w:val="bottom"/>
          </w:tcPr>
          <w:p w:rsidR="0071485A" w:rsidRDefault="0071485A">
            <w:pPr>
              <w:pStyle w:val="ColonneMontantHT"/>
              <w:tabs>
                <w:tab w:val="left" w:leader="dot" w:pos="1259"/>
              </w:tabs>
              <w:spacing w:before="85" w:after="85"/>
            </w:pP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3"/>
              <w:tabs>
                <w:tab w:val="left" w:pos="6240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4" w:name="_183__"/>
            <w:bookmarkEnd w:id="4"/>
            <w:r w:rsidRPr="00D067F9">
              <w:t>3.3.1 Démolition des ouvrages dans l'emprise des travaux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proofErr w:type="spellStart"/>
            <w:r>
              <w:t>ens</w:t>
            </w:r>
            <w:proofErr w:type="spellEnd"/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3"/>
              <w:tabs>
                <w:tab w:val="left" w:pos="6240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5" w:name="_173__"/>
            <w:bookmarkEnd w:id="5"/>
            <w:r w:rsidRPr="00D067F9">
              <w:t>3.3.2 Remblais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r>
              <w:t>m³</w:t>
            </w:r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3"/>
              <w:tabs>
                <w:tab w:val="left" w:pos="6222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6" w:name="_175__"/>
            <w:bookmarkEnd w:id="6"/>
            <w:r w:rsidRPr="00D067F9">
              <w:t>3.3.3 Empierrement sous voiries diverses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3"/>
              <w:tabs>
                <w:tab w:val="left" w:pos="6222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7" w:name="_201__"/>
            <w:bookmarkEnd w:id="7"/>
            <w:r w:rsidRPr="00D067F9">
              <w:t>3.3.4 Couche d'imprégnation et d'accrochage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  <w:tr w:rsidR="0071485A" w:rsidTr="00D067F9">
        <w:trPr>
          <w:trHeight w:val="567"/>
        </w:trPr>
        <w:tc>
          <w:tcPr>
            <w:tcW w:w="6399" w:type="dxa"/>
            <w:vAlign w:val="bottom"/>
          </w:tcPr>
          <w:p w:rsidR="0071485A" w:rsidRPr="00D067F9" w:rsidRDefault="00CA4783" w:rsidP="00D067F9">
            <w:pPr>
              <w:pStyle w:val="Titre3"/>
              <w:tabs>
                <w:tab w:val="left" w:pos="6222"/>
                <w:tab w:val="left" w:leader="dot" w:pos="6399"/>
              </w:tabs>
              <w:rPr>
                <w:rFonts w:ascii="Times New Roman" w:hAnsi="Times New Roman" w:cs="Times New Roman"/>
                <w:color w:val="auto"/>
              </w:rPr>
            </w:pPr>
            <w:bookmarkStart w:id="8" w:name="_202__"/>
            <w:bookmarkEnd w:id="8"/>
            <w:r w:rsidRPr="00D067F9">
              <w:t>3.3.5 Revêtements en enrobés</w:t>
            </w:r>
            <w:r w:rsidRPr="00D067F9">
              <w:rPr>
                <w:rFonts w:ascii="Times New Roman" w:hAnsi="Times New Roman" w:cs="Times New Roman"/>
                <w:color w:val="auto"/>
                <w:u w:val="dotted"/>
              </w:rPr>
              <w:tab/>
            </w:r>
          </w:p>
        </w:tc>
        <w:tc>
          <w:tcPr>
            <w:tcW w:w="524" w:type="dxa"/>
            <w:vAlign w:val="bottom"/>
          </w:tcPr>
          <w:p w:rsidR="0071485A" w:rsidRDefault="00CA4783">
            <w:pPr>
              <w:pStyle w:val="ColonneUnit"/>
              <w:spacing w:before="85" w:after="85"/>
            </w:pPr>
            <w:r>
              <w:t>m²</w:t>
            </w:r>
          </w:p>
        </w:tc>
        <w:tc>
          <w:tcPr>
            <w:tcW w:w="1049" w:type="dxa"/>
            <w:vAlign w:val="bottom"/>
          </w:tcPr>
          <w:p w:rsidR="0071485A" w:rsidRDefault="00CA4783">
            <w:pPr>
              <w:pStyle w:val="ColonneQuantit"/>
              <w:tabs>
                <w:tab w:val="left" w:leader="dot" w:pos="104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PrixUnitaire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  <w:tc>
          <w:tcPr>
            <w:tcW w:w="1259" w:type="dxa"/>
            <w:vAlign w:val="bottom"/>
          </w:tcPr>
          <w:p w:rsidR="0071485A" w:rsidRDefault="00CA4783">
            <w:pPr>
              <w:pStyle w:val="ColonneMontantHT"/>
              <w:tabs>
                <w:tab w:val="left" w:leader="dot" w:pos="1259"/>
              </w:tabs>
              <w:spacing w:before="85" w:after="85"/>
            </w:pPr>
            <w:r>
              <w:tab/>
            </w:r>
          </w:p>
        </w:tc>
      </w:tr>
    </w:tbl>
    <w:p w:rsidR="0071485A" w:rsidRDefault="0071485A">
      <w:pPr>
        <w:pStyle w:val="Style"/>
      </w:pPr>
      <w:bookmarkStart w:id="9" w:name="_181__"/>
      <w:bookmarkStart w:id="10" w:name="_GoBack"/>
      <w:bookmarkEnd w:id="9"/>
      <w:bookmarkEnd w:id="10"/>
    </w:p>
    <w:p w:rsidR="00474032" w:rsidRDefault="00474032" w:rsidP="00474032">
      <w:pPr>
        <w:pStyle w:val="Style"/>
      </w:pPr>
    </w:p>
    <w:tbl>
      <w:tblPr>
        <w:tblW w:w="1049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2"/>
        <w:gridCol w:w="2098"/>
      </w:tblGrid>
      <w:tr w:rsidR="00474032" w:rsidTr="003C3D95">
        <w:tc>
          <w:tcPr>
            <w:tcW w:w="8392" w:type="dxa"/>
            <w:tcBorders>
              <w:top w:val="single" w:sz="6" w:space="0" w:color="000000"/>
            </w:tcBorders>
            <w:vAlign w:val="center"/>
          </w:tcPr>
          <w:p w:rsidR="00474032" w:rsidRDefault="00474032" w:rsidP="003C3D95">
            <w:pPr>
              <w:pStyle w:val="TotalAffaireHT"/>
            </w:pPr>
            <w:r>
              <w:t>Montant Total HT</w:t>
            </w:r>
          </w:p>
        </w:tc>
        <w:tc>
          <w:tcPr>
            <w:tcW w:w="2098" w:type="dxa"/>
            <w:tcBorders>
              <w:top w:val="single" w:sz="6" w:space="0" w:color="000000"/>
            </w:tcBorders>
            <w:vAlign w:val="center"/>
          </w:tcPr>
          <w:p w:rsidR="00474032" w:rsidRDefault="00474032" w:rsidP="003C3D95">
            <w:pPr>
              <w:pStyle w:val="Style"/>
              <w:tabs>
                <w:tab w:val="left" w:leader="dot" w:pos="2098"/>
              </w:tabs>
              <w:spacing w:after="11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ab/>
            </w:r>
          </w:p>
        </w:tc>
      </w:tr>
      <w:tr w:rsidR="00474032" w:rsidTr="003C3D95">
        <w:tc>
          <w:tcPr>
            <w:tcW w:w="8392" w:type="dxa"/>
            <w:vAlign w:val="center"/>
          </w:tcPr>
          <w:p w:rsidR="00474032" w:rsidRDefault="00474032" w:rsidP="00474032">
            <w:pPr>
              <w:pStyle w:val="TotalAffaireTVA"/>
            </w:pPr>
            <w:r>
              <w:t>Montant TVA 20%</w:t>
            </w:r>
          </w:p>
        </w:tc>
        <w:tc>
          <w:tcPr>
            <w:tcW w:w="2098" w:type="dxa"/>
            <w:vAlign w:val="center"/>
          </w:tcPr>
          <w:p w:rsidR="00474032" w:rsidRDefault="00474032" w:rsidP="003C3D95">
            <w:pPr>
              <w:pStyle w:val="Style"/>
              <w:tabs>
                <w:tab w:val="left" w:leader="dot" w:pos="2098"/>
              </w:tabs>
              <w:spacing w:after="11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</w:p>
        </w:tc>
      </w:tr>
      <w:tr w:rsidR="00474032" w:rsidTr="003C3D95">
        <w:tc>
          <w:tcPr>
            <w:tcW w:w="8392" w:type="dxa"/>
            <w:vAlign w:val="center"/>
          </w:tcPr>
          <w:p w:rsidR="00474032" w:rsidRDefault="00474032" w:rsidP="003C3D95">
            <w:pPr>
              <w:pStyle w:val="TotalAffaireTTC"/>
            </w:pPr>
            <w:r>
              <w:t>Montant Total TTC</w:t>
            </w:r>
          </w:p>
        </w:tc>
        <w:tc>
          <w:tcPr>
            <w:tcW w:w="2098" w:type="dxa"/>
            <w:vAlign w:val="center"/>
          </w:tcPr>
          <w:p w:rsidR="00474032" w:rsidRDefault="00474032" w:rsidP="003C3D95">
            <w:pPr>
              <w:pStyle w:val="Style"/>
              <w:tabs>
                <w:tab w:val="left" w:leader="dot" w:pos="2098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</w:p>
        </w:tc>
      </w:tr>
    </w:tbl>
    <w:p w:rsidR="00474032" w:rsidRDefault="00474032" w:rsidP="00474032">
      <w:pPr>
        <w:pStyle w:val="Style"/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65"/>
        <w:gridCol w:w="3030"/>
      </w:tblGrid>
      <w:tr w:rsidR="0071485A"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5A" w:rsidRDefault="00CA4783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Cachet de l'entreprise :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5A" w:rsidRDefault="00CA4783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 du signataire et signature</w:t>
            </w: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  <w:p w:rsidR="0071485A" w:rsidRDefault="0071485A">
            <w:pPr>
              <w:pStyle w:val="Styl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85A" w:rsidRDefault="0071485A" w:rsidP="00474032">
      <w:pPr>
        <w:pStyle w:val="Style"/>
      </w:pPr>
    </w:p>
    <w:sectPr w:rsidR="0071485A">
      <w:headerReference w:type="default" r:id="rId12"/>
      <w:footerReference w:type="default" r:id="rId13"/>
      <w:footnotePr>
        <w:numRestart w:val="eachPage"/>
      </w:footnotePr>
      <w:pgSz w:w="11907" w:h="16840"/>
      <w:pgMar w:top="1418" w:right="567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5A" w:rsidRDefault="00CA4783">
      <w:pPr>
        <w:spacing w:after="0" w:line="240" w:lineRule="auto"/>
      </w:pPr>
      <w:r>
        <w:separator/>
      </w:r>
    </w:p>
  </w:endnote>
  <w:endnote w:type="continuationSeparator" w:id="0">
    <w:p w:rsidR="0071485A" w:rsidRDefault="00CA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85A" w:rsidRDefault="0071485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bidi="ar-L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92"/>
      <w:gridCol w:w="5392"/>
    </w:tblGrid>
    <w:tr w:rsidR="0071485A">
      <w:tc>
        <w:tcPr>
          <w:tcW w:w="5392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71485A" w:rsidRDefault="00CA4783">
          <w:pPr>
            <w:pStyle w:val="Styl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 xml:space="preserve">date :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>date "dd/MM/yyyy"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AF5ABC">
            <w:rPr>
              <w:rFonts w:ascii="Arial" w:hAnsi="Arial" w:cs="Arial"/>
              <w:noProof/>
              <w:sz w:val="16"/>
              <w:szCs w:val="16"/>
            </w:rPr>
            <w:t>16/12/2024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5392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71485A" w:rsidRDefault="00CA4783">
          <w:pPr>
            <w:pStyle w:val="Styl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>page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F5ABC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  <w:szCs w:val="16"/>
            </w:rPr>
            <w:t>/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F5ABC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5A" w:rsidRDefault="00CA4783">
      <w:pPr>
        <w:spacing w:after="0" w:line="240" w:lineRule="auto"/>
      </w:pPr>
      <w:r>
        <w:separator/>
      </w:r>
    </w:p>
  </w:footnote>
  <w:footnote w:type="continuationSeparator" w:id="0">
    <w:p w:rsidR="0071485A" w:rsidRDefault="00CA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85A" w:rsidRDefault="0071485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bidi="ar-L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8520"/>
      <w:gridCol w:w="2264"/>
    </w:tblGrid>
    <w:tr w:rsidR="0071485A">
      <w:tc>
        <w:tcPr>
          <w:tcW w:w="8520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71485A" w:rsidRDefault="00CA4783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REFECTION DE SILOS - Site du PIN</w:t>
          </w:r>
        </w:p>
        <w:p w:rsidR="0071485A" w:rsidRDefault="00CA4783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8"/>
              <w:szCs w:val="18"/>
            </w:rPr>
            <w:t>INRA - Services Déconcentrés d'Appui à la Recherche</w:t>
          </w:r>
        </w:p>
      </w:tc>
      <w:tc>
        <w:tcPr>
          <w:tcW w:w="2264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:rsidR="0071485A" w:rsidRDefault="00474032">
          <w:pPr>
            <w:pStyle w:val="Style"/>
            <w:tabs>
              <w:tab w:val="right" w:pos="1133"/>
              <w:tab w:val="left" w:pos="2268"/>
              <w:tab w:val="left" w:pos="3402"/>
              <w:tab w:val="left" w:pos="4535"/>
              <w:tab w:val="left" w:pos="5670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  <w:lang w:bidi="ar-SA"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-66675</wp:posOffset>
                </wp:positionV>
                <wp:extent cx="807720" cy="213995"/>
                <wp:effectExtent l="0" t="0" r="0" b="0"/>
                <wp:wrapTopAndBottom/>
                <wp:docPr id="2" name="_tx_id_1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tx_id_1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213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1485A" w:rsidRDefault="0071485A">
    <w:pPr>
      <w:pStyle w:val="Style"/>
      <w:rPr>
        <w:rFonts w:ascii="Arial" w:hAnsi="Arial" w:cs="Arial"/>
        <w:sz w:val="6"/>
        <w:szCs w:val="6"/>
      </w:rPr>
    </w:pPr>
  </w:p>
  <w:tbl>
    <w:tblPr>
      <w:tblW w:w="10490" w:type="dxa"/>
      <w:tblInd w:w="8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99"/>
      <w:gridCol w:w="524"/>
      <w:gridCol w:w="1049"/>
      <w:gridCol w:w="1259"/>
      <w:gridCol w:w="1259"/>
    </w:tblGrid>
    <w:tr w:rsidR="0071485A">
      <w:tc>
        <w:tcPr>
          <w:tcW w:w="6399" w:type="dxa"/>
          <w:vAlign w:val="center"/>
        </w:tcPr>
        <w:p w:rsidR="0071485A" w:rsidRDefault="00CA4783">
          <w:pPr>
            <w:pStyle w:val="Enttecolonne"/>
          </w:pPr>
          <w:r>
            <w:t>DESCRIPTION DES OUVRAGES</w:t>
          </w:r>
        </w:p>
      </w:tc>
      <w:tc>
        <w:tcPr>
          <w:tcW w:w="524" w:type="dxa"/>
          <w:vAlign w:val="center"/>
        </w:tcPr>
        <w:p w:rsidR="0071485A" w:rsidRDefault="00CA4783">
          <w:pPr>
            <w:pStyle w:val="Enttecolonne"/>
          </w:pPr>
          <w:r>
            <w:t>U</w:t>
          </w:r>
        </w:p>
      </w:tc>
      <w:tc>
        <w:tcPr>
          <w:tcW w:w="1049" w:type="dxa"/>
          <w:vAlign w:val="center"/>
        </w:tcPr>
        <w:p w:rsidR="0071485A" w:rsidRDefault="00CA4783">
          <w:pPr>
            <w:pStyle w:val="Enttecolonne"/>
          </w:pPr>
          <w:proofErr w:type="spellStart"/>
          <w:r>
            <w:t>Qté</w:t>
          </w:r>
          <w:proofErr w:type="spellEnd"/>
        </w:p>
      </w:tc>
      <w:tc>
        <w:tcPr>
          <w:tcW w:w="1259" w:type="dxa"/>
          <w:vAlign w:val="center"/>
        </w:tcPr>
        <w:p w:rsidR="0071485A" w:rsidRDefault="00CA4783">
          <w:pPr>
            <w:pStyle w:val="Enttecolonne"/>
          </w:pPr>
          <w:r>
            <w:t>Px U en €</w:t>
          </w:r>
        </w:p>
      </w:tc>
      <w:tc>
        <w:tcPr>
          <w:tcW w:w="1259" w:type="dxa"/>
          <w:vAlign w:val="center"/>
        </w:tcPr>
        <w:p w:rsidR="0071485A" w:rsidRDefault="00CA4783">
          <w:pPr>
            <w:pStyle w:val="Enttecolonne"/>
          </w:pPr>
          <w:r>
            <w:t>Mt HT en €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222F1AA"/>
    <w:lvl w:ilvl="0">
      <w:start w:val="1"/>
      <w:numFmt w:val="bullet"/>
      <w:lvlText w:val="·"/>
      <w:lvlJc w:val="left"/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AAFC28B8"/>
    <w:lvl w:ilvl="0">
      <w:start w:val="1"/>
      <w:numFmt w:val="bullet"/>
      <w:lvlText w:val="-"/>
      <w:lvlJc w:val="left"/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650F8A4"/>
    <w:lvl w:ilvl="0">
      <w:start w:val="1"/>
      <w:numFmt w:val="bullet"/>
      <w:lvlText w:val="*"/>
      <w:lvlJc w:val="left"/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2FBCC040"/>
    <w:lvl w:ilvl="0">
      <w:start w:val="1"/>
      <w:numFmt w:val="bullet"/>
      <w:lvlText w:val="¨"/>
      <w:lvlJc w:val="left"/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83"/>
    <w:rsid w:val="00474032"/>
    <w:rsid w:val="0071485A"/>
    <w:rsid w:val="00AF5ABC"/>
    <w:rsid w:val="00CA4783"/>
    <w:rsid w:val="00D067F9"/>
    <w:rsid w:val="00E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6626A6C5-5912-47AB-84E1-07F8C0C5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widowControl w:val="0"/>
      <w:autoSpaceDE w:val="0"/>
      <w:autoSpaceDN w:val="0"/>
      <w:adjustRightInd w:val="0"/>
      <w:spacing w:before="280" w:after="280" w:line="240" w:lineRule="auto"/>
      <w:outlineLvl w:val="0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styleId="Titre2">
    <w:name w:val="heading 2"/>
    <w:basedOn w:val="Normal"/>
    <w:next w:val="Normal"/>
    <w:link w:val="Titre2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outlineLvl w:val="1"/>
    </w:pPr>
    <w:rPr>
      <w:rFonts w:ascii="Arial" w:hAnsi="Arial" w:cs="Arial"/>
      <w:color w:val="000000"/>
      <w:sz w:val="20"/>
      <w:szCs w:val="20"/>
      <w:lang w:bidi="ar-LY"/>
    </w:rPr>
  </w:style>
  <w:style w:type="paragraph" w:styleId="Titre3">
    <w:name w:val="heading 3"/>
    <w:basedOn w:val="Normal"/>
    <w:next w:val="Normal"/>
    <w:link w:val="Titre3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2"/>
    </w:pPr>
    <w:rPr>
      <w:rFonts w:ascii="Arial" w:hAnsi="Arial" w:cs="Arial"/>
      <w:color w:val="000000"/>
      <w:sz w:val="20"/>
      <w:szCs w:val="20"/>
      <w:lang w:bidi="ar-LY"/>
    </w:rPr>
  </w:style>
  <w:style w:type="paragraph" w:styleId="Titre4">
    <w:name w:val="heading 4"/>
    <w:basedOn w:val="Normal"/>
    <w:next w:val="Normal"/>
    <w:link w:val="Titre4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3"/>
    </w:pPr>
    <w:rPr>
      <w:rFonts w:ascii="Arial" w:hAnsi="Arial" w:cs="Arial"/>
      <w:color w:val="000000"/>
      <w:sz w:val="20"/>
      <w:szCs w:val="20"/>
      <w:lang w:bidi="ar-LY"/>
    </w:rPr>
  </w:style>
  <w:style w:type="paragraph" w:styleId="Titre5">
    <w:name w:val="heading 5"/>
    <w:basedOn w:val="Normal"/>
    <w:next w:val="Normal"/>
    <w:link w:val="Titre5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4"/>
    </w:pPr>
    <w:rPr>
      <w:rFonts w:ascii="Arial" w:hAnsi="Arial" w:cs="Arial"/>
      <w:color w:val="000000"/>
      <w:sz w:val="20"/>
      <w:szCs w:val="20"/>
      <w:lang w:bidi="ar-LY"/>
    </w:rPr>
  </w:style>
  <w:style w:type="paragraph" w:styleId="Titre6">
    <w:name w:val="heading 6"/>
    <w:basedOn w:val="Normal"/>
    <w:next w:val="Normal"/>
    <w:link w:val="Titre6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5"/>
    </w:pPr>
    <w:rPr>
      <w:rFonts w:ascii="Arial" w:hAnsi="Arial" w:cs="Arial"/>
      <w:color w:val="000000"/>
      <w:lang w:bidi="ar-LY"/>
    </w:rPr>
  </w:style>
  <w:style w:type="paragraph" w:styleId="Titre7">
    <w:name w:val="heading 7"/>
    <w:basedOn w:val="Normal"/>
    <w:next w:val="Normal"/>
    <w:link w:val="Titre7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6"/>
    </w:pPr>
    <w:rPr>
      <w:rFonts w:ascii="Arial" w:hAnsi="Arial" w:cs="Arial"/>
      <w:color w:val="000000"/>
      <w:lang w:bidi="ar-LY"/>
    </w:rPr>
  </w:style>
  <w:style w:type="paragraph" w:styleId="Titre8">
    <w:name w:val="heading 8"/>
    <w:basedOn w:val="Normal"/>
    <w:next w:val="Normal"/>
    <w:link w:val="Titre8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7"/>
    </w:pPr>
    <w:rPr>
      <w:rFonts w:ascii="Arial" w:hAnsi="Arial" w:cs="Arial"/>
      <w:color w:val="000000"/>
      <w:lang w:bidi="ar-LY"/>
    </w:rPr>
  </w:style>
  <w:style w:type="paragraph" w:styleId="Titre9">
    <w:name w:val="heading 9"/>
    <w:basedOn w:val="Normal"/>
    <w:next w:val="Normal"/>
    <w:link w:val="Titre9Car"/>
    <w:uiPriority w:val="99"/>
    <w:qFormat/>
    <w:pPr>
      <w:widowControl w:val="0"/>
      <w:autoSpaceDE w:val="0"/>
      <w:autoSpaceDN w:val="0"/>
      <w:adjustRightInd w:val="0"/>
      <w:spacing w:before="85" w:after="85" w:line="240" w:lineRule="auto"/>
      <w:ind w:left="254"/>
      <w:outlineLvl w:val="8"/>
    </w:pPr>
    <w:rPr>
      <w:rFonts w:ascii="Arial" w:hAnsi="Arial" w:cs="Arial"/>
      <w:color w:val="000000"/>
      <w:lang w:bidi="ar-LY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sommaire">
    <w:name w:val="Titre sommair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bidi="ar-LY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bidi="ar-LY"/>
    </w:rPr>
  </w:style>
  <w:style w:type="paragraph" w:styleId="TM1">
    <w:name w:val="toc 1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8"/>
      <w:szCs w:val="28"/>
      <w:u w:val="single"/>
      <w:lang w:bidi="ar-LY"/>
    </w:rPr>
  </w:style>
  <w:style w:type="paragraph" w:styleId="TM2">
    <w:name w:val="toc 2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lang w:bidi="ar-LY"/>
    </w:rPr>
  </w:style>
  <w:style w:type="paragraph" w:styleId="TM3">
    <w:name w:val="toc 3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4">
    <w:name w:val="toc 4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5">
    <w:name w:val="toc 5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6">
    <w:name w:val="toc 6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7">
    <w:name w:val="toc 7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8">
    <w:name w:val="toc 8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styleId="TM9">
    <w:name w:val="toc 9"/>
    <w:basedOn w:val="Normal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Enttecolonne">
    <w:name w:val="Entête colonn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20"/>
      <w:szCs w:val="20"/>
      <w:lang w:bidi="ar-LY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customStyle="1" w:styleId="TitredescriptifDQE">
    <w:name w:val="Titre descriptif DQE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Descriptif1">
    <w:name w:val="Descriptif 1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2">
    <w:name w:val="Descriptif 2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3">
    <w:name w:val="Descriptif 3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4">
    <w:name w:val="Descriptif 4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5">
    <w:name w:val="Descriptif 5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6">
    <w:name w:val="Descriptif 6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7">
    <w:name w:val="Descriptif 7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8">
    <w:name w:val="Descriptif 8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Descriptif9">
    <w:name w:val="Descriptif 9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8"/>
      <w:szCs w:val="18"/>
      <w:lang w:bidi="ar-LY"/>
    </w:rPr>
  </w:style>
  <w:style w:type="paragraph" w:customStyle="1" w:styleId="Titresujtionsparticulires">
    <w:name w:val="Titre sujétions particulière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1">
    <w:name w:val="Sujétions particulières 1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2">
    <w:name w:val="Sujétions particulières 2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3">
    <w:name w:val="Sujétions particulières 3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4">
    <w:name w:val="Sujétions particulières 4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5">
    <w:name w:val="Sujétions particulières 5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6">
    <w:name w:val="Sujétions particulières 6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7">
    <w:name w:val="Sujétions particulières 7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8">
    <w:name w:val="Sujétions particulières 8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ujtionsparticulires9">
    <w:name w:val="Sujétions particulières 9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localisation">
    <w:name w:val="Titre localisation"/>
    <w:uiPriority w:val="99"/>
    <w:pPr>
      <w:widowControl w:val="0"/>
      <w:autoSpaceDE w:val="0"/>
      <w:autoSpaceDN w:val="0"/>
      <w:adjustRightInd w:val="0"/>
      <w:spacing w:after="0" w:line="240" w:lineRule="auto"/>
      <w:ind w:left="850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Titresuperlocalisation">
    <w:name w:val="Titre super localisation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1">
    <w:name w:val="Localisation 1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2">
    <w:name w:val="Localisation 2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3">
    <w:name w:val="Localisation 3"/>
    <w:uiPriority w:val="99"/>
    <w:pPr>
      <w:widowControl w:val="0"/>
      <w:autoSpaceDE w:val="0"/>
      <w:autoSpaceDN w:val="0"/>
      <w:adjustRightInd w:val="0"/>
      <w:spacing w:after="0" w:line="240" w:lineRule="auto"/>
      <w:ind w:left="96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4">
    <w:name w:val="Localisation 4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5">
    <w:name w:val="Localisation 5"/>
    <w:uiPriority w:val="99"/>
    <w:pPr>
      <w:widowControl w:val="0"/>
      <w:autoSpaceDE w:val="0"/>
      <w:autoSpaceDN w:val="0"/>
      <w:adjustRightInd w:val="0"/>
      <w:spacing w:after="0" w:line="240" w:lineRule="auto"/>
      <w:ind w:left="1474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Localisation6">
    <w:name w:val="Localisation 6"/>
    <w:uiPriority w:val="99"/>
    <w:pPr>
      <w:widowControl w:val="0"/>
      <w:autoSpaceDE w:val="0"/>
      <w:autoSpaceDN w:val="0"/>
      <w:adjustRightInd w:val="0"/>
      <w:spacing w:after="0" w:line="240" w:lineRule="auto"/>
      <w:ind w:left="1587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7">
    <w:name w:val="Localisation 7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8">
    <w:name w:val="Localisation 8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ocalisation9">
    <w:name w:val="Localisation 9"/>
    <w:uiPriority w:val="99"/>
    <w:pPr>
      <w:widowControl w:val="0"/>
      <w:autoSpaceDE w:val="0"/>
      <w:autoSpaceDN w:val="0"/>
      <w:adjustRightInd w:val="0"/>
      <w:spacing w:after="0" w:line="240" w:lineRule="auto"/>
      <w:ind w:left="1191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mtr">
    <w:name w:val="Titre métré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inutemtr">
    <w:name w:val="Minute métré"/>
    <w:uiPriority w:val="99"/>
    <w:pPr>
      <w:widowControl w:val="0"/>
      <w:autoSpaceDE w:val="0"/>
      <w:autoSpaceDN w:val="0"/>
      <w:adjustRightInd w:val="0"/>
      <w:spacing w:after="0" w:line="240" w:lineRule="auto"/>
      <w:ind w:left="567"/>
    </w:pPr>
    <w:rPr>
      <w:rFonts w:ascii="Arial" w:hAnsi="Arial" w:cs="Arial"/>
      <w:color w:val="000000"/>
      <w:sz w:val="16"/>
      <w:szCs w:val="16"/>
      <w:lang w:bidi="ar-LY"/>
    </w:rPr>
  </w:style>
  <w:style w:type="paragraph" w:customStyle="1" w:styleId="Totalmtr">
    <w:name w:val="Total métré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Unit">
    <w:name w:val="Unité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NonComprisdanslatranche">
    <w:name w:val="Non Compris dans la tranch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tranchearticle">
    <w:name w:val="Titre tranche artic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mo">
    <w:name w:val="Mémo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ArticleRepre">
    <w:name w:val="Article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leurRepre">
    <w:name w:val="Valeur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NomRepre">
    <w:name w:val="Nom Repè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LgendeRepres">
    <w:name w:val="Titre Légende Repèr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ColonneUnit">
    <w:name w:val="Colonne Unité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Quantitpartranche">
    <w:name w:val="Colonne Quantité par tranch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ColonneQuantit">
    <w:name w:val="Colonne Quantité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PrixUnitaire">
    <w:name w:val="Colonne Prix Unitair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MontantHT">
    <w:name w:val="Colonne Montant H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ColonneNumeroTVA">
    <w:name w:val="Colonne Numero TVA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HT1">
    <w:name w:val="Sous-Total HT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Sous-TotalHonoraires1">
    <w:name w:val="Sous-Total Honoraires 1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1">
    <w:name w:val="Sous-Total TVA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1">
    <w:name w:val="Sous-Total TTC 1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2">
    <w:name w:val="Sous-Total HT 2"/>
    <w:uiPriority w:val="99"/>
    <w:pPr>
      <w:widowControl w:val="0"/>
      <w:autoSpaceDE w:val="0"/>
      <w:autoSpaceDN w:val="0"/>
      <w:adjustRightInd w:val="0"/>
      <w:spacing w:after="100" w:line="240" w:lineRule="auto"/>
      <w:ind w:left="2268"/>
    </w:pPr>
    <w:rPr>
      <w:rFonts w:ascii="Arial" w:hAnsi="Arial" w:cs="Arial"/>
      <w:b/>
      <w:bCs/>
      <w:color w:val="000000"/>
      <w:sz w:val="20"/>
      <w:szCs w:val="20"/>
      <w:u w:val="single"/>
      <w:lang w:bidi="ar-LY"/>
    </w:rPr>
  </w:style>
  <w:style w:type="paragraph" w:customStyle="1" w:styleId="Sous-TotalTVA2">
    <w:name w:val="Sous-Total TVA 2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2">
    <w:name w:val="Sous-Total TTC 2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3">
    <w:name w:val="Sous-Total HT 3"/>
    <w:uiPriority w:val="99"/>
    <w:pPr>
      <w:widowControl w:val="0"/>
      <w:autoSpaceDE w:val="0"/>
      <w:autoSpaceDN w:val="0"/>
      <w:adjustRightInd w:val="0"/>
      <w:spacing w:after="10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VA3">
    <w:name w:val="Sous-Total TVA 3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TTC3">
    <w:name w:val="Sous-Total TTC 3"/>
    <w:uiPriority w:val="99"/>
    <w:pPr>
      <w:widowControl w:val="0"/>
      <w:autoSpaceDE w:val="0"/>
      <w:autoSpaceDN w:val="0"/>
      <w:adjustRightInd w:val="0"/>
      <w:spacing w:after="0" w:line="240" w:lineRule="auto"/>
      <w:ind w:left="2268"/>
    </w:pPr>
    <w:rPr>
      <w:rFonts w:ascii="Arial" w:hAnsi="Arial" w:cs="Arial"/>
      <w:b/>
      <w:bCs/>
      <w:color w:val="000000"/>
      <w:sz w:val="20"/>
      <w:szCs w:val="20"/>
      <w:lang w:bidi="ar-LY"/>
    </w:rPr>
  </w:style>
  <w:style w:type="paragraph" w:customStyle="1" w:styleId="Sous-TotalHT4">
    <w:name w:val="Sous-Total HT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4">
    <w:name w:val="Sous-Total TVA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TC4">
    <w:name w:val="Sous-Total TTC 4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HT5">
    <w:name w:val="Sous-Total HT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VA5">
    <w:name w:val="Sous-Total TVA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Sous-TotalTTC5">
    <w:name w:val="Sous-Total TTC 5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LgendeTVA">
    <w:name w:val="Légende TVA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HT">
    <w:name w:val="Total Affaire HT"/>
    <w:uiPriority w:val="99"/>
    <w:pPr>
      <w:widowControl w:val="0"/>
      <w:autoSpaceDE w:val="0"/>
      <w:autoSpaceDN w:val="0"/>
      <w:adjustRightInd w:val="0"/>
      <w:spacing w:after="110" w:line="240" w:lineRule="auto"/>
      <w:ind w:left="1134"/>
    </w:pPr>
    <w:rPr>
      <w:rFonts w:ascii="Arial" w:hAnsi="Arial" w:cs="Arial"/>
      <w:b/>
      <w:bCs/>
      <w:color w:val="000000"/>
      <w:u w:val="single"/>
      <w:lang w:bidi="ar-LY"/>
    </w:rPr>
  </w:style>
  <w:style w:type="paragraph" w:customStyle="1" w:styleId="TotalAffaireRabais">
    <w:name w:val="Total Affaire Rabai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Honoraires">
    <w:name w:val="Total Affaire Honoraires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otalAffaireTVA">
    <w:name w:val="Total Affaire TVA"/>
    <w:uiPriority w:val="99"/>
    <w:pPr>
      <w:widowControl w:val="0"/>
      <w:autoSpaceDE w:val="0"/>
      <w:autoSpaceDN w:val="0"/>
      <w:adjustRightInd w:val="0"/>
      <w:spacing w:after="110" w:line="240" w:lineRule="auto"/>
      <w:ind w:left="1134"/>
    </w:pPr>
    <w:rPr>
      <w:rFonts w:ascii="Arial" w:hAnsi="Arial" w:cs="Arial"/>
      <w:b/>
      <w:bCs/>
      <w:color w:val="000000"/>
      <w:lang w:bidi="ar-LY"/>
    </w:rPr>
  </w:style>
  <w:style w:type="paragraph" w:customStyle="1" w:styleId="TotalAffaireTTC">
    <w:name w:val="Total Affaire TTC"/>
    <w:uiPriority w:val="99"/>
    <w:pPr>
      <w:widowControl w:val="0"/>
      <w:autoSpaceDE w:val="0"/>
      <w:autoSpaceDN w:val="0"/>
      <w:adjustRightInd w:val="0"/>
      <w:spacing w:after="0" w:line="240" w:lineRule="auto"/>
      <w:ind w:left="1134"/>
    </w:pPr>
    <w:rPr>
      <w:rFonts w:ascii="Arial" w:hAnsi="Arial" w:cs="Arial"/>
      <w:color w:val="000000"/>
      <w:lang w:bidi="ar-LY"/>
    </w:rPr>
  </w:style>
  <w:style w:type="paragraph" w:customStyle="1" w:styleId="MontantAffaireentoutelettre">
    <w:name w:val="Montant Affaire en toute lettr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MontantArticleentoutelettre">
    <w:name w:val="Titre Montant Article en toute lett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MontantArticleentoutelettre">
    <w:name w:val="Montant Article en toute lettr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Titredesoptionsetvariantes">
    <w:name w:val="Titre des options et variantes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32"/>
      <w:szCs w:val="32"/>
      <w:lang w:bidi="ar-LY"/>
    </w:rPr>
  </w:style>
  <w:style w:type="paragraph" w:customStyle="1" w:styleId="TitreGroupeOption">
    <w:name w:val="Titre Groupe Option"/>
    <w:uiPriority w:val="99"/>
    <w:pPr>
      <w:widowControl w:val="0"/>
      <w:autoSpaceDE w:val="0"/>
      <w:autoSpaceDN w:val="0"/>
      <w:adjustRightInd w:val="0"/>
      <w:spacing w:before="57" w:after="57" w:line="240" w:lineRule="auto"/>
    </w:pPr>
    <w:rPr>
      <w:rFonts w:ascii="Arial" w:hAnsi="Arial" w:cs="Arial"/>
      <w:color w:val="000000"/>
      <w:sz w:val="28"/>
      <w:szCs w:val="28"/>
      <w:lang w:bidi="ar-LY"/>
    </w:rPr>
  </w:style>
  <w:style w:type="paragraph" w:customStyle="1" w:styleId="Option1">
    <w:name w:val="Option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Option2">
    <w:name w:val="Option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3">
    <w:name w:val="Option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4">
    <w:name w:val="Option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5">
    <w:name w:val="Option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Option6">
    <w:name w:val="Option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7">
    <w:name w:val="Option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8">
    <w:name w:val="Option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Option9">
    <w:name w:val="Option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TitreGroupeVariante">
    <w:name w:val="Titre Groupe Variante"/>
    <w:uiPriority w:val="99"/>
    <w:pPr>
      <w:widowControl w:val="0"/>
      <w:autoSpaceDE w:val="0"/>
      <w:autoSpaceDN w:val="0"/>
      <w:adjustRightInd w:val="0"/>
      <w:spacing w:before="57" w:after="57" w:line="240" w:lineRule="auto"/>
    </w:pPr>
    <w:rPr>
      <w:rFonts w:ascii="Arial" w:hAnsi="Arial" w:cs="Arial"/>
      <w:color w:val="000000"/>
      <w:sz w:val="28"/>
      <w:szCs w:val="28"/>
      <w:lang w:bidi="ar-LY"/>
    </w:rPr>
  </w:style>
  <w:style w:type="paragraph" w:customStyle="1" w:styleId="TitreLibelleBaseVariante">
    <w:name w:val="Titre Libelle Base Variant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1">
    <w:name w:val="Base variante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Basevariante2">
    <w:name w:val="Base variante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3">
    <w:name w:val="Base variante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4">
    <w:name w:val="Base variante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5">
    <w:name w:val="Base variante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Basevariante6">
    <w:name w:val="Base variante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7">
    <w:name w:val="Base variante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8">
    <w:name w:val="Base variante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Basevariante9">
    <w:name w:val="Base variante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TitreLibelleVariante">
    <w:name w:val="Titre Libelle Variante"/>
    <w:uiPriority w:val="99"/>
    <w:pPr>
      <w:widowControl w:val="0"/>
      <w:autoSpaceDE w:val="0"/>
      <w:autoSpaceDN w:val="0"/>
      <w:adjustRightInd w:val="0"/>
      <w:spacing w:before="57" w:after="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1">
    <w:name w:val="Variante 1"/>
    <w:uiPriority w:val="99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Arial" w:hAnsi="Arial" w:cs="Arial"/>
      <w:b/>
      <w:bCs/>
      <w:i/>
      <w:iCs/>
      <w:color w:val="000000"/>
      <w:sz w:val="28"/>
      <w:szCs w:val="28"/>
      <w:lang w:bidi="ar-LY"/>
    </w:rPr>
  </w:style>
  <w:style w:type="paragraph" w:customStyle="1" w:styleId="Variante2">
    <w:name w:val="Variante 2"/>
    <w:uiPriority w:val="99"/>
    <w:pPr>
      <w:widowControl w:val="0"/>
      <w:autoSpaceDE w:val="0"/>
      <w:autoSpaceDN w:val="0"/>
      <w:adjustRightInd w:val="0"/>
      <w:spacing w:before="85" w:after="85" w:line="240" w:lineRule="auto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3">
    <w:name w:val="Variante 3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4">
    <w:name w:val="Variante 4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5">
    <w:name w:val="Variante 5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sz w:val="20"/>
      <w:szCs w:val="20"/>
      <w:lang w:bidi="ar-LY"/>
    </w:rPr>
  </w:style>
  <w:style w:type="paragraph" w:customStyle="1" w:styleId="Variante6">
    <w:name w:val="Variante 6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7">
    <w:name w:val="Variante 7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8">
    <w:name w:val="Variante 8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customStyle="1" w:styleId="Variante9">
    <w:name w:val="Variante 9"/>
    <w:uiPriority w:val="99"/>
    <w:pPr>
      <w:widowControl w:val="0"/>
      <w:autoSpaceDE w:val="0"/>
      <w:autoSpaceDN w:val="0"/>
      <w:adjustRightInd w:val="0"/>
      <w:spacing w:before="85" w:after="85" w:line="240" w:lineRule="auto"/>
      <w:ind w:left="254"/>
    </w:pPr>
    <w:rPr>
      <w:rFonts w:ascii="Arial" w:hAnsi="Arial" w:cs="Arial"/>
      <w:color w:val="000000"/>
      <w:lang w:bidi="ar-LY"/>
    </w:rPr>
  </w:style>
  <w:style w:type="paragraph" w:styleId="En-tte">
    <w:name w:val="header"/>
    <w:basedOn w:val="Normal"/>
    <w:link w:val="En-tteCar"/>
    <w:uiPriority w:val="99"/>
    <w:unhideWhenUsed/>
    <w:rsid w:val="004740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4032"/>
  </w:style>
  <w:style w:type="paragraph" w:styleId="Pieddepage">
    <w:name w:val="footer"/>
    <w:basedOn w:val="Normal"/>
    <w:link w:val="PieddepageCar"/>
    <w:uiPriority w:val="99"/>
    <w:unhideWhenUsed/>
    <w:rsid w:val="004740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ECI-BAT\MultiDoc%2012\Multidoc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Multidoc</Template>
  <TotalTime>7</TotalTime>
  <Pages>2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CCTP_LEPIN_Refection_Silos</vt:lpstr>
    </vt:vector>
  </TitlesOfParts>
  <Company>INRA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CCTP_LEPIN_Refection_Silos</dc:title>
  <dc:subject>QUANTITATIF : Cadre de bordereau sans Qté INRA</dc:subject>
  <dc:creator>mledru</dc:creator>
  <cp:keywords/>
  <dc:description>Affaire : L:\Sect-TRAVAUX\Affaires_MultiDoc_12\Travaux_2024\LePin_Silos\CCTP_LEPIN_Refection_Silos.mddxdaFichier Modèle : L:\Sect-TRAVAUX\0-Supports-Imprimes-types\Modeles MultiDoc\INRA.mdfxdaDate Génération : le 09/12/2024 à 10:58</dc:description>
  <cp:lastModifiedBy>Marc Ledru</cp:lastModifiedBy>
  <cp:revision>5</cp:revision>
  <dcterms:created xsi:type="dcterms:W3CDTF">2024-12-09T10:01:00Z</dcterms:created>
  <dcterms:modified xsi:type="dcterms:W3CDTF">2024-12-16T13:53:00Z</dcterms:modified>
</cp:coreProperties>
</file>