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2725664"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00A8535C">
        <w:rPr>
          <w:rFonts w:asciiTheme="minorHAnsi" w:hAnsiTheme="minorHAnsi" w:cs="Arial"/>
          <w:sz w:val="22"/>
        </w:rPr>
        <w:t xml:space="preserve"> consultation porte </w:t>
      </w:r>
      <w:r w:rsidR="00EA6FF0">
        <w:rPr>
          <w:rFonts w:asciiTheme="minorHAnsi" w:hAnsiTheme="minorHAnsi" w:cs="Arial"/>
          <w:sz w:val="22"/>
        </w:rPr>
        <w:t>sur le design d’un programme de</w:t>
      </w:r>
      <w:r w:rsidR="00A8535C">
        <w:rPr>
          <w:rFonts w:ascii="Calibri" w:eastAsia="Calibri" w:hAnsi="Calibri" w:cs="Calibri"/>
          <w:sz w:val="22"/>
          <w:szCs w:val="22"/>
        </w:rPr>
        <w:t xml:space="preserve"> mentorat et la mise à disposition d’expertise dans le secteur du spatial.</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lastRenderedPageBreak/>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bookmarkStart w:id="0" w:name="_GoBack"/>
            <w:bookmarkEnd w:id="0"/>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077594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1214E0">
        <w:rPr>
          <w:rFonts w:ascii="Calibri" w:hAnsi="Calibri"/>
          <w:sz w:val="22"/>
          <w:szCs w:val="22"/>
        </w:rPr>
        <w:t>D</w:t>
      </w:r>
      <w:r w:rsidR="001214E0" w:rsidRPr="001214E0">
        <w:rPr>
          <w:rFonts w:ascii="Calibri" w:hAnsi="Calibri"/>
          <w:sz w:val="22"/>
          <w:szCs w:val="22"/>
        </w:rPr>
        <w:t>esign d’un programme de mentorat et la mise à disposition d’expertise dans le secteur du spatial</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1214E0"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788854701"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4DC353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214E0">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214E0">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23177EE"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214E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214E0">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5C81154"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214E0">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214E0">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83D8F3C"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214E0">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214E0">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1214E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1228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4E0"/>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5E33"/>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35C"/>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A6FF0"/>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B79C45-E857-4026-820E-0F62840C86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27</TotalTime>
  <Pages>7</Pages>
  <Words>1452</Words>
  <Characters>8764</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10196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Nordine CHEBBAH</cp:lastModifiedBy>
  <cp:revision>6</cp:revision>
  <cp:lastPrinted>2016-03-24T23:23:00Z</cp:lastPrinted>
  <dcterms:created xsi:type="dcterms:W3CDTF">2023-02-01T08:32:00Z</dcterms:created>
  <dcterms:modified xsi:type="dcterms:W3CDTF">2024-09-26T09:19:00Z</dcterms:modified>
</cp:coreProperties>
</file>