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36B8651"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DF014F">
        <w:rPr>
          <w:rFonts w:asciiTheme="minorHAnsi" w:hAnsiTheme="minorHAnsi" w:cs="Arial"/>
          <w:sz w:val="22"/>
        </w:rPr>
        <w:t>la production et l’</w:t>
      </w:r>
      <w:r w:rsidR="00DF014F" w:rsidRPr="00DF014F">
        <w:rPr>
          <w:rFonts w:asciiTheme="minorHAnsi" w:hAnsiTheme="minorHAnsi" w:cs="Arial"/>
          <w:sz w:val="22"/>
        </w:rPr>
        <w:t>installation de la scénographie de l’espace central du musée des civilisations en Côte d’Ivoire</w:t>
      </w:r>
      <w:r w:rsidR="00B61AF9">
        <w:rPr>
          <w:rFonts w:asciiTheme="minorHAnsi" w:hAnsiTheme="minorHAnsi" w:cs="Arial"/>
          <w:sz w:val="22"/>
        </w:rPr>
        <w:t>.</w:t>
      </w:r>
    </w:p>
    <w:p w14:paraId="63BD8AEF" w14:textId="54A0AF22" w:rsidR="003C5E0F" w:rsidRPr="00B674D3" w:rsidRDefault="00B61AF9" w:rsidP="00917221">
      <w:pPr>
        <w:spacing w:before="360"/>
        <w:rPr>
          <w:rFonts w:asciiTheme="minorHAnsi" w:hAnsiTheme="minorHAnsi" w:cs="Arial"/>
          <w:b/>
          <w:sz w:val="28"/>
          <w:szCs w:val="28"/>
          <w:u w:val="single"/>
        </w:rPr>
      </w:pPr>
      <w:r>
        <w:rPr>
          <w:rFonts w:asciiTheme="minorHAnsi" w:hAnsiTheme="minorHAnsi" w:cs="Arial"/>
          <w:b/>
          <w:sz w:val="28"/>
          <w:szCs w:val="28"/>
          <w:u w:val="single"/>
        </w:rPr>
        <w:t>.</w:t>
      </w:r>
      <w:r w:rsidR="003C5E0F"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003C5E0F"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2829F6B"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DF014F">
        <w:rPr>
          <w:rFonts w:asciiTheme="minorHAnsi" w:hAnsiTheme="minorHAnsi" w:cs="Arial"/>
          <w:sz w:val="22"/>
        </w:rPr>
        <w:t xml:space="preserve">relative au </w:t>
      </w:r>
      <w:r w:rsidR="00DF014F">
        <w:rPr>
          <w:rFonts w:asciiTheme="minorHAnsi" w:hAnsiTheme="minorHAnsi" w:cs="Arial"/>
          <w:b/>
          <w:bCs/>
          <w:sz w:val="22"/>
        </w:rPr>
        <w:t>Lot</w:t>
      </w:r>
      <w:r w:rsidR="00DF014F" w:rsidRPr="00DF014F">
        <w:rPr>
          <w:rFonts w:asciiTheme="minorHAnsi" w:hAnsiTheme="minorHAnsi" w:cs="Arial"/>
          <w:b/>
          <w:bCs/>
          <w:sz w:val="22"/>
        </w:rPr>
        <w:t xml:space="preserve"> 1 portant sur l’agencement scénographique</w:t>
      </w:r>
      <w:r w:rsidR="00DF014F">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0498B68" w14:textId="77777777" w:rsidR="00DF014F" w:rsidRDefault="00DF014F" w:rsidP="00DF014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6075FE21" w14:textId="77777777" w:rsidR="00DF014F" w:rsidRPr="00714FFD" w:rsidRDefault="00DF014F" w:rsidP="00DF014F">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566F00C" w14:textId="77777777" w:rsidR="00DF014F" w:rsidRPr="00DF014F" w:rsidRDefault="00DF014F" w:rsidP="00DF014F">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 xml:space="preserve">Les attestations </w:t>
      </w:r>
      <w:r w:rsidRPr="0006068D">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0F7E9C3A" w14:textId="77777777" w:rsidR="00DF014F" w:rsidRDefault="00DF014F" w:rsidP="00DF014F">
      <w:pPr>
        <w:spacing w:before="120" w:line="240" w:lineRule="auto"/>
        <w:jc w:val="both"/>
        <w:rPr>
          <w:rFonts w:asciiTheme="minorHAnsi" w:hAnsiTheme="minorHAnsi" w:cstheme="minorHAnsi"/>
          <w:sz w:val="22"/>
          <w:szCs w:val="22"/>
        </w:rPr>
      </w:pPr>
    </w:p>
    <w:p w14:paraId="26173F40" w14:textId="77777777" w:rsidR="00DF014F" w:rsidRDefault="00DF014F" w:rsidP="00DF014F">
      <w:pPr>
        <w:spacing w:before="120" w:line="240" w:lineRule="auto"/>
        <w:jc w:val="both"/>
        <w:rPr>
          <w:rFonts w:asciiTheme="minorHAnsi" w:hAnsiTheme="minorHAnsi" w:cstheme="minorHAnsi"/>
          <w:sz w:val="22"/>
          <w:szCs w:val="22"/>
        </w:rPr>
      </w:pPr>
    </w:p>
    <w:p w14:paraId="29A320AA" w14:textId="073C0EFA" w:rsidR="00DF014F" w:rsidRPr="00DF014F" w:rsidRDefault="00DF014F" w:rsidP="00DF014F">
      <w:pPr>
        <w:spacing w:before="120" w:line="240" w:lineRule="auto"/>
        <w:jc w:val="both"/>
        <w:rPr>
          <w:rFonts w:asciiTheme="minorHAnsi" w:hAnsiTheme="minorHAnsi" w:cs="Arial"/>
          <w:sz w:val="22"/>
        </w:rPr>
      </w:pPr>
      <w:r w:rsidRPr="00DF014F">
        <w:rPr>
          <w:rFonts w:asciiTheme="minorHAnsi" w:hAnsiTheme="minorHAnsi" w:cstheme="minorHAnsi"/>
          <w:sz w:val="22"/>
          <w:szCs w:val="22"/>
        </w:rPr>
        <w:t xml:space="preserve"> </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3A41C30D" w14:textId="77777777" w:rsidR="00DF014F" w:rsidRDefault="00DF014F" w:rsidP="00DF014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07E4AB22" w14:textId="77777777" w:rsidR="00DF014F" w:rsidRPr="0006068D" w:rsidRDefault="00DF014F" w:rsidP="00DF014F">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6A85EFEC" w14:textId="77777777" w:rsidR="00DF014F" w:rsidRPr="00BB7942" w:rsidRDefault="00DF014F" w:rsidP="00DF014F">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2F520FE5" w14:textId="77777777" w:rsidR="00DF014F" w:rsidRPr="00E23E75" w:rsidRDefault="00DF014F" w:rsidP="00DF014F">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780EC423" w14:textId="77777777" w:rsidR="00DF014F" w:rsidRPr="0006068D"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w:t>
      </w:r>
      <w:r w:rsidRPr="0006068D">
        <w:rPr>
          <w:rFonts w:asciiTheme="minorHAnsi" w:eastAsia="Times" w:hAnsiTheme="minorHAnsi" w:cstheme="minorHAnsi"/>
          <w:color w:val="auto"/>
          <w:sz w:val="22"/>
          <w:szCs w:val="22"/>
        </w:rPr>
        <w:t xml:space="preserve"> </w:t>
      </w:r>
      <w:r>
        <w:rPr>
          <w:rFonts w:asciiTheme="minorHAnsi" w:eastAsia="Times" w:hAnsiTheme="minorHAnsi" w:cstheme="minorHAnsi"/>
          <w:color w:val="auto"/>
          <w:sz w:val="22"/>
          <w:szCs w:val="22"/>
        </w:rPr>
        <w:t>similaires</w:t>
      </w:r>
      <w:r w:rsidRPr="0006068D">
        <w:rPr>
          <w:rFonts w:asciiTheme="minorHAnsi" w:eastAsia="Times" w:hAnsiTheme="minorHAnsi" w:cstheme="minorHAnsi"/>
          <w:color w:val="auto"/>
          <w:sz w:val="22"/>
          <w:szCs w:val="22"/>
        </w:rPr>
        <w:t xml:space="preserve"> indiquant le nom et les coordonnées téléphoniques d’un contact référent</w:t>
      </w:r>
      <w:r>
        <w:rPr>
          <w:rFonts w:asciiTheme="minorHAnsi" w:eastAsia="Times" w:hAnsiTheme="minorHAnsi" w:cstheme="minorHAnsi"/>
          <w:color w:val="auto"/>
          <w:sz w:val="22"/>
          <w:szCs w:val="22"/>
        </w:rPr>
        <w:t> ;</w:t>
      </w:r>
    </w:p>
    <w:p w14:paraId="6741BF87" w14:textId="77777777" w:rsidR="00DF014F" w:rsidRPr="00DD47DF"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 indiquant l’outillage, le matériel et l’équipement technique dont le candidat dispose pour la réalisation des prestations prévues dans le cadre du marché,</w:t>
      </w:r>
    </w:p>
    <w:p w14:paraId="605D86DE" w14:textId="77777777" w:rsidR="00DF014F" w:rsidRPr="0006068D" w:rsidRDefault="00DF014F" w:rsidP="00DF014F">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Certificats de qualification professionnelle (à développer en fonction de l’objet du marché : ARSEG, norme ISO ou certificats équivalents.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7475B46"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F014F">
        <w:rPr>
          <w:rFonts w:ascii="Calibri" w:hAnsi="Calibri"/>
          <w:sz w:val="22"/>
          <w:szCs w:val="22"/>
        </w:rPr>
        <w:t>P</w:t>
      </w:r>
      <w:r w:rsidR="00DF014F" w:rsidRPr="00DF014F">
        <w:rPr>
          <w:rFonts w:ascii="Calibri" w:hAnsi="Calibri"/>
          <w:sz w:val="22"/>
          <w:szCs w:val="22"/>
        </w:rPr>
        <w:t xml:space="preserve">roduction et l’installation de la scénographie de l’espace central du </w:t>
      </w:r>
      <w:r w:rsidR="00B61AF9">
        <w:rPr>
          <w:rFonts w:ascii="Calibri" w:hAnsi="Calibri"/>
          <w:sz w:val="22"/>
          <w:szCs w:val="22"/>
        </w:rPr>
        <w:t>M</w:t>
      </w:r>
      <w:r w:rsidR="00DF014F" w:rsidRPr="00DF014F">
        <w:rPr>
          <w:rFonts w:ascii="Calibri" w:hAnsi="Calibri"/>
          <w:sz w:val="22"/>
          <w:szCs w:val="22"/>
        </w:rPr>
        <w:t>usée des civilisations en Côte d’</w:t>
      </w:r>
      <w:proofErr w:type="spellStart"/>
      <w:r w:rsidR="00DF014F" w:rsidRPr="00DF014F">
        <w:rPr>
          <w:rFonts w:ascii="Calibri" w:hAnsi="Calibri"/>
          <w:sz w:val="22"/>
          <w:szCs w:val="22"/>
        </w:rPr>
        <w:t>Ivoire</w:t>
      </w:r>
      <w:r w:rsidR="00DF014F">
        <w:rPr>
          <w:rFonts w:ascii="Calibri" w:hAnsi="Calibri"/>
          <w:sz w:val="22"/>
          <w:szCs w:val="22"/>
        </w:rPr>
        <w:t>_LOT</w:t>
      </w:r>
      <w:proofErr w:type="spellEnd"/>
      <w:r w:rsidR="00DF014F">
        <w:rPr>
          <w:rFonts w:ascii="Calibri" w:hAnsi="Calibri"/>
          <w:sz w:val="22"/>
          <w:szCs w:val="22"/>
        </w:rPr>
        <w:t xml:space="preserve"> 1 : Agencement scénographique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17" o:title=""/>
          </v:shape>
          <o:OLEObject Type="Embed" ProgID="Excel.Sheet.12" ShapeID="_x0000_i1025" DrawAspect="Content" ObjectID="_1795251948"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5FF22C" w14:textId="77777777" w:rsidR="00AE1D3C" w:rsidRDefault="00AE1D3C">
      <w:r>
        <w:separator/>
      </w:r>
    </w:p>
  </w:endnote>
  <w:endnote w:type="continuationSeparator" w:id="0">
    <w:p w14:paraId="7945A2AB" w14:textId="77777777" w:rsidR="00AE1D3C" w:rsidRDefault="00AE1D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A9CFDE" w14:textId="77777777" w:rsidR="00AE1D3C" w:rsidRDefault="00AE1D3C">
      <w:r>
        <w:separator/>
      </w:r>
    </w:p>
  </w:footnote>
  <w:footnote w:type="continuationSeparator" w:id="0">
    <w:p w14:paraId="0EA5C120" w14:textId="77777777" w:rsidR="00AE1D3C" w:rsidRDefault="00AE1D3C">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70159693">
    <w:abstractNumId w:val="0"/>
  </w:num>
  <w:num w:numId="2" w16cid:durableId="599874354">
    <w:abstractNumId w:val="10"/>
  </w:num>
  <w:num w:numId="3" w16cid:durableId="1189025224">
    <w:abstractNumId w:val="31"/>
  </w:num>
  <w:num w:numId="4" w16cid:durableId="441731755">
    <w:abstractNumId w:val="6"/>
  </w:num>
  <w:num w:numId="5" w16cid:durableId="475412654">
    <w:abstractNumId w:val="25"/>
  </w:num>
  <w:num w:numId="6" w16cid:durableId="2128813699">
    <w:abstractNumId w:val="11"/>
  </w:num>
  <w:num w:numId="7" w16cid:durableId="1065956484">
    <w:abstractNumId w:val="21"/>
  </w:num>
  <w:num w:numId="8" w16cid:durableId="478812602">
    <w:abstractNumId w:val="32"/>
  </w:num>
  <w:num w:numId="9" w16cid:durableId="1879273008">
    <w:abstractNumId w:val="16"/>
  </w:num>
  <w:num w:numId="10" w16cid:durableId="136263626">
    <w:abstractNumId w:val="35"/>
  </w:num>
  <w:num w:numId="11" w16cid:durableId="641690305">
    <w:abstractNumId w:val="3"/>
  </w:num>
  <w:num w:numId="12" w16cid:durableId="1462073553">
    <w:abstractNumId w:val="15"/>
  </w:num>
  <w:num w:numId="13" w16cid:durableId="524176076">
    <w:abstractNumId w:val="34"/>
  </w:num>
  <w:num w:numId="14" w16cid:durableId="898901809">
    <w:abstractNumId w:val="30"/>
  </w:num>
  <w:num w:numId="15" w16cid:durableId="1861820730">
    <w:abstractNumId w:val="39"/>
  </w:num>
  <w:num w:numId="16" w16cid:durableId="1276668051">
    <w:abstractNumId w:val="4"/>
  </w:num>
  <w:num w:numId="17" w16cid:durableId="1386758623">
    <w:abstractNumId w:val="27"/>
  </w:num>
  <w:num w:numId="18" w16cid:durableId="1277716338">
    <w:abstractNumId w:val="23"/>
  </w:num>
  <w:num w:numId="19" w16cid:durableId="383455627">
    <w:abstractNumId w:val="17"/>
  </w:num>
  <w:num w:numId="20" w16cid:durableId="67196196">
    <w:abstractNumId w:val="9"/>
  </w:num>
  <w:num w:numId="21" w16cid:durableId="1432705514">
    <w:abstractNumId w:val="7"/>
  </w:num>
  <w:num w:numId="22" w16cid:durableId="1705984714">
    <w:abstractNumId w:val="42"/>
  </w:num>
  <w:num w:numId="23" w16cid:durableId="883101647">
    <w:abstractNumId w:val="1"/>
  </w:num>
  <w:num w:numId="24" w16cid:durableId="313143810">
    <w:abstractNumId w:val="18"/>
  </w:num>
  <w:num w:numId="25" w16cid:durableId="1469281349">
    <w:abstractNumId w:val="40"/>
  </w:num>
  <w:num w:numId="26" w16cid:durableId="589774006">
    <w:abstractNumId w:val="19"/>
  </w:num>
  <w:num w:numId="27" w16cid:durableId="1263761944">
    <w:abstractNumId w:val="45"/>
  </w:num>
  <w:num w:numId="28" w16cid:durableId="343631202">
    <w:abstractNumId w:val="37"/>
  </w:num>
  <w:num w:numId="29" w16cid:durableId="1612012940">
    <w:abstractNumId w:val="41"/>
  </w:num>
  <w:num w:numId="30" w16cid:durableId="909849809">
    <w:abstractNumId w:val="13"/>
  </w:num>
  <w:num w:numId="31" w16cid:durableId="512720496">
    <w:abstractNumId w:val="29"/>
  </w:num>
  <w:num w:numId="32" w16cid:durableId="1024329172">
    <w:abstractNumId w:val="33"/>
  </w:num>
  <w:num w:numId="33" w16cid:durableId="1156454714">
    <w:abstractNumId w:val="38"/>
  </w:num>
  <w:num w:numId="34" w16cid:durableId="1325204216">
    <w:abstractNumId w:val="36"/>
  </w:num>
  <w:num w:numId="35" w16cid:durableId="2057655295">
    <w:abstractNumId w:val="14"/>
  </w:num>
  <w:num w:numId="36" w16cid:durableId="1644239468">
    <w:abstractNumId w:val="44"/>
  </w:num>
  <w:num w:numId="37" w16cid:durableId="1397506579">
    <w:abstractNumId w:val="22"/>
  </w:num>
  <w:num w:numId="38" w16cid:durableId="692420515">
    <w:abstractNumId w:val="24"/>
  </w:num>
  <w:num w:numId="39" w16cid:durableId="848253269">
    <w:abstractNumId w:val="20"/>
  </w:num>
  <w:num w:numId="40" w16cid:durableId="1909071469">
    <w:abstractNumId w:val="5"/>
  </w:num>
  <w:num w:numId="41" w16cid:durableId="1568803084">
    <w:abstractNumId w:val="26"/>
  </w:num>
  <w:num w:numId="42" w16cid:durableId="256914200">
    <w:abstractNumId w:val="40"/>
  </w:num>
  <w:num w:numId="43" w16cid:durableId="1374380264">
    <w:abstractNumId w:val="33"/>
  </w:num>
  <w:num w:numId="44" w16cid:durableId="660357445">
    <w:abstractNumId w:val="22"/>
    <w:lvlOverride w:ilvl="0">
      <w:startOverride w:val="1"/>
    </w:lvlOverride>
    <w:lvlOverride w:ilvl="1"/>
    <w:lvlOverride w:ilvl="2"/>
    <w:lvlOverride w:ilvl="3"/>
    <w:lvlOverride w:ilvl="4"/>
    <w:lvlOverride w:ilvl="5"/>
    <w:lvlOverride w:ilvl="6"/>
    <w:lvlOverride w:ilvl="7"/>
    <w:lvlOverride w:ilvl="8"/>
  </w:num>
  <w:num w:numId="45" w16cid:durableId="1219240896">
    <w:abstractNumId w:val="43"/>
    <w:lvlOverride w:ilvl="0">
      <w:startOverride w:val="1"/>
    </w:lvlOverride>
    <w:lvlOverride w:ilvl="1"/>
    <w:lvlOverride w:ilvl="2"/>
    <w:lvlOverride w:ilvl="3"/>
    <w:lvlOverride w:ilvl="4"/>
    <w:lvlOverride w:ilvl="5"/>
    <w:lvlOverride w:ilvl="6"/>
    <w:lvlOverride w:ilvl="7"/>
    <w:lvlOverride w:ilvl="8"/>
  </w:num>
  <w:num w:numId="46" w16cid:durableId="902566018">
    <w:abstractNumId w:val="8"/>
    <w:lvlOverride w:ilvl="0">
      <w:startOverride w:val="1"/>
    </w:lvlOverride>
    <w:lvlOverride w:ilvl="1"/>
    <w:lvlOverride w:ilvl="2"/>
    <w:lvlOverride w:ilvl="3"/>
    <w:lvlOverride w:ilvl="4"/>
    <w:lvlOverride w:ilvl="5"/>
    <w:lvlOverride w:ilvl="6"/>
    <w:lvlOverride w:ilvl="7"/>
    <w:lvlOverride w:ilvl="8"/>
  </w:num>
  <w:num w:numId="47" w16cid:durableId="751658543">
    <w:abstractNumId w:val="24"/>
  </w:num>
  <w:num w:numId="48" w16cid:durableId="1771272221">
    <w:abstractNumId w:val="8"/>
  </w:num>
  <w:num w:numId="49" w16cid:durableId="874737123">
    <w:abstractNumId w:val="12"/>
  </w:num>
  <w:num w:numId="50" w16cid:durableId="1240558712">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355E"/>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6DA8"/>
    <w:rsid w:val="0021791A"/>
    <w:rsid w:val="00217B4E"/>
    <w:rsid w:val="002251EE"/>
    <w:rsid w:val="002264BA"/>
    <w:rsid w:val="00227DB1"/>
    <w:rsid w:val="002301CE"/>
    <w:rsid w:val="00230D6B"/>
    <w:rsid w:val="00232068"/>
    <w:rsid w:val="002330C6"/>
    <w:rsid w:val="00233709"/>
    <w:rsid w:val="0023418E"/>
    <w:rsid w:val="00234430"/>
    <w:rsid w:val="002350AA"/>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2DDF"/>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88A"/>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2ACB"/>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56CE"/>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1D3C"/>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1AF9"/>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B7578"/>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014F"/>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6F5B"/>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23</TotalTime>
  <Pages>1</Pages>
  <Words>1710</Words>
  <Characters>9405</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11093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8</cp:revision>
  <cp:lastPrinted>2016-03-24T23:23:00Z</cp:lastPrinted>
  <dcterms:created xsi:type="dcterms:W3CDTF">2023-02-01T08:32:00Z</dcterms:created>
  <dcterms:modified xsi:type="dcterms:W3CDTF">2024-12-09T12:19:00Z</dcterms:modified>
</cp:coreProperties>
</file>