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A926B4" w:rsidRDefault="001D7A2F" w:rsidP="001D7A2F">
      <w:pPr>
        <w:pStyle w:val="En-tte"/>
        <w:tabs>
          <w:tab w:val="left" w:pos="851"/>
        </w:tabs>
        <w:jc w:val="center"/>
        <w:rPr>
          <w:rFonts w:ascii="Arial" w:hAnsi="Arial" w:cs="Arial"/>
          <w:b/>
        </w:rPr>
      </w:pPr>
      <w:r w:rsidRPr="00A926B4">
        <w:rPr>
          <w:rFonts w:ascii="Arial" w:hAnsi="Arial" w:cs="Arial"/>
          <w:b/>
        </w:rPr>
        <w:t>CENTRE HOSPITALIER UNIVERSITAIRE DE BREST</w:t>
      </w:r>
    </w:p>
    <w:p w:rsidR="001D7A2F" w:rsidRPr="00A926B4" w:rsidRDefault="001D7A2F" w:rsidP="001D7A2F">
      <w:pPr>
        <w:pStyle w:val="En-tte"/>
        <w:tabs>
          <w:tab w:val="left" w:pos="851"/>
        </w:tabs>
        <w:jc w:val="center"/>
        <w:rPr>
          <w:rFonts w:ascii="Arial" w:hAnsi="Arial" w:cs="Arial"/>
          <w:b/>
        </w:rPr>
      </w:pPr>
      <w:r w:rsidRPr="00A926B4">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A926B4">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A926B4" w:rsidRDefault="00052D44" w:rsidP="00052D44">
      <w:pPr>
        <w:tabs>
          <w:tab w:val="left" w:pos="426"/>
          <w:tab w:val="left" w:pos="851"/>
        </w:tabs>
        <w:jc w:val="center"/>
        <w:rPr>
          <w:rFonts w:ascii="Arial" w:hAnsi="Arial" w:cs="Arial"/>
          <w:b/>
        </w:rPr>
      </w:pPr>
      <w:r w:rsidRPr="00A926B4">
        <w:rPr>
          <w:rFonts w:ascii="Arial" w:hAnsi="Arial" w:cs="Arial"/>
          <w:b/>
        </w:rPr>
        <w:t xml:space="preserve">FOURNITURE DE </w:t>
      </w:r>
      <w:r w:rsidR="00215EB7" w:rsidRPr="00A926B4">
        <w:rPr>
          <w:rFonts w:ascii="Arial" w:hAnsi="Arial" w:cs="Arial"/>
          <w:b/>
        </w:rPr>
        <w:t xml:space="preserve">MEDICAMENTS </w:t>
      </w:r>
      <w:r w:rsidR="00165651" w:rsidRPr="00A926B4">
        <w:rPr>
          <w:rFonts w:ascii="Arial" w:hAnsi="Arial" w:cs="Arial"/>
          <w:b/>
        </w:rPr>
        <w:t>D</w:t>
      </w:r>
      <w:r w:rsidR="00A926B4" w:rsidRPr="00A926B4">
        <w:rPr>
          <w:rFonts w:ascii="Arial" w:hAnsi="Arial" w:cs="Arial"/>
          <w:b/>
        </w:rPr>
        <w:t>U SEGMENT « SYSTEME CARDIOVASCULAIRE »</w:t>
      </w:r>
      <w:r w:rsidRPr="00A926B4">
        <w:rPr>
          <w:rFonts w:ascii="Arial" w:hAnsi="Arial" w:cs="Arial"/>
          <w:b/>
        </w:rPr>
        <w:t xml:space="preserve"> </w:t>
      </w:r>
    </w:p>
    <w:p w:rsidR="00052D44" w:rsidRPr="00A926B4" w:rsidRDefault="00EB45AC" w:rsidP="001A2092">
      <w:pPr>
        <w:tabs>
          <w:tab w:val="left" w:pos="426"/>
          <w:tab w:val="left" w:pos="851"/>
        </w:tabs>
        <w:jc w:val="center"/>
        <w:rPr>
          <w:rFonts w:ascii="Arial" w:hAnsi="Arial" w:cs="Arial"/>
          <w:b/>
        </w:rPr>
      </w:pPr>
      <w:r w:rsidRPr="00A926B4">
        <w:rPr>
          <w:rFonts w:ascii="Arial" w:hAnsi="Arial" w:cs="Arial"/>
          <w:b/>
        </w:rPr>
        <w:t xml:space="preserve">POUR LE </w:t>
      </w:r>
      <w:r w:rsidR="00052D44" w:rsidRPr="00A926B4">
        <w:rPr>
          <w:rFonts w:ascii="Arial" w:hAnsi="Arial" w:cs="Arial"/>
          <w:b/>
        </w:rPr>
        <w:t xml:space="preserve">GROUPEMENT DE COMMANDES </w:t>
      </w:r>
      <w:r w:rsidR="00F845CC" w:rsidRPr="00A926B4">
        <w:rPr>
          <w:rFonts w:ascii="Arial" w:hAnsi="Arial" w:cs="Arial"/>
          <w:b/>
        </w:rPr>
        <w:t>REGIONAL DE BRETAGNE</w:t>
      </w:r>
      <w:r w:rsidR="00521DC9" w:rsidRPr="00A926B4">
        <w:rPr>
          <w:rFonts w:ascii="Arial" w:hAnsi="Arial" w:cs="Arial"/>
          <w:b/>
        </w:rPr>
        <w:t xml:space="preserve"> </w:t>
      </w:r>
      <w:r w:rsidR="00A926B4" w:rsidRPr="00A926B4">
        <w:rPr>
          <w:rFonts w:ascii="Arial" w:hAnsi="Arial" w:cs="Arial"/>
          <w:b/>
        </w:rPr>
        <w:t>– RELANCE INTERMEDIAIRE N°1</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5978CF" w:rsidRDefault="00052D44" w:rsidP="00A70097">
            <w:pPr>
              <w:pStyle w:val="fcasegauche"/>
              <w:tabs>
                <w:tab w:val="left" w:pos="851"/>
              </w:tabs>
              <w:ind w:left="0" w:firstLine="0"/>
              <w:jc w:val="center"/>
              <w:rPr>
                <w:rFonts w:ascii="Arial" w:hAnsi="Arial" w:cs="Arial"/>
                <w:b/>
              </w:rPr>
            </w:pPr>
            <w:r w:rsidRPr="005978CF">
              <w:rPr>
                <w:rFonts w:ascii="Arial" w:hAnsi="Arial" w:cs="Arial"/>
                <w:b/>
              </w:rPr>
              <w:br w:type="page"/>
              <w:t>COCHER</w:t>
            </w:r>
          </w:p>
        </w:tc>
        <w:tc>
          <w:tcPr>
            <w:tcW w:w="993" w:type="dxa"/>
            <w:vAlign w:val="center"/>
          </w:tcPr>
          <w:p w:rsidR="00052D44" w:rsidRPr="005978CF" w:rsidRDefault="00052D44" w:rsidP="00A70097">
            <w:pPr>
              <w:pStyle w:val="fcasegauche"/>
              <w:tabs>
                <w:tab w:val="left" w:pos="851"/>
              </w:tabs>
              <w:ind w:left="0" w:firstLine="0"/>
              <w:jc w:val="center"/>
              <w:rPr>
                <w:rFonts w:ascii="Arial" w:hAnsi="Arial" w:cs="Arial"/>
                <w:b/>
              </w:rPr>
            </w:pPr>
            <w:r w:rsidRPr="005978CF">
              <w:rPr>
                <w:rFonts w:ascii="Arial" w:hAnsi="Arial" w:cs="Arial"/>
                <w:b/>
              </w:rPr>
              <w:t>LOT</w:t>
            </w:r>
          </w:p>
        </w:tc>
        <w:tc>
          <w:tcPr>
            <w:tcW w:w="7959" w:type="dxa"/>
            <w:vAlign w:val="center"/>
          </w:tcPr>
          <w:p w:rsidR="00052D44" w:rsidRPr="005978CF" w:rsidRDefault="00052D44" w:rsidP="00A70097">
            <w:pPr>
              <w:pStyle w:val="fcasegauche"/>
              <w:tabs>
                <w:tab w:val="left" w:pos="851"/>
              </w:tabs>
              <w:ind w:left="0" w:firstLine="0"/>
              <w:jc w:val="center"/>
              <w:rPr>
                <w:rFonts w:ascii="Arial" w:hAnsi="Arial" w:cs="Arial"/>
                <w:b/>
              </w:rPr>
            </w:pPr>
            <w:r w:rsidRPr="005978CF">
              <w:rPr>
                <w:rFonts w:ascii="Arial" w:hAnsi="Arial" w:cs="Arial"/>
                <w:b/>
              </w:rPr>
              <w:t>DESIGNATION</w:t>
            </w:r>
            <w:bookmarkStart w:id="0" w:name="_GoBack"/>
            <w:bookmarkEnd w:id="0"/>
          </w:p>
        </w:tc>
      </w:tr>
      <w:tr w:rsidR="00A926B4" w:rsidTr="007A73AE">
        <w:trPr>
          <w:trHeight w:val="284"/>
        </w:trPr>
        <w:tc>
          <w:tcPr>
            <w:tcW w:w="1242" w:type="dxa"/>
            <w:vAlign w:val="center"/>
          </w:tcPr>
          <w:p w:rsidR="00A926B4" w:rsidRDefault="00A926B4" w:rsidP="00A926B4">
            <w:pPr>
              <w:pStyle w:val="fcasegauche"/>
              <w:tabs>
                <w:tab w:val="left" w:pos="851"/>
              </w:tabs>
              <w:ind w:left="0" w:firstLine="0"/>
              <w:jc w:val="center"/>
              <w:rPr>
                <w:rFonts w:ascii="Arial" w:hAnsi="Arial" w:cs="Arial"/>
              </w:rPr>
            </w:pPr>
          </w:p>
        </w:tc>
        <w:tc>
          <w:tcPr>
            <w:tcW w:w="993" w:type="dxa"/>
            <w:vAlign w:val="bottom"/>
          </w:tcPr>
          <w:p w:rsidR="00A926B4" w:rsidRDefault="00A926B4" w:rsidP="00A926B4">
            <w:pPr>
              <w:suppressAutoHyphens w:val="0"/>
              <w:jc w:val="center"/>
              <w:rPr>
                <w:rFonts w:ascii="Calibri" w:hAnsi="Calibri" w:cs="Calibri"/>
                <w:color w:val="000000"/>
                <w:sz w:val="22"/>
                <w:szCs w:val="22"/>
                <w:lang w:eastAsia="fr-FR"/>
              </w:rPr>
            </w:pPr>
            <w:r>
              <w:rPr>
                <w:rFonts w:ascii="Calibri" w:hAnsi="Calibri" w:cs="Calibri"/>
                <w:color w:val="000000"/>
                <w:sz w:val="22"/>
                <w:szCs w:val="22"/>
              </w:rPr>
              <w:t>20</w:t>
            </w:r>
          </w:p>
        </w:tc>
        <w:tc>
          <w:tcPr>
            <w:tcW w:w="7959"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ANTI HEMORROIDAIRE  TOPIQUE</w:t>
            </w:r>
          </w:p>
        </w:tc>
      </w:tr>
      <w:tr w:rsidR="00A926B4" w:rsidTr="007A73AE">
        <w:trPr>
          <w:trHeight w:val="284"/>
        </w:trPr>
        <w:tc>
          <w:tcPr>
            <w:tcW w:w="1242" w:type="dxa"/>
            <w:vAlign w:val="center"/>
          </w:tcPr>
          <w:p w:rsidR="00A926B4" w:rsidRDefault="00A926B4" w:rsidP="00A926B4">
            <w:pPr>
              <w:pStyle w:val="fcasegauche"/>
              <w:tabs>
                <w:tab w:val="left" w:pos="851"/>
              </w:tabs>
              <w:ind w:left="0" w:firstLine="0"/>
              <w:jc w:val="center"/>
              <w:rPr>
                <w:rFonts w:ascii="Arial" w:hAnsi="Arial" w:cs="Arial"/>
              </w:rPr>
            </w:pPr>
          </w:p>
        </w:tc>
        <w:tc>
          <w:tcPr>
            <w:tcW w:w="993"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80</w:t>
            </w:r>
          </w:p>
        </w:tc>
        <w:tc>
          <w:tcPr>
            <w:tcW w:w="7959"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LABETALOL</w:t>
            </w:r>
          </w:p>
        </w:tc>
      </w:tr>
      <w:tr w:rsidR="00A926B4" w:rsidTr="007A73AE">
        <w:trPr>
          <w:trHeight w:val="284"/>
        </w:trPr>
        <w:tc>
          <w:tcPr>
            <w:tcW w:w="1242" w:type="dxa"/>
            <w:vAlign w:val="center"/>
          </w:tcPr>
          <w:p w:rsidR="00A926B4" w:rsidRDefault="00A926B4" w:rsidP="00A926B4">
            <w:pPr>
              <w:pStyle w:val="fcasegauche"/>
              <w:tabs>
                <w:tab w:val="left" w:pos="851"/>
              </w:tabs>
              <w:ind w:left="0" w:firstLine="0"/>
              <w:jc w:val="center"/>
              <w:rPr>
                <w:rFonts w:ascii="Arial" w:hAnsi="Arial" w:cs="Arial"/>
              </w:rPr>
            </w:pPr>
          </w:p>
        </w:tc>
        <w:tc>
          <w:tcPr>
            <w:tcW w:w="993"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92</w:t>
            </w:r>
          </w:p>
        </w:tc>
        <w:tc>
          <w:tcPr>
            <w:tcW w:w="7959"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MOLSIDOMINE</w:t>
            </w:r>
          </w:p>
        </w:tc>
      </w:tr>
      <w:tr w:rsidR="00A926B4" w:rsidTr="007A73AE">
        <w:trPr>
          <w:trHeight w:val="284"/>
        </w:trPr>
        <w:tc>
          <w:tcPr>
            <w:tcW w:w="1242" w:type="dxa"/>
            <w:vAlign w:val="center"/>
          </w:tcPr>
          <w:p w:rsidR="00A926B4" w:rsidRDefault="00A926B4" w:rsidP="00A926B4">
            <w:pPr>
              <w:pStyle w:val="fcasegauche"/>
              <w:tabs>
                <w:tab w:val="left" w:pos="851"/>
              </w:tabs>
              <w:ind w:left="0" w:firstLine="0"/>
              <w:jc w:val="center"/>
              <w:rPr>
                <w:rFonts w:ascii="Arial" w:hAnsi="Arial" w:cs="Arial"/>
              </w:rPr>
            </w:pPr>
          </w:p>
        </w:tc>
        <w:tc>
          <w:tcPr>
            <w:tcW w:w="993"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130</w:t>
            </w:r>
          </w:p>
        </w:tc>
        <w:tc>
          <w:tcPr>
            <w:tcW w:w="7959" w:type="dxa"/>
            <w:vAlign w:val="bottom"/>
          </w:tcPr>
          <w:p w:rsidR="00A926B4" w:rsidRDefault="00A926B4" w:rsidP="00A926B4">
            <w:pPr>
              <w:jc w:val="center"/>
              <w:rPr>
                <w:rFonts w:ascii="Calibri" w:hAnsi="Calibri" w:cs="Calibri"/>
                <w:color w:val="000000"/>
                <w:sz w:val="22"/>
                <w:szCs w:val="22"/>
              </w:rPr>
            </w:pPr>
            <w:r>
              <w:rPr>
                <w:rFonts w:ascii="Calibri" w:hAnsi="Calibri" w:cs="Calibri"/>
                <w:color w:val="000000"/>
                <w:sz w:val="22"/>
                <w:szCs w:val="22"/>
              </w:rPr>
              <w:t>URAPIDIL</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4556">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0C4556"/>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556" w:rsidRDefault="000C4556" w:rsidP="00052D44">
      <w:r>
        <w:separator/>
      </w:r>
    </w:p>
  </w:endnote>
  <w:endnote w:type="continuationSeparator" w:id="0">
    <w:p w:rsidR="000C4556" w:rsidRDefault="000C4556"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A926B4">
          <w:pPr>
            <w:jc w:val="center"/>
            <w:rPr>
              <w:rFonts w:ascii="Arial" w:hAnsi="Arial" w:cs="Arial"/>
              <w:b/>
              <w:bCs/>
            </w:rPr>
          </w:pPr>
          <w:r w:rsidRPr="00A926B4">
            <w:rPr>
              <w:rFonts w:ascii="Arial" w:hAnsi="Arial" w:cs="Arial"/>
              <w:b/>
              <w:i/>
              <w:iCs/>
            </w:rPr>
            <w:t>20</w:t>
          </w:r>
          <w:r w:rsidR="00A926B4" w:rsidRPr="00A926B4">
            <w:rPr>
              <w:rFonts w:ascii="Arial" w:hAnsi="Arial" w:cs="Arial"/>
              <w:b/>
              <w:i/>
              <w:iCs/>
            </w:rPr>
            <w:t>24PHIE0110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978CF">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978CF">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556" w:rsidRDefault="000C4556" w:rsidP="00052D44">
      <w:r>
        <w:separator/>
      </w:r>
    </w:p>
  </w:footnote>
  <w:footnote w:type="continuationSeparator" w:id="0">
    <w:p w:rsidR="000C4556" w:rsidRDefault="000C4556"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0C4556"/>
    <w:rsid w:val="00165651"/>
    <w:rsid w:val="001A2092"/>
    <w:rsid w:val="001D7A2F"/>
    <w:rsid w:val="00215EB7"/>
    <w:rsid w:val="002D1584"/>
    <w:rsid w:val="0044656D"/>
    <w:rsid w:val="004960CF"/>
    <w:rsid w:val="00521DC9"/>
    <w:rsid w:val="00592143"/>
    <w:rsid w:val="005978CF"/>
    <w:rsid w:val="005D01AA"/>
    <w:rsid w:val="0081380C"/>
    <w:rsid w:val="00A926B4"/>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2096</Words>
  <Characters>11532</Characters>
  <Application>Microsoft Office Word</Application>
  <DocSecurity>0</DocSecurity>
  <Lines>96</Lines>
  <Paragraphs>27</Paragraphs>
  <ScaleCrop>false</ScaleCrop>
  <Company>CHRU BREST</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2024-12-13T09:37:00Z</dcterms:modified>
</cp:coreProperties>
</file>