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tc>
          <w:tcPr>
            <w:tcW w:w="10419" w:type="dxa"/>
            <w:shd w:val="clear" w:color="auto" w:fill="auto"/>
          </w:tcPr>
          <w:p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DD20A3" w:rsidRDefault="00DD20A3">
            <w:pPr>
              <w:pStyle w:val="Pieddepage"/>
              <w:tabs>
                <w:tab w:val="clear" w:pos="4536"/>
                <w:tab w:val="clear" w:pos="9072"/>
              </w:tabs>
              <w:jc w:val="center"/>
              <w:rPr>
                <w:rFonts w:ascii="Arial" w:hAnsi="Arial" w:cs="Arial"/>
              </w:rPr>
            </w:pPr>
          </w:p>
          <w:p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D20A3" w:rsidRDefault="00DD20A3">
            <w:pPr>
              <w:pStyle w:val="Pieddepage"/>
              <w:tabs>
                <w:tab w:val="clear" w:pos="4536"/>
                <w:tab w:val="clear" w:pos="9072"/>
              </w:tabs>
              <w:jc w:val="center"/>
            </w:pPr>
            <w:r>
              <w:rPr>
                <w:rFonts w:ascii="Arial" w:hAnsi="Arial" w:cs="Arial"/>
                <w:b/>
                <w:sz w:val="18"/>
                <w:szCs w:val="18"/>
              </w:rPr>
              <w:t>Direction des Affaires Juridiques</w:t>
            </w:r>
          </w:p>
          <w:p w:rsidR="00DD20A3" w:rsidRDefault="00DD20A3">
            <w:pPr>
              <w:pStyle w:val="Pieddepage"/>
              <w:tabs>
                <w:tab w:val="clear" w:pos="4536"/>
                <w:tab w:val="clear" w:pos="9072"/>
              </w:tabs>
              <w:jc w:val="center"/>
            </w:pPr>
          </w:p>
        </w:tc>
      </w:tr>
    </w:tbl>
    <w:p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tc>
          <w:tcPr>
            <w:tcW w:w="9288" w:type="dxa"/>
            <w:shd w:val="clear" w:color="auto" w:fill="66CCFF"/>
          </w:tcPr>
          <w:p w:rsidR="00DD20A3" w:rsidRDefault="00DD20A3">
            <w:pPr>
              <w:pStyle w:val="Titre8"/>
              <w:tabs>
                <w:tab w:val="num" w:pos="0"/>
                <w:tab w:val="right" w:pos="9639"/>
              </w:tabs>
              <w:spacing w:before="120" w:after="120"/>
              <w:rPr>
                <w:caps/>
                <w:sz w:val="28"/>
                <w:szCs w:val="28"/>
              </w:rPr>
            </w:pPr>
            <w:r>
              <w:rPr>
                <w:b w:val="0"/>
                <w:caps/>
              </w:rPr>
              <w:t>MARCHES PUBLICS</w:t>
            </w:r>
          </w:p>
          <w:p w:rsidR="00DD20A3" w:rsidRDefault="00DD20A3">
            <w:pPr>
              <w:pStyle w:val="Titre8"/>
              <w:tabs>
                <w:tab w:val="num" w:pos="0"/>
                <w:tab w:val="right" w:pos="9639"/>
              </w:tabs>
              <w:rPr>
                <w:sz w:val="28"/>
                <w:szCs w:val="28"/>
              </w:rPr>
            </w:pPr>
            <w:r>
              <w:rPr>
                <w:caps/>
                <w:sz w:val="28"/>
                <w:szCs w:val="28"/>
              </w:rPr>
              <w:t>DECLARATION DU candidat INDIVIDUEL</w:t>
            </w:r>
          </w:p>
          <w:p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DD20A3" w:rsidRDefault="00DD20A3">
            <w:pPr>
              <w:pStyle w:val="Titre8"/>
              <w:tabs>
                <w:tab w:val="num" w:pos="0"/>
                <w:tab w:val="right" w:pos="9639"/>
              </w:tabs>
              <w:spacing w:before="120" w:after="120"/>
            </w:pPr>
            <w:r>
              <w:rPr>
                <w:caps/>
                <w:sz w:val="28"/>
                <w:szCs w:val="28"/>
              </w:rPr>
              <w:t>DC2</w:t>
            </w:r>
          </w:p>
        </w:tc>
      </w:tr>
    </w:tbl>
    <w:p w:rsidR="00DD20A3" w:rsidRDefault="00DD20A3">
      <w:pPr>
        <w:jc w:val="both"/>
        <w:rPr>
          <w:rFonts w:ascii="Arial" w:hAnsi="Arial" w:cs="Arial"/>
        </w:rPr>
      </w:pPr>
    </w:p>
    <w:p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DD20A3" w:rsidRPr="00614AE6" w:rsidRDefault="00DD20A3" w:rsidP="00614AE6"/>
    <w:p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DD20A3" w:rsidRPr="00614AE6" w:rsidRDefault="00DD20A3" w:rsidP="00614AE6"/>
    <w:p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DD20A3" w:rsidRPr="0025478A" w:rsidRDefault="00DD20A3">
      <w:pPr>
        <w:jc w:val="both"/>
        <w:rPr>
          <w:rFonts w:ascii="Arial" w:hAnsi="Arial" w:cs="Arial"/>
          <w:i/>
          <w:iCs/>
        </w:rPr>
      </w:pPr>
    </w:p>
    <w:p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DD20A3" w:rsidRPr="001C7D87" w:rsidRDefault="00DD20A3" w:rsidP="003C025D">
      <w:pPr>
        <w:jc w:val="both"/>
        <w:rPr>
          <w:rFonts w:ascii="Arial" w:hAnsi="Arial" w:cs="Arial"/>
          <w:i/>
          <w:sz w:val="18"/>
          <w:szCs w:val="18"/>
        </w:rPr>
      </w:pPr>
    </w:p>
    <w:p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DD20A3" w:rsidRDefault="00DD20A3">
      <w:pPr>
        <w:rPr>
          <w:rFonts w:ascii="Arial" w:hAnsi="Arial" w:cs="Arial"/>
          <w:b/>
          <w:bCs/>
        </w:rPr>
      </w:pPr>
    </w:p>
    <w:p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1640EF">
        <w:rPr>
          <w:rFonts w:ascii="Arial" w:hAnsi="Arial" w:cs="Arial"/>
        </w:rPr>
        <w:t>Travaux et de la Stratégie Patrimoniale</w:t>
      </w:r>
    </w:p>
    <w:p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DD20A3" w:rsidRPr="008C2177" w:rsidRDefault="00DD20A3">
      <w:pPr>
        <w:rPr>
          <w:rFonts w:ascii="Arial" w:hAnsi="Arial" w:cs="Arial"/>
          <w:bCs/>
          <w:sz w:val="16"/>
          <w:szCs w:val="16"/>
        </w:rPr>
      </w:pPr>
    </w:p>
    <w:p w:rsidR="00DD20A3" w:rsidRDefault="00DD20A3">
      <w:pPr>
        <w:rPr>
          <w:rFonts w:ascii="Arial" w:hAnsi="Arial" w:cs="Arial"/>
          <w:bCs/>
        </w:rPr>
      </w:pPr>
    </w:p>
    <w:p w:rsidR="007D0078" w:rsidRDefault="007D0078" w:rsidP="007D0078">
      <w:pPr>
        <w:spacing w:line="325" w:lineRule="exact"/>
        <w:jc w:val="center"/>
        <w:rPr>
          <w:rFonts w:ascii="Trebuchet MS" w:eastAsia="Trebuchet MS" w:hAnsi="Trebuchet MS" w:cs="Trebuchet MS"/>
          <w:b/>
          <w:color w:val="000000"/>
          <w:sz w:val="28"/>
          <w:lang w:eastAsia="en-US"/>
        </w:rPr>
      </w:pPr>
      <w:r>
        <w:rPr>
          <w:rFonts w:ascii="Trebuchet MS" w:eastAsia="Trebuchet MS" w:hAnsi="Trebuchet MS" w:cs="Trebuchet MS"/>
          <w:b/>
          <w:color w:val="000000"/>
          <w:sz w:val="28"/>
        </w:rPr>
        <w:t xml:space="preserve">Travaux de mise en conformité du Système de Sécurité Incendie du Bloc AB pour le GH Saint André </w:t>
      </w:r>
    </w:p>
    <w:p w:rsidR="00DD20A3" w:rsidRDefault="007D0078" w:rsidP="007D0078">
      <w:pPr>
        <w:jc w:val="center"/>
        <w:rPr>
          <w:rFonts w:ascii="Arial" w:hAnsi="Arial" w:cs="Arial"/>
          <w:bCs/>
        </w:rPr>
      </w:pPr>
      <w:r>
        <w:rPr>
          <w:rFonts w:ascii="Trebuchet MS" w:eastAsia="Trebuchet MS" w:hAnsi="Trebuchet MS" w:cs="Trebuchet MS"/>
          <w:b/>
          <w:color w:val="000000"/>
          <w:sz w:val="28"/>
        </w:rPr>
        <w:t>CHU de Bordeaux</w:t>
      </w: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pPr>
              <w:tabs>
                <w:tab w:val="left" w:pos="-142"/>
                <w:tab w:val="left" w:pos="4111"/>
              </w:tabs>
              <w:jc w:val="both"/>
            </w:pPr>
            <w:r>
              <w:rPr>
                <w:rFonts w:ascii="Arial" w:hAnsi="Arial" w:cs="Arial"/>
                <w:b/>
                <w:bCs/>
                <w:sz w:val="22"/>
                <w:szCs w:val="22"/>
              </w:rPr>
              <w:t>C - Identification du candidat individuel ou du membre du groupeme</w:t>
            </w:r>
            <w:bookmarkStart w:id="0" w:name="_GoBack"/>
            <w:bookmarkEnd w:id="0"/>
            <w:r>
              <w:rPr>
                <w:rFonts w:ascii="Arial" w:hAnsi="Arial" w:cs="Arial"/>
                <w:b/>
                <w:bCs/>
                <w:sz w:val="22"/>
                <w:szCs w:val="22"/>
              </w:rPr>
              <w:t>nt</w:t>
            </w:r>
          </w:p>
        </w:tc>
      </w:tr>
    </w:tbl>
    <w:p w:rsidR="00DD20A3" w:rsidRDefault="00DD20A3">
      <w:pPr>
        <w:pStyle w:val="Titre9"/>
        <w:numPr>
          <w:ilvl w:val="0"/>
          <w:numId w:val="0"/>
        </w:numPr>
        <w:rPr>
          <w:i w:val="0"/>
          <w:sz w:val="20"/>
        </w:rPr>
      </w:pPr>
    </w:p>
    <w:p w:rsidR="00DD20A3" w:rsidRDefault="00DD20A3">
      <w:pPr>
        <w:pStyle w:val="Titre9"/>
        <w:numPr>
          <w:ilvl w:val="0"/>
          <w:numId w:val="0"/>
        </w:numPr>
        <w:rPr>
          <w:i w:val="0"/>
          <w:iCs w:val="0"/>
          <w:sz w:val="20"/>
          <w:szCs w:val="20"/>
        </w:rPr>
      </w:pPr>
      <w:r>
        <w:rPr>
          <w:b/>
          <w:bCs/>
          <w:i w:val="0"/>
          <w:iCs w:val="0"/>
          <w:sz w:val="22"/>
          <w:szCs w:val="22"/>
        </w:rPr>
        <w:t>C1 - Cas général</w:t>
      </w:r>
    </w:p>
    <w:p w:rsidR="00DD20A3" w:rsidRDefault="00DD20A3">
      <w:pPr>
        <w:pStyle w:val="Titre9"/>
        <w:tabs>
          <w:tab w:val="num" w:pos="0"/>
        </w:tabs>
        <w:ind w:left="0"/>
        <w:jc w:val="both"/>
        <w:rPr>
          <w:i w:val="0"/>
          <w:iCs w:val="0"/>
          <w:sz w:val="20"/>
          <w:szCs w:val="20"/>
        </w:rPr>
      </w:pPr>
    </w:p>
    <w:p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rsidR="00DD20A3" w:rsidRDefault="00DD20A3">
      <w:pPr>
        <w:jc w:val="both"/>
        <w:rPr>
          <w:rFonts w:ascii="Arial" w:hAnsi="Arial" w:cs="Arial"/>
          <w:b/>
          <w:bCs/>
        </w:rPr>
      </w:pPr>
    </w:p>
    <w:p w:rsidR="00DD20A3" w:rsidRDefault="00DD20A3"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DD20A3" w:rsidRDefault="00DD20A3" w:rsidP="003C025D"/>
    <w:p w:rsidR="00DD20A3" w:rsidRDefault="00DD20A3" w:rsidP="003C025D"/>
    <w:p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DD20A3" w:rsidRDefault="00DD20A3" w:rsidP="003C025D"/>
    <w:p w:rsidR="00DD20A3" w:rsidRPr="00025EC9" w:rsidRDefault="00DD20A3" w:rsidP="003C025D"/>
    <w:p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DD20A3" w:rsidRDefault="00DD20A3">
      <w:pPr>
        <w:jc w:val="both"/>
        <w:rPr>
          <w:rFonts w:ascii="Arial" w:hAnsi="Arial" w:cs="Arial"/>
          <w:b/>
          <w:bCs/>
        </w:rPr>
      </w:pPr>
    </w:p>
    <w:p w:rsidR="00DD20A3" w:rsidRDefault="00DD20A3">
      <w:pPr>
        <w:jc w:val="both"/>
        <w:rPr>
          <w:rFonts w:ascii="Arial" w:hAnsi="Arial" w:cs="Arial"/>
          <w:b/>
          <w:bCs/>
        </w:rPr>
      </w:pPr>
    </w:p>
    <w:p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DD20A3" w:rsidRDefault="00DD20A3">
      <w:pPr>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Pr>
          <w:rFonts w:ascii="Arial" w:hAnsi="Arial" w:cs="Arial"/>
        </w:rPr>
        <w:t>Oui</w:t>
      </w:r>
    </w:p>
    <w:p w:rsidR="00DD20A3" w:rsidRDefault="00DD20A3" w:rsidP="00427375">
      <w:pPr>
        <w:ind w:left="567"/>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Pr>
          <w:rFonts w:ascii="Arial" w:hAnsi="Arial" w:cs="Arial"/>
        </w:rPr>
        <w:t>Non.</w:t>
      </w:r>
    </w:p>
    <w:p w:rsidR="00F416A9" w:rsidRPr="00427375" w:rsidRDefault="00F416A9" w:rsidP="00427375">
      <w:pPr>
        <w:ind w:left="567"/>
        <w:jc w:val="both"/>
        <w:rPr>
          <w:rFonts w:ascii="Arial" w:hAnsi="Arial" w:cs="Arial"/>
          <w:bCs/>
          <w:sz w:val="22"/>
        </w:rPr>
      </w:pPr>
    </w:p>
    <w:p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DD20A3" w:rsidRDefault="00DD20A3">
            <w:pPr>
              <w:snapToGrid w:val="0"/>
              <w:jc w:val="center"/>
              <w:rPr>
                <w:rFonts w:ascii="Arial" w:hAnsi="Arial" w:cs="Arial"/>
                <w:b/>
                <w:bCs/>
              </w:rPr>
            </w:pPr>
            <w:r>
              <w:rPr>
                <w:rFonts w:ascii="Arial" w:hAnsi="Arial" w:cs="Arial"/>
                <w:b/>
                <w:bCs/>
                <w:i/>
                <w:iCs/>
              </w:rPr>
              <w:t>ou du membre du groupement</w:t>
            </w: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Pr>
                <w:rFonts w:ascii="Arial" w:hAnsi="Arial" w:cs="Arial"/>
              </w:rPr>
              <w:t>Entreprise adaptée</w:t>
            </w:r>
          </w:p>
          <w:p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DD20A3" w:rsidRDefault="00DD20A3">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2"/>
                <w:szCs w:val="16"/>
              </w:rPr>
            </w:pPr>
          </w:p>
          <w:p w:rsidR="00DD20A3" w:rsidRPr="00A70756" w:rsidRDefault="00DD20A3">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6"/>
                <w:szCs w:val="16"/>
              </w:rPr>
            </w:pPr>
          </w:p>
          <w:p w:rsidR="00DD20A3" w:rsidRDefault="00DD20A3">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DD20A3" w:rsidRDefault="00DD20A3">
            <w:pPr>
              <w:ind w:left="170" w:right="170"/>
              <w:jc w:val="both"/>
              <w:rPr>
                <w:rFonts w:ascii="Arial" w:hAnsi="Arial" w:cs="Arial"/>
                <w:sz w:val="16"/>
                <w:szCs w:val="16"/>
              </w:rPr>
            </w:pPr>
          </w:p>
          <w:p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Pr="006F6740"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A70756">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A70756">
            <w:pPr>
              <w:ind w:left="170" w:right="170"/>
              <w:jc w:val="both"/>
              <w:rPr>
                <w:rFonts w:ascii="Arial" w:hAnsi="Arial" w:cs="Arial"/>
                <w:sz w:val="12"/>
                <w:szCs w:val="16"/>
              </w:rPr>
            </w:pPr>
          </w:p>
          <w:p w:rsidR="00DD20A3" w:rsidRDefault="00DD20A3" w:rsidP="00A70756">
            <w:pPr>
              <w:ind w:left="170" w:right="170"/>
              <w:jc w:val="both"/>
              <w:rPr>
                <w:rFonts w:ascii="Arial" w:hAnsi="Arial" w:cs="Arial"/>
                <w:sz w:val="12"/>
                <w:szCs w:val="16"/>
              </w:rPr>
            </w:pPr>
          </w:p>
          <w:p w:rsidR="00DD20A3" w:rsidRPr="00A70756" w:rsidRDefault="00DD20A3" w:rsidP="00A70756">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224E9C">
            <w:pPr>
              <w:snapToGrid w:val="0"/>
              <w:jc w:val="both"/>
              <w:rPr>
                <w:rFonts w:ascii="Arial" w:hAnsi="Arial" w:cs="Arial"/>
                <w:sz w:val="16"/>
                <w:szCs w:val="16"/>
              </w:rPr>
            </w:pPr>
          </w:p>
          <w:p w:rsidR="00DD20A3" w:rsidRDefault="00DD20A3" w:rsidP="00224E9C">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bl>
    <w:p w:rsidR="00DD20A3" w:rsidRDefault="00DD20A3" w:rsidP="00D21AD8">
      <w:pPr>
        <w:tabs>
          <w:tab w:val="left" w:pos="-142"/>
          <w:tab w:val="left" w:pos="4111"/>
        </w:tabs>
        <w:rPr>
          <w:rFonts w:ascii="Arial" w:hAnsi="Arial" w:cs="Arial"/>
          <w:b/>
          <w:bCs/>
          <w:sz w:val="22"/>
          <w:szCs w:val="22"/>
        </w:rPr>
      </w:pPr>
    </w:p>
    <w:p w:rsidR="00DD20A3" w:rsidRDefault="00DD20A3" w:rsidP="00D21AD8">
      <w:pPr>
        <w:tabs>
          <w:tab w:val="left" w:pos="-142"/>
          <w:tab w:val="left" w:pos="4111"/>
        </w:tabs>
        <w:rPr>
          <w:rFonts w:ascii="Arial" w:hAnsi="Arial" w:cs="Arial"/>
          <w:b/>
          <w:bCs/>
          <w:sz w:val="22"/>
          <w:szCs w:val="22"/>
        </w:rPr>
      </w:pPr>
    </w:p>
    <w:p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DD20A3" w:rsidRDefault="00DD20A3" w:rsidP="008C2177">
      <w:pPr>
        <w:tabs>
          <w:tab w:val="left" w:pos="-142"/>
          <w:tab w:val="left" w:pos="4111"/>
        </w:tabs>
        <w:jc w:val="both"/>
        <w:rPr>
          <w:rFonts w:ascii="Arial" w:hAnsi="Arial" w:cs="Arial"/>
          <w:b/>
          <w:bCs/>
          <w:sz w:val="22"/>
          <w:szCs w:val="22"/>
        </w:rPr>
      </w:pPr>
    </w:p>
    <w:p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DD20A3" w:rsidRPr="008C2177" w:rsidRDefault="00DD20A3" w:rsidP="00171BF1">
      <w:pPr>
        <w:pStyle w:val="En-tte"/>
        <w:tabs>
          <w:tab w:val="left" w:pos="2160"/>
        </w:tabs>
        <w:ind w:left="284"/>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DD20A3" w:rsidRPr="005C765E" w:rsidTr="005C765E">
        <w:tc>
          <w:tcPr>
            <w:tcW w:w="10344" w:type="dxa"/>
            <w:shd w:val="clear" w:color="auto" w:fill="66CCFF"/>
          </w:tcPr>
          <w:p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DD20A3" w:rsidRDefault="00DD20A3" w:rsidP="00D21AD8">
      <w:pPr>
        <w:tabs>
          <w:tab w:val="left" w:pos="-142"/>
          <w:tab w:val="left" w:pos="4111"/>
        </w:tabs>
        <w:rPr>
          <w:rFonts w:ascii="Arial" w:hAnsi="Arial" w:cs="Arial"/>
          <w:b/>
          <w:bCs/>
          <w:sz w:val="22"/>
          <w:szCs w:val="22"/>
        </w:rPr>
      </w:pPr>
    </w:p>
    <w:p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DD20A3" w:rsidRDefault="00DD20A3">
      <w:pPr>
        <w:rPr>
          <w:rFonts w:ascii="Arial" w:hAnsi="Arial" w:cs="Arial"/>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171BF1" w:rsidRDefault="00DD20A3" w:rsidP="00171BF1">
      <w:pPr>
        <w:jc w:val="both"/>
        <w:rPr>
          <w:rFonts w:ascii="Arial" w:hAnsi="Arial" w:cs="Arial"/>
          <w:sz w:val="18"/>
        </w:rPr>
      </w:pPr>
    </w:p>
    <w:p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rsidTr="00261FC1">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DD20A3" w:rsidRPr="00171BF1" w:rsidRDefault="00DD20A3" w:rsidP="00171BF1">
      <w:pPr>
        <w:ind w:left="284"/>
        <w:rPr>
          <w:rFonts w:ascii="Arial" w:hAnsi="Arial" w:cs="Arial"/>
        </w:rPr>
      </w:pPr>
    </w:p>
    <w:p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DD20A3" w:rsidRDefault="00DD20A3">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r>
      <w:tr w:rsidR="00DD20A3">
        <w:trPr>
          <w:trHeight w:val="737"/>
        </w:trPr>
        <w:tc>
          <w:tcPr>
            <w:tcW w:w="2566" w:type="dxa"/>
            <w:tcBorders>
              <w:left w:val="single" w:sz="8" w:space="0" w:color="000000"/>
              <w:bottom w:val="single" w:sz="8" w:space="0" w:color="000000"/>
            </w:tcBorders>
            <w:shd w:val="clear" w:color="auto" w:fill="auto"/>
          </w:tcPr>
          <w:p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DD20A3" w:rsidRDefault="00DD20A3">
      <w:pPr>
        <w:tabs>
          <w:tab w:val="left" w:pos="864"/>
        </w:tabs>
        <w:jc w:val="both"/>
        <w:rPr>
          <w:rFonts w:ascii="Arial" w:hAnsi="Arial" w:cs="Arial"/>
        </w:rPr>
      </w:pPr>
    </w:p>
    <w:p w:rsidR="00DD20A3" w:rsidRDefault="00DD20A3" w:rsidP="00171BF1">
      <w:pPr>
        <w:tabs>
          <w:tab w:val="left" w:pos="864"/>
        </w:tabs>
        <w:ind w:left="567"/>
        <w:jc w:val="both"/>
        <w:rPr>
          <w:rFonts w:ascii="Arial" w:hAnsi="Arial" w:cs="Arial"/>
        </w:rPr>
      </w:pPr>
      <w:r>
        <w:rPr>
          <w:rFonts w:ascii="Arial" w:hAnsi="Arial" w:cs="Arial"/>
        </w:rPr>
        <w:t>……./…………./……</w:t>
      </w:r>
    </w:p>
    <w:p w:rsidR="00DD20A3" w:rsidRDefault="00DD20A3">
      <w:pPr>
        <w:tabs>
          <w:tab w:val="left" w:pos="864"/>
        </w:tabs>
        <w:jc w:val="both"/>
        <w:rPr>
          <w:rFonts w:ascii="Arial" w:hAnsi="Arial" w:cs="Arial"/>
        </w:rPr>
      </w:pPr>
    </w:p>
    <w:p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DD20A3" w:rsidRDefault="00DD20A3">
      <w:pPr>
        <w:tabs>
          <w:tab w:val="left" w:pos="864"/>
        </w:tabs>
        <w:jc w:val="both"/>
        <w:rPr>
          <w:rFonts w:ascii="Arial" w:hAnsi="Arial" w:cs="Arial"/>
        </w:rPr>
      </w:pPr>
    </w:p>
    <w:p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D0078">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DD20A3" w:rsidRDefault="00DD20A3">
      <w:pPr>
        <w:tabs>
          <w:tab w:val="left" w:pos="864"/>
        </w:tabs>
        <w:jc w:val="both"/>
        <w:rPr>
          <w:rFonts w:ascii="Arial" w:hAnsi="Arial" w:cs="Arial"/>
        </w:rPr>
      </w:pPr>
    </w:p>
    <w:p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F15FE2" w:rsidRDefault="00DD20A3" w:rsidP="00685900">
      <w:pPr>
        <w:rPr>
          <w:rFonts w:ascii="Arial" w:hAnsi="Arial" w:cs="Arial"/>
          <w:sz w:val="18"/>
        </w:rPr>
      </w:pPr>
    </w:p>
    <w:p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Default="00DD20A3" w:rsidP="00685900">
      <w:pPr>
        <w:ind w:left="284"/>
        <w:rPr>
          <w:rFonts w:ascii="Arial" w:hAnsi="Arial" w:cs="Arial"/>
        </w:rPr>
      </w:pPr>
    </w:p>
    <w:p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rsidTr="00224E9C">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DD20A3" w:rsidRDefault="00DD20A3">
      <w:pPr>
        <w:pStyle w:val="En-tte"/>
        <w:tabs>
          <w:tab w:val="clear" w:pos="4536"/>
          <w:tab w:val="clear" w:pos="9072"/>
          <w:tab w:val="left" w:pos="864"/>
        </w:tabs>
        <w:rPr>
          <w:rFonts w:ascii="Arial" w:hAnsi="Arial" w:cs="Arial"/>
        </w:rPr>
      </w:pPr>
    </w:p>
    <w:p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Adresse internet :</w:t>
      </w: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DD20A3" w:rsidRDefault="00DD20A3">
      <w:pPr>
        <w:tabs>
          <w:tab w:val="left" w:pos="576"/>
        </w:tabs>
        <w:rPr>
          <w:rFonts w:ascii="Arial" w:hAnsi="Arial" w:cs="Arial"/>
          <w:iCs/>
        </w:rPr>
      </w:pPr>
    </w:p>
    <w:p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rsidTr="00827FD0">
        <w:trPr>
          <w:trHeight w:val="1200"/>
        </w:trPr>
        <w:tc>
          <w:tcPr>
            <w:tcW w:w="832" w:type="dxa"/>
            <w:tcBorders>
              <w:top w:val="single" w:sz="4" w:space="0" w:color="000000"/>
              <w:left w:val="single" w:sz="4" w:space="0" w:color="000000"/>
              <w:bottom w:val="single" w:sz="4" w:space="0" w:color="000000"/>
            </w:tcBorders>
            <w:vAlign w:val="center"/>
          </w:tcPr>
          <w:p w:rsidR="00DD20A3" w:rsidRDefault="00DD20A3" w:rsidP="00A02975">
            <w:pPr>
              <w:jc w:val="center"/>
              <w:rPr>
                <w:rFonts w:ascii="Arial" w:hAnsi="Arial" w:cs="Arial"/>
                <w:b/>
              </w:rPr>
            </w:pPr>
            <w:r>
              <w:rPr>
                <w:rFonts w:ascii="Arial" w:hAnsi="Arial" w:cs="Arial"/>
                <w:b/>
              </w:rPr>
              <w:t>N°</w:t>
            </w:r>
          </w:p>
          <w:p w:rsidR="00DD20A3" w:rsidRDefault="00DD20A3" w:rsidP="00827FD0">
            <w:pPr>
              <w:jc w:val="center"/>
              <w:rPr>
                <w:rFonts w:ascii="Arial" w:hAnsi="Arial" w:cs="Arial"/>
                <w:b/>
              </w:rPr>
            </w:pPr>
            <w:proofErr w:type="gramStart"/>
            <w:r>
              <w:rPr>
                <w:rFonts w:ascii="Arial" w:hAnsi="Arial" w:cs="Arial"/>
                <w:b/>
              </w:rPr>
              <w:t>du</w:t>
            </w:r>
            <w:proofErr w:type="gramEnd"/>
          </w:p>
          <w:p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rsidTr="00171BF1">
        <w:trPr>
          <w:trHeight w:val="1021"/>
        </w:trPr>
        <w:tc>
          <w:tcPr>
            <w:tcW w:w="832"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r w:rsidR="00DD20A3" w:rsidTr="00171BF1">
        <w:trPr>
          <w:trHeight w:val="1021"/>
        </w:trPr>
        <w:tc>
          <w:tcPr>
            <w:tcW w:w="832" w:type="dxa"/>
            <w:tcBorders>
              <w:left w:val="single" w:sz="4" w:space="0" w:color="000000"/>
            </w:tcBorders>
          </w:tcPr>
          <w:p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310F9B">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827FD0">
        <w:trPr>
          <w:trHeight w:val="1021"/>
        </w:trPr>
        <w:tc>
          <w:tcPr>
            <w:tcW w:w="832"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bl>
    <w:p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D20A3" w:rsidRDefault="00DD20A3" w:rsidP="009A04B2">
      <w:pPr>
        <w:jc w:val="both"/>
        <w:rPr>
          <w:rFonts w:ascii="Arial" w:hAnsi="Arial" w:cs="Arial"/>
          <w:sz w:val="18"/>
          <w:szCs w:val="18"/>
        </w:rPr>
      </w:pPr>
      <w:r>
        <w:rPr>
          <w:rFonts w:ascii="Arial" w:hAnsi="Arial" w:cs="Arial"/>
          <w:sz w:val="18"/>
          <w:szCs w:val="18"/>
        </w:rPr>
        <w:t>(**) Pour les groupements conjoints.</w:t>
      </w:r>
    </w:p>
    <w:p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DD20A3" w:rsidRDefault="00DD20A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Pr="0013398C" w:rsidRDefault="00DD20A3">
      <w:pPr>
        <w:tabs>
          <w:tab w:val="left" w:pos="426"/>
        </w:tabs>
        <w:jc w:val="both"/>
        <w:rPr>
          <w:rFonts w:ascii="Arial" w:hAnsi="Arial" w:cs="Arial"/>
          <w:spacing w:val="-10"/>
          <w:sz w:val="22"/>
          <w:szCs w:val="22"/>
        </w:rPr>
      </w:pPr>
    </w:p>
    <w:p w:rsidR="00DD20A3" w:rsidRDefault="00DD20A3">
      <w:pPr>
        <w:spacing w:before="120" w:after="120"/>
        <w:jc w:val="both"/>
        <w:rPr>
          <w:rFonts w:ascii="Arial" w:hAnsi="Arial" w:cs="Arial"/>
          <w:sz w:val="16"/>
          <w:szCs w:val="16"/>
        </w:rPr>
        <w:sectPr w:rsidR="00DD20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DD20A3" w:rsidRDefault="00DD20A3">
      <w:pPr>
        <w:spacing w:before="120" w:after="120"/>
        <w:jc w:val="both"/>
      </w:pPr>
    </w:p>
    <w:sectPr w:rsidR="00DD20A3"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0A3" w:rsidRDefault="00DD20A3">
      <w:r>
        <w:separator/>
      </w:r>
    </w:p>
  </w:endnote>
  <w:endnote w:type="continuationSeparator" w:id="0">
    <w:p w:rsidR="00DD20A3" w:rsidRDefault="00DD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trPr>
        <w:tblHeader/>
      </w:trPr>
      <w:tc>
        <w:tcPr>
          <w:tcW w:w="3513" w:type="dxa"/>
          <w:shd w:val="clear" w:color="auto" w:fill="66CCFF"/>
        </w:tcPr>
        <w:p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DD20A3" w:rsidRDefault="009D4E1E" w:rsidP="007D0078">
          <w:pPr>
            <w:shd w:val="clear" w:color="auto" w:fill="66CCFF"/>
            <w:snapToGrid w:val="0"/>
            <w:jc w:val="center"/>
            <w:rPr>
              <w:rFonts w:ascii="Arial" w:hAnsi="Arial" w:cs="Arial"/>
              <w:b/>
              <w:bCs/>
            </w:rPr>
          </w:pPr>
          <w:r>
            <w:rPr>
              <w:rFonts w:ascii="Trebuchet MS" w:eastAsia="Trebuchet MS" w:hAnsi="Trebuchet MS" w:cs="Trebuchet MS"/>
            </w:rPr>
            <w:fldChar w:fldCharType="begin"/>
          </w:r>
          <w:r>
            <w:rPr>
              <w:rFonts w:ascii="Trebuchet MS" w:eastAsia="Trebuchet MS" w:hAnsi="Trebuchet MS" w:cs="Trebuchet MS"/>
            </w:rPr>
            <w:instrText xml:space="preserve"> MERGEFIELD Nconsultation </w:instrText>
          </w:r>
          <w:r>
            <w:rPr>
              <w:rFonts w:ascii="Trebuchet MS" w:eastAsia="Trebuchet MS" w:hAnsi="Trebuchet MS" w:cs="Trebuchet MS"/>
            </w:rPr>
            <w:fldChar w:fldCharType="separate"/>
          </w:r>
          <w:r w:rsidR="00A42A1F" w:rsidRPr="008F2485">
            <w:rPr>
              <w:rFonts w:ascii="Trebuchet MS" w:eastAsia="Trebuchet MS" w:hAnsi="Trebuchet MS" w:cs="Trebuchet MS"/>
              <w:noProof/>
            </w:rPr>
            <w:t>24</w:t>
          </w:r>
          <w:r w:rsidR="007D0078">
            <w:rPr>
              <w:rFonts w:ascii="Trebuchet MS" w:eastAsia="Trebuchet MS" w:hAnsi="Trebuchet MS" w:cs="Trebuchet MS"/>
              <w:noProof/>
            </w:rPr>
            <w:t>TR012</w:t>
          </w:r>
          <w:r>
            <w:rPr>
              <w:rFonts w:ascii="Trebuchet MS" w:eastAsia="Trebuchet MS" w:hAnsi="Trebuchet MS" w:cs="Trebuchet MS"/>
            </w:rPr>
            <w:fldChar w:fldCharType="end"/>
          </w:r>
        </w:p>
      </w:tc>
      <w:tc>
        <w:tcPr>
          <w:tcW w:w="900" w:type="dxa"/>
          <w:shd w:val="clear" w:color="auto" w:fill="66CCFF"/>
        </w:tcPr>
        <w:p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D0078">
            <w:rPr>
              <w:rStyle w:val="Numrodepage"/>
              <w:rFonts w:cs="Arial"/>
              <w:b/>
              <w:noProof/>
            </w:rPr>
            <w:t>7</w:t>
          </w:r>
          <w:r>
            <w:rPr>
              <w:rStyle w:val="Numrodepage"/>
              <w:rFonts w:cs="Arial"/>
              <w:b/>
            </w:rPr>
            <w:fldChar w:fldCharType="end"/>
          </w:r>
        </w:p>
      </w:tc>
      <w:tc>
        <w:tcPr>
          <w:tcW w:w="180" w:type="dxa"/>
          <w:shd w:val="clear" w:color="auto" w:fill="66CCFF"/>
        </w:tcPr>
        <w:p w:rsidR="00DD20A3" w:rsidRDefault="00DD20A3">
          <w:pPr>
            <w:shd w:val="clear" w:color="auto" w:fill="66CCFF"/>
            <w:snapToGrid w:val="0"/>
            <w:jc w:val="center"/>
          </w:pPr>
          <w:r>
            <w:rPr>
              <w:rFonts w:ascii="Arial" w:hAnsi="Arial" w:cs="Arial"/>
              <w:b/>
              <w:bCs/>
            </w:rPr>
            <w:t>/</w:t>
          </w:r>
        </w:p>
      </w:tc>
      <w:tc>
        <w:tcPr>
          <w:tcW w:w="540" w:type="dxa"/>
          <w:shd w:val="clear" w:color="auto" w:fill="66CCFF"/>
        </w:tcPr>
        <w:p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D0078">
            <w:rPr>
              <w:rStyle w:val="Numrodepage"/>
              <w:rFonts w:cs="Arial"/>
              <w:b/>
              <w:noProof/>
            </w:rPr>
            <w:t>7</w:t>
          </w:r>
          <w:r>
            <w:rPr>
              <w:rStyle w:val="Numrodepage"/>
              <w:rFonts w:cs="Arial"/>
              <w:b/>
            </w:rPr>
            <w:fldChar w:fldCharType="end"/>
          </w:r>
        </w:p>
      </w:tc>
    </w:tr>
  </w:tbl>
  <w:p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0A3" w:rsidRDefault="00DD20A3">
      <w:r>
        <w:separator/>
      </w:r>
    </w:p>
  </w:footnote>
  <w:footnote w:type="continuationSeparator" w:id="0">
    <w:p w:rsidR="00DD20A3" w:rsidRDefault="00DD20A3">
      <w:r>
        <w:continuationSeparator/>
      </w:r>
    </w:p>
  </w:footnote>
  <w:footnote w:id="1">
    <w:p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390993926"/>
  </wne:recipientData>
  <wne:recipientData>
    <wne:active wne:val="0"/>
    <wne:hash wne:val="-141042969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TravauxIngénierie\00_SUPPORTS\Modèle DCE\MAPA Trx non alloti sans tranches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C:\Users\moregau\Desktop\MAPA Trx non alloti sans tranches CHU BX\Base de publipostag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1"/>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2"/>
    </w:odso>
  </w:mailMerg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640EF"/>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07CE"/>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11B55"/>
    <w:rsid w:val="00425B7A"/>
    <w:rsid w:val="00427375"/>
    <w:rsid w:val="00446AAE"/>
    <w:rsid w:val="00472B25"/>
    <w:rsid w:val="00483E5B"/>
    <w:rsid w:val="004A6D4B"/>
    <w:rsid w:val="004A7F71"/>
    <w:rsid w:val="004C221B"/>
    <w:rsid w:val="004E403E"/>
    <w:rsid w:val="004F59AC"/>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01BE"/>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87E55"/>
    <w:rsid w:val="007A7713"/>
    <w:rsid w:val="007B4FB2"/>
    <w:rsid w:val="007C0A0D"/>
    <w:rsid w:val="007D0078"/>
    <w:rsid w:val="00804E9E"/>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87FF6"/>
    <w:rsid w:val="009A04B2"/>
    <w:rsid w:val="009A394A"/>
    <w:rsid w:val="009B07B5"/>
    <w:rsid w:val="009B23A7"/>
    <w:rsid w:val="009C26AB"/>
    <w:rsid w:val="009D0426"/>
    <w:rsid w:val="009D4E1E"/>
    <w:rsid w:val="009D52FB"/>
    <w:rsid w:val="009D6D88"/>
    <w:rsid w:val="009E73CF"/>
    <w:rsid w:val="00A02975"/>
    <w:rsid w:val="00A056B1"/>
    <w:rsid w:val="00A05A3B"/>
    <w:rsid w:val="00A404F4"/>
    <w:rsid w:val="00A42A1F"/>
    <w:rsid w:val="00A600D6"/>
    <w:rsid w:val="00A70756"/>
    <w:rsid w:val="00A83BDF"/>
    <w:rsid w:val="00A840BB"/>
    <w:rsid w:val="00A86C63"/>
    <w:rsid w:val="00A97E02"/>
    <w:rsid w:val="00AA372E"/>
    <w:rsid w:val="00AA5C39"/>
    <w:rsid w:val="00AE632A"/>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B66F6"/>
    <w:rsid w:val="00CC0527"/>
    <w:rsid w:val="00CC29D9"/>
    <w:rsid w:val="00CE32F2"/>
    <w:rsid w:val="00CF00C9"/>
    <w:rsid w:val="00D002AE"/>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A3323"/>
    <w:rsid w:val="00EC0A2E"/>
    <w:rsid w:val="00ED0137"/>
    <w:rsid w:val="00ED0D40"/>
    <w:rsid w:val="00EE435B"/>
    <w:rsid w:val="00EE5B56"/>
    <w:rsid w:val="00EF796C"/>
    <w:rsid w:val="00F12F30"/>
    <w:rsid w:val="00F1353C"/>
    <w:rsid w:val="00F1506D"/>
    <w:rsid w:val="00F32B31"/>
    <w:rsid w:val="00F36DB9"/>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78899C"/>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4847004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moregau\Desktop\MAPA%20Trx%20non%20alloti%20sans%20tranches%20CHU%20BX\Base%20de%20publipostage.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4503-2A28-47B8-9716-35C4C100E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3602</Words>
  <Characters>19811</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23367</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3</cp:revision>
  <cp:lastPrinted>2016-11-02T14:02:00Z</cp:lastPrinted>
  <dcterms:created xsi:type="dcterms:W3CDTF">2024-07-26T12:04:00Z</dcterms:created>
  <dcterms:modified xsi:type="dcterms:W3CDTF">2024-11-21T15:40:00Z</dcterms:modified>
</cp:coreProperties>
</file>