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EFAFD" w14:textId="77777777" w:rsidR="00722F69" w:rsidRPr="00867FD4" w:rsidRDefault="00884479" w:rsidP="00722F69">
      <w:pPr>
        <w:rPr>
          <w:rFonts w:asciiTheme="minorHAnsi" w:hAnsiTheme="minorHAnsi"/>
          <w:i w:val="0"/>
          <w:sz w:val="28"/>
          <w:szCs w:val="28"/>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2A58C9" w:rsidRPr="00884479" w:rsidRDefault="002A58C9"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" fillcolor="#8db3e2 [1311]" stroked="f">
                      <v:textbox>
                        <w:txbxContent>
                          <w:p w14:paraId="303C2554" w14:textId="77777777" w:rsidR="002A58C9" w:rsidRPr="00884479" w:rsidRDefault="002A58C9"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2E326427" w14:textId="7CA04FFB" w:rsidR="001D1887" w:rsidRDefault="001D1887" w:rsidP="001D1887">
            <w:pPr>
              <w:pStyle w:val="Stylesommaire18ptGrasCentr"/>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Travaux</w:t>
            </w:r>
            <w:r w:rsidRPr="003B49A7">
              <w:rPr>
                <w:rFonts w:asciiTheme="minorHAnsi" w:eastAsia="Calibri" w:hAnsiTheme="minorHAnsi"/>
                <w:b w:val="0"/>
                <w:color w:val="17365D"/>
                <w:sz w:val="28"/>
                <w:szCs w:val="28"/>
                <w:lang w:eastAsia="en-US"/>
              </w:rPr>
              <w:t xml:space="preserve"> de </w:t>
            </w:r>
            <w:r>
              <w:rPr>
                <w:rFonts w:asciiTheme="minorHAnsi" w:eastAsia="Calibri" w:hAnsiTheme="minorHAnsi"/>
                <w:b w:val="0"/>
                <w:color w:val="17365D"/>
                <w:sz w:val="28"/>
                <w:szCs w:val="28"/>
                <w:lang w:eastAsia="en-US"/>
              </w:rPr>
              <w:t xml:space="preserve">revêtement de la rampe d’accès </w:t>
            </w:r>
            <w:r w:rsidR="00521A3E">
              <w:rPr>
                <w:rFonts w:asciiTheme="minorHAnsi" w:eastAsia="Calibri" w:hAnsiTheme="minorHAnsi"/>
                <w:b w:val="0"/>
                <w:color w:val="17365D"/>
                <w:sz w:val="28"/>
                <w:szCs w:val="28"/>
                <w:lang w:eastAsia="en-US"/>
              </w:rPr>
              <w:t xml:space="preserve"> </w:t>
            </w:r>
            <w:bookmarkStart w:id="0" w:name="_GoBack"/>
            <w:bookmarkEnd w:id="0"/>
            <w:r>
              <w:rPr>
                <w:rFonts w:asciiTheme="minorHAnsi" w:eastAsia="Calibri" w:hAnsiTheme="minorHAnsi"/>
                <w:b w:val="0"/>
                <w:color w:val="17365D"/>
                <w:sz w:val="28"/>
                <w:szCs w:val="28"/>
                <w:lang w:eastAsia="en-US"/>
              </w:rPr>
              <w:br/>
              <w:t xml:space="preserve">Musée national de la Marine du Château de Brest  </w:t>
            </w:r>
          </w:p>
          <w:p w14:paraId="36560426" w14:textId="7CA3AD0A" w:rsidR="00116CB4" w:rsidRPr="002A58C9" w:rsidRDefault="00116CB4" w:rsidP="00520FB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77777777" w:rsidR="002A58C9" w:rsidRPr="00884479" w:rsidRDefault="002A58C9"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de marché</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" fillcolor="#8db3e2 [1311]" stroked="f">
                      <v:textbox style="mso-fit-shape-to-text:t">
                        <w:txbxContent>
                          <w:p w14:paraId="17E77B3F" w14:textId="77777777" w:rsidR="002A58C9" w:rsidRPr="00884479" w:rsidRDefault="002A58C9"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de marché</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4F0C215F" w14:textId="7A3AD943" w:rsidR="00884479" w:rsidRDefault="00884479" w:rsidP="000B7016">
            <w:pPr>
              <w:tabs>
                <w:tab w:val="left" w:pos="360"/>
              </w:tabs>
              <w:ind w:right="24"/>
              <w:jc w:val="center"/>
              <w:rPr>
                <w:rFonts w:asciiTheme="minorHAnsi" w:hAnsiTheme="minorHAnsi"/>
                <w:bCs w:val="0"/>
                <w:i w:val="0"/>
                <w:color w:val="17365D"/>
                <w:sz w:val="28"/>
                <w:szCs w:val="28"/>
              </w:rPr>
            </w:pPr>
          </w:p>
          <w:p w14:paraId="3EADD79A" w14:textId="542A5DCB" w:rsidR="00E50C55" w:rsidRDefault="006C59C9" w:rsidP="000B7016">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2024MINFRA14</w:t>
            </w:r>
          </w:p>
          <w:p w14:paraId="1B5500AD" w14:textId="466C1626" w:rsidR="00394E09" w:rsidRPr="00867FD4" w:rsidRDefault="00394E09" w:rsidP="001D1887">
            <w:pPr>
              <w:tabs>
                <w:tab w:val="left" w:pos="360"/>
              </w:tabs>
              <w:ind w:right="24"/>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2A58C9" w:rsidRPr="00884479" w:rsidRDefault="002A58C9"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" fillcolor="#8db3e2 [1311]" stroked="f">
                      <v:textbox style="mso-fit-shape-to-text:t">
                        <w:txbxContent>
                          <w:p w14:paraId="2DC1294A" w14:textId="77777777" w:rsidR="002A58C9" w:rsidRPr="00884479" w:rsidRDefault="002A58C9"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003514CA" w14:textId="77777777" w:rsidR="001D1887" w:rsidRDefault="001D1887" w:rsidP="001D1887">
            <w:pPr>
              <w:pStyle w:val="Stylesommaire18ptGrasCentr"/>
              <w:spacing w:before="0"/>
              <w:rPr>
                <w:rFonts w:asciiTheme="minorHAnsi" w:hAnsiTheme="minorHAnsi"/>
                <w:b w:val="0"/>
                <w:color w:val="17365D"/>
                <w:sz w:val="28"/>
                <w:szCs w:val="28"/>
              </w:rPr>
            </w:pPr>
            <w:r w:rsidRPr="00776F55">
              <w:rPr>
                <w:rFonts w:asciiTheme="minorHAnsi" w:hAnsiTheme="minorHAnsi"/>
                <w:b w:val="0"/>
                <w:color w:val="17365D"/>
                <w:sz w:val="28"/>
                <w:szCs w:val="28"/>
              </w:rPr>
              <w:t>Procédure adaptée « ouverte » en application des articles L. 2123-1 et R. 2123-1</w:t>
            </w:r>
            <w:r w:rsidRPr="00776F55">
              <w:rPr>
                <w:rFonts w:asciiTheme="minorHAnsi" w:hAnsiTheme="minorHAnsi"/>
                <w:b w:val="0"/>
                <w:i/>
                <w:color w:val="17365D"/>
                <w:sz w:val="28"/>
                <w:szCs w:val="28"/>
              </w:rPr>
              <w:t xml:space="preserve"> </w:t>
            </w:r>
            <w:r w:rsidRPr="00776F55">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10248C4" w14:textId="158FC08A" w:rsidR="00394E09" w:rsidRDefault="00394E09" w:rsidP="00884479">
      <w:pPr>
        <w:pStyle w:val="Corpsdetexte"/>
        <w:rPr>
          <w:rFonts w:asciiTheme="minorHAnsi" w:hAnsiTheme="minorHAnsi"/>
          <w:b/>
          <w:sz w:val="28"/>
          <w:szCs w:val="28"/>
        </w:rPr>
      </w:pPr>
    </w:p>
    <w:p w14:paraId="46DA31DE" w14:textId="77777777" w:rsidR="00394E09" w:rsidRPr="00867FD4"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265E0F7F"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88374A">
        <w:rPr>
          <w:rFonts w:asciiTheme="minorHAnsi" w:hAnsiTheme="minorHAnsi"/>
          <w:i w:val="0"/>
        </w:rPr>
        <w:t>le marché public</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78B9B37C" w:rsidR="00867FD4" w:rsidRP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518ADAB6" w14:textId="77777777" w:rsidR="00867FD4" w:rsidRPr="00867FD4" w:rsidRDefault="00867FD4" w:rsidP="00867FD4">
      <w:pPr>
        <w:tabs>
          <w:tab w:val="left" w:pos="3011"/>
        </w:tabs>
        <w:jc w:val="center"/>
        <w:rPr>
          <w:rFonts w:asciiTheme="minorHAnsi" w:hAnsiTheme="minorHAnsi"/>
          <w:b/>
          <w:i w:val="0"/>
        </w:rPr>
      </w:pPr>
      <w:r w:rsidRPr="00867FD4">
        <w:rPr>
          <w:rFonts w:asciiTheme="minorHAnsi" w:hAnsiTheme="minorHAnsi"/>
          <w:b/>
          <w:i w:val="0"/>
        </w:rPr>
        <w:t>17, place du Trocadéro</w:t>
      </w:r>
    </w:p>
    <w:p w14:paraId="56F55374" w14:textId="77777777" w:rsidR="00722F69" w:rsidRPr="00867FD4" w:rsidRDefault="00867FD4" w:rsidP="00867FD4">
      <w:pPr>
        <w:tabs>
          <w:tab w:val="left" w:pos="3011"/>
        </w:tabs>
        <w:jc w:val="center"/>
        <w:rPr>
          <w:rFonts w:asciiTheme="minorHAnsi" w:hAnsiTheme="minorHAnsi"/>
          <w:b/>
          <w:i w:val="0"/>
        </w:rPr>
      </w:pPr>
      <w:r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7777777" w:rsidR="00722F69" w:rsidRPr="00867FD4" w:rsidRDefault="00722F69" w:rsidP="00722F69">
      <w:pPr>
        <w:rPr>
          <w:rFonts w:asciiTheme="minorHAnsi" w:hAnsiTheme="minorHAnsi"/>
          <w:i w:val="0"/>
        </w:rPr>
      </w:pPr>
    </w:p>
    <w:p w14:paraId="7BE48170" w14:textId="5702AA24" w:rsidR="00722F69" w:rsidRDefault="00D340C4" w:rsidP="00722F69">
      <w:pPr>
        <w:spacing w:line="300" w:lineRule="exact"/>
        <w:rPr>
          <w:rFonts w:asciiTheme="minorHAnsi" w:hAnsiTheme="minorHAnsi"/>
          <w:b/>
          <w:bCs w:val="0"/>
          <w:i w:val="0"/>
        </w:rPr>
      </w:pPr>
      <w:r>
        <w:rPr>
          <w:rFonts w:asciiTheme="minorHAnsi" w:hAnsiTheme="minorHAnsi"/>
          <w:i w:val="0"/>
        </w:rPr>
        <w:t xml:space="preserve">Personne responsable </w:t>
      </w:r>
      <w:r w:rsidR="0088374A">
        <w:rPr>
          <w:rFonts w:asciiTheme="minorHAnsi" w:hAnsiTheme="minorHAnsi"/>
          <w:i w:val="0"/>
        </w:rPr>
        <w:t>du marché public</w:t>
      </w:r>
      <w:r w:rsidR="00722F69" w:rsidRPr="00867FD4">
        <w:rPr>
          <w:rFonts w:asciiTheme="minorHAnsi" w:hAnsiTheme="minorHAnsi"/>
          <w:i w:val="0"/>
        </w:rPr>
        <w:t xml:space="preserve">, représentant </w:t>
      </w:r>
      <w:r w:rsidR="00867FD4">
        <w:rPr>
          <w:rFonts w:asciiTheme="minorHAnsi" w:hAnsiTheme="minorHAnsi"/>
          <w:i w:val="0"/>
        </w:rPr>
        <w:t>du Musée</w:t>
      </w:r>
      <w:r>
        <w:rPr>
          <w:rFonts w:asciiTheme="minorHAnsi" w:hAnsiTheme="minorHAnsi"/>
          <w:i w:val="0"/>
        </w:rPr>
        <w:t xml:space="preserve">, compétent pour signer </w:t>
      </w:r>
      <w:r w:rsidR="0088374A">
        <w:rPr>
          <w:rFonts w:asciiTheme="minorHAnsi" w:hAnsiTheme="minorHAnsi"/>
          <w:i w:val="0"/>
        </w:rPr>
        <w:t>le marché public</w:t>
      </w:r>
      <w:r>
        <w:rPr>
          <w:rFonts w:asciiTheme="minorHAnsi" w:hAnsiTheme="minorHAnsi"/>
          <w:i w:val="0"/>
        </w:rPr>
        <w:t xml:space="preserve"> </w:t>
      </w:r>
      <w:r w:rsidR="00B741E3">
        <w:rPr>
          <w:rFonts w:asciiTheme="minorHAnsi" w:hAnsiTheme="minorHAnsi"/>
          <w:i w:val="0"/>
        </w:rPr>
        <w:t xml:space="preserve">: </w:t>
      </w:r>
      <w:r w:rsidR="00867FD4">
        <w:rPr>
          <w:rFonts w:asciiTheme="minorHAnsi" w:hAnsiTheme="minorHAnsi"/>
          <w:b/>
          <w:bCs w:val="0"/>
          <w:i w:val="0"/>
        </w:rPr>
        <w:t xml:space="preserve">Monsieur le Directeur, </w:t>
      </w:r>
      <w:r w:rsidR="0024336F">
        <w:rPr>
          <w:rFonts w:asciiTheme="minorHAnsi" w:hAnsiTheme="minorHAnsi"/>
          <w:b/>
          <w:bCs w:val="0"/>
          <w:i w:val="0"/>
        </w:rPr>
        <w:t xml:space="preserve">Thierry Gausseron </w:t>
      </w:r>
    </w:p>
    <w:p w14:paraId="08469E1A" w14:textId="77777777" w:rsidR="00867FD4" w:rsidRPr="00867FD4" w:rsidRDefault="00867FD4" w:rsidP="00722F69">
      <w:pPr>
        <w:spacing w:line="300" w:lineRule="exact"/>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shd w:val="clear" w:color="auto" w:fill="auto"/>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shd w:val="clear" w:color="auto" w:fill="auto"/>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shd w:val="clear" w:color="auto" w:fill="auto"/>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shd w:val="clear" w:color="auto" w:fill="auto"/>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shd w:val="clear" w:color="auto" w:fill="auto"/>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shd w:val="clear" w:color="auto" w:fill="auto"/>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shd w:val="clear" w:color="auto" w:fill="auto"/>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shd w:val="clear" w:color="auto" w:fill="auto"/>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shd w:val="clear" w:color="auto" w:fill="auto"/>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shd w:val="clear" w:color="auto" w:fill="auto"/>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shd w:val="clear" w:color="auto" w:fill="auto"/>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shd w:val="clear" w:color="auto" w:fill="auto"/>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shd w:val="clear" w:color="auto" w:fill="auto"/>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shd w:val="clear" w:color="auto" w:fill="auto"/>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shd w:val="clear" w:color="auto" w:fill="auto"/>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shd w:val="clear" w:color="auto" w:fill="auto"/>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shd w:val="clear" w:color="auto" w:fill="auto"/>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shd w:val="clear" w:color="auto" w:fill="auto"/>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shd w:val="clear" w:color="auto" w:fill="auto"/>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shd w:val="clear" w:color="auto" w:fill="auto"/>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shd w:val="clear" w:color="auto" w:fill="auto"/>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shd w:val="clear" w:color="auto" w:fill="auto"/>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shd w:val="clear" w:color="auto" w:fill="auto"/>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shd w:val="clear" w:color="auto" w:fill="auto"/>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219CC1A3" w:rsidR="00636D30" w:rsidRDefault="004E0977" w:rsidP="00636D30">
      <w:pPr>
        <w:widowControl w:val="0"/>
        <w:numPr>
          <w:ilvl w:val="0"/>
          <w:numId w:val="9"/>
        </w:numPr>
        <w:tabs>
          <w:tab w:val="num" w:pos="426"/>
        </w:tabs>
        <w:spacing w:after="60"/>
        <w:jc w:val="both"/>
        <w:rPr>
          <w:rFonts w:asciiTheme="minorHAnsi" w:hAnsiTheme="minorHAnsi"/>
          <w:i w:val="0"/>
        </w:rPr>
      </w:pPr>
      <w:r w:rsidRPr="004D0FAE">
        <w:rPr>
          <w:rFonts w:asciiTheme="minorHAnsi" w:hAnsiTheme="minorHAnsi"/>
          <w:i w:val="0"/>
        </w:rPr>
        <w:t xml:space="preserve">après avoir produit tous documents, certificats, déclarations et attestations demandés au titre </w:t>
      </w:r>
      <w:r w:rsidRPr="004D0FAE">
        <w:rPr>
          <w:rFonts w:asciiTheme="minorHAnsi" w:hAnsiTheme="minorHAnsi"/>
          <w:i w:val="0"/>
        </w:rPr>
        <w:lastRenderedPageBreak/>
        <w:t xml:space="preserve">du présent </w:t>
      </w:r>
      <w:r w:rsidR="0088374A">
        <w:rPr>
          <w:rFonts w:asciiTheme="minorHAnsi" w:hAnsiTheme="minorHAnsi"/>
          <w:i w:val="0"/>
        </w:rPr>
        <w:t>marché public</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7A30AF2B" w:rsid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 xml:space="preserve">affirme sous peine </w:t>
      </w:r>
      <w:r w:rsidR="0088374A">
        <w:rPr>
          <w:rFonts w:asciiTheme="minorHAnsi" w:hAnsiTheme="minorHAnsi"/>
          <w:b/>
          <w:i w:val="0"/>
        </w:rPr>
        <w:t>de résiliation de plein droit du marché public</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73A5AA08" w:rsidR="00636D30" w:rsidRP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88374A">
        <w:rPr>
          <w:rFonts w:asciiTheme="minorHAnsi" w:hAnsiTheme="minorHAnsi"/>
          <w:i w:val="0"/>
        </w:rPr>
        <w:t xml:space="preserve"> que les prestations du marché public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shd w:val="clear" w:color="auto" w:fill="auto"/>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shd w:val="clear" w:color="auto" w:fill="auto"/>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shd w:val="clear" w:color="auto" w:fill="auto"/>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shd w:val="clear" w:color="auto" w:fill="auto"/>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shd w:val="clear" w:color="auto" w:fill="auto"/>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shd w:val="clear" w:color="auto" w:fill="auto"/>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shd w:val="clear" w:color="auto" w:fill="auto"/>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shd w:val="clear" w:color="auto" w:fill="auto"/>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shd w:val="clear" w:color="auto" w:fill="auto"/>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shd w:val="clear" w:color="auto" w:fill="auto"/>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shd w:val="clear" w:color="auto" w:fill="auto"/>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shd w:val="clear" w:color="auto" w:fill="auto"/>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shd w:val="clear" w:color="auto" w:fill="auto"/>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shd w:val="clear" w:color="auto" w:fill="auto"/>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shd w:val="clear" w:color="auto" w:fill="auto"/>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shd w:val="clear" w:color="auto" w:fill="auto"/>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shd w:val="clear" w:color="auto" w:fill="auto"/>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shd w:val="clear" w:color="auto" w:fill="auto"/>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shd w:val="clear" w:color="auto" w:fill="auto"/>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shd w:val="clear" w:color="auto" w:fill="auto"/>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shd w:val="clear" w:color="auto" w:fill="auto"/>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shd w:val="clear" w:color="auto" w:fill="auto"/>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shd w:val="clear" w:color="auto" w:fill="auto"/>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shd w:val="clear" w:color="auto" w:fill="auto"/>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 xml:space="preserve">PME </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shd w:val="clear" w:color="auto" w:fill="auto"/>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shd w:val="clear" w:color="auto" w:fill="auto"/>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shd w:val="clear" w:color="auto" w:fill="auto"/>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shd w:val="clear" w:color="auto" w:fill="auto"/>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shd w:val="clear" w:color="auto" w:fill="auto"/>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shd w:val="clear" w:color="auto" w:fill="auto"/>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shd w:val="clear" w:color="auto" w:fill="auto"/>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shd w:val="clear" w:color="auto" w:fill="auto"/>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shd w:val="clear" w:color="auto" w:fill="auto"/>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shd w:val="clear" w:color="auto" w:fill="auto"/>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shd w:val="clear" w:color="auto" w:fill="auto"/>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shd w:val="clear" w:color="auto" w:fill="auto"/>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shd w:val="clear" w:color="auto" w:fill="auto"/>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shd w:val="clear" w:color="auto" w:fill="auto"/>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shd w:val="clear" w:color="auto" w:fill="auto"/>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shd w:val="clear" w:color="auto" w:fill="auto"/>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shd w:val="clear" w:color="auto" w:fill="auto"/>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shd w:val="clear" w:color="auto" w:fill="auto"/>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shd w:val="clear" w:color="auto" w:fill="auto"/>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shd w:val="clear" w:color="auto" w:fill="auto"/>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shd w:val="clear" w:color="auto" w:fill="auto"/>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shd w:val="clear" w:color="auto" w:fill="auto"/>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r w:rsidRPr="00636D30">
              <w:rPr>
                <w:rFonts w:asciiTheme="minorHAnsi" w:hAnsiTheme="minorHAnsi"/>
                <w:bCs w:val="0"/>
                <w:i w:val="0"/>
                <w:vertAlign w:val="superscript"/>
              </w:rPr>
              <w:t>)</w:t>
            </w: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shd w:val="clear" w:color="auto" w:fill="auto"/>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28E3FEAA" w:rsidR="00082EC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produit tous documents, certificats, déclarations et attestations demandés au titre du présent </w:t>
      </w:r>
      <w:r w:rsidR="0088374A">
        <w:rPr>
          <w:rFonts w:asciiTheme="minorHAnsi" w:hAnsiTheme="minorHAnsi"/>
          <w:i w:val="0"/>
        </w:rPr>
        <w:t>marché public</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B83748A" w:rsidR="00082ECE" w:rsidRDefault="00082ECE" w:rsidP="0088374A">
      <w:pPr>
        <w:widowControl w:val="0"/>
        <w:numPr>
          <w:ilvl w:val="0"/>
          <w:numId w:val="9"/>
        </w:numPr>
        <w:spacing w:after="60"/>
        <w:jc w:val="both"/>
        <w:rPr>
          <w:rFonts w:asciiTheme="minorHAnsi" w:hAnsiTheme="minorHAnsi"/>
          <w:i w:val="0"/>
        </w:rPr>
      </w:pPr>
      <w:r w:rsidRPr="00636D30">
        <w:rPr>
          <w:rFonts w:asciiTheme="minorHAnsi" w:hAnsiTheme="minorHAnsi"/>
          <w:b/>
          <w:i w:val="0"/>
        </w:rPr>
        <w:t xml:space="preserve">affirme sous peine </w:t>
      </w:r>
      <w:r w:rsidR="00D340C4">
        <w:rPr>
          <w:rFonts w:asciiTheme="minorHAnsi" w:hAnsiTheme="minorHAnsi"/>
          <w:b/>
          <w:i w:val="0"/>
        </w:rPr>
        <w:t xml:space="preserve">de résiliation de plein droit </w:t>
      </w:r>
      <w:r w:rsidR="0088374A">
        <w:rPr>
          <w:rFonts w:asciiTheme="minorHAnsi" w:hAnsiTheme="minorHAnsi"/>
          <w:b/>
          <w:i w:val="0"/>
        </w:rPr>
        <w:t xml:space="preserve">du </w:t>
      </w:r>
      <w:r w:rsidR="0088374A" w:rsidRPr="0088374A">
        <w:rPr>
          <w:rFonts w:asciiTheme="minorHAnsi" w:hAnsiTheme="minorHAnsi"/>
          <w:b/>
          <w:i w:val="0"/>
        </w:rPr>
        <w:t>marché public</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7B79BD50" w:rsidR="00082ECE" w:rsidRPr="00636D30" w:rsidRDefault="00082ECE" w:rsidP="00082ECE">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D340C4">
        <w:rPr>
          <w:rFonts w:asciiTheme="minorHAnsi" w:hAnsiTheme="minorHAnsi"/>
          <w:i w:val="0"/>
        </w:rPr>
        <w:t xml:space="preserve"> que les prestations </w:t>
      </w:r>
      <w:r w:rsidR="0088374A">
        <w:rPr>
          <w:rFonts w:asciiTheme="minorHAnsi" w:hAnsiTheme="minorHAnsi"/>
          <w:i w:val="0"/>
        </w:rPr>
        <w:t>du marché public</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77777777"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5D319AE0"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88374A">
        <w:rPr>
          <w:rFonts w:asciiTheme="minorHAnsi" w:hAnsiTheme="minorHAnsi"/>
          <w:b/>
          <w:i w:val="0"/>
          <w:szCs w:val="24"/>
        </w:rPr>
        <w:t xml:space="preserve">du </w:t>
      </w:r>
      <w:r w:rsidR="0088374A" w:rsidRPr="0088374A">
        <w:rPr>
          <w:rFonts w:asciiTheme="minorHAnsi" w:hAnsiTheme="minorHAnsi"/>
          <w:b/>
          <w:i w:val="0"/>
          <w:szCs w:val="24"/>
        </w:rPr>
        <w:t>marché public</w:t>
      </w:r>
    </w:p>
    <w:p w14:paraId="43C04523" w14:textId="77777777" w:rsidR="008D01D4" w:rsidRDefault="008D01D4" w:rsidP="004B58F9">
      <w:pPr>
        <w:jc w:val="both"/>
        <w:rPr>
          <w:rFonts w:asciiTheme="minorHAnsi" w:hAnsiTheme="minorHAnsi"/>
          <w:i w:val="0"/>
          <w:szCs w:val="24"/>
        </w:rPr>
      </w:pPr>
    </w:p>
    <w:p w14:paraId="4229213D" w14:textId="0535F559"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88374A">
        <w:rPr>
          <w:rFonts w:asciiTheme="minorHAnsi" w:hAnsiTheme="minorHAnsi"/>
          <w:i w:val="0"/>
        </w:rPr>
        <w:t>du marché public</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02B28452"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88374A">
        <w:rPr>
          <w:rFonts w:asciiTheme="minorHAnsi" w:hAnsiTheme="minorHAnsi"/>
          <w:i w:val="0"/>
        </w:rPr>
        <w:t>du marché public</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53108C25" w:rsidR="004B58F9" w:rsidRPr="00EB4CDB" w:rsidRDefault="00D340C4" w:rsidP="0088374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932E97">
              <w:rPr>
                <w:rFonts w:asciiTheme="minorHAnsi" w:hAnsiTheme="minorHAnsi"/>
                <w:color w:val="FFFFFF"/>
                <w:sz w:val="28"/>
                <w:szCs w:val="28"/>
              </w:rPr>
              <w:t>DU MARCHÉ</w:t>
            </w:r>
            <w:r w:rsidR="0088374A">
              <w:rPr>
                <w:rFonts w:asciiTheme="minorHAnsi" w:hAnsiTheme="minorHAnsi"/>
                <w:color w:val="FFFFFF"/>
                <w:sz w:val="28"/>
                <w:szCs w:val="28"/>
              </w:rPr>
              <w:t xml:space="preserve"> PUBLIC</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00053873"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88374A">
        <w:rPr>
          <w:rFonts w:asciiTheme="minorHAnsi" w:hAnsiTheme="minorHAnsi"/>
          <w:b/>
          <w:color w:val="548DD4" w:themeColor="text2" w:themeTint="99"/>
          <w:sz w:val="22"/>
          <w:szCs w:val="22"/>
          <w:u w:val="single"/>
        </w:rPr>
        <w:t xml:space="preserve">du </w:t>
      </w:r>
      <w:r w:rsidR="0088374A" w:rsidRPr="0088374A">
        <w:rPr>
          <w:rFonts w:asciiTheme="minorHAnsi" w:hAnsiTheme="minorHAnsi"/>
          <w:b/>
          <w:color w:val="548DD4" w:themeColor="text2" w:themeTint="99"/>
          <w:sz w:val="22"/>
          <w:szCs w:val="22"/>
          <w:u w:val="single"/>
        </w:rPr>
        <w:t>marché public</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1CFCD012"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w:t>
      </w:r>
      <w:r w:rsidR="001D1887">
        <w:rPr>
          <w:rFonts w:asciiTheme="minorHAnsi" w:hAnsiTheme="minorHAnsi"/>
          <w:sz w:val="22"/>
          <w:szCs w:val="22"/>
          <w:lang w:val="fr-FR"/>
        </w:rPr>
        <w:t>toute la durée du marché public</w:t>
      </w:r>
      <w:r w:rsidRPr="003E3552">
        <w:rPr>
          <w:rFonts w:asciiTheme="minorHAnsi" w:hAnsiTheme="minorHAnsi"/>
          <w:sz w:val="22"/>
          <w:szCs w:val="22"/>
          <w:lang w:val="fr-FR"/>
        </w:rPr>
        <w:t xml:space="preserve">. </w:t>
      </w:r>
    </w:p>
    <w:p w14:paraId="525B2386" w14:textId="77777777" w:rsidR="002E2F0A" w:rsidRPr="003E3552" w:rsidRDefault="002E2F0A" w:rsidP="002E2F0A">
      <w:pPr>
        <w:rPr>
          <w:rFonts w:asciiTheme="minorHAnsi" w:hAnsiTheme="minorHAnsi"/>
          <w:i w:val="0"/>
        </w:rPr>
      </w:pPr>
    </w:p>
    <w:p w14:paraId="0D6EB867" w14:textId="17E77AEE" w:rsidR="002E2F0A" w:rsidRDefault="002E2F0A" w:rsidP="002D2F43">
      <w:pPr>
        <w:rPr>
          <w:rFonts w:asciiTheme="minorHAnsi" w:hAnsiTheme="minorHAnsi"/>
          <w:i w:val="0"/>
        </w:rPr>
      </w:pPr>
      <w:r w:rsidRPr="003E3552">
        <w:rPr>
          <w:rFonts w:asciiTheme="minorHAnsi" w:hAnsiTheme="minorHAnsi"/>
          <w:i w:val="0"/>
        </w:rPr>
        <w:t xml:space="preserve">Les prix du marché sont indiqués </w:t>
      </w:r>
      <w:r w:rsidR="001D1887">
        <w:rPr>
          <w:rFonts w:asciiTheme="minorHAnsi" w:hAnsiTheme="minorHAnsi"/>
          <w:i w:val="0"/>
        </w:rPr>
        <w:t xml:space="preserve">ci-dessous. </w:t>
      </w:r>
    </w:p>
    <w:p w14:paraId="40C240F4" w14:textId="3E52026E" w:rsidR="002E2F0A" w:rsidRPr="001D450F" w:rsidRDefault="002E2F0A" w:rsidP="002E2F0A">
      <w:pPr>
        <w:spacing w:after="60"/>
        <w:jc w:val="both"/>
        <w:rPr>
          <w:rFonts w:ascii="Calibri" w:hAnsi="Calibri"/>
          <w:b/>
          <w:i w:val="0"/>
        </w:rPr>
      </w:pPr>
    </w:p>
    <w:p w14:paraId="7A57F663" w14:textId="695B4059" w:rsidR="0044062E" w:rsidRDefault="001D450F" w:rsidP="00EC6EC4">
      <w:pPr>
        <w:pStyle w:val="Paragraphedeliste"/>
        <w:numPr>
          <w:ilvl w:val="0"/>
          <w:numId w:val="14"/>
        </w:numPr>
        <w:spacing w:after="60"/>
        <w:jc w:val="both"/>
        <w:rPr>
          <w:rFonts w:ascii="Calibri" w:hAnsi="Calibri"/>
          <w:b/>
          <w:i w:val="0"/>
        </w:rPr>
      </w:pPr>
      <w:r w:rsidRPr="001D450F">
        <w:rPr>
          <w:rFonts w:ascii="Calibri" w:hAnsi="Calibri"/>
          <w:b/>
          <w:i w:val="0"/>
        </w:rPr>
        <w:t xml:space="preserve">Prix global et forfaitaire </w:t>
      </w:r>
      <w:r w:rsidR="001D1887">
        <w:rPr>
          <w:rFonts w:ascii="Calibri" w:hAnsi="Calibri"/>
          <w:b/>
          <w:i w:val="0"/>
        </w:rPr>
        <w:t>du marché public sur toute sa durée</w:t>
      </w:r>
      <w:r w:rsidRPr="001D450F">
        <w:rPr>
          <w:rFonts w:ascii="Calibri" w:hAnsi="Calibri"/>
          <w:b/>
          <w:i w:val="0"/>
        </w:rPr>
        <w:t> :</w:t>
      </w:r>
      <w:r w:rsidR="007726F2">
        <w:rPr>
          <w:rFonts w:ascii="Calibri" w:hAnsi="Calibri"/>
          <w:b/>
          <w:i w:val="0"/>
        </w:rPr>
        <w:t xml:space="preserve"> </w:t>
      </w:r>
    </w:p>
    <w:p w14:paraId="2C4C3AEE" w14:textId="77777777" w:rsidR="00490AB2" w:rsidRPr="001D450F" w:rsidRDefault="00490AB2" w:rsidP="00490AB2">
      <w:pPr>
        <w:pStyle w:val="Paragraphedeliste"/>
        <w:spacing w:after="60"/>
        <w:ind w:left="720"/>
        <w:jc w:val="both"/>
        <w:rPr>
          <w:rFonts w:ascii="Calibri" w:hAnsi="Calibri"/>
          <w:b/>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2E2F0A" w:rsidRPr="001D450F" w14:paraId="2C2ED39B" w14:textId="77777777" w:rsidTr="0024336F">
        <w:trPr>
          <w:trHeight w:val="506"/>
        </w:trPr>
        <w:tc>
          <w:tcPr>
            <w:tcW w:w="4360" w:type="dxa"/>
            <w:vAlign w:val="center"/>
          </w:tcPr>
          <w:p w14:paraId="7742ADD9" w14:textId="35D93D42" w:rsidR="002E2F0A" w:rsidRPr="001D450F" w:rsidRDefault="002E2F0A" w:rsidP="001D1887">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54145C89" w14:textId="56C245A5" w:rsidR="002E2F0A" w:rsidRPr="001D450F" w:rsidRDefault="00490AB2" w:rsidP="0024336F">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2E2F0A" w:rsidRPr="001D450F" w14:paraId="13262FDF" w14:textId="77777777" w:rsidTr="0024336F">
        <w:trPr>
          <w:trHeight w:val="556"/>
        </w:trPr>
        <w:tc>
          <w:tcPr>
            <w:tcW w:w="4360" w:type="dxa"/>
            <w:vAlign w:val="center"/>
          </w:tcPr>
          <w:p w14:paraId="1B78A100" w14:textId="1E85A153" w:rsidR="002E2F0A" w:rsidRPr="001D450F" w:rsidRDefault="0024336F" w:rsidP="0024336F">
            <w:pPr>
              <w:rPr>
                <w:rFonts w:ascii="Calibri" w:hAnsi="Calibri"/>
                <w:i w:val="0"/>
                <w:szCs w:val="24"/>
              </w:rPr>
            </w:pPr>
            <w:r w:rsidRPr="001D450F">
              <w:rPr>
                <w:rFonts w:ascii="Calibri" w:hAnsi="Calibri"/>
                <w:i w:val="0"/>
                <w:szCs w:val="24"/>
              </w:rPr>
              <w:t xml:space="preserve">TVA au </w:t>
            </w:r>
            <w:r w:rsidR="007716F9" w:rsidRPr="001D450F">
              <w:rPr>
                <w:rFonts w:ascii="Calibri" w:hAnsi="Calibri"/>
                <w:i w:val="0"/>
                <w:szCs w:val="24"/>
              </w:rPr>
              <w:t xml:space="preserve">taux de </w:t>
            </w:r>
            <w:r w:rsidR="007716F9" w:rsidRPr="001D450F">
              <w:rPr>
                <w:rFonts w:ascii="Calibri" w:hAnsi="Calibri"/>
                <w:i w:val="0"/>
                <w:szCs w:val="24"/>
              </w:rPr>
              <w:tab/>
              <w:t xml:space="preserve">                     </w:t>
            </w:r>
          </w:p>
        </w:tc>
        <w:tc>
          <w:tcPr>
            <w:tcW w:w="4730" w:type="dxa"/>
            <w:shd w:val="clear" w:color="auto" w:fill="FFFFCC"/>
            <w:vAlign w:val="bottom"/>
          </w:tcPr>
          <w:p w14:paraId="7DC53F9C" w14:textId="7E4AFBA3" w:rsidR="002E2F0A" w:rsidRPr="001D450F" w:rsidRDefault="002E2F0A" w:rsidP="0024336F">
            <w:pPr>
              <w:rPr>
                <w:rFonts w:ascii="Calibri" w:hAnsi="Calibri"/>
                <w:i w:val="0"/>
                <w:szCs w:val="24"/>
              </w:rPr>
            </w:pPr>
            <w:r w:rsidRPr="001D450F">
              <w:rPr>
                <w:rFonts w:ascii="Calibri" w:hAnsi="Calibri"/>
                <w:i w:val="0"/>
                <w:szCs w:val="24"/>
              </w:rPr>
              <w:t>…………………………………………</w:t>
            </w:r>
            <w:r w:rsidR="00490AB2">
              <w:rPr>
                <w:rFonts w:ascii="Calibri" w:hAnsi="Calibri"/>
                <w:i w:val="0"/>
                <w:szCs w:val="24"/>
              </w:rPr>
              <w:t>…</w:t>
            </w:r>
            <w:r w:rsidR="001D1887">
              <w:rPr>
                <w:rFonts w:ascii="Calibri" w:hAnsi="Calibri"/>
                <w:i w:val="0"/>
                <w:szCs w:val="24"/>
              </w:rPr>
              <w:t>…….%</w:t>
            </w:r>
          </w:p>
        </w:tc>
      </w:tr>
      <w:tr w:rsidR="002E2F0A" w:rsidRPr="001D450F" w14:paraId="1BFBE8D7" w14:textId="77777777" w:rsidTr="0024336F">
        <w:trPr>
          <w:trHeight w:val="564"/>
        </w:trPr>
        <w:tc>
          <w:tcPr>
            <w:tcW w:w="4360" w:type="dxa"/>
            <w:vAlign w:val="center"/>
          </w:tcPr>
          <w:p w14:paraId="3B073C94" w14:textId="5EDBA23D" w:rsidR="002E2F0A" w:rsidRPr="001D450F" w:rsidRDefault="002E2F0A" w:rsidP="001D1887">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1FABC6F2" w14:textId="6BAB1137" w:rsidR="002E2F0A" w:rsidRPr="001D450F" w:rsidRDefault="002E2F0A" w:rsidP="0024336F">
            <w:pPr>
              <w:rPr>
                <w:rFonts w:ascii="Calibri" w:hAnsi="Calibri"/>
                <w:i w:val="0"/>
                <w:szCs w:val="24"/>
              </w:rPr>
            </w:pPr>
            <w:r w:rsidRPr="001D450F">
              <w:rPr>
                <w:rFonts w:ascii="Calibri" w:hAnsi="Calibri"/>
                <w:i w:val="0"/>
                <w:szCs w:val="24"/>
              </w:rPr>
              <w:t>………………………………………………….€</w:t>
            </w:r>
          </w:p>
        </w:tc>
      </w:tr>
    </w:tbl>
    <w:p w14:paraId="2A20390D" w14:textId="4BCF4C29" w:rsidR="002E2F0A" w:rsidRDefault="00B874A0" w:rsidP="002E2F0A">
      <w:pPr>
        <w:spacing w:before="240"/>
        <w:jc w:val="both"/>
        <w:rPr>
          <w:rFonts w:ascii="Calibri" w:hAnsi="Calibri"/>
          <w:i w:val="0"/>
          <w:szCs w:val="24"/>
        </w:rPr>
      </w:pPr>
      <w:r w:rsidRPr="001D450F">
        <w:rPr>
          <w:rFonts w:ascii="Calibri" w:hAnsi="Calibri"/>
          <w:i w:val="0"/>
          <w:szCs w:val="24"/>
        </w:rPr>
        <w:t>Soit</w:t>
      </w:r>
      <w:r w:rsidR="002E2F0A" w:rsidRPr="001D450F">
        <w:rPr>
          <w:rFonts w:ascii="Calibri" w:hAnsi="Calibri"/>
          <w:i w:val="0"/>
          <w:szCs w:val="24"/>
        </w:rPr>
        <w:t xml:space="preserve">, en lettres : </w:t>
      </w:r>
      <w:r w:rsidR="002E2F0A" w:rsidRPr="001D450F">
        <w:rPr>
          <w:rFonts w:ascii="Calibri" w:hAnsi="Calibri"/>
          <w:i w:val="0"/>
          <w:szCs w:val="24"/>
          <w:shd w:val="clear" w:color="auto" w:fill="FFFFCC"/>
        </w:rPr>
        <w:t>………………………………………………………………………….</w:t>
      </w:r>
      <w:r w:rsidR="002E2F0A" w:rsidRPr="001D450F">
        <w:rPr>
          <w:rFonts w:ascii="Calibri" w:hAnsi="Calibri"/>
          <w:i w:val="0"/>
          <w:szCs w:val="24"/>
        </w:rPr>
        <w:t>euros TTC</w:t>
      </w:r>
    </w:p>
    <w:p w14:paraId="3139835C" w14:textId="3919F5F3" w:rsidR="002E2F0A" w:rsidRPr="003E3552" w:rsidRDefault="002E2F0A" w:rsidP="002E2F0A">
      <w:pPr>
        <w:spacing w:after="60"/>
        <w:jc w:val="both"/>
        <w:rPr>
          <w:rFonts w:ascii="Calibri" w:hAnsi="Calibri"/>
          <w:i w:val="0"/>
          <w:sz w:val="32"/>
          <w:szCs w:val="32"/>
        </w:rPr>
      </w:pPr>
    </w:p>
    <w:p w14:paraId="06713FE2" w14:textId="4B9E0E6F" w:rsidR="002E2F0A" w:rsidRPr="003E3552" w:rsidRDefault="002E2F0A" w:rsidP="002E2F0A">
      <w:pPr>
        <w:jc w:val="both"/>
        <w:rPr>
          <w:rFonts w:ascii="Calibri" w:hAnsi="Calibri"/>
          <w:i w:val="0"/>
        </w:rPr>
      </w:pPr>
      <w:r w:rsidRPr="003E3552">
        <w:rPr>
          <w:rFonts w:ascii="Calibri" w:hAnsi="Calibri"/>
          <w:i w:val="0"/>
        </w:rPr>
        <w:t xml:space="preserve">Les prestations seront rémunérées selon les modalités de règlement </w:t>
      </w:r>
      <w:r w:rsidR="00B64624">
        <w:rPr>
          <w:rFonts w:ascii="Calibri" w:hAnsi="Calibri"/>
          <w:i w:val="0"/>
        </w:rPr>
        <w:t xml:space="preserve">définies </w:t>
      </w:r>
      <w:r w:rsidR="00490AB2">
        <w:rPr>
          <w:rFonts w:ascii="Calibri" w:hAnsi="Calibri"/>
          <w:i w:val="0"/>
        </w:rPr>
        <w:t>dans le</w:t>
      </w:r>
      <w:r w:rsidRPr="003E3552">
        <w:rPr>
          <w:rFonts w:ascii="Calibri" w:hAnsi="Calibri"/>
          <w:i w:val="0"/>
        </w:rPr>
        <w:t xml:space="preserve"> CCAP.</w:t>
      </w:r>
    </w:p>
    <w:p w14:paraId="7A7C1253" w14:textId="47BD2A18" w:rsidR="002E2F0A" w:rsidRDefault="002E2F0A" w:rsidP="00394E09">
      <w:pPr>
        <w:rPr>
          <w:rFonts w:ascii="Calibri" w:eastAsia="Calibri" w:hAnsi="Calibri" w:cs="Calibri"/>
        </w:rPr>
      </w:pPr>
    </w:p>
    <w:tbl>
      <w:tblPr>
        <w:tblW w:w="9322" w:type="dxa"/>
        <w:tblInd w:w="-134" w:type="dxa"/>
        <w:tblLayout w:type="fixed"/>
        <w:tblCellMar>
          <w:left w:w="0" w:type="dxa"/>
          <w:right w:w="0" w:type="dxa"/>
        </w:tblCellMar>
        <w:tblLook w:val="0000" w:firstRow="0" w:lastRow="0" w:firstColumn="0" w:lastColumn="0" w:noHBand="0" w:noVBand="0"/>
      </w:tblPr>
      <w:tblGrid>
        <w:gridCol w:w="9322"/>
      </w:tblGrid>
      <w:tr w:rsidR="00247F45" w:rsidRPr="0084249A" w14:paraId="325D4BD1" w14:textId="77777777" w:rsidTr="00865C7C">
        <w:tc>
          <w:tcPr>
            <w:tcW w:w="9322" w:type="dxa"/>
            <w:tcBorders>
              <w:top w:val="single" w:sz="6" w:space="0" w:color="auto"/>
              <w:left w:val="single" w:sz="6" w:space="0" w:color="auto"/>
              <w:bottom w:val="single" w:sz="6" w:space="0" w:color="auto"/>
              <w:right w:val="single" w:sz="6" w:space="0" w:color="auto"/>
            </w:tcBorders>
          </w:tcPr>
          <w:p w14:paraId="2B929B51" w14:textId="77777777" w:rsidR="00247F45" w:rsidRPr="0084249A" w:rsidRDefault="00247F45" w:rsidP="00865C7C">
            <w:pPr>
              <w:keepNext/>
              <w:spacing w:before="60" w:after="60"/>
              <w:jc w:val="center"/>
              <w:outlineLvl w:val="6"/>
              <w:rPr>
                <w:rFonts w:asciiTheme="minorHAnsi" w:hAnsiTheme="minorHAnsi"/>
                <w:b/>
                <w:bCs w:val="0"/>
                <w:i w:val="0"/>
                <w:noProof/>
              </w:rPr>
            </w:pPr>
            <w:r w:rsidRPr="0084249A">
              <w:rPr>
                <w:rFonts w:asciiTheme="minorHAnsi" w:hAnsiTheme="minorHAnsi"/>
                <w:b/>
                <w:bCs w:val="0"/>
                <w:i w:val="0"/>
                <w:noProof/>
              </w:rPr>
              <w:t>Comptable public assignataire des paiements</w:t>
            </w:r>
          </w:p>
        </w:tc>
      </w:tr>
      <w:tr w:rsidR="00247F45" w:rsidRPr="0084249A" w14:paraId="2AE9E200" w14:textId="77777777" w:rsidTr="00865C7C">
        <w:tc>
          <w:tcPr>
            <w:tcW w:w="9322" w:type="dxa"/>
            <w:tcBorders>
              <w:top w:val="single" w:sz="6" w:space="0" w:color="auto"/>
              <w:left w:val="single" w:sz="6" w:space="0" w:color="auto"/>
              <w:bottom w:val="single" w:sz="6" w:space="0" w:color="auto"/>
              <w:right w:val="single" w:sz="6" w:space="0" w:color="auto"/>
            </w:tcBorders>
          </w:tcPr>
          <w:p w14:paraId="40325F27" w14:textId="77777777" w:rsidR="00247F45" w:rsidRDefault="00247F45" w:rsidP="00865C7C">
            <w:pPr>
              <w:jc w:val="center"/>
              <w:rPr>
                <w:rFonts w:asciiTheme="minorHAnsi" w:hAnsiTheme="minorHAnsi"/>
                <w:i w:val="0"/>
              </w:rPr>
            </w:pPr>
          </w:p>
          <w:p w14:paraId="677926EB" w14:textId="77777777" w:rsidR="00247F45" w:rsidRDefault="00247F45" w:rsidP="00865C7C">
            <w:pPr>
              <w:jc w:val="center"/>
              <w:rPr>
                <w:rFonts w:asciiTheme="minorHAnsi" w:hAnsiTheme="minorHAnsi"/>
                <w:i w:val="0"/>
              </w:rPr>
            </w:pPr>
            <w:r w:rsidRPr="0084249A">
              <w:rPr>
                <w:rFonts w:asciiTheme="minorHAnsi" w:hAnsiTheme="minorHAnsi"/>
                <w:i w:val="0"/>
              </w:rPr>
              <w:t>Agence comptable - Palais de Chaillot – 17, place du Trocadéro – 75116 Paris</w:t>
            </w:r>
          </w:p>
          <w:p w14:paraId="2DD6F7B7" w14:textId="77777777" w:rsidR="00247F45" w:rsidRPr="0084249A" w:rsidRDefault="00247F45" w:rsidP="00865C7C">
            <w:pPr>
              <w:jc w:val="center"/>
              <w:rPr>
                <w:rFonts w:asciiTheme="minorHAnsi" w:hAnsiTheme="minorHAnsi"/>
                <w:i w:val="0"/>
              </w:rPr>
            </w:pPr>
          </w:p>
        </w:tc>
      </w:tr>
    </w:tbl>
    <w:p w14:paraId="3F04BF33" w14:textId="50D5A99F" w:rsidR="00247F45" w:rsidRDefault="00247F45" w:rsidP="00394E09">
      <w:pPr>
        <w:rPr>
          <w:rFonts w:ascii="Calibri" w:eastAsia="Calibri" w:hAnsi="Calibri" w:cs="Calibri"/>
        </w:rPr>
      </w:pPr>
    </w:p>
    <w:p w14:paraId="2FD92064" w14:textId="77777777" w:rsidR="00247F45" w:rsidRDefault="00247F45" w:rsidP="00394E09">
      <w:pPr>
        <w:rPr>
          <w:rFonts w:ascii="Calibri" w:eastAsia="Calibri" w:hAnsi="Calibri" w:cs="Calibri"/>
        </w:rPr>
      </w:pPr>
    </w:p>
    <w:p w14:paraId="7FCCCD5C" w14:textId="7443BA9E"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au marché public</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35BB67EA"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88374A">
        <w:rPr>
          <w:rFonts w:asciiTheme="minorHAnsi" w:hAnsiTheme="minorHAnsi"/>
          <w:i w:val="0"/>
        </w:rPr>
        <w:t>du marché public</w:t>
      </w:r>
      <w:r w:rsidR="00D340C4">
        <w:rPr>
          <w:rFonts w:asciiTheme="minorHAnsi" w:hAnsiTheme="minorHAnsi"/>
          <w:i w:val="0"/>
        </w:rPr>
        <w:t xml:space="preserve"> </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lastRenderedPageBreak/>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r w:rsidRPr="00412264">
        <w:rPr>
          <w:rFonts w:asciiTheme="minorHAnsi" w:hAnsiTheme="minorHAnsi"/>
        </w:rPr>
        <w:t>arrêté en lettres</w:t>
      </w:r>
      <w:r w:rsidRPr="00412264">
        <w:rPr>
          <w:rFonts w:asciiTheme="minorHAnsi" w:hAnsiTheme="minorHAnsi"/>
        </w:rPr>
        <w:tab/>
      </w:r>
      <w:r w:rsidRPr="00867FD4">
        <w:rPr>
          <w:rFonts w:asciiTheme="minorHAnsi" w:hAnsiTheme="minorHAnsi"/>
          <w:highlight w:val="yellow"/>
        </w:rPr>
        <w:t>…………………………………………………………………………………………………....</w:t>
      </w:r>
    </w:p>
    <w:p w14:paraId="2091042B" w14:textId="366C4DC2" w:rsidR="00B45CA2" w:rsidRDefault="00B45CA2" w:rsidP="00722F69">
      <w:pPr>
        <w:rPr>
          <w:rFonts w:asciiTheme="minorHAnsi" w:hAnsiTheme="minorHAnsi"/>
          <w:i w:val="0"/>
        </w:rPr>
      </w:pPr>
    </w:p>
    <w:p w14:paraId="73EFCF82" w14:textId="3ABBD8F0" w:rsidR="007726F2" w:rsidRDefault="007726F2"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6947DFDA" w:rsidR="00E45C14" w:rsidRPr="00EB4CDB" w:rsidRDefault="00E45C14" w:rsidP="0088374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88374A">
              <w:rPr>
                <w:rFonts w:asciiTheme="minorHAnsi" w:hAnsiTheme="minorHAnsi"/>
                <w:color w:val="FFFFFF"/>
                <w:sz w:val="28"/>
                <w:szCs w:val="28"/>
              </w:rPr>
              <w:t>DU MARCHE PUBLIC</w:t>
            </w:r>
          </w:p>
        </w:tc>
      </w:tr>
    </w:tbl>
    <w:p w14:paraId="6997C280" w14:textId="0B8AEB4E" w:rsidR="001D1887" w:rsidRPr="001D1887" w:rsidRDefault="001D1887" w:rsidP="001D1887">
      <w:pPr>
        <w:ind w:right="126"/>
        <w:jc w:val="both"/>
        <w:rPr>
          <w:rFonts w:ascii="Calibri" w:hAnsi="Calibri" w:cs="Calibri"/>
          <w:bCs w:val="0"/>
          <w:i w:val="0"/>
        </w:rPr>
      </w:pPr>
      <w:r w:rsidRPr="001D1887">
        <w:rPr>
          <w:rFonts w:ascii="Calibri" w:hAnsi="Calibri" w:cs="Calibri"/>
          <w:bCs w:val="0"/>
          <w:i w:val="0"/>
        </w:rPr>
        <w:t xml:space="preserve">Le marché </w:t>
      </w:r>
      <w:r>
        <w:rPr>
          <w:rFonts w:ascii="Calibri" w:hAnsi="Calibri" w:cs="Calibri"/>
          <w:bCs w:val="0"/>
          <w:i w:val="0"/>
        </w:rPr>
        <w:t xml:space="preserve">public </w:t>
      </w:r>
      <w:r w:rsidRPr="001D1887">
        <w:rPr>
          <w:rFonts w:ascii="Calibri" w:hAnsi="Calibri" w:cs="Calibri"/>
          <w:bCs w:val="0"/>
          <w:i w:val="0"/>
        </w:rPr>
        <w:t xml:space="preserve">est conclu pour une durée de </w:t>
      </w:r>
      <w:r w:rsidR="00007D0D">
        <w:rPr>
          <w:rFonts w:ascii="Calibri" w:hAnsi="Calibri" w:cs="Calibri"/>
          <w:bCs w:val="0"/>
          <w:i w:val="0"/>
        </w:rPr>
        <w:t>14</w:t>
      </w:r>
      <w:r w:rsidRPr="001D1887">
        <w:rPr>
          <w:rFonts w:ascii="Calibri" w:hAnsi="Calibri" w:cs="Calibri"/>
          <w:bCs w:val="0"/>
          <w:i w:val="0"/>
        </w:rPr>
        <w:t xml:space="preserve"> (</w:t>
      </w:r>
      <w:r w:rsidR="00007D0D">
        <w:rPr>
          <w:rFonts w:ascii="Calibri" w:hAnsi="Calibri" w:cs="Calibri"/>
          <w:bCs w:val="0"/>
          <w:i w:val="0"/>
        </w:rPr>
        <w:t>quatorze</w:t>
      </w:r>
      <w:r w:rsidRPr="001D1887">
        <w:rPr>
          <w:rFonts w:ascii="Calibri" w:hAnsi="Calibri" w:cs="Calibri"/>
          <w:bCs w:val="0"/>
          <w:i w:val="0"/>
        </w:rPr>
        <w:t>) mois à compter de sa date de notification ou de sa prise d’effet si celle-ci est postérieure.</w:t>
      </w:r>
    </w:p>
    <w:p w14:paraId="41E91EC4" w14:textId="7739BBE7" w:rsidR="00394E09" w:rsidRPr="001D1887" w:rsidRDefault="001D1887" w:rsidP="001D1887">
      <w:pPr>
        <w:ind w:right="126"/>
        <w:jc w:val="both"/>
        <w:rPr>
          <w:rFonts w:ascii="Calibri" w:hAnsi="Calibri" w:cs="Calibri"/>
          <w:bCs w:val="0"/>
          <w:i w:val="0"/>
        </w:rPr>
      </w:pPr>
      <w:r w:rsidRPr="001D1887">
        <w:rPr>
          <w:rFonts w:ascii="Calibri" w:hAnsi="Calibri" w:cs="Calibri"/>
          <w:bCs w:val="0"/>
          <w:i w:val="0"/>
        </w:rPr>
        <w:t xml:space="preserve">La durée </w:t>
      </w:r>
      <w:r w:rsidR="00007D0D">
        <w:rPr>
          <w:rFonts w:ascii="Calibri" w:hAnsi="Calibri" w:cs="Calibri"/>
          <w:bCs w:val="0"/>
          <w:i w:val="0"/>
        </w:rPr>
        <w:t>d’exécution des études et des travaux est de 2</w:t>
      </w:r>
      <w:r w:rsidRPr="001D1887">
        <w:rPr>
          <w:rFonts w:ascii="Calibri" w:hAnsi="Calibri" w:cs="Calibri"/>
          <w:bCs w:val="0"/>
          <w:i w:val="0"/>
        </w:rPr>
        <w:t xml:space="preserve"> (</w:t>
      </w:r>
      <w:r w:rsidR="00007D0D">
        <w:rPr>
          <w:rFonts w:ascii="Calibri" w:hAnsi="Calibri" w:cs="Calibri"/>
          <w:bCs w:val="0"/>
          <w:i w:val="0"/>
        </w:rPr>
        <w:t>deux</w:t>
      </w:r>
      <w:r w:rsidRPr="001D1887">
        <w:rPr>
          <w:rFonts w:ascii="Calibri" w:hAnsi="Calibri" w:cs="Calibri"/>
          <w:bCs w:val="0"/>
          <w:i w:val="0"/>
        </w:rPr>
        <w:t xml:space="preserve">) mois. Le marché comprend une période de garantie de parfait achèvement </w:t>
      </w:r>
      <w:r>
        <w:rPr>
          <w:rFonts w:ascii="Calibri" w:hAnsi="Calibri" w:cs="Calibri"/>
          <w:bCs w:val="0"/>
          <w:i w:val="0"/>
        </w:rPr>
        <w:t xml:space="preserve">qui débute </w:t>
      </w:r>
      <w:r w:rsidRPr="001D1887">
        <w:rPr>
          <w:rFonts w:ascii="Calibri" w:hAnsi="Calibri" w:cs="Calibri"/>
          <w:bCs w:val="0"/>
          <w:i w:val="0"/>
        </w:rPr>
        <w:t>à compter de la fin des travaux d’une durée de 1 (un) an.</w:t>
      </w:r>
    </w:p>
    <w:p w14:paraId="455AEB77" w14:textId="639ADAB8" w:rsidR="002E2F0A" w:rsidRDefault="002E2F0A" w:rsidP="00394E09">
      <w:pPr>
        <w:ind w:right="126"/>
        <w:jc w:val="both"/>
        <w:rPr>
          <w:rFonts w:ascii="Calibri" w:hAnsi="Calibri" w:cs="Calibr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61C400F8" w:rsidR="00FD42DF" w:rsidRP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88374A" w:rsidRPr="40AED4A0">
        <w:rPr>
          <w:rFonts w:ascii="Calibri" w:hAnsi="Calibri"/>
          <w:i w:val="0"/>
        </w:rPr>
        <w:t>du marché public</w:t>
      </w:r>
      <w:r w:rsidR="006202E7" w:rsidRPr="40AED4A0">
        <w:rPr>
          <w:rFonts w:ascii="Calibri" w:hAnsi="Calibri"/>
          <w:i w:val="0"/>
        </w:rPr>
        <w:t xml:space="preserve"> </w:t>
      </w:r>
      <w:r w:rsidRPr="40AED4A0">
        <w:rPr>
          <w:rFonts w:ascii="Calibri" w:hAnsi="Calibri"/>
          <w:i w:val="0"/>
        </w:rPr>
        <w:t xml:space="preserve">sont spécifiées à l’article </w:t>
      </w:r>
      <w:r w:rsidR="4FFBBDE4" w:rsidRPr="40AED4A0">
        <w:rPr>
          <w:rFonts w:ascii="Calibri" w:hAnsi="Calibri"/>
          <w:i w:val="0"/>
        </w:rPr>
        <w:t>28</w:t>
      </w:r>
      <w:r w:rsidRPr="40AED4A0">
        <w:rPr>
          <w:rFonts w:ascii="Calibri" w:hAnsi="Calibri"/>
          <w:i w:val="0"/>
        </w:rPr>
        <w:t xml:space="preserve"> du CCAP.</w:t>
      </w:r>
    </w:p>
    <w:p w14:paraId="1263417E" w14:textId="411850AA"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88374A">
        <w:rPr>
          <w:rFonts w:ascii="Calibri" w:hAnsi="Calibri"/>
          <w:i w:val="0"/>
        </w:rPr>
        <w:t>marché public</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lastRenderedPageBreak/>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1ED5E3C5"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88374A">
        <w:rPr>
          <w:rFonts w:asciiTheme="minorHAnsi" w:hAnsiTheme="minorHAnsi" w:cs="Arial"/>
          <w:sz w:val="22"/>
          <w:szCs w:val="22"/>
        </w:rPr>
        <w:t>du marché public</w:t>
      </w:r>
      <w:r w:rsidR="006202E7">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1" w:name="CaseACocher1"/>
      <w:r w:rsidRPr="00D84813">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D84813">
        <w:rPr>
          <w:rFonts w:asciiTheme="minorHAnsi" w:hAnsiTheme="minorHAnsi"/>
          <w:i w:val="0"/>
        </w:rPr>
        <w:fldChar w:fldCharType="end"/>
      </w:r>
      <w:bookmarkEnd w:id="1"/>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r>
        <w:rPr>
          <w:rFonts w:asciiTheme="minorHAnsi" w:hAnsiTheme="minorHAnsi"/>
          <w:b/>
          <w:bCs w:val="0"/>
          <w:i w:val="0"/>
        </w:rPr>
        <w:t>OU</w:t>
      </w:r>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 xml:space="preserve">R. 2191-3 et suivants du code de la </w:t>
      </w:r>
      <w:r w:rsidRPr="00D84813">
        <w:rPr>
          <w:rFonts w:asciiTheme="minorHAnsi" w:hAnsiTheme="minorHAnsi" w:cs="Calibri"/>
          <w:i w:val="0"/>
          <w:color w:val="000000"/>
        </w:rPr>
        <w:lastRenderedPageBreak/>
        <w:t>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00521A3E">
        <w:rPr>
          <w:rFonts w:asciiTheme="minorHAnsi" w:hAnsiTheme="minorHAnsi"/>
          <w:i w:val="0"/>
        </w:rPr>
      </w:r>
      <w:r w:rsidR="00521A3E">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1BC28303" w:rsidR="00405BB6" w:rsidRDefault="00405BB6"/>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3C0FEBAF"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00521A3E">
        <w:rPr>
          <w:rFonts w:asciiTheme="minorHAnsi" w:hAnsiTheme="minorHAnsi"/>
          <w:i/>
        </w:rPr>
      </w:r>
      <w:r w:rsidR="00521A3E">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88374A">
        <w:rPr>
          <w:rFonts w:asciiTheme="minorHAnsi" w:hAnsiTheme="minorHAnsi" w:cs="Arial"/>
          <w:sz w:val="22"/>
          <w:szCs w:val="22"/>
        </w:rPr>
        <w:t xml:space="preserve">du </w:t>
      </w:r>
      <w:r w:rsidR="0088374A" w:rsidRPr="0088374A">
        <w:rPr>
          <w:rFonts w:asciiTheme="minorHAnsi" w:hAnsiTheme="minorHAnsi" w:cs="Arial"/>
          <w:sz w:val="22"/>
          <w:szCs w:val="22"/>
        </w:rPr>
        <w:t>marché public</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00521A3E">
        <w:rPr>
          <w:rFonts w:asciiTheme="minorHAnsi" w:hAnsiTheme="minorHAnsi"/>
          <w:i/>
        </w:rPr>
      </w:r>
      <w:r w:rsidR="00521A3E">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numéro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compagnie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adresse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date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durée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2BD0845F"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du </w:t>
      </w:r>
      <w:r w:rsidR="0088374A" w:rsidRPr="0088374A">
        <w:rPr>
          <w:rFonts w:asciiTheme="minorHAnsi" w:hAnsiTheme="minorHAnsi"/>
          <w:i w:val="0"/>
        </w:rPr>
        <w:t>marché public</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0AE23784" w:rsidR="00405BB6" w:rsidRPr="00405BB6" w:rsidRDefault="0099473C" w:rsidP="00405BB6">
      <w:pPr>
        <w:widowControl w:val="0"/>
        <w:numPr>
          <w:ilvl w:val="0"/>
          <w:numId w:val="11"/>
        </w:numPr>
        <w:spacing w:after="60"/>
        <w:jc w:val="both"/>
        <w:rPr>
          <w:rFonts w:asciiTheme="minorHAnsi" w:hAnsiTheme="minorHAnsi"/>
          <w:i w:val="0"/>
        </w:rPr>
      </w:pPr>
      <w:r>
        <w:rPr>
          <w:rFonts w:asciiTheme="minorHAnsi" w:hAnsiTheme="minorHAnsi"/>
          <w:i w:val="0"/>
        </w:rPr>
        <w:t>M</w:t>
      </w:r>
      <w:r w:rsidR="00405BB6" w:rsidRPr="00405BB6">
        <w:rPr>
          <w:rFonts w:asciiTheme="minorHAnsi" w:hAnsiTheme="minorHAnsi"/>
          <w:i w:val="0"/>
        </w:rPr>
        <w:t>es torts exclusifs, ne pas faire l'objet</w:t>
      </w:r>
    </w:p>
    <w:p w14:paraId="457190F1" w14:textId="4BF2CE3F" w:rsidR="00405BB6" w:rsidRPr="00405BB6" w:rsidRDefault="0099473C" w:rsidP="00405BB6">
      <w:pPr>
        <w:widowControl w:val="0"/>
        <w:numPr>
          <w:ilvl w:val="0"/>
          <w:numId w:val="11"/>
        </w:numPr>
        <w:spacing w:after="60"/>
        <w:jc w:val="both"/>
        <w:rPr>
          <w:rFonts w:asciiTheme="minorHAnsi" w:hAnsiTheme="minorHAnsi"/>
          <w:i w:val="0"/>
        </w:rPr>
      </w:pPr>
      <w:r>
        <w:rPr>
          <w:rFonts w:asciiTheme="minorHAnsi" w:hAnsiTheme="minorHAnsi"/>
          <w:i w:val="0"/>
        </w:rPr>
        <w:t>S</w:t>
      </w:r>
      <w:r w:rsidR="00405BB6" w:rsidRPr="00405BB6">
        <w:rPr>
          <w:rFonts w:asciiTheme="minorHAnsi" w:hAnsiTheme="minorHAnsi"/>
          <w:i w:val="0"/>
        </w:rPr>
        <w:t>es torts exclusifs, que l’opérateur économique pour lequel j’interviens ne fait pas l'objet</w:t>
      </w:r>
    </w:p>
    <w:p w14:paraId="30D2478A" w14:textId="17D7A330" w:rsidR="00405BB6" w:rsidRPr="00405BB6" w:rsidRDefault="0099473C" w:rsidP="00405BB6">
      <w:pPr>
        <w:widowControl w:val="0"/>
        <w:numPr>
          <w:ilvl w:val="0"/>
          <w:numId w:val="11"/>
        </w:numPr>
        <w:spacing w:after="60"/>
        <w:jc w:val="both"/>
        <w:rPr>
          <w:rFonts w:asciiTheme="minorHAnsi" w:hAnsiTheme="minorHAnsi"/>
          <w:i w:val="0"/>
        </w:rPr>
      </w:pPr>
      <w:r>
        <w:rPr>
          <w:rFonts w:asciiTheme="minorHAnsi" w:hAnsiTheme="minorHAnsi"/>
          <w:i w:val="0"/>
        </w:rPr>
        <w:t>D</w:t>
      </w:r>
      <w:r w:rsidR="00405BB6" w:rsidRPr="00405BB6">
        <w:rPr>
          <w:rFonts w:asciiTheme="minorHAnsi" w:hAnsiTheme="minorHAnsi"/>
          <w:i w:val="0"/>
        </w:rPr>
        <w:t xml:space="preserve">'une interdiction visée à </w:t>
      </w:r>
      <w:r w:rsidRPr="00405BB6">
        <w:rPr>
          <w:rFonts w:asciiTheme="minorHAnsi" w:hAnsiTheme="minorHAnsi"/>
          <w:i w:val="0"/>
        </w:rPr>
        <w:t>l’article L.</w:t>
      </w:r>
      <w:r w:rsidR="00405BB6" w:rsidRPr="00405BB6">
        <w:rPr>
          <w:rFonts w:asciiTheme="minorHAnsi" w:hAnsiTheme="minorHAnsi"/>
          <w:i w:val="0"/>
        </w:rPr>
        <w:t xml:space="preserve"> 2141-1 du code de la commande publique</w:t>
      </w:r>
    </w:p>
    <w:p w14:paraId="0E0F58BF" w14:textId="04426082" w:rsidR="00405BB6" w:rsidRPr="00405BB6" w:rsidRDefault="0099473C" w:rsidP="00405BB6">
      <w:pPr>
        <w:widowControl w:val="0"/>
        <w:numPr>
          <w:ilvl w:val="0"/>
          <w:numId w:val="12"/>
        </w:numPr>
        <w:tabs>
          <w:tab w:val="num" w:pos="1080"/>
        </w:tabs>
        <w:ind w:hanging="11"/>
        <w:jc w:val="both"/>
        <w:rPr>
          <w:rFonts w:asciiTheme="minorHAnsi" w:hAnsiTheme="minorHAnsi"/>
          <w:i w:val="0"/>
        </w:rPr>
      </w:pPr>
      <w:r>
        <w:rPr>
          <w:rFonts w:asciiTheme="minorHAnsi" w:hAnsiTheme="minorHAnsi"/>
          <w:i w:val="0"/>
        </w:rPr>
        <w:t>D</w:t>
      </w:r>
      <w:r w:rsidR="00405BB6" w:rsidRPr="00405BB6">
        <w:rPr>
          <w:rFonts w:asciiTheme="minorHAnsi" w:hAnsiTheme="minorHAnsi"/>
          <w:i w:val="0"/>
        </w:rPr>
        <w:t>’une interdiction de concourir</w:t>
      </w:r>
    </w:p>
    <w:p w14:paraId="7DCC422B" w14:textId="2D61FB36" w:rsidR="00405BB6" w:rsidRPr="00405BB6" w:rsidRDefault="0099473C" w:rsidP="00405BB6">
      <w:pPr>
        <w:widowControl w:val="0"/>
        <w:numPr>
          <w:ilvl w:val="0"/>
          <w:numId w:val="12"/>
        </w:numPr>
        <w:tabs>
          <w:tab w:val="num" w:pos="1080"/>
        </w:tabs>
        <w:ind w:left="1080"/>
        <w:jc w:val="both"/>
        <w:rPr>
          <w:rFonts w:asciiTheme="minorHAnsi" w:hAnsiTheme="minorHAnsi"/>
          <w:i w:val="0"/>
        </w:rPr>
      </w:pPr>
      <w:r>
        <w:rPr>
          <w:rFonts w:asciiTheme="minorHAnsi" w:hAnsiTheme="minorHAnsi"/>
          <w:i w:val="0"/>
        </w:rPr>
        <w:t>D</w:t>
      </w:r>
      <w:r w:rsidR="00405BB6" w:rsidRPr="00405BB6">
        <w:rPr>
          <w:rFonts w:asciiTheme="minorHAnsi" w:hAnsiTheme="minorHAnsi"/>
          <w:i w:val="0"/>
        </w:rPr>
        <w:t>'une condamnation inscrite au bulletin n° 2 du casier judiciaire pour les infractions visées aux articles L. 8221-</w:t>
      </w:r>
      <w:smartTag w:uri="urn:schemas-microsoft-com:office:smarttags" w:element="metricconverter">
        <w:smartTagPr>
          <w:attr w:name="ProductID" w:val="1, L"/>
        </w:smartTagPr>
        <w:r w:rsidR="00405BB6" w:rsidRPr="00405BB6">
          <w:rPr>
            <w:rFonts w:asciiTheme="minorHAnsi" w:hAnsiTheme="minorHAnsi"/>
            <w:i w:val="0"/>
          </w:rPr>
          <w:t>1, L</w:t>
        </w:r>
      </w:smartTag>
      <w:r w:rsidR="00405BB6" w:rsidRPr="00405BB6">
        <w:rPr>
          <w:rFonts w:asciiTheme="minorHAnsi" w:hAnsiTheme="minorHAnsi"/>
          <w:i w:val="0"/>
        </w:rPr>
        <w:t>. 8221-</w:t>
      </w:r>
      <w:smartTag w:uri="urn:schemas-microsoft-com:office:smarttags" w:element="metricconverter">
        <w:smartTagPr>
          <w:attr w:name="ProductID" w:val="2, L"/>
        </w:smartTagPr>
        <w:r w:rsidR="00405BB6" w:rsidRPr="00405BB6">
          <w:rPr>
            <w:rFonts w:asciiTheme="minorHAnsi" w:hAnsiTheme="minorHAnsi"/>
            <w:i w:val="0"/>
          </w:rPr>
          <w:t>2, L</w:t>
        </w:r>
      </w:smartTag>
      <w:r w:rsidR="00405BB6" w:rsidRPr="00405BB6">
        <w:rPr>
          <w:rFonts w:asciiTheme="minorHAnsi" w:hAnsiTheme="minorHAnsi"/>
          <w:i w:val="0"/>
        </w:rPr>
        <w:t>. 8221-3 et L. 8221-</w:t>
      </w:r>
      <w:smartTag w:uri="urn:schemas-microsoft-com:office:smarttags" w:element="metricconverter">
        <w:smartTagPr>
          <w:attr w:name="ProductID" w:val="5, L"/>
        </w:smartTagPr>
        <w:r w:rsidR="00405BB6" w:rsidRPr="00405BB6">
          <w:rPr>
            <w:rFonts w:asciiTheme="minorHAnsi" w:hAnsiTheme="minorHAnsi"/>
            <w:i w:val="0"/>
          </w:rPr>
          <w:t>5, L</w:t>
        </w:r>
      </w:smartTag>
      <w:r w:rsidR="00405BB6" w:rsidRPr="00405BB6">
        <w:rPr>
          <w:rFonts w:asciiTheme="minorHAnsi" w:hAnsiTheme="minorHAnsi"/>
          <w:i w:val="0"/>
        </w:rPr>
        <w:t>. 8231-</w:t>
      </w:r>
      <w:smartTag w:uri="urn:schemas-microsoft-com:office:smarttags" w:element="metricconverter">
        <w:smartTagPr>
          <w:attr w:name="ProductID" w:val="1, L"/>
        </w:smartTagPr>
        <w:r w:rsidR="00405BB6" w:rsidRPr="00405BB6">
          <w:rPr>
            <w:rFonts w:asciiTheme="minorHAnsi" w:hAnsiTheme="minorHAnsi"/>
            <w:i w:val="0"/>
          </w:rPr>
          <w:t>1, L</w:t>
        </w:r>
      </w:smartTag>
      <w:r w:rsidR="00405BB6" w:rsidRPr="00405BB6">
        <w:rPr>
          <w:rFonts w:asciiTheme="minorHAnsi" w:hAnsiTheme="minorHAnsi"/>
          <w:i w:val="0"/>
        </w:rPr>
        <w:t>. 8251-</w:t>
      </w:r>
      <w:smartTag w:uri="urn:schemas-microsoft-com:office:smarttags" w:element="metricconverter">
        <w:smartTagPr>
          <w:attr w:name="ProductID" w:val="1, L"/>
        </w:smartTagPr>
        <w:r w:rsidR="00405BB6" w:rsidRPr="00405BB6">
          <w:rPr>
            <w:rFonts w:asciiTheme="minorHAnsi" w:hAnsiTheme="minorHAnsi"/>
            <w:i w:val="0"/>
          </w:rPr>
          <w:t>1, L</w:t>
        </w:r>
      </w:smartTag>
      <w:r w:rsidR="00405BB6" w:rsidRPr="00405BB6">
        <w:rPr>
          <w:rFonts w:asciiTheme="minorHAnsi" w:hAnsiTheme="minorHAnsi"/>
          <w:i w:val="0"/>
        </w:rPr>
        <w:t xml:space="preserve">. 8241-1 et L. 8241-2 du code du travail au cours des cinq dernières années </w:t>
      </w:r>
    </w:p>
    <w:p w14:paraId="201360F6" w14:textId="796DB645" w:rsidR="00405BB6" w:rsidRPr="00405BB6" w:rsidRDefault="0099473C" w:rsidP="00405BB6">
      <w:pPr>
        <w:widowControl w:val="0"/>
        <w:numPr>
          <w:ilvl w:val="0"/>
          <w:numId w:val="12"/>
        </w:numPr>
        <w:tabs>
          <w:tab w:val="num" w:pos="1080"/>
        </w:tabs>
        <w:ind w:left="1080"/>
        <w:jc w:val="both"/>
        <w:rPr>
          <w:rFonts w:asciiTheme="minorHAnsi" w:hAnsiTheme="minorHAnsi"/>
          <w:i w:val="0"/>
        </w:rPr>
      </w:pPr>
      <w:r>
        <w:rPr>
          <w:rFonts w:asciiTheme="minorHAnsi" w:hAnsiTheme="minorHAnsi"/>
          <w:i w:val="0"/>
        </w:rPr>
        <w:t>O</w:t>
      </w:r>
      <w:r w:rsidR="00405BB6" w:rsidRPr="00405BB6">
        <w:rPr>
          <w:rFonts w:asciiTheme="minorHAnsi" w:hAnsiTheme="minorHAnsi"/>
          <w:i w:val="0"/>
        </w:rPr>
        <w:t>u d’interdictions équivalentes prononcées dans un autre pays</w:t>
      </w:r>
    </w:p>
    <w:p w14:paraId="227B823A"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et atteste de l’authenticité et de l’exactitude des pièces fournies au titre de l’article R. 2343-11 du code de la commande public.</w:t>
      </w:r>
    </w:p>
    <w:p w14:paraId="43638BC3" w14:textId="77777777" w:rsidR="004F4FA6" w:rsidRDefault="004F4FA6" w:rsidP="00405BB6">
      <w:pPr>
        <w:spacing w:after="60"/>
        <w:jc w:val="both"/>
        <w:rPr>
          <w:rFonts w:asciiTheme="minorHAnsi" w:hAnsiTheme="minorHAnsi"/>
          <w:i w:val="0"/>
        </w:rPr>
      </w:pPr>
    </w:p>
    <w:p w14:paraId="773FC222" w14:textId="4330D4E1"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marché public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4FF84BBF" w:rsidR="007A101B" w:rsidRPr="00EB4CDB" w:rsidRDefault="006202E7" w:rsidP="002E2F0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EC6EC4">
              <w:rPr>
                <w:rFonts w:asciiTheme="minorHAnsi" w:hAnsiTheme="minorHAnsi"/>
                <w:color w:val="FFFFFF"/>
                <w:sz w:val="28"/>
                <w:szCs w:val="28"/>
              </w:rPr>
              <w:t>DU MARCHÉ</w:t>
            </w:r>
            <w:r w:rsidR="0088374A">
              <w:rPr>
                <w:rFonts w:asciiTheme="minorHAnsi" w:hAnsiTheme="minorHAnsi"/>
                <w:color w:val="FFFFFF"/>
                <w:sz w:val="28"/>
                <w:szCs w:val="28"/>
              </w:rPr>
              <w:t xml:space="preserve"> PUBLIC</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1836"/>
        <w:gridCol w:w="864"/>
        <w:gridCol w:w="540"/>
        <w:gridCol w:w="2160"/>
        <w:gridCol w:w="1117"/>
      </w:tblGrid>
      <w:tr w:rsidR="007A101B" w:rsidRPr="00B475B6" w14:paraId="3872C6DF" w14:textId="77777777" w:rsidTr="007A101B">
        <w:trPr>
          <w:cantSplit/>
          <w:trHeight w:val="382"/>
        </w:trPr>
        <w:tc>
          <w:tcPr>
            <w:tcW w:w="9397" w:type="dxa"/>
            <w:gridSpan w:val="6"/>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6"/>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t>à :</w:t>
            </w:r>
          </w:p>
        </w:tc>
        <w:tc>
          <w:tcPr>
            <w:tcW w:w="2700" w:type="dxa"/>
            <w:gridSpan w:val="2"/>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6"/>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494BE056" w:rsidR="007A101B" w:rsidRDefault="0088374A" w:rsidP="000B7016">
            <w:pPr>
              <w:tabs>
                <w:tab w:val="right" w:leader="dot" w:pos="5670"/>
              </w:tabs>
              <w:rPr>
                <w:rFonts w:ascii="Calibri" w:hAnsi="Calibri"/>
                <w:b/>
                <w:bCs w:val="0"/>
                <w:i w:val="0"/>
              </w:rPr>
            </w:pPr>
            <w:r>
              <w:rPr>
                <w:rFonts w:ascii="Calibri" w:hAnsi="Calibri"/>
                <w:b/>
                <w:bCs w:val="0"/>
                <w:i w:val="0"/>
              </w:rPr>
              <w:t xml:space="preserve">   Le signataire du </w:t>
            </w:r>
            <w:r w:rsidRPr="0088374A">
              <w:rPr>
                <w:rFonts w:ascii="Calibri" w:hAnsi="Calibri"/>
                <w:b/>
                <w:bCs w:val="0"/>
                <w:i w:val="0"/>
              </w:rPr>
              <w:t>marché public</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6"/>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r w:rsidRPr="007A101B">
              <w:rPr>
                <w:rFonts w:ascii="Calibri" w:hAnsi="Calibri"/>
                <w:i w:val="0"/>
                <w:iCs/>
              </w:rPr>
              <w:t>précédés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6"/>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6"/>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05A018F4" w14:textId="77777777" w:rsidTr="000B7016">
        <w:tblPrEx>
          <w:tblBorders>
            <w:top w:val="none" w:sz="0" w:space="0" w:color="auto"/>
            <w:left w:val="none" w:sz="0" w:space="0" w:color="auto"/>
            <w:bottom w:val="none" w:sz="0" w:space="0" w:color="auto"/>
            <w:right w:val="none" w:sz="0" w:space="0" w:color="auto"/>
          </w:tblBorders>
        </w:tblPrEx>
        <w:trPr>
          <w:cantSplit/>
          <w:trHeight w:val="260"/>
        </w:trPr>
        <w:tc>
          <w:tcPr>
            <w:tcW w:w="4716" w:type="dxa"/>
            <w:gridSpan w:val="2"/>
            <w:tcBorders>
              <w:left w:val="single" w:sz="4" w:space="0" w:color="auto"/>
            </w:tcBorders>
            <w:shd w:val="clear" w:color="auto" w:fill="auto"/>
            <w:vAlign w:val="center"/>
          </w:tcPr>
          <w:p w14:paraId="3CCDF71D" w14:textId="77777777" w:rsidR="000A5071" w:rsidRDefault="000A5071" w:rsidP="000B7016">
            <w:pPr>
              <w:spacing w:before="60" w:after="60"/>
              <w:ind w:right="146"/>
              <w:jc w:val="right"/>
              <w:rPr>
                <w:rFonts w:ascii="Calibri" w:hAnsi="Calibri"/>
                <w:i w:val="0"/>
              </w:rPr>
            </w:pPr>
          </w:p>
          <w:p w14:paraId="13D8EBCF" w14:textId="77777777" w:rsidR="000A5071" w:rsidRDefault="000A5071" w:rsidP="000B7016">
            <w:pPr>
              <w:spacing w:before="60" w:after="60"/>
              <w:ind w:right="146"/>
              <w:jc w:val="right"/>
              <w:rPr>
                <w:rFonts w:ascii="Calibri" w:hAnsi="Calibri"/>
                <w:i w:val="0"/>
              </w:rPr>
            </w:pPr>
          </w:p>
          <w:p w14:paraId="6E0B144A" w14:textId="2CDC2089" w:rsidR="007A101B" w:rsidRPr="007A101B" w:rsidRDefault="007A101B" w:rsidP="000B7016">
            <w:pPr>
              <w:spacing w:before="60" w:after="60"/>
              <w:ind w:right="146"/>
              <w:jc w:val="right"/>
              <w:rPr>
                <w:rFonts w:ascii="Calibri" w:hAnsi="Calibri"/>
                <w:i w:val="0"/>
              </w:rPr>
            </w:pPr>
            <w:r w:rsidRPr="007A101B">
              <w:rPr>
                <w:rFonts w:ascii="Calibri" w:hAnsi="Calibri"/>
                <w:i w:val="0"/>
              </w:rPr>
              <w:t>À</w:t>
            </w:r>
            <w:r w:rsidRPr="007A101B">
              <w:rPr>
                <w:rFonts w:ascii="Calibri" w:hAnsi="Calibri"/>
                <w:i w:val="0"/>
                <w:color w:val="FF0000"/>
              </w:rPr>
              <w:t xml:space="preserve"> </w:t>
            </w:r>
            <w:r w:rsidRPr="007A101B">
              <w:rPr>
                <w:rFonts w:ascii="Calibri" w:hAnsi="Calibri"/>
                <w:i w:val="0"/>
              </w:rPr>
              <w:t>Paris, le</w:t>
            </w:r>
          </w:p>
        </w:tc>
        <w:tc>
          <w:tcPr>
            <w:tcW w:w="4681" w:type="dxa"/>
            <w:gridSpan w:val="4"/>
            <w:tcBorders>
              <w:left w:val="nil"/>
              <w:right w:val="single" w:sz="4" w:space="0" w:color="auto"/>
            </w:tcBorders>
            <w:vAlign w:val="center"/>
          </w:tcPr>
          <w:p w14:paraId="3A1653F8" w14:textId="77777777" w:rsidR="007A101B" w:rsidRPr="007A101B" w:rsidRDefault="007A101B" w:rsidP="000B7016">
            <w:pPr>
              <w:shd w:val="clear" w:color="auto" w:fill="FFFF66"/>
              <w:spacing w:before="60" w:after="60"/>
              <w:ind w:right="110"/>
              <w:rPr>
                <w:rFonts w:ascii="Calibri" w:hAnsi="Calibri"/>
                <w:i w:val="0"/>
              </w:rPr>
            </w:pP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6"/>
            <w:tcBorders>
              <w:left w:val="single" w:sz="4" w:space="0" w:color="auto"/>
              <w:bottom w:val="single" w:sz="4" w:space="0" w:color="auto"/>
              <w:right w:val="single" w:sz="4" w:space="0" w:color="auto"/>
            </w:tcBorders>
          </w:tcPr>
          <w:p w14:paraId="13545010" w14:textId="77777777" w:rsidR="000A5071" w:rsidRDefault="000A5071" w:rsidP="000B7016">
            <w:pPr>
              <w:spacing w:before="120" w:after="60"/>
              <w:ind w:left="497" w:right="197"/>
              <w:jc w:val="center"/>
              <w:rPr>
                <w:rFonts w:ascii="Calibri" w:hAnsi="Calibri"/>
                <w:b/>
                <w:i w:val="0"/>
              </w:rPr>
            </w:pP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19CE80B1" w14:textId="0C51949C" w:rsidR="000A5071" w:rsidRDefault="000A5071"/>
    <w:sectPr w:rsidR="000A5071"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0B2DD" w14:textId="77777777" w:rsidR="00D712AB" w:rsidRDefault="00D712AB" w:rsidP="00722F69">
      <w:r>
        <w:separator/>
      </w:r>
    </w:p>
  </w:endnote>
  <w:endnote w:type="continuationSeparator" w:id="0">
    <w:p w14:paraId="576615FC" w14:textId="77777777" w:rsidR="00D712AB" w:rsidRDefault="00D712AB"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93F86" w14:textId="77777777" w:rsidR="002A58C9" w:rsidRDefault="002A58C9"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2A58C9" w:rsidRDefault="002A58C9" w:rsidP="000B7016">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9DDCF" w14:textId="2672965E" w:rsidR="002A58C9" w:rsidRDefault="002A58C9"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521A3E">
      <w:rPr>
        <w:rStyle w:val="Numrodepage"/>
        <w:noProof/>
      </w:rPr>
      <w:t>1</w:t>
    </w:r>
    <w:r>
      <w:rPr>
        <w:rStyle w:val="Numrodepage"/>
      </w:rPr>
      <w:fldChar w:fldCharType="end"/>
    </w:r>
  </w:p>
  <w:p w14:paraId="7FF8C257" w14:textId="784149B1" w:rsidR="002A58C9" w:rsidRPr="00C41B59" w:rsidRDefault="002A58C9" w:rsidP="002A58C9">
    <w:pPr>
      <w:widowControl w:val="0"/>
      <w:autoSpaceDE w:val="0"/>
      <w:autoSpaceDN w:val="0"/>
      <w:spacing w:before="20"/>
      <w:ind w:left="20"/>
      <w:rPr>
        <w:rFonts w:ascii="Courier New" w:eastAsia="Arial" w:hAnsi="Arial"/>
        <w:bCs w:val="0"/>
        <w:i w:val="0"/>
        <w:sz w:val="24"/>
        <w:lang w:val="en-US" w:eastAsia="en-US"/>
      </w:rPr>
    </w:pPr>
    <w:r w:rsidRPr="00C41B59">
      <w:rPr>
        <w:rFonts w:ascii="Courier New" w:eastAsia="Arial" w:hAnsi="Arial"/>
        <w:bCs w:val="0"/>
        <w:i w:val="0"/>
        <w:sz w:val="24"/>
        <w:lang w:val="en-US" w:eastAsia="en-US"/>
      </w:rPr>
      <w:t xml:space="preserve">AE </w:t>
    </w:r>
    <w:r w:rsidRPr="00C41B59">
      <w:rPr>
        <w:rFonts w:ascii="Courier New" w:eastAsia="Arial" w:hAnsi="Arial"/>
        <w:bCs w:val="0"/>
        <w:i w:val="0"/>
        <w:sz w:val="24"/>
        <w:lang w:val="en-US" w:eastAsia="en-US"/>
      </w:rPr>
      <w:t>–</w:t>
    </w:r>
    <w:r w:rsidRPr="00C41B59">
      <w:rPr>
        <w:rFonts w:ascii="Courier New" w:eastAsia="Arial" w:hAnsi="Arial"/>
        <w:bCs w:val="0"/>
        <w:i w:val="0"/>
        <w:sz w:val="24"/>
        <w:lang w:val="en-US" w:eastAsia="en-US"/>
      </w:rPr>
      <w:t xml:space="preserve"> March</w:t>
    </w:r>
    <w:r w:rsidRPr="00C41B59">
      <w:rPr>
        <w:rFonts w:ascii="Courier New" w:eastAsia="Arial" w:hAnsi="Arial"/>
        <w:bCs w:val="0"/>
        <w:i w:val="0"/>
        <w:sz w:val="24"/>
        <w:lang w:val="en-US" w:eastAsia="en-US"/>
      </w:rPr>
      <w:t>é</w:t>
    </w:r>
    <w:r w:rsidRPr="00C41B59">
      <w:rPr>
        <w:rFonts w:ascii="Courier New" w:eastAsia="Arial" w:hAnsi="Arial"/>
        <w:bCs w:val="0"/>
        <w:i w:val="0"/>
        <w:sz w:val="24"/>
        <w:lang w:val="en-US" w:eastAsia="en-US"/>
      </w:rPr>
      <w:t xml:space="preserve"> n</w:t>
    </w:r>
    <w:r w:rsidRPr="00C41B59">
      <w:rPr>
        <w:rFonts w:ascii="Courier New" w:eastAsia="Arial" w:hAnsi="Arial"/>
        <w:bCs w:val="0"/>
        <w:i w:val="0"/>
        <w:sz w:val="24"/>
        <w:lang w:val="en-US" w:eastAsia="en-US"/>
      </w:rPr>
      <w:t>°</w:t>
    </w:r>
    <w:r w:rsidR="006C59C9">
      <w:rPr>
        <w:rFonts w:ascii="Courier New" w:eastAsia="Arial" w:hAnsi="Arial"/>
        <w:bCs w:val="0"/>
        <w:i w:val="0"/>
        <w:sz w:val="24"/>
        <w:lang w:val="en-US" w:eastAsia="en-US"/>
      </w:rPr>
      <w:t>2024MINFRA14</w:t>
    </w:r>
    <w:r w:rsidR="001D1887">
      <w:rPr>
        <w:rFonts w:ascii="Courier New" w:eastAsia="Arial" w:hAnsi="Arial"/>
        <w:bCs w:val="0"/>
        <w:i w:val="0"/>
        <w:sz w:val="24"/>
        <w:lang w:val="en-US" w:eastAsia="en-US"/>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BEE74" w14:textId="77777777" w:rsidR="00D712AB" w:rsidRDefault="00D712AB" w:rsidP="00722F69">
      <w:r>
        <w:separator/>
      </w:r>
    </w:p>
  </w:footnote>
  <w:footnote w:type="continuationSeparator" w:id="0">
    <w:p w14:paraId="546DE569" w14:textId="77777777" w:rsidR="00D712AB" w:rsidRDefault="00D712AB" w:rsidP="00722F69">
      <w:r>
        <w:continuationSeparator/>
      </w:r>
    </w:p>
  </w:footnote>
  <w:footnote w:id="1">
    <w:p w14:paraId="3E25FB7C" w14:textId="77777777" w:rsidR="002A58C9" w:rsidRPr="004B5381" w:rsidRDefault="002A58C9"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2A58C9" w:rsidRPr="00870047" w:rsidRDefault="002A58C9"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2A58C9" w:rsidRPr="00870047" w:rsidRDefault="002A58C9"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2A58C9" w:rsidRPr="00AF2F55" w:rsidRDefault="002A58C9" w:rsidP="00636D30">
      <w:pPr>
        <w:pStyle w:val="Notedebasdepage"/>
        <w:rPr>
          <w:rFonts w:cs="Tahoma"/>
          <w:sz w:val="18"/>
          <w:szCs w:val="18"/>
        </w:rPr>
      </w:pPr>
    </w:p>
  </w:footnote>
  <w:footnote w:id="4">
    <w:p w14:paraId="5F66DA61" w14:textId="77777777" w:rsidR="002A58C9" w:rsidRPr="008C01F4" w:rsidRDefault="002A58C9"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2A58C9" w:rsidRPr="00AF2F55" w:rsidRDefault="002A58C9" w:rsidP="00636D30">
      <w:pPr>
        <w:pStyle w:val="Notedebasdepage"/>
        <w:rPr>
          <w:rFonts w:cs="Tahoma"/>
          <w:sz w:val="18"/>
          <w:szCs w:val="18"/>
        </w:rPr>
      </w:pPr>
    </w:p>
  </w:footnote>
  <w:footnote w:id="5">
    <w:p w14:paraId="01651212" w14:textId="77777777" w:rsidR="002A58C9" w:rsidRPr="003976FA" w:rsidRDefault="002A58C9"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2A58C9" w:rsidRPr="003976FA" w:rsidRDefault="002A58C9"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2A58C9" w:rsidRPr="003976FA" w:rsidRDefault="002A58C9"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4"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2"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3"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2"/>
  </w:num>
  <w:num w:numId="2">
    <w:abstractNumId w:val="11"/>
  </w:num>
  <w:num w:numId="3">
    <w:abstractNumId w:val="3"/>
  </w:num>
  <w:num w:numId="4">
    <w:abstractNumId w:val="2"/>
  </w:num>
  <w:num w:numId="5">
    <w:abstractNumId w:val="10"/>
  </w:num>
  <w:num w:numId="6">
    <w:abstractNumId w:val="4"/>
  </w:num>
  <w:num w:numId="7">
    <w:abstractNumId w:val="1"/>
  </w:num>
  <w:num w:numId="8">
    <w:abstractNumId w:val="6"/>
  </w:num>
  <w:num w:numId="9">
    <w:abstractNumId w:val="8"/>
  </w:num>
  <w:num w:numId="10">
    <w:abstractNumId w:val="0"/>
  </w:num>
  <w:num w:numId="11">
    <w:abstractNumId w:val="7"/>
  </w:num>
  <w:num w:numId="12">
    <w:abstractNumId w:val="9"/>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F69"/>
    <w:rsid w:val="0000480D"/>
    <w:rsid w:val="00004D9B"/>
    <w:rsid w:val="00007D0D"/>
    <w:rsid w:val="00032E90"/>
    <w:rsid w:val="000364FC"/>
    <w:rsid w:val="000767B9"/>
    <w:rsid w:val="0007686D"/>
    <w:rsid w:val="00080600"/>
    <w:rsid w:val="00082ECE"/>
    <w:rsid w:val="000A5071"/>
    <w:rsid w:val="000A5A29"/>
    <w:rsid w:val="000B7016"/>
    <w:rsid w:val="000C5258"/>
    <w:rsid w:val="000D615F"/>
    <w:rsid w:val="000F3CF5"/>
    <w:rsid w:val="0010093E"/>
    <w:rsid w:val="00116CB4"/>
    <w:rsid w:val="0014787C"/>
    <w:rsid w:val="0018476C"/>
    <w:rsid w:val="001941DB"/>
    <w:rsid w:val="001B0A6A"/>
    <w:rsid w:val="001D1887"/>
    <w:rsid w:val="001D450F"/>
    <w:rsid w:val="00204F32"/>
    <w:rsid w:val="00237899"/>
    <w:rsid w:val="00241E7E"/>
    <w:rsid w:val="0024336F"/>
    <w:rsid w:val="00247F45"/>
    <w:rsid w:val="00295DD1"/>
    <w:rsid w:val="00297EF2"/>
    <w:rsid w:val="002A58C9"/>
    <w:rsid w:val="002A6B39"/>
    <w:rsid w:val="002A71BE"/>
    <w:rsid w:val="002B0527"/>
    <w:rsid w:val="002B36BC"/>
    <w:rsid w:val="002B591E"/>
    <w:rsid w:val="002C3A47"/>
    <w:rsid w:val="002D11D8"/>
    <w:rsid w:val="002D2F43"/>
    <w:rsid w:val="002E2F0A"/>
    <w:rsid w:val="0033373D"/>
    <w:rsid w:val="00371872"/>
    <w:rsid w:val="0037405B"/>
    <w:rsid w:val="003773A1"/>
    <w:rsid w:val="003808C2"/>
    <w:rsid w:val="00381832"/>
    <w:rsid w:val="00385A53"/>
    <w:rsid w:val="0039177E"/>
    <w:rsid w:val="00394E09"/>
    <w:rsid w:val="003954E9"/>
    <w:rsid w:val="003B0916"/>
    <w:rsid w:val="003B0B88"/>
    <w:rsid w:val="003C39DA"/>
    <w:rsid w:val="003E3552"/>
    <w:rsid w:val="003E4ACA"/>
    <w:rsid w:val="003F4F66"/>
    <w:rsid w:val="00405BB6"/>
    <w:rsid w:val="0040741A"/>
    <w:rsid w:val="00412264"/>
    <w:rsid w:val="004139F1"/>
    <w:rsid w:val="00417A4D"/>
    <w:rsid w:val="00432A3A"/>
    <w:rsid w:val="0044062E"/>
    <w:rsid w:val="0047050D"/>
    <w:rsid w:val="00485E04"/>
    <w:rsid w:val="00490AB2"/>
    <w:rsid w:val="00495BDA"/>
    <w:rsid w:val="004B58F9"/>
    <w:rsid w:val="004D0FAE"/>
    <w:rsid w:val="004D0FEC"/>
    <w:rsid w:val="004E0977"/>
    <w:rsid w:val="004F4FA6"/>
    <w:rsid w:val="005020AF"/>
    <w:rsid w:val="0051349B"/>
    <w:rsid w:val="00520FBB"/>
    <w:rsid w:val="00521A3E"/>
    <w:rsid w:val="00551909"/>
    <w:rsid w:val="00551F27"/>
    <w:rsid w:val="00555F86"/>
    <w:rsid w:val="00562639"/>
    <w:rsid w:val="00574C90"/>
    <w:rsid w:val="00576AB5"/>
    <w:rsid w:val="005E0B02"/>
    <w:rsid w:val="0060382C"/>
    <w:rsid w:val="006202E7"/>
    <w:rsid w:val="00622AA2"/>
    <w:rsid w:val="0062553B"/>
    <w:rsid w:val="00636D30"/>
    <w:rsid w:val="006379F2"/>
    <w:rsid w:val="006546DE"/>
    <w:rsid w:val="006A27A8"/>
    <w:rsid w:val="006C4EA8"/>
    <w:rsid w:val="006C59C9"/>
    <w:rsid w:val="006D2A55"/>
    <w:rsid w:val="006D638C"/>
    <w:rsid w:val="00711133"/>
    <w:rsid w:val="00721831"/>
    <w:rsid w:val="00722F69"/>
    <w:rsid w:val="00723330"/>
    <w:rsid w:val="00733EC2"/>
    <w:rsid w:val="007348FA"/>
    <w:rsid w:val="007440FF"/>
    <w:rsid w:val="00760697"/>
    <w:rsid w:val="007716F9"/>
    <w:rsid w:val="007726F2"/>
    <w:rsid w:val="007744AC"/>
    <w:rsid w:val="00785B3A"/>
    <w:rsid w:val="007A101B"/>
    <w:rsid w:val="007D2BEA"/>
    <w:rsid w:val="007D61E9"/>
    <w:rsid w:val="007E3695"/>
    <w:rsid w:val="00834587"/>
    <w:rsid w:val="00837D97"/>
    <w:rsid w:val="0084249A"/>
    <w:rsid w:val="00867FD4"/>
    <w:rsid w:val="00870047"/>
    <w:rsid w:val="00872DCC"/>
    <w:rsid w:val="0088374A"/>
    <w:rsid w:val="00884479"/>
    <w:rsid w:val="008A0304"/>
    <w:rsid w:val="008A6F59"/>
    <w:rsid w:val="008B18EB"/>
    <w:rsid w:val="008C7D0A"/>
    <w:rsid w:val="008D01D4"/>
    <w:rsid w:val="008F5E6F"/>
    <w:rsid w:val="009139BC"/>
    <w:rsid w:val="00921422"/>
    <w:rsid w:val="00932E97"/>
    <w:rsid w:val="00946426"/>
    <w:rsid w:val="00990110"/>
    <w:rsid w:val="0099473C"/>
    <w:rsid w:val="00995CB0"/>
    <w:rsid w:val="009A4FCB"/>
    <w:rsid w:val="009A7F2A"/>
    <w:rsid w:val="009B6ED3"/>
    <w:rsid w:val="009B7D10"/>
    <w:rsid w:val="009D56A2"/>
    <w:rsid w:val="009E1B84"/>
    <w:rsid w:val="009E2B0B"/>
    <w:rsid w:val="009E49FC"/>
    <w:rsid w:val="009F4BC5"/>
    <w:rsid w:val="00A25344"/>
    <w:rsid w:val="00A722C6"/>
    <w:rsid w:val="00AB0A02"/>
    <w:rsid w:val="00AC662D"/>
    <w:rsid w:val="00AD449E"/>
    <w:rsid w:val="00B12712"/>
    <w:rsid w:val="00B428A0"/>
    <w:rsid w:val="00B45CA2"/>
    <w:rsid w:val="00B46F8E"/>
    <w:rsid w:val="00B64624"/>
    <w:rsid w:val="00B70F2A"/>
    <w:rsid w:val="00B741E3"/>
    <w:rsid w:val="00B874A0"/>
    <w:rsid w:val="00BC563A"/>
    <w:rsid w:val="00BC59F8"/>
    <w:rsid w:val="00BD7AD0"/>
    <w:rsid w:val="00C0248D"/>
    <w:rsid w:val="00C06064"/>
    <w:rsid w:val="00C1259D"/>
    <w:rsid w:val="00C145DC"/>
    <w:rsid w:val="00C25E28"/>
    <w:rsid w:val="00C3781D"/>
    <w:rsid w:val="00C417CE"/>
    <w:rsid w:val="00C41B59"/>
    <w:rsid w:val="00C426CA"/>
    <w:rsid w:val="00C575E2"/>
    <w:rsid w:val="00C60AAC"/>
    <w:rsid w:val="00C63D77"/>
    <w:rsid w:val="00C73ECE"/>
    <w:rsid w:val="00C84552"/>
    <w:rsid w:val="00C93A4B"/>
    <w:rsid w:val="00CC546A"/>
    <w:rsid w:val="00D10760"/>
    <w:rsid w:val="00D20BE8"/>
    <w:rsid w:val="00D24503"/>
    <w:rsid w:val="00D27344"/>
    <w:rsid w:val="00D340C4"/>
    <w:rsid w:val="00D712AB"/>
    <w:rsid w:val="00D71B97"/>
    <w:rsid w:val="00D84813"/>
    <w:rsid w:val="00DB446D"/>
    <w:rsid w:val="00DC4EBC"/>
    <w:rsid w:val="00DE506F"/>
    <w:rsid w:val="00E15A3B"/>
    <w:rsid w:val="00E43BBC"/>
    <w:rsid w:val="00E45C14"/>
    <w:rsid w:val="00E501CF"/>
    <w:rsid w:val="00E50C55"/>
    <w:rsid w:val="00E915A2"/>
    <w:rsid w:val="00E96816"/>
    <w:rsid w:val="00EB4F0F"/>
    <w:rsid w:val="00EC6EC4"/>
    <w:rsid w:val="00EE269B"/>
    <w:rsid w:val="00F0553C"/>
    <w:rsid w:val="00F10127"/>
    <w:rsid w:val="00F14D7F"/>
    <w:rsid w:val="00F3502A"/>
    <w:rsid w:val="00F4164A"/>
    <w:rsid w:val="00F65700"/>
    <w:rsid w:val="00F731B1"/>
    <w:rsid w:val="00F7386B"/>
    <w:rsid w:val="00F74BF7"/>
    <w:rsid w:val="00F90DB8"/>
    <w:rsid w:val="00F92B14"/>
    <w:rsid w:val="00FB17CE"/>
    <w:rsid w:val="00FB1C2A"/>
    <w:rsid w:val="00FD42DF"/>
    <w:rsid w:val="00FD4C4B"/>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semiHidden/>
    <w:unhideWhenUsed/>
    <w:rsid w:val="00CC546A"/>
    <w:rPr>
      <w:sz w:val="20"/>
      <w:szCs w:val="20"/>
    </w:rPr>
  </w:style>
  <w:style w:type="character" w:customStyle="1" w:styleId="CommentaireCar">
    <w:name w:val="Commentaire Car"/>
    <w:basedOn w:val="Policepardfaut"/>
    <w:link w:val="Commentaire0"/>
    <w:uiPriority w:val="99"/>
    <w:semiHidden/>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2.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26777B-1488-4A1E-BD59-2C916B686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13</Pages>
  <Words>2355</Words>
  <Characters>12953</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AYDIN Ceren</cp:lastModifiedBy>
  <cp:revision>46</cp:revision>
  <cp:lastPrinted>2021-10-04T07:50:00Z</cp:lastPrinted>
  <dcterms:created xsi:type="dcterms:W3CDTF">2022-10-11T09:49:00Z</dcterms:created>
  <dcterms:modified xsi:type="dcterms:W3CDTF">2024-12-12T08:54:00Z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