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SGAMI Ouest</w:t>
      </w:r>
    </w:p>
    <w:p>
      <w:pPr>
        <w:pStyle w:val="Normal"/>
        <w:bidi w:val="0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Direction de l’Administration Générale </w:t>
      </w:r>
      <w:r>
        <w:rPr>
          <w:rFonts w:ascii="Arial" w:hAnsi="Arial"/>
          <w:b/>
          <w:bCs/>
          <w:sz w:val="24"/>
          <w:szCs w:val="24"/>
        </w:rPr>
        <w:t>et des Finances</w:t>
      </w:r>
    </w:p>
    <w:p>
      <w:pPr>
        <w:pStyle w:val="Date21"/>
        <w:bidi w:val="0"/>
        <w:jc w:val="right"/>
        <w:rPr>
          <w:rFonts w:ascii="Arial" w:hAnsi="Arial"/>
          <w:b/>
          <w:b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471805</wp:posOffset>
            </wp:positionH>
            <wp:positionV relativeFrom="page">
              <wp:posOffset>457200</wp:posOffset>
            </wp:positionV>
            <wp:extent cx="1555115" cy="16630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ate2"/>
          <w:rFonts w:cs="Marianne" w:ascii="Arial" w:hAnsi="Arial"/>
          <w:sz w:val="20"/>
          <w:szCs w:val="20"/>
        </w:rPr>
        <w:t>Bureau zonal des achats et des marchés publics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itrecentral1"/>
        <w:bidi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recentral1"/>
        <w:bidi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recentral1"/>
        <w:bidi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2"/>
        <w:tabs>
          <w:tab w:val="clear" w:pos="7088"/>
          <w:tab w:val="left" w:pos="2778" w:leader="none"/>
        </w:tabs>
        <w:bidi w:val="0"/>
        <w:ind w:hanging="0" w:left="0" w:righ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Formulaire de demande de visite</w:t>
      </w:r>
    </w:p>
    <w:p>
      <w:pPr>
        <w:pStyle w:val="Contenudetableau"/>
        <w:bidi w:val="0"/>
        <w:jc w:val="center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À</w:t>
      </w:r>
      <w:r>
        <w:rPr>
          <w:rFonts w:ascii="Arial" w:hAnsi="Arial"/>
          <w:b/>
          <w:bCs/>
          <w:sz w:val="20"/>
          <w:szCs w:val="20"/>
        </w:rPr>
        <w:t xml:space="preserve"> transmettre  au plus tard </w:t>
      </w:r>
      <w:r>
        <w:rPr>
          <w:rFonts w:ascii="Arial" w:hAnsi="Arial"/>
          <w:b/>
          <w:bCs/>
          <w:sz w:val="20"/>
          <w:szCs w:val="20"/>
        </w:rPr>
        <w:t>72</w:t>
      </w:r>
      <w:r>
        <w:rPr>
          <w:rFonts w:ascii="Arial" w:hAnsi="Arial"/>
          <w:b/>
          <w:bCs/>
          <w:sz w:val="20"/>
          <w:szCs w:val="20"/>
        </w:rPr>
        <w:t>h ouvrées avant la date demandée</w:t>
      </w:r>
      <w:r>
        <w:rPr>
          <w:rFonts w:ascii="Arial" w:hAnsi="Arial"/>
          <w:b w:val="false"/>
          <w:bCs w:val="false"/>
          <w:sz w:val="20"/>
          <w:szCs w:val="20"/>
        </w:rPr>
        <w:t>,</w:t>
      </w:r>
    </w:p>
    <w:p>
      <w:pPr>
        <w:pStyle w:val="Contenudetableau"/>
        <w:bidi w:val="0"/>
        <w:jc w:val="center"/>
        <w:rPr>
          <w:rFonts w:ascii="Arial" w:hAnsi="Arial" w:cs="Arial"/>
          <w:b w:val="false"/>
          <w:bCs w:val="false"/>
          <w:i w:val="false"/>
          <w:i w:val="false"/>
          <w:iCs w:val="false"/>
          <w:color w:val="auto"/>
          <w:sz w:val="20"/>
          <w:szCs w:val="20"/>
          <w:shd w:fill="auto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</w:rPr>
        <w:t>via le bouton « poser une question » sur le lien de la consultation</w:t>
      </w:r>
    </w:p>
    <w:p>
      <w:pPr>
        <w:pStyle w:val="Contenudetableau"/>
        <w:bidi w:val="0"/>
        <w:jc w:val="center"/>
        <w:rPr>
          <w:rFonts w:ascii="Arial" w:hAnsi="Arial" w:cs="Arial"/>
          <w:b w:val="false"/>
          <w:bCs w:val="false"/>
          <w:i w:val="false"/>
          <w:i w:val="false"/>
          <w:iCs w:val="false"/>
          <w:color w:val="auto"/>
          <w:sz w:val="20"/>
          <w:szCs w:val="20"/>
          <w:shd w:fill="auto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</w:rPr>
        <w:t>du site de la PLACE :</w:t>
      </w:r>
    </w:p>
    <w:p>
      <w:pPr>
        <w:pStyle w:val="Normal"/>
        <w:widowControl/>
        <w:tabs>
          <w:tab w:val="clear" w:pos="709"/>
          <w:tab w:val="left" w:pos="2778" w:leader="none"/>
        </w:tabs>
        <w:bidi w:val="0"/>
        <w:ind w:hanging="0" w:left="0" w:right="0"/>
        <w:jc w:val="center"/>
        <w:rPr>
          <w:rFonts w:ascii="Arial" w:hAnsi="Arial" w:cs="Arial"/>
          <w:i w:val="false"/>
          <w:i w:val="false"/>
          <w:iCs w:val="false"/>
          <w:color w:val="000000"/>
          <w:sz w:val="20"/>
          <w:szCs w:val="22"/>
          <w:shd w:fill="auto" w:val="clear"/>
          <w:lang w:val="fr-FR"/>
        </w:rPr>
      </w:pPr>
      <w:hyperlink r:id="rId3">
        <w:r>
          <w:rPr>
            <w:rStyle w:val="Hyperlink"/>
            <w:rFonts w:ascii="Arial" w:hAnsi="Arial" w:cs="Arial"/>
            <w:b/>
            <w:b/>
            <w:bCs/>
            <w:i w:val="false"/>
            <w:iCs w:val="false"/>
            <w:sz w:val="20"/>
            <w:sz w:val="20"/>
            <w:szCs w:val="20"/>
            <w:shd w:fill="auto" w:val="clear"/>
          </w:rPr>
          <w:t>https://www.marches-publics.gouv.fr</w:t>
        </w:r>
      </w:hyperlink>
      <w:r>
        <w:rPr>
          <w:rStyle w:val="Signat"/>
          <w:rFonts w:cs="Arial"/>
          <w:i w:val="false"/>
          <w:iCs w:val="false"/>
          <w:color w:val="000000"/>
          <w:sz w:val="24"/>
          <w:szCs w:val="24"/>
          <w:u w:val="single"/>
          <w:shd w:fill="FFFFFF" w:val="clear"/>
          <w:lang w:val="fr-FR"/>
        </w:rPr>
        <w:t xml:space="preserve"> </w:t>
      </w:r>
    </w:p>
    <w:p>
      <w:pPr>
        <w:pStyle w:val="Normal"/>
        <w:widowControl/>
        <w:tabs>
          <w:tab w:val="clear" w:pos="709"/>
          <w:tab w:val="left" w:pos="2778" w:leader="none"/>
        </w:tabs>
        <w:bidi w:val="0"/>
        <w:ind w:hanging="0" w:left="0" w:right="0"/>
        <w:jc w:val="center"/>
        <w:rPr>
          <w:rFonts w:ascii="Arial" w:hAnsi="Arial" w:cs="Arial"/>
          <w:i w:val="false"/>
          <w:i w:val="false"/>
          <w:iCs w:val="false"/>
          <w:color w:val="000000"/>
          <w:sz w:val="20"/>
          <w:szCs w:val="22"/>
          <w:shd w:fill="auto" w:val="clear"/>
          <w:lang w:val="fr-FR"/>
        </w:rPr>
      </w:pP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 xml:space="preserve">accompagné du scan des pièces d’identité des personnes présentes à </w:t>
      </w: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>la visite</w:t>
      </w:r>
    </w:p>
    <w:p>
      <w:pPr>
        <w:pStyle w:val="Normal"/>
        <w:tabs>
          <w:tab w:val="clear" w:pos="709"/>
          <w:tab w:val="left" w:pos="2778" w:leader="none"/>
        </w:tabs>
        <w:bidi w:val="0"/>
        <w:ind w:hanging="0" w:left="0" w:right="0"/>
        <w:jc w:val="center"/>
        <w:rPr>
          <w:rStyle w:val="Signat"/>
          <w:rFonts w:ascii="Times New Roman" w:hAnsi="Times New Roman" w:cs="Arial"/>
          <w:i/>
          <w:i/>
          <w:iCs/>
          <w:color w:val="0000FF"/>
          <w:sz w:val="20"/>
          <w:szCs w:val="20"/>
          <w:u w:val="single"/>
          <w:lang w:val="fr-FR"/>
        </w:rPr>
      </w:pPr>
      <w:r>
        <w:rPr>
          <w:rFonts w:cs="Arial"/>
          <w:i/>
          <w:iCs/>
          <w:color w:val="0000FF"/>
          <w:sz w:val="20"/>
          <w:szCs w:val="20"/>
          <w:lang w:val="fr-FR"/>
        </w:rPr>
      </w:r>
    </w:p>
    <w:p>
      <w:pPr>
        <w:pStyle w:val="Normal"/>
        <w:widowControl/>
        <w:bidi w:val="0"/>
        <w:spacing w:lineRule="auto" w:line="240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Dans le cadre de la </w:t>
      </w:r>
      <w:r>
        <w:rPr>
          <w:rFonts w:ascii="Arial" w:hAnsi="Arial"/>
          <w:sz w:val="20"/>
          <w:szCs w:val="20"/>
        </w:rPr>
        <w:t>consultation</w:t>
      </w:r>
      <w:r>
        <w:rPr>
          <w:rFonts w:ascii="Arial" w:hAnsi="Arial"/>
          <w:sz w:val="20"/>
          <w:szCs w:val="20"/>
        </w:rPr>
        <w:t xml:space="preserve"> relative</w:t>
      </w:r>
      <w:r>
        <w:rPr>
          <w:rFonts w:ascii="Arial" w:hAnsi="Arial"/>
          <w:color w:val="auto"/>
          <w:sz w:val="20"/>
          <w:szCs w:val="20"/>
        </w:rPr>
        <w:t xml:space="preserve"> </w:t>
      </w:r>
      <w:r>
        <w:rPr>
          <w:rFonts w:ascii="Arial" w:hAnsi="Arial"/>
          <w:color w:val="auto"/>
          <w:sz w:val="20"/>
          <w:szCs w:val="20"/>
        </w:rPr>
        <w:t xml:space="preserve">aux travaux de rénovation de </w:t>
      </w:r>
      <w:r>
        <w:rPr>
          <w:rFonts w:ascii="Arial" w:hAnsi="Arial"/>
          <w:color w:val="auto"/>
          <w:sz w:val="20"/>
          <w:szCs w:val="20"/>
        </w:rPr>
        <w:t>4</w:t>
      </w:r>
      <w:r>
        <w:rPr>
          <w:rFonts w:ascii="Arial" w:hAnsi="Arial"/>
          <w:color w:val="auto"/>
          <w:sz w:val="20"/>
          <w:szCs w:val="20"/>
        </w:rPr>
        <w:t xml:space="preserve"> bâtiments d’hébergement de l’école national de police à OISSEL (76).</w:t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312" w:after="312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l’entreprise </w:t>
        <w:tab/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0" w:after="312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représentée par Mme / Mr </w:t>
        <w:tab/>
      </w:r>
    </w:p>
    <w:p>
      <w:pPr>
        <w:pStyle w:val="Normal"/>
        <w:widowControl/>
        <w:tabs>
          <w:tab w:val="clear" w:pos="709"/>
          <w:tab w:val="left" w:pos="7086" w:leader="dot"/>
        </w:tabs>
        <w:bidi w:val="0"/>
        <w:spacing w:before="0" w:after="156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sollicite une visite </w:t>
      </w:r>
      <w:r>
        <w:rPr>
          <w:rFonts w:ascii="Arial" w:hAnsi="Arial"/>
          <w:color w:val="auto"/>
          <w:sz w:val="20"/>
          <w:szCs w:val="20"/>
        </w:rPr>
        <w:t xml:space="preserve">du site le </w:t>
        <w:tab/>
      </w:r>
    </w:p>
    <w:p>
      <w:pPr>
        <w:pStyle w:val="Normal"/>
        <w:widowControl/>
        <w:tabs>
          <w:tab w:val="clear" w:pos="709"/>
          <w:tab w:val="left" w:pos="2832" w:leader="dot"/>
          <w:tab w:val="left" w:pos="6523" w:leader="none"/>
        </w:tabs>
        <w:bidi w:val="0"/>
        <w:ind w:hanging="0" w:left="0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left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>Liste des participants envisagés pour la visite :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01"/>
        <w:gridCol w:w="3829"/>
        <w:gridCol w:w="2448"/>
      </w:tblGrid>
      <w:tr>
        <w:trPr/>
        <w:tc>
          <w:tcPr>
            <w:tcW w:w="3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Date de naissance</w:t>
            </w:r>
          </w:p>
        </w:tc>
      </w:tr>
      <w:tr>
        <w:trPr>
          <w:trHeight w:val="397" w:hRule="atLeast"/>
        </w:trPr>
        <w:tc>
          <w:tcPr>
            <w:tcW w:w="3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left"/>
        <w:rPr>
          <w:rFonts w:ascii="Arial" w:hAnsi="Arial" w:cs="Arial"/>
          <w:b/>
          <w:bCs/>
          <w:i/>
          <w:i/>
          <w:iCs/>
          <w:color w:val="800000"/>
          <w:sz w:val="20"/>
          <w:szCs w:val="20"/>
        </w:rPr>
      </w:pPr>
      <w:r>
        <w:rPr>
          <w:rFonts w:cs="Arial" w:ascii="Arial" w:hAnsi="Arial"/>
          <w:b/>
          <w:bCs/>
          <w:i/>
          <w:iCs/>
          <w:color w:val="800000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800000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color w:val="232629"/>
          <w:sz w:val="20"/>
          <w:szCs w:val="20"/>
          <w:u w:val="single"/>
        </w:rPr>
        <w:t>Contrôle d’accès</w:t>
      </w:r>
      <w:r>
        <w:rPr>
          <w:rFonts w:cs="Arial" w:ascii="Arial" w:hAnsi="Arial"/>
          <w:b/>
          <w:bCs/>
          <w:i w:val="false"/>
          <w:iCs w:val="false"/>
          <w:color w:val="232629"/>
          <w:sz w:val="20"/>
          <w:szCs w:val="20"/>
        </w:rPr>
        <w:t> 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: Joindre à ce formulaire une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photo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c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opie recto/verso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lisible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des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cartes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 d’identité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des participants</w:t>
      </w:r>
      <w:r>
        <w:rPr>
          <w:rFonts w:cs="Arial" w:ascii="Arial" w:hAnsi="Arial"/>
          <w:b w:val="false"/>
          <w:bCs w:val="false"/>
          <w:i w:val="false"/>
          <w:iCs w:val="false"/>
          <w:color w:val="auto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auto"/>
          <w:sz w:val="20"/>
          <w:szCs w:val="20"/>
        </w:rPr>
        <w:t>et des cartes grises de</w:t>
      </w:r>
      <w:r>
        <w:rPr>
          <w:rFonts w:cs="Arial" w:ascii="Arial" w:hAnsi="Arial"/>
          <w:b w:val="false"/>
          <w:bCs w:val="false"/>
          <w:i w:val="false"/>
          <w:iCs w:val="false"/>
          <w:color w:val="auto"/>
          <w:sz w:val="20"/>
          <w:szCs w:val="20"/>
        </w:rPr>
        <w:t>s</w:t>
      </w:r>
      <w:r>
        <w:rPr>
          <w:rFonts w:cs="Arial" w:ascii="Arial" w:hAnsi="Arial"/>
          <w:b w:val="false"/>
          <w:bCs w:val="false"/>
          <w:i w:val="false"/>
          <w:iCs w:val="false"/>
          <w:color w:val="auto"/>
          <w:sz w:val="20"/>
          <w:szCs w:val="20"/>
        </w:rPr>
        <w:t xml:space="preserve"> véhicules</w:t>
      </w:r>
      <w:r>
        <w:rPr>
          <w:rFonts w:cs="Arial" w:ascii="Arial" w:hAnsi="Arial"/>
          <w:b w:val="false"/>
          <w:bCs w:val="false"/>
          <w:i w:val="false"/>
          <w:iCs w:val="false"/>
          <w:color w:val="auto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pour contrôle de police dans le cadre d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u plan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Vigipirate.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L’A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dministration peut refuser l’accès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d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u site aux participants annoncés sans énoncer ses motifs. L’entreprise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réitérera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 alors sa demande de visite pour un nouveau participant dans les mêmes conditions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que précédemment (formulaire rempli et copie CNI dans les délais impartis)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232629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u w:val="single"/>
        </w:rPr>
        <w:t>Clause de confidentialité</w:t>
      </w:r>
      <w:r>
        <w:rPr>
          <w:rFonts w:cs="Arial" w:ascii="Arial" w:hAnsi="Arial"/>
          <w:sz w:val="20"/>
          <w:szCs w:val="20"/>
        </w:rPr>
        <w:t> : Les données détenues par l’Administration et dont le</w:t>
      </w:r>
      <w:r>
        <w:rPr>
          <w:rFonts w:cs="Arial" w:ascii="Arial" w:hAnsi="Arial"/>
          <w:sz w:val="20"/>
          <w:szCs w:val="20"/>
        </w:rPr>
        <w:t>s participants à la visite (ou tout autre membre des entreprises représentées) auraient</w:t>
      </w:r>
      <w:r>
        <w:rPr>
          <w:rFonts w:cs="Arial" w:ascii="Arial" w:hAnsi="Arial"/>
          <w:sz w:val="20"/>
          <w:szCs w:val="20"/>
        </w:rPr>
        <w:t xml:space="preserve"> connaissance à l’occasion de la visite du site présentent un caractère confidentiel.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Le candidat </w:t>
      </w:r>
      <w:r>
        <w:rPr>
          <w:rFonts w:cs="Arial" w:ascii="Arial" w:hAnsi="Arial"/>
          <w:sz w:val="20"/>
          <w:szCs w:val="20"/>
        </w:rPr>
        <w:t>potentiel s</w:t>
      </w:r>
      <w:r>
        <w:rPr>
          <w:rFonts w:cs="Arial" w:ascii="Arial" w:hAnsi="Arial"/>
          <w:sz w:val="20"/>
          <w:szCs w:val="20"/>
        </w:rPr>
        <w:t>’interdit toute communication écrite ou orale sur ces sujets et toute remise, même partielle, de documents à un tiers.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left="0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6237" w:leader="none"/>
        </w:tabs>
        <w:bidi w:val="0"/>
        <w:ind w:hanging="0" w:left="0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 et prénom du </w:t>
      </w:r>
      <w:r>
        <w:rPr>
          <w:rFonts w:cs="Arial" w:ascii="Arial" w:hAnsi="Arial"/>
          <w:sz w:val="20"/>
          <w:szCs w:val="20"/>
        </w:rPr>
        <w:t xml:space="preserve">demandeur </w:t>
      </w: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cachet commercial :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3112" w:leader="dot"/>
          <w:tab w:val="center" w:pos="7088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Le </w:t>
        <w:tab/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left="0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Signature : 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left="0" w:right="0"/>
        <w:jc w:val="both"/>
        <w:rPr>
          <w:rFonts w:ascii="Times New Roman" w:hAnsi="Times New Roman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(Mention manuscrite « lu et approuvé»)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sectPr>
      <w:footerReference w:type="default" r:id="rId4"/>
      <w:footerReference w:type="first" r:id="rId5"/>
      <w:type w:val="nextPage"/>
      <w:pgSz w:w="11906" w:h="16838"/>
      <w:pgMar w:left="964" w:right="964" w:gutter="0" w:header="0" w:top="964" w:footer="680" w:bottom="1768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3"/>
      <w:gridCol w:w="5165"/>
    </w:tblGrid>
    <w:tr>
      <w:trPr/>
      <w:tc>
        <w:tcPr>
          <w:tcW w:w="4813" w:type="dxa"/>
          <w:tcBorders/>
        </w:tcPr>
        <w:p>
          <w:pPr>
            <w:pStyle w:val="PieddePage"/>
            <w:bidi w:val="0"/>
            <w:jc w:val="left"/>
            <w:rPr>
              <w:rFonts w:ascii="Arial" w:hAnsi="Arial"/>
              <w:position w:val="1"/>
              <w:sz w:val="14"/>
              <w:szCs w:val="14"/>
            </w:rPr>
          </w:pPr>
          <w:r>
            <w:rPr>
              <w:rFonts w:ascii="Arial" w:hAnsi="Arial"/>
              <w:position w:val="1"/>
              <w:sz w:val="14"/>
              <w:szCs w:val="14"/>
            </w:rPr>
          </w:r>
        </w:p>
      </w:tc>
      <w:tc>
        <w:tcPr>
          <w:tcW w:w="5165" w:type="dxa"/>
          <w:tcBorders/>
        </w:tcPr>
        <w:p>
          <w:pPr>
            <w:pStyle w:val="Contenudetableau"/>
            <w:bidi w:val="0"/>
            <w:jc w:val="lef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lef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lef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PAGE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0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/</w:t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2</w:t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35" w:type="dxa"/>
      <w:jc w:val="left"/>
      <w:tblInd w:w="51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765"/>
      <w:gridCol w:w="5170"/>
    </w:tblGrid>
    <w:tr>
      <w:trPr/>
      <w:tc>
        <w:tcPr>
          <w:tcW w:w="4765" w:type="dxa"/>
          <w:tcBorders/>
        </w:tcPr>
        <w:p>
          <w:pPr>
            <w:pStyle w:val="Pieddepagegauche2"/>
            <w:bidi w:val="0"/>
            <w:jc w:val="left"/>
            <w:rPr/>
          </w:pPr>
          <w:r>
            <w:rPr>
              <w:rStyle w:val="Pieddepagegauche"/>
              <w:rFonts w:ascii="Arial" w:hAnsi="Arial"/>
              <w:sz w:val="14"/>
              <w:szCs w:val="14"/>
            </w:rPr>
            <w:t>T</w:t>
          </w:r>
          <w:r>
            <w:rPr>
              <w:rStyle w:val="Pieddepagegauche"/>
              <w:rFonts w:ascii="Arial" w:hAnsi="Arial"/>
              <w:sz w:val="14"/>
              <w:szCs w:val="14"/>
            </w:rPr>
            <w:t>él</w:t>
          </w:r>
          <w:r>
            <w:rPr>
              <w:rStyle w:val="Pieddepagegauche"/>
              <w:rFonts w:ascii="Arial" w:hAnsi="Arial"/>
              <w:sz w:val="14"/>
              <w:szCs w:val="14"/>
            </w:rPr>
            <w:t> :</w:t>
          </w:r>
          <w:r>
            <w:rPr>
              <w:rStyle w:val="Pieddepagegauche"/>
              <w:rFonts w:ascii="Arial" w:hAnsi="Arial"/>
              <w:sz w:val="14"/>
              <w:szCs w:val="14"/>
            </w:rPr>
            <w:t xml:space="preserve"> </w:t>
          </w:r>
          <w:r>
            <w:rPr>
              <w:rStyle w:val="Pieddepagegauche"/>
              <w:rFonts w:ascii="Arial" w:hAnsi="Arial"/>
              <w:sz w:val="14"/>
              <w:szCs w:val="14"/>
            </w:rPr>
            <w:t>02.99.87.89.00</w:t>
            <w:br/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28, rue de la Pilate – CS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>40 725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 </w:t>
          </w:r>
        </w:p>
        <w:p>
          <w:pPr>
            <w:pStyle w:val="Normal"/>
            <w:bidi w:val="0"/>
            <w:jc w:val="left"/>
            <w:rPr/>
          </w:pP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35 207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Rennes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C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edex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2</w:t>
          </w:r>
        </w:p>
      </w:tc>
      <w:tc>
        <w:tcPr>
          <w:tcW w:w="5170" w:type="dxa"/>
          <w:tcBorders/>
        </w:tcPr>
        <w:p>
          <w:pPr>
            <w:pStyle w:val="Contenudetableau"/>
            <w:bidi w:val="0"/>
            <w:jc w:val="lef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lef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lef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PAGE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1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/</w:t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NUMPAGES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1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lef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Arial Unicode M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rial Unicode MS" w:cs="Arial Unicode MS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next w:val="BodyText"/>
    <w:qFormat/>
    <w:pPr>
      <w:numPr>
        <w:ilvl w:val="0"/>
        <w:numId w:val="1"/>
      </w:numPr>
      <w:ind w:hanging="0" w:left="111" w:right="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9"/>
        <w:tab w:val="left" w:pos="7088" w:leader="none"/>
      </w:tabs>
      <w:overflowPunct w:val="true"/>
      <w:autoSpaceDE w:val="true"/>
      <w:spacing w:before="0" w:after="0"/>
      <w:ind w:hanging="0" w:left="0" w:right="0"/>
      <w:textAlignment w:val="auto"/>
    </w:pPr>
    <w:rPr>
      <w:sz w:val="24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Pieddepagedroite">
    <w:name w:val="Pied de page droite"/>
    <w:qFormat/>
    <w:rPr>
      <w:rFonts w:ascii="Arial" w:hAnsi="Arial"/>
      <w:color w:val="939598"/>
      <w:sz w:val="16"/>
      <w:szCs w:val="16"/>
    </w:rPr>
  </w:style>
  <w:style w:type="character" w:styleId="Pieddepagegauche">
    <w:name w:val="Pied de page gauche"/>
    <w:qFormat/>
    <w:rPr>
      <w:rFonts w:ascii="Arial" w:hAnsi="Arial"/>
      <w:color w:val="939598"/>
      <w:sz w:val="16"/>
      <w:szCs w:val="16"/>
    </w:rPr>
  </w:style>
  <w:style w:type="character" w:styleId="Corpsdepage">
    <w:name w:val="Corps de page"/>
    <w:qFormat/>
    <w:rPr>
      <w:rFonts w:ascii="Arial" w:hAnsi="Arial"/>
      <w:sz w:val="20"/>
    </w:rPr>
  </w:style>
  <w:style w:type="character" w:styleId="Date2">
    <w:name w:val="Date 2"/>
    <w:qFormat/>
    <w:rPr>
      <w:rFonts w:ascii="Arial" w:hAnsi="Arial"/>
      <w:b w:val="false"/>
      <w:bCs w:val="false"/>
      <w:sz w:val="16"/>
      <w:szCs w:val="16"/>
    </w:rPr>
  </w:style>
  <w:style w:type="character" w:styleId="Titrecentral">
    <w:name w:val="Titre central"/>
    <w:qFormat/>
    <w:rPr>
      <w:rFonts w:ascii="Arial" w:hAnsi="Arial"/>
      <w:b/>
      <w:bCs/>
      <w:sz w:val="24"/>
      <w:szCs w:val="24"/>
      <w:lang w:val="fr-FR"/>
    </w:rPr>
  </w:style>
  <w:style w:type="character" w:styleId="Titredocumentgauche">
    <w:name w:val="Titre document gauche"/>
    <w:qFormat/>
    <w:rPr>
      <w:rFonts w:ascii="Arial" w:hAnsi="Arial"/>
      <w:b/>
      <w:bCs/>
      <w:sz w:val="24"/>
    </w:rPr>
  </w:style>
  <w:style w:type="character" w:styleId="Intituldirection">
    <w:name w:val="Intitulé direction"/>
    <w:qFormat/>
    <w:rPr>
      <w:rFonts w:ascii="Arial" w:hAnsi="Arial"/>
      <w:b/>
      <w:bCs/>
    </w:rPr>
  </w:style>
  <w:style w:type="character" w:styleId="Sous-titre2dudocument">
    <w:name w:val="Sous-titre 2 du document"/>
    <w:basedOn w:val="Titrecentral"/>
    <w:qFormat/>
    <w:rPr>
      <w:rFonts w:ascii="Arial" w:hAnsi="Arial"/>
      <w:b w:val="false"/>
      <w:bCs w:val="false"/>
      <w:sz w:val="16"/>
      <w:szCs w:val="16"/>
      <w:lang w:val="fr-FR"/>
    </w:rPr>
  </w:style>
  <w:style w:type="character" w:styleId="Titre1demapage">
    <w:name w:val="Titre 1 de ma page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Titre2demapage">
    <w:name w:val="Titre 2 de ma page"/>
    <w:basedOn w:val="Corpsdepage"/>
    <w:qFormat/>
    <w:rPr>
      <w:rFonts w:ascii="Arial" w:hAnsi="Arial"/>
      <w:b/>
      <w:bCs/>
      <w:sz w:val="16"/>
      <w:szCs w:val="16"/>
    </w:rPr>
  </w:style>
  <w:style w:type="character" w:styleId="Signat">
    <w:name w:val="Signat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Caractresdenumrotation">
    <w:name w:val="Caractères de numérotation"/>
    <w:qFormat/>
    <w:rPr>
      <w:rFonts w:ascii="Arial" w:hAnsi="Arial"/>
      <w:sz w:val="20"/>
      <w:szCs w:val="20"/>
    </w:rPr>
  </w:style>
  <w:style w:type="character" w:styleId="FollowedHyperlink">
    <w:name w:val="FollowedHyperlink"/>
    <w:rPr>
      <w:color w:val="80000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recentral1">
    <w:name w:val="Titre central1"/>
    <w:basedOn w:val="Heading1"/>
    <w:qFormat/>
    <w:pPr>
      <w:numPr>
        <w:ilvl w:val="0"/>
        <w:numId w:val="0"/>
      </w:numPr>
      <w:ind w:hanging="0" w:left="0" w:right="0"/>
      <w:outlineLvl w:val="9"/>
    </w:pPr>
    <w:rPr>
      <w:lang w:val="fr-FR"/>
    </w:rPr>
  </w:style>
  <w:style w:type="paragraph" w:styleId="Sous-titre1">
    <w:name w:val="Sous-titre1"/>
    <w:basedOn w:val="Normal"/>
    <w:qFormat/>
    <w:pPr>
      <w:numPr>
        <w:ilvl w:val="0"/>
        <w:numId w:val="0"/>
      </w:numPr>
      <w:jc w:val="center"/>
    </w:pPr>
    <w:rPr>
      <w:b/>
      <w:bCs/>
      <w:sz w:val="16"/>
      <w:szCs w:val="16"/>
      <w:lang w:val="fr-FR"/>
    </w:rPr>
  </w:style>
  <w:style w:type="paragraph" w:styleId="Sous-titre2">
    <w:name w:val="Sous-titre 2"/>
    <w:basedOn w:val="Sous-titre1"/>
    <w:qFormat/>
    <w:pPr>
      <w:numPr>
        <w:ilvl w:val="0"/>
        <w:numId w:val="0"/>
      </w:numPr>
    </w:pPr>
    <w:rPr>
      <w:b w:val="false"/>
      <w:bCs w:val="false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numPr>
        <w:ilvl w:val="0"/>
        <w:numId w:val="0"/>
      </w:numPr>
      <w:suppressLineNumbers/>
      <w:tabs>
        <w:tab w:val="clear" w:pos="709"/>
        <w:tab w:val="center" w:pos="4513" w:leader="none"/>
        <w:tab w:val="right" w:pos="9026" w:leader="none"/>
      </w:tabs>
    </w:pPr>
    <w:rPr/>
  </w:style>
  <w:style w:type="paragraph" w:styleId="Corpsdetextedelapage">
    <w:name w:val="Corps de texte de la page"/>
    <w:basedOn w:val="BodyText"/>
    <w:qFormat/>
    <w:pPr>
      <w:spacing w:lineRule="auto" w:line="276"/>
      <w:jc w:val="left"/>
    </w:pPr>
    <w:rPr>
      <w:rFonts w:ascii="Arial" w:hAnsi="Arial"/>
      <w:sz w:val="20"/>
    </w:rPr>
  </w:style>
  <w:style w:type="paragraph" w:styleId="Date21">
    <w:name w:val="Date 21"/>
    <w:basedOn w:val="BodyText"/>
    <w:qFormat/>
    <w:pPr>
      <w:jc w:val="right"/>
    </w:pPr>
    <w:rPr>
      <w:rFonts w:ascii="Arial" w:hAnsi="Arial"/>
      <w:b w:val="false"/>
      <w:bCs w:val="false"/>
      <w:sz w:val="16"/>
      <w:szCs w:val="16"/>
    </w:rPr>
  </w:style>
  <w:style w:type="paragraph" w:styleId="IntitulDirection1">
    <w:name w:val="Intitulé Direction1"/>
    <w:basedOn w:val="BodyText"/>
    <w:qFormat/>
    <w:pPr>
      <w:spacing w:before="0" w:after="62"/>
    </w:pPr>
    <w:rPr>
      <w:rFonts w:ascii="Arial" w:hAnsi="Arial"/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documentgauche">
    <w:name w:val="Titre de document gauche"/>
    <w:basedOn w:val="Corpsdetextedelapage"/>
    <w:qFormat/>
    <w:pPr/>
    <w:rPr/>
  </w:style>
  <w:style w:type="paragraph" w:styleId="Pieddepagedroite1">
    <w:name w:val="Pied de page droite1"/>
    <w:basedOn w:val="Footer"/>
    <w:qFormat/>
    <w:pPr>
      <w:jc w:val="right"/>
    </w:pPr>
    <w:rPr>
      <w:rFonts w:ascii="Arial" w:hAnsi="Arial"/>
      <w:color w:val="939598"/>
      <w:sz w:val="16"/>
      <w:szCs w:val="16"/>
    </w:rPr>
  </w:style>
  <w:style w:type="paragraph" w:styleId="Pieddepagegauche2">
    <w:name w:val="Pied de page gauche2"/>
    <w:basedOn w:val="Footer"/>
    <w:qFormat/>
    <w:pPr/>
    <w:rPr>
      <w:rFonts w:ascii="Arial" w:hAnsi="Arial"/>
      <w:sz w:val="16"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m-BlocReference">
    <w:name w:val="m-BlocReference"/>
    <w:basedOn w:val="Normal"/>
    <w:qFormat/>
    <w:pPr>
      <w:spacing w:before="0" w:after="0"/>
    </w:pPr>
    <w:rPr>
      <w:rFonts w:eastAsia="Arial Unicode MS"/>
      <w:color w:val="auto"/>
      <w:w w:val="100"/>
      <w:sz w:val="16"/>
    </w:rPr>
  </w:style>
  <w:style w:type="paragraph" w:styleId="destinataire">
    <w:name w:val="destinataire"/>
    <w:basedOn w:val="Normal"/>
    <w:qFormat/>
    <w:pPr>
      <w:spacing w:before="0" w:after="0"/>
      <w:ind w:hanging="0" w:left="0" w:right="0"/>
      <w:jc w:val="center"/>
    </w:pPr>
    <w:rPr>
      <w:rFonts w:ascii="Times New Roman" w:hAnsi="Times New Roman"/>
      <w:b w:val="false"/>
      <w:caps w:val="false"/>
      <w:smallCaps w:val="false"/>
      <w:sz w:val="24"/>
      <w:lang w:val="fr-FR"/>
    </w:rPr>
  </w:style>
  <w:style w:type="paragraph" w:styleId="signature">
    <w:name w:val="signature"/>
    <w:basedOn w:val="destinataire"/>
    <w:qFormat/>
    <w:pPr>
      <w:jc w:val="center"/>
    </w:pPr>
    <w:rPr>
      <w:b w:val="false"/>
      <w:sz w:val="24"/>
    </w:rPr>
  </w:style>
  <w:style w:type="paragraph" w:styleId="PieddePage">
    <w:name w:val="Pied de Page"/>
    <w:basedOn w:val="Normal"/>
    <w:qFormat/>
    <w:pPr>
      <w:spacing w:lineRule="exact" w:line="161"/>
    </w:pPr>
    <w:rPr>
      <w:color w:val="939598"/>
      <w:sz w:val="14"/>
      <w:lang w:val="fr-FR"/>
    </w:rPr>
  </w:style>
  <w:style w:type="paragraph" w:styleId="Header">
    <w:name w:val="Header"/>
    <w:basedOn w:val="Normal"/>
    <w:pPr>
      <w:tabs>
        <w:tab w:val="clear" w:pos="709"/>
        <w:tab w:val="center" w:pos="4513" w:leader="none"/>
        <w:tab w:val="right" w:pos="9026" w:leader="none"/>
      </w:tabs>
    </w:pPr>
    <w:rPr/>
  </w:style>
  <w:style w:type="paragraph" w:styleId="ServiceInfoHeader">
    <w:name w:val="Service Info Header"/>
    <w:basedOn w:val="Header"/>
    <w:qFormat/>
    <w:pPr>
      <w:tabs>
        <w:tab w:val="clear" w:pos="4513"/>
        <w:tab w:val="clear" w:pos="9026"/>
      </w:tabs>
      <w:jc w:val="right"/>
    </w:pPr>
    <w:rPr>
      <w:b/>
      <w:bCs/>
      <w:sz w:val="24"/>
      <w:szCs w:val="24"/>
    </w:rPr>
  </w:style>
  <w:style w:type="paragraph" w:styleId="corpsdutexteTimeNewRoman12">
    <w:name w:val="corps du texte Time New Roman 12"/>
    <w:basedOn w:val="Normal"/>
    <w:qFormat/>
    <w:pPr>
      <w:spacing w:before="0" w:after="113"/>
      <w:ind w:firstLine="992" w:left="0" w:right="0"/>
      <w:jc w:val="both"/>
    </w:pPr>
    <w:rPr>
      <w:rFonts w:ascii="Times New Roman" w:hAnsi="Times New Roman"/>
      <w:sz w:val="24"/>
    </w:rPr>
  </w:style>
  <w:style w:type="paragraph" w:styleId="Commentaire">
    <w:name w:val="Commentaire"/>
    <w:basedOn w:val="Normal"/>
    <w:qFormat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278</Words>
  <Characters>1491</Characters>
  <CharactersWithSpaces>1885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2025-03-04T17:51:37Z</dcterms:created>
  <dc:creator/>
  <dc:description/>
  <dc:language>fr-FR</dc:language>
  <cp:lastModifiedBy/>
  <cp:revision>1</cp:revision>
  <dc:subject/>
  <dc:title>Template-Vide-Gouvernement-2</dc:title>
</cp:coreProperties>
</file>