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right"/>
        <w:rPr>
          <w:rFonts w:ascii="Arial" w:hAnsi="Arial"/>
          <w:b/>
          <w:bCs/>
        </w:rPr>
      </w:pPr>
      <w:r>
        <w:rPr>
          <w:rFonts w:ascii="Arial" w:hAnsi="Arial"/>
          <w:b/>
          <w:bCs/>
        </w:rPr>
      </w:r>
    </w:p>
    <w:p>
      <w:pPr>
        <w:pStyle w:val="Normal"/>
        <w:bidi w:val="0"/>
        <w:jc w:val="right"/>
        <w:rPr>
          <w:rFonts w:ascii="Arial" w:hAnsi="Arial"/>
          <w:b/>
          <w:bCs/>
        </w:rPr>
      </w:pPr>
      <w:r>
        <w:rPr>
          <w:rFonts w:ascii="Arial" w:hAnsi="Arial"/>
          <w:b/>
          <w:bCs/>
        </w:rPr>
      </w:r>
    </w:p>
    <w:p>
      <w:pPr>
        <w:pStyle w:val="Normal"/>
        <w:bidi w:val="0"/>
        <w:jc w:val="right"/>
        <w:rPr>
          <w:rFonts w:ascii="Arial" w:hAnsi="Arial"/>
          <w:b/>
          <w:bCs/>
        </w:rPr>
      </w:pPr>
      <w:r>
        <w:rPr>
          <w:rFonts w:ascii="Arial" w:hAnsi="Arial"/>
          <w:b/>
          <w:bCs/>
        </w:rPr>
        <w:t>SGAMI Ouest</w:t>
      </w:r>
    </w:p>
    <w:p>
      <w:pPr>
        <w:pStyle w:val="Normal"/>
        <w:bidi w:val="0"/>
        <w:jc w:val="right"/>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right"/>
        <w:rPr>
          <w:rFonts w:ascii="Arial" w:hAnsi="Arial"/>
          <w:b/>
          <w:bCs/>
        </w:rPr>
      </w:pPr>
      <w: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left"/>
        <w:rPr/>
      </w:pPr>
      <w:r>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Contenudetableau"/>
        <w:bidi w:val="0"/>
        <w:jc w:val="center"/>
        <w:rPr>
          <w:rFonts w:ascii="Arial" w:hAnsi="Arial"/>
          <w:b/>
          <w:bCs/>
        </w:rPr>
      </w:pPr>
      <w:r>
        <w:rPr>
          <w:rFonts w:eastAsia="Times New Roman" w:cs="Times New Roman" w:ascii="Arial" w:hAnsi="Arial"/>
          <w:b/>
          <w:bCs/>
          <w:color w:val="auto"/>
          <w:sz w:val="24"/>
          <w:szCs w:val="24"/>
          <w:u w:val="none"/>
          <w:lang w:val="fr-FR" w:eastAsia="zxx" w:bidi="ar-SA"/>
        </w:rPr>
        <w:t>ENGAGEMENT DE CONFIDENTIALITÉ POUR L’OBTENTION</w:t>
      </w:r>
      <w:r>
        <w:rPr>
          <w:rFonts w:ascii="Arial" w:hAnsi="Arial"/>
          <w:b/>
          <w:bCs/>
          <w:sz w:val="24"/>
          <w:szCs w:val="24"/>
        </w:rPr>
        <w:t xml:space="preserve"> </w:t>
      </w:r>
      <w:r>
        <w:rPr>
          <w:rFonts w:ascii="Arial" w:hAnsi="Arial"/>
          <w:b/>
          <w:bCs/>
        </w:rPr>
        <w:t xml:space="preserve">DE </w:t>
      </w:r>
      <w:r>
        <w:rPr>
          <w:rFonts w:ascii="Arial" w:hAnsi="Arial"/>
          <w:b/>
          <w:bCs/>
        </w:rPr>
        <w:t>PLANS</w:t>
      </w:r>
    </w:p>
    <w:p>
      <w:pPr>
        <w:pStyle w:val="Contenudetableau"/>
        <w:bidi w:val="0"/>
        <w:jc w:val="center"/>
        <w:rPr>
          <w:color w:val="0000FF"/>
        </w:rPr>
      </w:pPr>
      <w:r>
        <w:rPr>
          <w:rFonts w:ascii="Arial" w:hAnsi="Arial"/>
          <w:b/>
          <w:bCs/>
        </w:rPr>
      </w:r>
    </w:p>
    <w:p>
      <w:pPr>
        <w:pStyle w:val="Contenudetableau"/>
        <w:bidi w:val="0"/>
        <w:jc w:val="center"/>
        <w:rPr>
          <w:rFonts w:ascii="Arial" w:hAnsi="Arial"/>
          <w:b/>
          <w:bCs/>
          <w:color w:val="auto"/>
        </w:rPr>
      </w:pPr>
      <w:r>
        <w:rPr>
          <w:rFonts w:ascii="Arial" w:hAnsi="Arial"/>
          <w:b/>
          <w:bCs/>
          <w:color w:val="auto"/>
        </w:rPr>
        <w:t xml:space="preserve">pour l’opération : </w:t>
      </w:r>
      <w:r>
        <w:rPr>
          <w:rFonts w:ascii="Arial" w:hAnsi="Arial"/>
          <w:b/>
          <w:bCs/>
          <w:color w:val="auto"/>
        </w:rPr>
        <w:t xml:space="preserve">travaux de rénovation de </w:t>
      </w:r>
      <w:r>
        <w:rPr>
          <w:rFonts w:ascii="Arial" w:hAnsi="Arial"/>
          <w:b/>
          <w:bCs/>
          <w:color w:val="auto"/>
        </w:rPr>
        <w:t>4</w:t>
      </w:r>
      <w:r>
        <w:rPr>
          <w:rFonts w:ascii="Arial" w:hAnsi="Arial"/>
          <w:b/>
          <w:bCs/>
          <w:color w:val="auto"/>
        </w:rPr>
        <w:t xml:space="preserve"> bâtiments d’hébergement de l’école nationale de police à OISSEL (76)</w:t>
      </w:r>
    </w:p>
    <w:p>
      <w:pPr>
        <w:pStyle w:val="Contenudetableau"/>
        <w:bidi w:val="0"/>
        <w:jc w:val="center"/>
        <w:rPr>
          <w:rFonts w:ascii="Arial" w:hAnsi="Arial"/>
          <w:b/>
          <w:bCs/>
        </w:rPr>
      </w:pPr>
      <w:r>
        <w:rPr>
          <w:rFonts w:ascii="Arial" w:hAnsi="Arial"/>
          <w:b/>
          <w:bCs/>
        </w:rPr>
      </w:r>
    </w:p>
    <w:p>
      <w:pPr>
        <w:pStyle w:val="Contenudetableau"/>
        <w:bidi w:val="0"/>
        <w:jc w:val="center"/>
        <w:rPr>
          <w:rFonts w:ascii="Arial" w:hAnsi="Arial"/>
          <w:b/>
          <w:bCs/>
        </w:rPr>
      </w:pPr>
      <w:r>
        <w:rPr>
          <w:rFonts w:ascii="Arial" w:hAnsi="Arial"/>
          <w:b/>
          <w:bCs/>
        </w:rPr>
        <w:t xml:space="preserve">A transmettre </w:t>
      </w:r>
      <w:r>
        <w:rPr>
          <w:rFonts w:cs="Arial" w:ascii="Arial" w:hAnsi="Arial"/>
          <w:b/>
          <w:bCs/>
          <w:i w:val="false"/>
          <w:iCs w:val="false"/>
          <w:color w:val="000000"/>
          <w:sz w:val="24"/>
          <w:szCs w:val="24"/>
          <w:shd w:fill="auto" w:val="clear"/>
        </w:rPr>
        <w:t>via le bouton « poser une question » sur le lien de la consultation</w:t>
      </w:r>
    </w:p>
    <w:p>
      <w:pPr>
        <w:pStyle w:val="Contenudetableau"/>
        <w:bidi w:val="0"/>
        <w:jc w:val="center"/>
        <w:rPr>
          <w:rFonts w:ascii="Arial" w:hAnsi="Arial" w:cs="Arial"/>
          <w:b/>
          <w:bCs/>
          <w:i w:val="false"/>
          <w:i w:val="false"/>
          <w:iCs w:val="false"/>
          <w:color w:val="auto"/>
          <w:sz w:val="24"/>
          <w:szCs w:val="24"/>
          <w:shd w:fill="auto" w:val="clear"/>
        </w:rPr>
      </w:pPr>
      <w:r>
        <w:rPr>
          <w:rFonts w:cs="Arial" w:ascii="Arial" w:hAnsi="Arial"/>
          <w:b/>
          <w:bCs/>
          <w:i w:val="false"/>
          <w:iCs w:val="false"/>
          <w:color w:val="000000"/>
          <w:sz w:val="24"/>
          <w:szCs w:val="24"/>
          <w:shd w:fill="auto" w:val="clear"/>
        </w:rPr>
        <w:t>du site de la PLACE :</w:t>
      </w:r>
    </w:p>
    <w:p>
      <w:pPr>
        <w:pStyle w:val="Contenudetableau"/>
        <w:bidi w:val="0"/>
        <w:jc w:val="center"/>
        <w:rPr>
          <w:rFonts w:ascii="Arial" w:hAnsi="Arial" w:cs="Arial"/>
          <w:b/>
          <w:bCs/>
          <w:i w:val="false"/>
          <w:i w:val="false"/>
          <w:iCs w:val="false"/>
          <w:color w:val="auto"/>
          <w:sz w:val="24"/>
          <w:szCs w:val="24"/>
          <w:shd w:fill="auto" w:val="clear"/>
        </w:rPr>
      </w:pPr>
      <w:r>
        <w:rPr>
          <w:rFonts w:cs="Arial" w:ascii="Arial" w:hAnsi="Arial"/>
          <w:b/>
          <w:bCs/>
          <w:i w:val="false"/>
          <w:iCs w:val="false"/>
          <w:color w:val="000000"/>
          <w:sz w:val="24"/>
          <w:szCs w:val="24"/>
          <w:shd w:fill="auto" w:val="clear"/>
        </w:rPr>
      </w:r>
    </w:p>
    <w:p>
      <w:pPr>
        <w:pStyle w:val="Normal"/>
        <w:widowControl/>
        <w:tabs>
          <w:tab w:val="clear" w:pos="709"/>
          <w:tab w:val="left" w:pos="2778" w:leader="none"/>
        </w:tabs>
        <w:bidi w:val="0"/>
        <w:spacing w:lineRule="auto" w:line="240"/>
        <w:ind w:hanging="0" w:left="0" w:right="0"/>
        <w:jc w:val="center"/>
        <w:rPr>
          <w:rFonts w:ascii="Arial" w:hAnsi="Arial" w:cs="Arial"/>
          <w:i w:val="false"/>
          <w:i w:val="false"/>
          <w:iCs w:val="false"/>
          <w:color w:val="000000"/>
          <w:sz w:val="20"/>
          <w:szCs w:val="22"/>
          <w:shd w:fill="auto" w:val="clear"/>
          <w:lang w:val="fr-FR"/>
        </w:rPr>
      </w:pPr>
      <w:hyperlink r:id="rId3">
        <w:r>
          <w:rPr>
            <w:rStyle w:val="Hyperlink"/>
            <w:rFonts w:cs="Arial" w:ascii="Arial" w:hAnsi="Arial"/>
            <w:i w:val="false"/>
            <w:iCs w:val="false"/>
            <w:color w:val="000000"/>
            <w:sz w:val="24"/>
            <w:szCs w:val="24"/>
            <w:shd w:fill="FFFFFF" w:val="clear"/>
            <w:lang w:val="fr-FR"/>
          </w:rPr>
          <w:t>https://www.marches-publics.gouv.fr</w:t>
        </w:r>
      </w:hyperlink>
    </w:p>
    <w:p>
      <w:pPr>
        <w:pStyle w:val="Normal"/>
        <w:widowControl/>
        <w:bidi w:val="0"/>
        <w:spacing w:lineRule="auto" w:line="240"/>
        <w:ind w:hanging="0" w:left="0" w:right="0"/>
        <w:jc w:val="left"/>
        <w:rPr>
          <w:rFonts w:ascii="Times New Roman" w:hAnsi="Times New Roman"/>
          <w:sz w:val="20"/>
          <w:szCs w:val="20"/>
        </w:rPr>
      </w:pPr>
      <w:r>
        <w:rPr>
          <w:sz w:val="20"/>
          <w:szCs w:val="20"/>
        </w:rPr>
      </w:r>
    </w:p>
    <w:p>
      <w:pPr>
        <w:pStyle w:val="Normal"/>
        <w:widowControl/>
        <w:bidi w:val="0"/>
        <w:spacing w:lineRule="auto" w:line="240"/>
        <w:ind w:hanging="0" w:left="0" w:right="0"/>
        <w:jc w:val="left"/>
        <w:rPr>
          <w:rFonts w:ascii="Times New Roman" w:hAnsi="Times New Roman"/>
          <w:sz w:val="20"/>
          <w:szCs w:val="20"/>
        </w:rPr>
      </w:pPr>
      <w:r>
        <w:rPr>
          <w:sz w:val="20"/>
          <w:szCs w:val="20"/>
        </w:rPr>
      </w:r>
    </w:p>
    <w:p>
      <w:pPr>
        <w:pStyle w:val="Normal"/>
        <w:widowControl/>
        <w:bidi w:val="0"/>
        <w:spacing w:lineRule="auto" w:line="240"/>
        <w:ind w:hanging="0" w:left="0" w:right="0"/>
        <w:jc w:val="left"/>
        <w:rPr>
          <w:rFonts w:ascii="Times New Roman" w:hAnsi="Times New Roman"/>
          <w:sz w:val="20"/>
          <w:szCs w:val="20"/>
        </w:rPr>
      </w:pPr>
      <w:r>
        <w:rPr>
          <w:sz w:val="20"/>
          <w:szCs w:val="20"/>
        </w:rPr>
      </w:r>
    </w:p>
    <w:p>
      <w:pPr>
        <w:pStyle w:val="Normal"/>
        <w:widowControl/>
        <w:tabs>
          <w:tab w:val="clear" w:pos="709"/>
          <w:tab w:val="left" w:pos="4253" w:leader="none"/>
          <w:tab w:val="left" w:pos="9639" w:leader="none"/>
        </w:tabs>
        <w:bidi w:val="0"/>
        <w:spacing w:lineRule="exact" w:line="240"/>
        <w:ind w:hanging="0" w:left="0" w:right="0"/>
        <w:jc w:val="left"/>
        <w:rPr>
          <w:rFonts w:ascii="Arial" w:hAnsi="Arial"/>
          <w:color w:val="000000"/>
          <w:sz w:val="20"/>
          <w:szCs w:val="20"/>
        </w:rPr>
      </w:pPr>
      <w:r>
        <w:rPr>
          <w:rFonts w:eastAsia="Times New Roman" w:cs="Times New Roman" w:ascii="Arial" w:hAnsi="Arial"/>
          <w:b w:val="false"/>
          <w:bCs w:val="false"/>
          <w:color w:val="000000"/>
          <w:sz w:val="20"/>
          <w:szCs w:val="20"/>
          <w:u w:val="none"/>
          <w:shd w:fill="auto" w:val="clear"/>
          <w:lang w:val="fr-FR" w:eastAsia="zxx" w:bidi="ar-SA"/>
        </w:rPr>
        <w:t>D</w:t>
      </w:r>
      <w:r>
        <w:rPr>
          <w:rFonts w:eastAsia="Times New Roman" w:cs="Times New Roman" w:ascii="Arial" w:hAnsi="Arial"/>
          <w:b w:val="false"/>
          <w:bCs w:val="false"/>
          <w:color w:val="000000"/>
          <w:sz w:val="20"/>
          <w:szCs w:val="20"/>
          <w:u w:val="none"/>
          <w:shd w:fill="auto" w:val="clear"/>
          <w:lang w:val="fr-FR" w:eastAsia="zxx" w:bidi="ar-SA"/>
        </w:rPr>
        <w:t>ans le respect des dispositions légales et réglementaires en vigueur en matières de données confidentielles, la personne ci-après désignée :</w:t>
      </w:r>
    </w:p>
    <w:p>
      <w:pPr>
        <w:pStyle w:val="Normal"/>
        <w:widowControl/>
        <w:tabs>
          <w:tab w:val="clear" w:pos="709"/>
          <w:tab w:val="left" w:pos="3964" w:leader="dot"/>
          <w:tab w:val="left" w:pos="9418" w:leader="dot"/>
        </w:tabs>
        <w:suppressAutoHyphens w:val="true"/>
        <w:bidi w:val="0"/>
        <w:spacing w:before="0" w:after="113"/>
        <w:ind w:hanging="0" w:left="0" w:right="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r>
    </w:p>
    <w:p>
      <w:pPr>
        <w:pStyle w:val="Normal"/>
        <w:widowControl/>
        <w:tabs>
          <w:tab w:val="clear" w:pos="709"/>
          <w:tab w:val="left" w:pos="3964" w:leader="dot"/>
          <w:tab w:val="left" w:pos="9418" w:leader="dot"/>
        </w:tabs>
        <w:suppressAutoHyphens w:val="true"/>
        <w:bidi w:val="0"/>
        <w:spacing w:before="0" w:after="113"/>
        <w:ind w:hanging="0" w:left="0" w:right="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NOM</w:t>
        <w:tab/>
      </w:r>
    </w:p>
    <w:p>
      <w:pPr>
        <w:pStyle w:val="Normal"/>
        <w:widowControl/>
        <w:tabs>
          <w:tab w:val="clear" w:pos="709"/>
          <w:tab w:val="left" w:pos="3964" w:leader="dot"/>
          <w:tab w:val="left" w:pos="9418" w:leader="dot"/>
        </w:tabs>
        <w:suppressAutoHyphens w:val="true"/>
        <w:bidi w:val="0"/>
        <w:spacing w:before="0" w:after="113"/>
        <w:ind w:hanging="0" w:left="0" w:right="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Prénom : </w:t>
        <w:tab/>
      </w:r>
    </w:p>
    <w:p>
      <w:pPr>
        <w:pStyle w:val="Normal"/>
        <w:widowControl/>
        <w:tabs>
          <w:tab w:val="clear" w:pos="709"/>
          <w:tab w:val="left" w:pos="3964" w:leader="dot"/>
          <w:tab w:val="left" w:pos="9407" w:leader="dot"/>
        </w:tabs>
        <w:suppressAutoHyphens w:val="true"/>
        <w:bidi w:val="0"/>
        <w:spacing w:before="0" w:after="113"/>
        <w:ind w:hanging="0" w:left="0" w:right="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Né(e) le :</w:t>
        <w:tab/>
        <w:t xml:space="preserve"> à </w:t>
        <w:tab/>
      </w:r>
    </w:p>
    <w:p>
      <w:pPr>
        <w:pStyle w:val="Normal"/>
        <w:widowControl/>
        <w:tabs>
          <w:tab w:val="clear" w:pos="709"/>
          <w:tab w:val="left" w:pos="3964" w:leader="dot"/>
          <w:tab w:val="left" w:pos="9407" w:leader="dot"/>
        </w:tabs>
        <w:suppressAutoHyphens w:val="true"/>
        <w:bidi w:val="0"/>
        <w:spacing w:before="0" w:after="113"/>
        <w:ind w:hanging="0" w:left="0" w:right="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déclarant avoir toute autorité pour agir en tant que </w:t>
      </w:r>
      <w:r>
        <w:rPr>
          <w:rFonts w:eastAsia="Times New Roman" w:cs="Times New Roman" w:ascii="Arial" w:hAnsi="Arial"/>
          <w:i/>
          <w:iCs/>
          <w:color w:val="auto"/>
          <w:sz w:val="16"/>
          <w:szCs w:val="16"/>
          <w:u w:val="none"/>
          <w:lang w:val="fr-FR" w:eastAsia="zxx" w:bidi="ar-SA"/>
        </w:rPr>
        <w:t>(fonction dans l’entreprise)</w:t>
      </w:r>
      <w:r>
        <w:rPr>
          <w:rFonts w:eastAsia="Times New Roman" w:cs="Times New Roman" w:ascii="Arial" w:hAnsi="Arial"/>
          <w:i/>
          <w:iCs/>
          <w:color w:val="FF0000"/>
          <w:sz w:val="16"/>
          <w:szCs w:val="16"/>
          <w:u w:val="none"/>
          <w:lang w:val="fr-FR" w:eastAsia="zxx" w:bidi="ar-SA"/>
        </w:rPr>
        <w:t>*</w:t>
      </w:r>
      <w:r>
        <w:rPr>
          <w:rFonts w:eastAsia="Times New Roman" w:cs="Times New Roman" w:ascii="Arial" w:hAnsi="Arial"/>
          <w:i/>
          <w:iCs/>
          <w:color w:val="auto"/>
          <w:sz w:val="16"/>
          <w:szCs w:val="16"/>
          <w:u w:val="none"/>
          <w:lang w:val="fr-FR" w:eastAsia="zxx" w:bidi="ar-SA"/>
        </w:rPr>
        <w:t> </w:t>
      </w:r>
      <w:r>
        <w:rPr>
          <w:rFonts w:eastAsia="Times New Roman" w:cs="Times New Roman" w:ascii="Arial" w:hAnsi="Arial"/>
          <w:i w:val="false"/>
          <w:iCs w:val="false"/>
          <w:color w:val="auto"/>
          <w:sz w:val="20"/>
          <w:szCs w:val="20"/>
          <w:u w:val="none"/>
          <w:lang w:val="fr-FR" w:eastAsia="zxx" w:bidi="ar-SA"/>
        </w:rPr>
        <w:t>:</w:t>
        <w:tab/>
      </w:r>
    </w:p>
    <w:p>
      <w:pPr>
        <w:pStyle w:val="Normal"/>
        <w:widowControl/>
        <w:tabs>
          <w:tab w:val="clear" w:pos="709"/>
          <w:tab w:val="left" w:pos="3964" w:leader="dot"/>
          <w:tab w:val="left" w:pos="9407" w:leader="dot"/>
        </w:tabs>
        <w:suppressAutoHyphens w:val="true"/>
        <w:bidi w:val="0"/>
        <w:spacing w:before="0" w:after="113"/>
        <w:ind w:hanging="0" w:left="0" w:right="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ab/>
        <w:tab/>
      </w:r>
    </w:p>
    <w:p>
      <w:pPr>
        <w:pStyle w:val="Normal"/>
        <w:widowControl/>
        <w:tabs>
          <w:tab w:val="clear" w:pos="709"/>
          <w:tab w:val="left" w:pos="3964" w:leader="dot"/>
          <w:tab w:val="left" w:pos="9407" w:leader="dot"/>
        </w:tabs>
        <w:suppressAutoHyphens w:val="true"/>
        <w:bidi w:val="0"/>
        <w:spacing w:before="0" w:after="113"/>
        <w:ind w:hanging="0" w:left="0" w:right="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 xml:space="preserve">au nom de la société : </w:t>
      </w:r>
    </w:p>
    <w:p>
      <w:pPr>
        <w:pStyle w:val="Normal"/>
        <w:tabs>
          <w:tab w:val="clear" w:pos="709"/>
          <w:tab w:val="left" w:pos="9638" w:leader="dot"/>
        </w:tabs>
        <w:bidi w:val="0"/>
        <w:spacing w:before="0" w:after="113"/>
        <w:jc w:val="left"/>
        <w:rPr>
          <w:rFonts w:ascii="Arial" w:hAnsi="Arial"/>
          <w:color w:val="auto"/>
          <w:sz w:val="20"/>
        </w:rPr>
      </w:pPr>
      <w:r>
        <w:rPr>
          <w:rFonts w:ascii="Arial" w:hAnsi="Arial"/>
          <w:color w:val="auto"/>
          <w:sz w:val="20"/>
          <w:szCs w:val="20"/>
        </w:rPr>
        <w:t>Raison Sociale :</w:t>
      </w:r>
      <w:r>
        <w:rPr>
          <w:rFonts w:ascii="Arial" w:hAnsi="Arial"/>
          <w:color w:val="auto"/>
          <w:sz w:val="20"/>
          <w:szCs w:val="20"/>
        </w:rPr>
        <w:tab/>
      </w:r>
    </w:p>
    <w:p>
      <w:pPr>
        <w:pStyle w:val="Normal"/>
        <w:tabs>
          <w:tab w:val="clear" w:pos="709"/>
          <w:tab w:val="left" w:pos="9638" w:leader="dot"/>
        </w:tabs>
        <w:bidi w:val="0"/>
        <w:spacing w:before="0" w:after="57"/>
        <w:jc w:val="left"/>
        <w:rPr>
          <w:rFonts w:ascii="Arial" w:hAnsi="Arial"/>
          <w:color w:val="auto"/>
          <w:sz w:val="20"/>
        </w:rPr>
      </w:pPr>
      <w:r>
        <w:rPr>
          <w:rFonts w:ascii="Arial" w:hAnsi="Arial"/>
          <w:color w:val="auto"/>
          <w:sz w:val="20"/>
          <w:szCs w:val="20"/>
        </w:rPr>
        <w:t>A</w:t>
      </w:r>
      <w:r>
        <w:rPr>
          <w:rFonts w:ascii="Arial" w:hAnsi="Arial"/>
          <w:color w:val="auto"/>
          <w:sz w:val="20"/>
          <w:szCs w:val="20"/>
        </w:rPr>
        <w:t>dresse :</w:t>
      </w:r>
      <w:r>
        <w:rPr>
          <w:rFonts w:ascii="Arial" w:hAnsi="Arial"/>
          <w:color w:val="auto"/>
          <w:sz w:val="20"/>
          <w:szCs w:val="20"/>
        </w:rPr>
        <w:tab/>
      </w:r>
    </w:p>
    <w:p>
      <w:pPr>
        <w:pStyle w:val="Normal"/>
        <w:tabs>
          <w:tab w:val="clear" w:pos="709"/>
          <w:tab w:val="left" w:pos="9638" w:leader="dot"/>
        </w:tabs>
        <w:bidi w:val="0"/>
        <w:spacing w:before="0" w:after="113"/>
        <w:jc w:val="left"/>
        <w:rPr>
          <w:rFonts w:ascii="Arial" w:hAnsi="Arial"/>
          <w:color w:val="auto"/>
          <w:sz w:val="20"/>
        </w:rPr>
      </w:pPr>
      <w:r>
        <w:rPr>
          <w:rFonts w:ascii="Arial" w:hAnsi="Arial"/>
          <w:color w:val="auto"/>
          <w:sz w:val="20"/>
          <w:szCs w:val="20"/>
        </w:rPr>
        <w:t>C</w:t>
      </w:r>
      <w:r>
        <w:rPr>
          <w:rFonts w:ascii="Arial" w:hAnsi="Arial"/>
          <w:color w:val="auto"/>
          <w:sz w:val="20"/>
          <w:szCs w:val="20"/>
        </w:rPr>
        <w:t>ode postal et ville :</w:t>
        <w:tab/>
      </w:r>
    </w:p>
    <w:p>
      <w:pPr>
        <w:pStyle w:val="Normal"/>
        <w:tabs>
          <w:tab w:val="clear" w:pos="709"/>
          <w:tab w:val="left" w:pos="9638" w:leader="dot"/>
        </w:tabs>
        <w:bidi w:val="0"/>
        <w:spacing w:before="0" w:after="113"/>
        <w:jc w:val="left"/>
        <w:rPr>
          <w:rFonts w:ascii="Arial" w:hAnsi="Arial"/>
          <w:color w:val="auto"/>
          <w:sz w:val="20"/>
          <w:szCs w:val="20"/>
        </w:rPr>
      </w:pPr>
      <w:r>
        <w:rPr>
          <w:rFonts w:ascii="Arial" w:hAnsi="Arial"/>
          <w:color w:val="auto"/>
          <w:sz w:val="20"/>
          <w:szCs w:val="20"/>
        </w:rPr>
        <w:t>Téléphone :</w:t>
        <w:tab/>
      </w:r>
    </w:p>
    <w:p>
      <w:pPr>
        <w:pStyle w:val="Normal"/>
        <w:tabs>
          <w:tab w:val="clear" w:pos="709"/>
          <w:tab w:val="left" w:pos="9638" w:leader="dot"/>
        </w:tabs>
        <w:bidi w:val="0"/>
        <w:jc w:val="left"/>
        <w:rPr>
          <w:rFonts w:ascii="Arial" w:hAnsi="Arial"/>
          <w:color w:val="auto"/>
          <w:sz w:val="20"/>
          <w:szCs w:val="20"/>
        </w:rPr>
      </w:pPr>
      <w:r>
        <w:rPr>
          <w:rFonts w:ascii="Arial" w:hAnsi="Arial"/>
          <w:color w:val="auto"/>
          <w:sz w:val="20"/>
          <w:szCs w:val="20"/>
        </w:rPr>
        <w:t>Courriel :</w:t>
        <w:tab/>
      </w:r>
    </w:p>
    <w:p>
      <w:pPr>
        <w:pStyle w:val="Normal"/>
        <w:tabs>
          <w:tab w:val="clear" w:pos="709"/>
          <w:tab w:val="left" w:pos="9638" w:leader="dot"/>
        </w:tabs>
        <w:bidi w:val="0"/>
        <w:jc w:val="left"/>
        <w:rPr>
          <w:rFonts w:ascii="Arial" w:hAnsi="Arial"/>
          <w:color w:val="auto"/>
          <w:sz w:val="20"/>
          <w:szCs w:val="20"/>
        </w:rPr>
      </w:pPr>
      <w:r>
        <w:rPr>
          <w:rFonts w:ascii="Arial" w:hAnsi="Arial"/>
          <w:color w:val="auto"/>
          <w:sz w:val="20"/>
          <w:szCs w:val="20"/>
        </w:rPr>
      </w:r>
    </w:p>
    <w:p>
      <w:pPr>
        <w:pStyle w:val="Normal"/>
        <w:tabs>
          <w:tab w:val="clear" w:pos="709"/>
          <w:tab w:val="left" w:pos="9638" w:leader="dot"/>
        </w:tabs>
        <w:bidi w:val="0"/>
        <w:jc w:val="left"/>
        <w:rPr>
          <w:rFonts w:ascii="Arial" w:hAnsi="Arial"/>
          <w:sz w:val="20"/>
        </w:rPr>
      </w:pPr>
      <w:r>
        <w:rPr>
          <w:rFonts w:ascii="Arial" w:hAnsi="Arial"/>
          <w:color w:val="auto"/>
          <w:sz w:val="20"/>
          <w:szCs w:val="20"/>
        </w:rPr>
        <w:t>SIRET :</w:t>
        <w:tab/>
      </w:r>
      <w:r>
        <w:rPr>
          <w:rFonts w:ascii="Arial" w:hAnsi="Arial"/>
          <w:color w:val="CE181E"/>
          <w:sz w:val="20"/>
          <w:szCs w:val="20"/>
        </w:rPr>
        <w:tab/>
        <w:tab/>
      </w:r>
    </w:p>
    <w:p>
      <w:pPr>
        <w:pStyle w:val="Normal"/>
        <w:bidi w:val="0"/>
        <w:ind w:hanging="0" w:left="0" w:right="0"/>
        <w:jc w:val="left"/>
        <w:rPr>
          <w:rFonts w:ascii="Arial" w:hAnsi="Arial"/>
          <w:color w:val="CE181E"/>
          <w:sz w:val="20"/>
          <w:szCs w:val="20"/>
        </w:rPr>
      </w:pPr>
      <w:r>
        <w:rPr>
          <w:rFonts w:ascii="Arial" w:hAnsi="Arial"/>
          <w:color w:val="CE181E"/>
          <w:sz w:val="20"/>
          <w:szCs w:val="20"/>
        </w:rPr>
      </w:r>
    </w:p>
    <w:p>
      <w:pPr>
        <w:pStyle w:val="Normal"/>
        <w:widowControl/>
        <w:suppressAutoHyphens w:val="true"/>
        <w:bidi w:val="0"/>
        <w:spacing w:before="0" w:after="113"/>
        <w:ind w:hanging="0" w:left="0" w:right="0"/>
        <w:jc w:val="both"/>
        <w:rPr>
          <w:rFonts w:ascii="Arial" w:hAnsi="Arial" w:eastAsia="Times New Roman" w:cs="Times New Roman"/>
          <w:color w:val="auto"/>
          <w:sz w:val="20"/>
          <w:szCs w:val="20"/>
          <w:lang w:val="fr-FR" w:eastAsia="zxx" w:bidi="ar-SA"/>
        </w:rPr>
      </w:pPr>
      <w:r>
        <w:rPr>
          <w:rFonts w:eastAsia="Times New Roman" w:cs="Times New Roman" w:ascii="Arial" w:hAnsi="Arial"/>
          <w:color w:val="auto"/>
          <w:sz w:val="20"/>
          <w:szCs w:val="20"/>
          <w:lang w:val="fr-FR" w:eastAsia="zxx" w:bidi="ar-SA"/>
        </w:rPr>
        <w:t xml:space="preserve">s’engage à prendre </w:t>
      </w:r>
      <w:r>
        <w:rPr>
          <w:rFonts w:eastAsia="Times New Roman" w:cs="Times New Roman" w:ascii="Arial" w:hAnsi="Arial"/>
          <w:color w:val="000000"/>
          <w:sz w:val="20"/>
          <w:szCs w:val="20"/>
          <w:shd w:fill="auto" w:val="clear"/>
          <w:lang w:val="fr-FR" w:eastAsia="zxx" w:bidi="ar-SA"/>
        </w:rPr>
        <w:t xml:space="preserve">toutes les mesures </w:t>
      </w:r>
      <w:r>
        <w:rPr>
          <w:rFonts w:eastAsia="Times New Roman" w:cs="Times New Roman" w:ascii="Arial" w:hAnsi="Arial"/>
          <w:color w:val="000000"/>
          <w:sz w:val="20"/>
          <w:szCs w:val="20"/>
          <w:shd w:fill="auto" w:val="clear"/>
          <w:lang w:val="fr-FR" w:eastAsia="zxx" w:bidi="ar-SA"/>
        </w:rPr>
        <w:t xml:space="preserve">nécessaires </w:t>
      </w:r>
      <w:r>
        <w:rPr>
          <w:rFonts w:eastAsia="Times New Roman" w:cs="Times New Roman" w:ascii="Arial" w:hAnsi="Arial"/>
          <w:color w:val="000000"/>
          <w:sz w:val="20"/>
          <w:szCs w:val="20"/>
          <w:shd w:fill="auto" w:val="clear"/>
          <w:lang w:val="fr-FR" w:eastAsia="zxx" w:bidi="ar-SA"/>
        </w:rPr>
        <w:t xml:space="preserve">pour assurer la non divulgation </w:t>
      </w:r>
      <w:r>
        <w:rPr>
          <w:rFonts w:eastAsia="Times New Roman" w:cs="Times New Roman" w:ascii="Arial" w:hAnsi="Arial"/>
          <w:color w:val="000000"/>
          <w:sz w:val="20"/>
          <w:szCs w:val="20"/>
          <w:shd w:fill="auto" w:val="clear"/>
          <w:lang w:val="fr-FR" w:eastAsia="zxx" w:bidi="ar-SA"/>
        </w:rPr>
        <w:t>d’</w:t>
      </w:r>
      <w:r>
        <w:rPr>
          <w:rFonts w:eastAsia="Times New Roman" w:cs="Times New Roman" w:ascii="Arial" w:hAnsi="Arial"/>
          <w:color w:val="000000"/>
          <w:sz w:val="20"/>
          <w:szCs w:val="20"/>
          <w:shd w:fill="auto" w:val="clear"/>
          <w:lang w:val="fr-FR" w:eastAsia="zxx" w:bidi="ar-SA"/>
        </w:rPr>
        <w:t>information</w:t>
      </w:r>
      <w:r>
        <w:rPr>
          <w:rFonts w:eastAsia="Times New Roman" w:cs="Times New Roman" w:ascii="Arial" w:hAnsi="Arial"/>
          <w:color w:val="000000"/>
          <w:sz w:val="20"/>
          <w:szCs w:val="20"/>
          <w:shd w:fill="auto" w:val="clear"/>
          <w:lang w:val="fr-FR" w:eastAsia="zxx" w:bidi="ar-SA"/>
        </w:rPr>
        <w:t>s</w:t>
      </w:r>
      <w:r>
        <w:rPr>
          <w:rFonts w:eastAsia="Times New Roman" w:cs="Times New Roman" w:ascii="Arial" w:hAnsi="Arial"/>
          <w:color w:val="000000"/>
          <w:sz w:val="20"/>
          <w:szCs w:val="20"/>
          <w:shd w:fill="auto" w:val="clear"/>
          <w:lang w:val="fr-FR" w:eastAsia="zxx" w:bidi="ar-SA"/>
        </w:rPr>
        <w:t xml:space="preserve"> </w:t>
      </w:r>
      <w:r>
        <w:rPr>
          <w:rFonts w:eastAsia="Times New Roman" w:cs="Times New Roman" w:ascii="Arial" w:hAnsi="Arial"/>
          <w:color w:val="000000"/>
          <w:sz w:val="20"/>
          <w:szCs w:val="20"/>
          <w:shd w:fill="auto" w:val="clear"/>
          <w:lang w:val="fr-FR" w:eastAsia="zxx" w:bidi="ar-SA"/>
        </w:rPr>
        <w:t xml:space="preserve">confidentielles </w:t>
      </w:r>
      <w:r>
        <w:rPr>
          <w:rFonts w:eastAsia="Times New Roman" w:cs="Times New Roman" w:ascii="Arial" w:hAnsi="Arial"/>
          <w:color w:val="000000"/>
          <w:sz w:val="20"/>
          <w:szCs w:val="20"/>
          <w:shd w:fill="auto" w:val="clear"/>
          <w:lang w:val="fr-FR" w:eastAsia="zxx" w:bidi="ar-SA"/>
        </w:rPr>
        <w:t xml:space="preserve">qu’elle viendrait à connaître </w:t>
      </w:r>
      <w:r>
        <w:rPr>
          <w:rFonts w:eastAsia="Times New Roman" w:cs="Times New Roman" w:ascii="Arial" w:hAnsi="Arial"/>
          <w:color w:val="000000"/>
          <w:sz w:val="20"/>
          <w:szCs w:val="20"/>
          <w:shd w:fill="auto" w:val="clear"/>
          <w:lang w:val="fr-FR" w:eastAsia="zxx" w:bidi="ar-SA"/>
        </w:rPr>
        <w:t>dans le cadre l’opération en objet.</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t>CECI ÉTANT PRÉALABLEMENT EXPOSÉ, IL A ÉTÉ CONVENU CE QUI SUIT :</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1.Informations confidentielles.</w:t>
      </w:r>
    </w:p>
    <w:p>
      <w:pPr>
        <w:pStyle w:val="Normal"/>
        <w:bidi w:val="0"/>
        <w:spacing w:before="0" w:after="170"/>
        <w:jc w:val="both"/>
        <w:rPr>
          <w:rFonts w:ascii="Arial" w:hAnsi="Arial"/>
          <w:sz w:val="20"/>
          <w:szCs w:val="20"/>
        </w:rPr>
      </w:pPr>
      <w:r>
        <w:rPr>
          <w:rFonts w:ascii="Arial" w:hAnsi="Arial"/>
          <w:sz w:val="20"/>
          <w:szCs w:val="20"/>
        </w:rPr>
        <w:t xml:space="preserve">Pour les besoins du présent Engagement, sont considérées comme confidentielles les informations communiquées </w:t>
      </w:r>
      <w:r>
        <w:rPr>
          <w:rFonts w:ascii="Arial" w:hAnsi="Arial"/>
          <w:sz w:val="20"/>
          <w:szCs w:val="20"/>
        </w:rPr>
        <w:t>dans les pièces présentées en objet.</w:t>
      </w:r>
    </w:p>
    <w:p>
      <w:pPr>
        <w:pStyle w:val="Normal"/>
        <w:bidi w:val="0"/>
        <w:spacing w:before="0" w:after="283"/>
        <w:jc w:val="both"/>
        <w:rPr>
          <w:rFonts w:ascii="Arial" w:hAnsi="Arial"/>
          <w:sz w:val="22"/>
          <w:szCs w:val="22"/>
        </w:rPr>
      </w:pPr>
      <w:r>
        <w:rPr>
          <w:rFonts w:ascii="Arial" w:hAnsi="Arial"/>
          <w:b/>
          <w:bCs/>
          <w:i/>
          <w:iCs/>
          <w:sz w:val="22"/>
          <w:szCs w:val="22"/>
        </w:rPr>
        <w:t>2. Engagements de confidentialité.</w:t>
      </w:r>
    </w:p>
    <w:p>
      <w:pPr>
        <w:pStyle w:val="Normal"/>
        <w:bidi w:val="0"/>
        <w:spacing w:before="0" w:after="113"/>
        <w:jc w:val="both"/>
        <w:rPr>
          <w:rFonts w:ascii="Arial" w:hAnsi="Arial"/>
          <w:sz w:val="20"/>
          <w:szCs w:val="20"/>
        </w:rPr>
      </w:pPr>
      <w:r>
        <w:rPr>
          <w:rFonts w:eastAsia="Times New Roman" w:cs="Times New Roman" w:ascii="Arial" w:hAnsi="Arial"/>
          <w:color w:val="auto"/>
          <w:sz w:val="20"/>
          <w:szCs w:val="20"/>
          <w:lang w:val="fr-FR" w:eastAsia="zxx" w:bidi="ar-SA"/>
        </w:rPr>
        <w:t>Le candidat</w:t>
      </w:r>
      <w:r>
        <w:rPr>
          <w:rFonts w:ascii="Arial" w:hAnsi="Arial"/>
          <w:sz w:val="20"/>
          <w:szCs w:val="20"/>
        </w:rPr>
        <w:t xml:space="preserve"> s’engage, sous réserve des stipulations du paragraphe 3 ci-dessous :</w:t>
      </w:r>
    </w:p>
    <w:p>
      <w:pPr>
        <w:pStyle w:val="Normal"/>
        <w:bidi w:val="0"/>
        <w:spacing w:before="0" w:after="113"/>
        <w:jc w:val="both"/>
        <w:rPr>
          <w:rFonts w:ascii="Arial" w:hAnsi="Arial"/>
          <w:sz w:val="20"/>
          <w:szCs w:val="20"/>
        </w:rPr>
      </w:pPr>
      <w:r>
        <w:rPr>
          <w:rFonts w:ascii="Arial" w:hAnsi="Arial"/>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w:t>
      </w:r>
    </w:p>
    <w:p>
      <w:pPr>
        <w:pStyle w:val="Normal"/>
        <w:bidi w:val="0"/>
        <w:spacing w:before="0" w:after="113"/>
        <w:jc w:val="both"/>
        <w:rPr>
          <w:rFonts w:ascii="Arial" w:hAnsi="Arial"/>
          <w:sz w:val="20"/>
          <w:szCs w:val="20"/>
        </w:rPr>
      </w:pPr>
      <w:r>
        <w:rPr>
          <w:rFonts w:ascii="Arial" w:hAnsi="Arial"/>
          <w:sz w:val="20"/>
          <w:szCs w:val="20"/>
        </w:rPr>
        <w:t>b) à ne pas utiliser les Informations Confidentielles, en tout ou partie, à d’autres fins que celles relatives à l’exécution du marché public ;</w:t>
      </w:r>
    </w:p>
    <w:p>
      <w:pPr>
        <w:pStyle w:val="Normal"/>
        <w:bidi w:val="0"/>
        <w:spacing w:before="0" w:after="170"/>
        <w:jc w:val="both"/>
        <w:rPr>
          <w:rFonts w:ascii="Arial" w:hAnsi="Arial"/>
          <w:sz w:val="20"/>
          <w:szCs w:val="20"/>
        </w:rPr>
      </w:pPr>
      <w:r>
        <w:rPr>
          <w:rFonts w:ascii="Arial" w:hAnsi="Arial"/>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bidi w:val="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se porte garant de la bonne exécution de l’obligation de confidentialité pour les personnes auxquelles il aura communiqué l’information.</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3</w:t>
      </w:r>
      <w:r>
        <w:rPr>
          <w:rFonts w:ascii="Arial" w:hAnsi="Arial"/>
          <w:b/>
          <w:bCs/>
          <w:i/>
          <w:iCs/>
          <w:sz w:val="22"/>
          <w:szCs w:val="22"/>
        </w:rPr>
        <w:t>. Propriété des Informations Confidentielles.</w:t>
      </w:r>
    </w:p>
    <w:p>
      <w:pPr>
        <w:pStyle w:val="Normal"/>
        <w:bidi w:val="0"/>
        <w:spacing w:before="0" w:after="57"/>
        <w:jc w:val="both"/>
        <w:rPr>
          <w:rFonts w:ascii="Arial" w:hAnsi="Arial"/>
          <w:sz w:val="20"/>
          <w:szCs w:val="20"/>
        </w:rPr>
      </w:pPr>
      <w:r>
        <w:rPr>
          <w:rFonts w:ascii="Arial" w:hAnsi="Arial"/>
          <w:sz w:val="20"/>
          <w:szCs w:val="20"/>
        </w:rPr>
        <w:t xml:space="preserve">Toutes les Informations Confidentielles et leurs reproductions, sur quelque support que ce soit, transmises par </w:t>
      </w:r>
      <w:r>
        <w:rPr>
          <w:rFonts w:eastAsia="Times New Roman" w:cs="Times New Roman" w:ascii="Arial" w:hAnsi="Arial"/>
          <w:color w:val="auto"/>
          <w:sz w:val="20"/>
          <w:szCs w:val="20"/>
          <w:lang w:val="fr-FR" w:eastAsia="zxx" w:bidi="ar-SA"/>
        </w:rPr>
        <w:t>le</w:t>
      </w:r>
      <w:r>
        <w:rPr>
          <w:rFonts w:ascii="Arial" w:hAnsi="Arial"/>
          <w:sz w:val="20"/>
          <w:szCs w:val="20"/>
        </w:rPr>
        <w:t xml:space="preserve">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resteront la propriété de cel</w:t>
      </w:r>
      <w:r>
        <w:rPr>
          <w:rFonts w:eastAsia="Times New Roman" w:cs="Times New Roman" w:ascii="Arial" w:hAnsi="Arial"/>
          <w:color w:val="auto"/>
          <w:sz w:val="20"/>
          <w:szCs w:val="20"/>
          <w:lang w:val="fr-FR" w:eastAsia="zxx" w:bidi="ar-SA"/>
        </w:rPr>
        <w:t>ui</w:t>
      </w:r>
      <w:r>
        <w:rPr>
          <w:rFonts w:ascii="Arial" w:hAnsi="Arial"/>
          <w:sz w:val="20"/>
          <w:szCs w:val="20"/>
        </w:rPr>
        <w:t xml:space="preserve">-ci. </w:t>
      </w:r>
    </w:p>
    <w:p>
      <w:pPr>
        <w:pStyle w:val="Normal"/>
        <w:bidi w:val="0"/>
        <w:spacing w:before="0" w:after="57"/>
        <w:jc w:val="both"/>
        <w:rPr>
          <w:rFonts w:ascii="Arial" w:hAnsi="Arial"/>
          <w:sz w:val="20"/>
          <w:szCs w:val="20"/>
        </w:rPr>
      </w:pPr>
      <w:r>
        <w:rPr>
          <w:rFonts w:ascii="Arial" w:hAnsi="Arial"/>
          <w:sz w:val="20"/>
          <w:szCs w:val="20"/>
        </w:rPr>
      </w:r>
    </w:p>
    <w:p>
      <w:pPr>
        <w:pStyle w:val="Normal"/>
        <w:bidi w:val="0"/>
        <w:spacing w:before="0" w:after="170"/>
        <w:jc w:val="both"/>
        <w:rPr>
          <w:rFonts w:ascii="Arial" w:hAnsi="Arial"/>
          <w:sz w:val="12"/>
          <w:szCs w:val="12"/>
        </w:rPr>
      </w:pPr>
      <w:r>
        <w:rPr>
          <w:rFonts w:ascii="Arial" w:hAnsi="Arial"/>
          <w:sz w:val="12"/>
          <w:szCs w:val="12"/>
        </w:rPr>
      </w:r>
    </w:p>
    <w:p>
      <w:pPr>
        <w:pStyle w:val="Normal"/>
        <w:bidi w:val="0"/>
        <w:spacing w:before="0" w:after="283"/>
        <w:jc w:val="both"/>
        <w:rPr>
          <w:rFonts w:ascii="Arial" w:hAnsi="Arial"/>
          <w:b/>
          <w:bCs/>
          <w:i/>
          <w:i/>
          <w:iCs/>
          <w:sz w:val="22"/>
          <w:szCs w:val="22"/>
        </w:rPr>
      </w:pPr>
      <w:r>
        <w:rPr>
          <w:rFonts w:ascii="Arial" w:hAnsi="Arial"/>
          <w:b/>
          <w:bCs/>
          <w:i/>
          <w:iCs/>
          <w:sz w:val="22"/>
          <w:szCs w:val="22"/>
        </w:rPr>
        <w:t>4</w:t>
      </w:r>
      <w:r>
        <w:rPr>
          <w:rFonts w:ascii="Arial" w:hAnsi="Arial"/>
          <w:b/>
          <w:bCs/>
          <w:i/>
          <w:iCs/>
          <w:sz w:val="22"/>
          <w:szCs w:val="22"/>
        </w:rPr>
        <w:t>. Restitution des documents.</w:t>
      </w:r>
    </w:p>
    <w:p>
      <w:pPr>
        <w:pStyle w:val="Normal"/>
        <w:bidi w:val="0"/>
        <w:spacing w:before="0" w:after="170"/>
        <w:jc w:val="both"/>
        <w:rPr>
          <w:rFonts w:ascii="Arial" w:hAnsi="Arial"/>
          <w:sz w:val="20"/>
          <w:szCs w:val="20"/>
        </w:rPr>
      </w:pPr>
      <w:r>
        <w:rPr>
          <w:rFonts w:ascii="Arial" w:hAnsi="Arial"/>
          <w:sz w:val="20"/>
          <w:szCs w:val="20"/>
        </w:rPr>
        <w:t xml:space="preserve">A </w:t>
      </w:r>
      <w:r>
        <w:rPr>
          <w:rFonts w:eastAsia="Times New Roman" w:cs="Times New Roman" w:ascii="Arial" w:hAnsi="Arial"/>
          <w:color w:val="auto"/>
          <w:sz w:val="20"/>
          <w:szCs w:val="20"/>
          <w:lang w:val="fr-FR" w:eastAsia="zxx" w:bidi="ar-SA"/>
        </w:rPr>
        <w:t>l’issue de la procédure de passation, en l’absence d’offre ou en cas de rejet des offres le candidat s’engage à   ne conserver aucune copie des</w:t>
      </w:r>
      <w:r>
        <w:rPr>
          <w:rFonts w:ascii="Arial" w:hAnsi="Arial"/>
          <w:sz w:val="20"/>
          <w:szCs w:val="20"/>
        </w:rPr>
        <w:t xml:space="preserve"> Informations Confidentielles </w:t>
      </w:r>
      <w:r>
        <w:rPr>
          <w:rFonts w:ascii="Arial" w:hAnsi="Arial"/>
          <w:sz w:val="20"/>
          <w:szCs w:val="20"/>
        </w:rPr>
        <w:t xml:space="preserve">transmises par le Maître d’ouvrage en procédant à la destruction desdites </w:t>
      </w:r>
      <w:r>
        <w:rPr>
          <w:rFonts w:ascii="Arial" w:hAnsi="Arial"/>
          <w:sz w:val="20"/>
          <w:szCs w:val="20"/>
        </w:rPr>
        <w:t>Informations Confidentielles.</w:t>
      </w:r>
    </w:p>
    <w:p>
      <w:pPr>
        <w:pStyle w:val="Normal"/>
        <w:bidi w:val="0"/>
        <w:spacing w:before="0" w:after="170"/>
        <w:jc w:val="both"/>
        <w:rPr>
          <w:rFonts w:ascii="Arial" w:hAnsi="Arial"/>
          <w:b/>
          <w:bCs/>
          <w:i/>
          <w:i/>
          <w:iCs/>
          <w:sz w:val="22"/>
          <w:szCs w:val="22"/>
        </w:rPr>
      </w:pPr>
      <w:r>
        <w:rPr>
          <w:rFonts w:ascii="Arial" w:hAnsi="Arial"/>
          <w:b/>
          <w:bCs/>
          <w:i/>
          <w:iCs/>
          <w:sz w:val="22"/>
          <w:szCs w:val="22"/>
        </w:rPr>
      </w:r>
    </w:p>
    <w:p>
      <w:pPr>
        <w:pStyle w:val="Normal"/>
        <w:bidi w:val="0"/>
        <w:spacing w:before="0" w:after="283"/>
        <w:jc w:val="both"/>
        <w:rPr>
          <w:rFonts w:ascii="Arial" w:hAnsi="Arial"/>
          <w:sz w:val="22"/>
          <w:szCs w:val="22"/>
        </w:rPr>
      </w:pPr>
      <w:r>
        <w:rPr>
          <w:rFonts w:ascii="Arial" w:hAnsi="Arial"/>
          <w:b/>
          <w:bCs/>
          <w:i/>
          <w:iCs/>
          <w:sz w:val="22"/>
          <w:szCs w:val="22"/>
        </w:rPr>
        <w:t>6.</w:t>
      </w:r>
      <w:r>
        <w:rPr>
          <w:rFonts w:ascii="Arial" w:hAnsi="Arial"/>
          <w:b/>
          <w:bCs/>
          <w:i/>
          <w:iCs/>
          <w:sz w:val="22"/>
          <w:szCs w:val="22"/>
        </w:rPr>
        <w:t xml:space="preserve"> Responsabilité.</w:t>
      </w:r>
    </w:p>
    <w:p>
      <w:pPr>
        <w:pStyle w:val="Normal"/>
        <w:bidi w:val="0"/>
        <w:spacing w:before="0" w:after="17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reconnaît également avoir été informé qu’un manquement à cette obligation de confidentialité engage pleinement sa responsabilité.</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sz w:val="22"/>
          <w:szCs w:val="22"/>
        </w:rPr>
      </w:pPr>
      <w:r>
        <w:rPr>
          <w:rFonts w:ascii="Arial" w:hAnsi="Arial"/>
          <w:b/>
          <w:bCs/>
          <w:i/>
          <w:iCs/>
          <w:sz w:val="22"/>
          <w:szCs w:val="22"/>
        </w:rPr>
        <w:t>7</w:t>
      </w:r>
      <w:r>
        <w:rPr>
          <w:rFonts w:ascii="Arial" w:hAnsi="Arial"/>
          <w:b/>
          <w:bCs/>
          <w:i/>
          <w:iCs/>
          <w:sz w:val="22"/>
          <w:szCs w:val="22"/>
        </w:rPr>
        <w:t>. Droit applicable et juridiction compétente</w:t>
      </w:r>
    </w:p>
    <w:p>
      <w:pPr>
        <w:pStyle w:val="Normal"/>
        <w:bidi w:val="0"/>
        <w:jc w:val="both"/>
        <w:rPr>
          <w:rFonts w:ascii="Arial" w:hAnsi="Arial"/>
          <w:sz w:val="20"/>
          <w:szCs w:val="20"/>
        </w:rPr>
      </w:pPr>
      <w:r>
        <w:rPr>
          <w:rFonts w:ascii="Arial" w:hAnsi="Arial"/>
          <w:sz w:val="20"/>
          <w:szCs w:val="20"/>
        </w:rPr>
        <w:t>Cet Engagement est régi, pour sa validité, son existence, son interprétation et son exécution, par le droit français. Tout différend concernant la validité, l’exécution ou l'interprétation du présent Engagement sera de la compétence des tribunaux français.</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t>Après avoir pris connaissance de cet engagement, le dem</w:t>
      </w:r>
      <w:r>
        <w:rPr>
          <w:rFonts w:ascii="Arial" w:hAnsi="Arial"/>
          <w:color w:val="auto"/>
          <w:sz w:val="20"/>
          <w:szCs w:val="20"/>
        </w:rPr>
        <w:t xml:space="preserve">andeur </w:t>
      </w:r>
      <w:r>
        <w:rPr>
          <w:rFonts w:ascii="Arial" w:hAnsi="Arial"/>
          <w:color w:val="auto"/>
          <w:sz w:val="20"/>
          <w:szCs w:val="20"/>
        </w:rPr>
        <w:t>sollicite le</w:t>
      </w:r>
      <w:r>
        <w:rPr>
          <w:rFonts w:ascii="Arial" w:hAnsi="Arial"/>
          <w:color w:val="auto"/>
          <w:sz w:val="20"/>
          <w:szCs w:val="20"/>
        </w:rPr>
        <w:t>s</w:t>
      </w:r>
      <w:r>
        <w:rPr>
          <w:rFonts w:ascii="Arial" w:hAnsi="Arial"/>
          <w:color w:val="auto"/>
          <w:sz w:val="20"/>
          <w:szCs w:val="20"/>
        </w:rPr>
        <w:t xml:space="preserve"> plan</w:t>
      </w:r>
      <w:r>
        <w:rPr>
          <w:rFonts w:ascii="Arial" w:hAnsi="Arial"/>
          <w:color w:val="auto"/>
          <w:sz w:val="20"/>
          <w:szCs w:val="20"/>
        </w:rPr>
        <w:t>s</w:t>
      </w:r>
      <w:r>
        <w:rPr>
          <w:rFonts w:ascii="Arial" w:hAnsi="Arial"/>
          <w:color w:val="auto"/>
          <w:sz w:val="20"/>
          <w:szCs w:val="20"/>
        </w:rPr>
        <w:t xml:space="preserve"> en objet.</w:t>
      </w:r>
    </w:p>
    <w:p>
      <w:pPr>
        <w:pStyle w:val="Normal"/>
        <w:bidi w:val="0"/>
        <w:ind w:hanging="0" w:left="0" w:right="0"/>
        <w:jc w:val="left"/>
        <w:rPr>
          <w:rFonts w:ascii="Arial" w:hAnsi="Arial"/>
          <w:color w:val="auto"/>
          <w:sz w:val="20"/>
          <w:szCs w:val="20"/>
        </w:rPr>
      </w:pPr>
      <w:r>
        <w:rPr>
          <w:rFonts w:ascii="Arial" w:hAnsi="Arial"/>
          <w:color w:val="auto"/>
          <w:sz w:val="20"/>
          <w:szCs w:val="20"/>
        </w:rPr>
      </w:r>
    </w:p>
    <w:p>
      <w:pPr>
        <w:pStyle w:val="Normal"/>
        <w:bidi w:val="0"/>
        <w:ind w:hanging="0" w:left="0" w:right="0"/>
        <w:jc w:val="left"/>
        <w:rPr>
          <w:sz w:val="22"/>
          <w:szCs w:val="22"/>
        </w:rPr>
      </w:pPr>
      <w:r>
        <w:rPr>
          <w:rFonts w:ascii="Arial" w:hAnsi="Arial"/>
          <w:color w:val="auto"/>
          <w:sz w:val="20"/>
          <w:szCs w:val="20"/>
        </w:rPr>
        <w:t>Ce</w:t>
      </w:r>
      <w:r>
        <w:rPr>
          <w:rFonts w:ascii="Arial" w:hAnsi="Arial"/>
          <w:color w:val="auto"/>
          <w:sz w:val="20"/>
          <w:szCs w:val="20"/>
        </w:rPr>
        <w:t xml:space="preserve">s </w:t>
      </w:r>
      <w:r>
        <w:rPr>
          <w:rFonts w:ascii="Arial" w:hAnsi="Arial"/>
          <w:color w:val="auto"/>
          <w:sz w:val="20"/>
          <w:szCs w:val="20"/>
        </w:rPr>
        <w:t>document</w:t>
      </w:r>
      <w:r>
        <w:rPr>
          <w:rFonts w:ascii="Arial" w:hAnsi="Arial"/>
          <w:color w:val="auto"/>
          <w:sz w:val="20"/>
          <w:szCs w:val="20"/>
        </w:rPr>
        <w:t>s</w:t>
      </w:r>
      <w:r>
        <w:rPr>
          <w:rFonts w:ascii="Arial" w:hAnsi="Arial"/>
          <w:color w:val="auto"/>
          <w:sz w:val="20"/>
          <w:szCs w:val="20"/>
        </w:rPr>
        <w:t xml:space="preserve"> </w:t>
      </w:r>
      <w:r>
        <w:rPr>
          <w:rFonts w:ascii="Arial" w:hAnsi="Arial"/>
          <w:color w:val="auto"/>
          <w:sz w:val="20"/>
          <w:szCs w:val="20"/>
        </w:rPr>
        <w:t>seront</w:t>
      </w:r>
      <w:r>
        <w:rPr>
          <w:rFonts w:ascii="Arial" w:hAnsi="Arial"/>
          <w:color w:val="auto"/>
          <w:sz w:val="20"/>
          <w:szCs w:val="20"/>
        </w:rPr>
        <w:t xml:space="preserve"> envoyé</w:t>
      </w:r>
      <w:r>
        <w:rPr>
          <w:rFonts w:ascii="Arial" w:hAnsi="Arial"/>
          <w:color w:val="auto"/>
          <w:sz w:val="20"/>
          <w:szCs w:val="20"/>
        </w:rPr>
        <w:t>s</w:t>
      </w:r>
      <w:r>
        <w:rPr>
          <w:rFonts w:ascii="Arial" w:hAnsi="Arial"/>
          <w:color w:val="auto"/>
          <w:sz w:val="20"/>
          <w:szCs w:val="20"/>
        </w:rPr>
        <w:t xml:space="preserve"> </w:t>
      </w:r>
      <w:r>
        <w:rPr>
          <w:rFonts w:ascii="Arial" w:hAnsi="Arial"/>
          <w:color w:val="auto"/>
          <w:sz w:val="20"/>
          <w:szCs w:val="20"/>
        </w:rPr>
        <w:t xml:space="preserve">au candidat </w:t>
      </w:r>
      <w:r>
        <w:rPr>
          <w:rFonts w:ascii="Arial" w:hAnsi="Arial"/>
          <w:color w:val="auto"/>
          <w:sz w:val="20"/>
          <w:szCs w:val="20"/>
        </w:rPr>
        <w:t xml:space="preserve">via </w:t>
      </w:r>
      <w:r>
        <w:rPr>
          <w:rFonts w:ascii="Arial" w:hAnsi="Arial"/>
          <w:color w:val="auto"/>
          <w:sz w:val="20"/>
          <w:szCs w:val="20"/>
        </w:rPr>
        <w:t>le profil acheteur Place</w:t>
      </w:r>
      <w:r>
        <w:rPr>
          <w:rFonts w:ascii="Arial" w:hAnsi="Arial"/>
          <w:color w:val="auto"/>
          <w:sz w:val="20"/>
          <w:szCs w:val="20"/>
        </w:rPr>
        <w:t xml:space="preserve"> </w:t>
      </w:r>
      <w:r>
        <w:rPr>
          <w:rFonts w:ascii="Arial" w:hAnsi="Arial"/>
          <w:color w:val="auto"/>
          <w:sz w:val="20"/>
          <w:szCs w:val="20"/>
        </w:rPr>
        <w:t>(</w:t>
      </w:r>
      <w:hyperlink r:id="rId4">
        <w:r>
          <w:rPr>
            <w:rStyle w:val="Hyperlink"/>
            <w:rFonts w:cs="Arial" w:ascii="Arial" w:hAnsi="Arial"/>
            <w:i w:val="false"/>
            <w:iCs w:val="false"/>
            <w:color w:val="000000"/>
            <w:sz w:val="20"/>
            <w:szCs w:val="20"/>
            <w:shd w:fill="auto" w:val="clear"/>
          </w:rPr>
          <w:t>https://www.marches</w:t>
        </w:r>
        <w:r>
          <w:rPr>
            <w:rStyle w:val="Hyperlink"/>
            <w:rFonts w:cs="Arial" w:ascii="Arial" w:hAnsi="Arial"/>
            <w:i w:val="false"/>
            <w:iCs w:val="false"/>
            <w:color w:val="000000"/>
            <w:sz w:val="20"/>
            <w:szCs w:val="20"/>
            <w:shd w:fill="auto" w:val="clear"/>
          </w:rPr>
          <w:t>-</w:t>
        </w:r>
        <w:r>
          <w:rPr>
            <w:rStyle w:val="Hyperlink"/>
            <w:rFonts w:cs="Arial" w:ascii="Arial" w:hAnsi="Arial"/>
            <w:i w:val="false"/>
            <w:iCs w:val="false"/>
            <w:color w:val="000000"/>
            <w:sz w:val="20"/>
            <w:szCs w:val="20"/>
            <w:shd w:fill="auto" w:val="clear"/>
          </w:rPr>
          <w:t>publics.gouv.fr</w:t>
        </w:r>
      </w:hyperlink>
      <w:r>
        <w:rPr>
          <w:rFonts w:cs="Arial" w:ascii="Arial" w:hAnsi="Arial"/>
          <w:i w:val="false"/>
          <w:iCs w:val="false"/>
          <w:color w:val="000000"/>
          <w:sz w:val="20"/>
          <w:szCs w:val="20"/>
          <w:shd w:fill="auto" w:val="clear"/>
        </w:rPr>
        <w:t>), après réception du présent document dûment signé.</w:t>
      </w:r>
    </w:p>
    <w:p>
      <w:pPr>
        <w:pStyle w:val="Normal"/>
        <w:bidi w:val="0"/>
        <w:ind w:hanging="0" w:left="0" w:right="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tabs>
          <w:tab w:val="clear" w:pos="709"/>
          <w:tab w:val="left" w:pos="3975" w:leader="dot"/>
          <w:tab w:val="left" w:pos="9638" w:leader="dot"/>
        </w:tabs>
        <w:bidi w:val="0"/>
        <w:spacing w:before="0" w:after="113"/>
        <w:jc w:val="left"/>
        <w:rPr>
          <w:rFonts w:ascii="Arial" w:hAnsi="Arial"/>
          <w:sz w:val="20"/>
          <w:szCs w:val="20"/>
        </w:rPr>
      </w:pPr>
      <w:r>
        <w:rPr>
          <w:rFonts w:ascii="Arial" w:hAnsi="Arial"/>
          <w:sz w:val="20"/>
          <w:szCs w:val="20"/>
        </w:rPr>
        <w:t xml:space="preserve">Fait à </w:t>
        <w:tab/>
        <w:t xml:space="preserve"> ,</w:t>
      </w:r>
      <w:r>
        <w:rPr>
          <w:rFonts w:ascii="Arial" w:hAnsi="Arial"/>
          <w:sz w:val="20"/>
          <w:szCs w:val="20"/>
        </w:rPr>
        <w:t>l</w:t>
      </w:r>
      <w:r>
        <w:rPr>
          <w:rFonts w:ascii="Arial" w:hAnsi="Arial"/>
          <w:sz w:val="20"/>
          <w:szCs w:val="20"/>
        </w:rPr>
        <w:t xml:space="preserve">e </w:t>
        <w:tab/>
      </w:r>
    </w:p>
    <w:p>
      <w:pPr>
        <w:pStyle w:val="Normal"/>
        <w:bidi w:val="0"/>
        <w:jc w:val="left"/>
        <w:rPr>
          <w:rFonts w:ascii="Arial" w:hAnsi="Arial"/>
          <w:i/>
          <w:i/>
          <w:iCs/>
          <w:sz w:val="16"/>
          <w:szCs w:val="16"/>
        </w:rPr>
      </w:pPr>
      <w:r>
        <w:rPr>
          <w:rFonts w:ascii="Arial" w:hAnsi="Arial"/>
          <w:i/>
          <w:iCs/>
          <w:sz w:val="16"/>
          <w:szCs w:val="16"/>
        </w:rPr>
        <w:t>Nom et qualité du signataire, précédés de la mention manuscrite « lu et approuvé »</w:t>
      </w:r>
    </w:p>
    <w:p>
      <w:pPr>
        <w:pStyle w:val="Normal"/>
        <w:bidi w:val="0"/>
        <w:jc w:val="left"/>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r>
    </w:p>
    <w:p>
      <w:pPr>
        <w:pStyle w:val="Normal"/>
        <w:bidi w:val="0"/>
        <w:ind w:firstLine="2025" w:left="720" w:right="570"/>
        <w:jc w:val="both"/>
        <w:rPr>
          <w:rFonts w:ascii="Marianne" w:hAnsi="Marianne" w:eastAsia="Times New Roman" w:cs="Times New Roman"/>
          <w:color w:val="auto"/>
          <w:sz w:val="20"/>
          <w:szCs w:val="20"/>
          <w:u w:val="none"/>
          <w:lang w:val="fr-FR" w:eastAsia="zxx" w:bidi="ar-SA"/>
        </w:rPr>
      </w:pPr>
      <w:r>
        <w:rPr>
          <w:rFonts w:eastAsia="Times New Roman" w:cs="Times New Roman" w:ascii="Marianne" w:hAnsi="Marianne"/>
          <w:color w:val="auto"/>
          <w:sz w:val="20"/>
          <w:szCs w:val="20"/>
          <w:u w:val="none"/>
          <w:lang w:val="fr-FR" w:eastAsia="zxx" w:bidi="ar-SA"/>
        </w:rPr>
      </w:r>
    </w:p>
    <w:p>
      <w:pPr>
        <w:pStyle w:val="Normal"/>
        <w:tabs>
          <w:tab w:val="clear" w:pos="709"/>
          <w:tab w:val="left" w:pos="2970" w:leader="none"/>
        </w:tabs>
        <w:bidi w:val="0"/>
        <w:ind w:firstLine="2025" w:left="720" w:right="570"/>
        <w:jc w:val="both"/>
        <w:rPr>
          <w:rStyle w:val="Signat"/>
          <w:rFonts w:ascii="Marianne" w:hAnsi="Marianne" w:eastAsia="Times New Roman" w:cs="Times New Roman"/>
          <w:i/>
          <w:i/>
          <w:iCs/>
          <w:color w:val="auto"/>
          <w:sz w:val="20"/>
          <w:szCs w:val="20"/>
          <w:u w:val="none"/>
          <w:lang w:val="fr-FR" w:eastAsia="zxx" w:bidi="ar-SA"/>
        </w:rPr>
      </w:pPr>
      <w:r>
        <w:rPr>
          <w:rFonts w:eastAsia="Times New Roman" w:cs="Times New Roman" w:ascii="Marianne" w:hAnsi="Marianne"/>
          <w:i/>
          <w:iCs/>
          <w:color w:val="auto"/>
          <w:sz w:val="20"/>
          <w:szCs w:val="20"/>
          <w:u w:val="none"/>
          <w:lang w:val="fr-FR" w:eastAsia="zxx" w:bidi="ar-SA"/>
        </w:rPr>
      </w:r>
    </w:p>
    <w:sectPr>
      <w:footerReference w:type="default" r:id="rId5"/>
      <w:footerReference w:type="first" r:id="rId6"/>
      <w:type w:val="nextPage"/>
      <w:pgSz w:w="11906" w:h="16838"/>
      <w:pgMar w:left="964" w:right="964" w:gutter="0" w:header="0" w:top="964" w:footer="680" w:bottom="1768"/>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3"/>
      <w:gridCol w:w="5165"/>
    </w:tblGrid>
    <w:tr>
      <w:trPr/>
      <w:tc>
        <w:tcPr>
          <w:tcW w:w="4813" w:type="dxa"/>
          <w:tcBorders/>
        </w:tcPr>
        <w:p>
          <w:pPr>
            <w:pStyle w:val="PieddePage"/>
            <w:bidi w:val="0"/>
            <w:jc w:val="left"/>
            <w:rPr>
              <w:rFonts w:ascii="Arial" w:hAnsi="Arial"/>
              <w:position w:val="1"/>
              <w:sz w:val="14"/>
              <w:szCs w:val="14"/>
            </w:rPr>
          </w:pPr>
          <w:r>
            <w:rPr>
              <w:rFonts w:ascii="Arial" w:hAnsi="Arial"/>
              <w:position w:val="1"/>
              <w:sz w:val="14"/>
              <w:szCs w:val="14"/>
            </w:rPr>
          </w:r>
        </w:p>
      </w:tc>
      <w:tc>
        <w:tcPr>
          <w:tcW w:w="5165" w:type="dxa"/>
          <w:tcBorders/>
        </w:tcPr>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2</w:t>
          </w:r>
        </w:p>
      </w:tc>
    </w:tr>
  </w:tbl>
  <w:p>
    <w:pPr>
      <w:pStyle w:val="Footer"/>
      <w:numPr>
        <w:ilvl w:val="0"/>
        <w:numId w:val="0"/>
      </w:numPr>
      <w:suppressLineNumbers/>
      <w:bidi w:val="0"/>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left"/>
      <w:tblInd w:w="51" w:type="dxa"/>
      <w:tblLayout w:type="fixed"/>
      <w:tblCellMar>
        <w:top w:w="55" w:type="dxa"/>
        <w:left w:w="55" w:type="dxa"/>
        <w:bottom w:w="55" w:type="dxa"/>
        <w:right w:w="55" w:type="dxa"/>
      </w:tblCellMar>
    </w:tblPr>
    <w:tblGrid>
      <w:gridCol w:w="4765"/>
      <w:gridCol w:w="5170"/>
    </w:tblGrid>
    <w:tr>
      <w:trPr/>
      <w:tc>
        <w:tcPr>
          <w:tcW w:w="4765" w:type="dxa"/>
          <w:tcBorders/>
        </w:tcPr>
        <w:p>
          <w:pPr>
            <w:pStyle w:val="Pieddepagegauche2"/>
            <w:bidi w:val="0"/>
            <w:jc w:val="lef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w:t>
          </w:r>
        </w:p>
        <w:p>
          <w:pPr>
            <w:pStyle w:val="Normal"/>
            <w:bidi w:val="0"/>
            <w:jc w:val="left"/>
            <w:rPr/>
          </w:pP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p>
      </w:tc>
    </w:tr>
  </w:tbl>
  <w:p>
    <w:pPr>
      <w:pStyle w:val="Footer"/>
      <w:numPr>
        <w:ilvl w:val="0"/>
        <w:numId w:val="0"/>
      </w:numPr>
      <w:suppressLineNumbers/>
      <w:bidi w:val="0"/>
      <w:jc w:val="lef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432"/>
        </w:tabs>
        <w:ind w:left="432" w:hanging="432"/>
      </w:pPr>
    </w:lvl>
    <w:lvl w:ilvl="1">
      <w:start w:val="1"/>
      <w:numFmt w:val="none"/>
      <w:suff w:val="nothing"/>
      <w:lvlText w:val="%2"/>
      <w:lvlJc w:val="left"/>
      <w:pPr>
        <w:tabs>
          <w:tab w:val="num" w:pos="576"/>
        </w:tabs>
        <w:ind w:left="576" w:hanging="576"/>
      </w:pPr>
    </w:lvl>
    <w:lvl w:ilvl="2">
      <w:start w:val="1"/>
      <w:numFmt w:val="none"/>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left="111" w:right="0"/>
      <w:jc w:val="center"/>
      <w:outlineLvl w:val="0"/>
    </w:pPr>
    <w:rPr>
      <w:b/>
      <w:bCs/>
      <w:sz w:val="24"/>
      <w:szCs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left="0" w:right="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left"/>
    </w:pPr>
    <w:rPr>
      <w:rFonts w:ascii="Arial" w:hAnsi="Arial"/>
      <w:sz w:val="20"/>
    </w:rPr>
  </w:style>
  <w:style w:type="paragraph" w:styleId="Date21">
    <w:name w:val="Date 21"/>
    <w:basedOn w:val="BodyText"/>
    <w:qFormat/>
    <w:pPr>
      <w:jc w:val="right"/>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right"/>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left="0" w:right="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right"/>
    </w:pPr>
    <w:rPr>
      <w:b/>
      <w:bCs/>
      <w:sz w:val="24"/>
      <w:szCs w:val="24"/>
    </w:rPr>
  </w:style>
  <w:style w:type="paragraph" w:styleId="corpsdutexteTimeNewRoman12">
    <w:name w:val="corps du texte Time New Roman 12"/>
    <w:basedOn w:val="Normal"/>
    <w:qFormat/>
    <w:pPr>
      <w:spacing w:before="0" w:after="113"/>
      <w:ind w:firstLine="992" w:left="0" w:right="0"/>
      <w:jc w:val="both"/>
    </w:pPr>
    <w:rPr>
      <w:rFonts w:ascii="Times New Roman" w:hAnsi="Times New Roman"/>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arches-publics.gouv.fr/" TargetMode="External"/><Relationship Id="rId4" Type="http://schemas.openxmlformats.org/officeDocument/2006/relationships/hyperlink" Target="https://www.marches-publics.gouv.fr/"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2</Pages>
  <Words>546</Words>
  <Characters>3125</Characters>
  <CharactersWithSpaces>3652</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2025-03-04T17:51:24Z</dcterms:created>
  <dc:creator/>
  <dc:description/>
  <dc:language>fr-FR</dc:language>
  <cp:lastModifiedBy/>
  <cp:revision>1</cp:revision>
  <dc:subject/>
  <dc:title>Template-Vide-Gouvernement-2</dc:title>
</cp:coreProperties>
</file>