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2.jpeg" ContentType="image/jpe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er"/>
        <w:tabs>
          <w:tab w:val="clear" w:pos="4536"/>
          <w:tab w:val="clear" w:pos="9072"/>
        </w:tabs>
        <w:jc w:val="center"/>
        <w:rPr>
          <w:rFonts w:ascii="Century Gothic" w:hAnsi="Century Gothic" w:cs="Century Gothic"/>
        </w:rPr>
      </w:pPr>
      <w:r>
        <w:rPr>
          <w:rFonts w:cs="Century Gothic" w:ascii="Century Gothic" w:hAnsi="Century Gothic"/>
        </w:rPr>
        <w:drawing>
          <wp:anchor behindDoc="0" distT="0" distB="0" distL="0" distR="0" simplePos="0" locked="0" layoutInCell="0" allowOverlap="1" relativeHeight="2">
            <wp:simplePos x="0" y="0"/>
            <wp:positionH relativeFrom="page">
              <wp:posOffset>573405</wp:posOffset>
            </wp:positionH>
            <wp:positionV relativeFrom="page">
              <wp:posOffset>313055</wp:posOffset>
            </wp:positionV>
            <wp:extent cx="2252345" cy="1414780"/>
            <wp:effectExtent l="0" t="0" r="0" b="0"/>
            <wp:wrapSquare wrapText="largest"/>
            <wp:docPr id="1" name="Image2"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title=""/>
                    <pic:cNvPicPr>
                      <a:picLocks noChangeAspect="1" noChangeArrowheads="1"/>
                    </pic:cNvPicPr>
                  </pic:nvPicPr>
                  <pic:blipFill>
                    <a:blip r:embed="rId2"/>
                    <a:stretch>
                      <a:fillRect/>
                    </a:stretch>
                  </pic:blipFill>
                  <pic:spPr bwMode="auto">
                    <a:xfrm>
                      <a:off x="0" y="0"/>
                      <a:ext cx="2252345" cy="1414780"/>
                    </a:xfrm>
                    <a:prstGeom prst="rect">
                      <a:avLst/>
                    </a:prstGeom>
                  </pic:spPr>
                </pic:pic>
              </a:graphicData>
            </a:graphic>
          </wp:anchor>
        </w:drawing>
        <w:drawing>
          <wp:anchor behindDoc="0" distT="0" distB="0" distL="0" distR="0" simplePos="0" locked="0" layoutInCell="0" allowOverlap="1" relativeHeight="3">
            <wp:simplePos x="0" y="0"/>
            <wp:positionH relativeFrom="column">
              <wp:posOffset>3752215</wp:posOffset>
            </wp:positionH>
            <wp:positionV relativeFrom="paragraph">
              <wp:posOffset>79375</wp:posOffset>
            </wp:positionV>
            <wp:extent cx="2044700" cy="607060"/>
            <wp:effectExtent l="0" t="0" r="0" b="0"/>
            <wp:wrapSquare wrapText="left"/>
            <wp:docPr id="2" name="Image5 Copie 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 Copie 1" descr="" title=""/>
                    <pic:cNvPicPr>
                      <a:picLocks noChangeAspect="1" noChangeArrowheads="1"/>
                    </pic:cNvPicPr>
                  </pic:nvPicPr>
                  <pic:blipFill>
                    <a:blip r:embed="rId3"/>
                    <a:stretch>
                      <a:fillRect/>
                    </a:stretch>
                  </pic:blipFill>
                  <pic:spPr bwMode="auto">
                    <a:xfrm>
                      <a:off x="0" y="0"/>
                      <a:ext cx="2044700" cy="607060"/>
                    </a:xfrm>
                    <a:prstGeom prst="rect">
                      <a:avLst/>
                    </a:prstGeom>
                  </pic:spPr>
                </pic:pic>
              </a:graphicData>
            </a:graphic>
          </wp:anchor>
        </w:drawing>
      </w:r>
      <w:bookmarkStart w:id="0" w:name="m_logo_marianne_acacher"/>
      <w:bookmarkStart w:id="1" w:name="m_logo_marianne_acacher"/>
      <w:bookmarkEnd w:id="1"/>
    </w:p>
    <w:p>
      <w:pPr>
        <w:pStyle w:val="Header"/>
        <w:tabs>
          <w:tab w:val="clear" w:pos="4536"/>
          <w:tab w:val="clear" w:pos="9072"/>
        </w:tabs>
        <w:jc w:val="center"/>
        <w:rPr>
          <w:rFonts w:ascii="Century Gothic" w:hAnsi="Century Gothic" w:cs="Century Gothic"/>
        </w:rPr>
      </w:pPr>
      <w:r>
        <w:rPr>
          <w:rFonts w:cs="Century Gothic" w:ascii="Century Gothic" w:hAnsi="Century Gothic"/>
        </w:rPr>
      </w:r>
    </w:p>
    <w:p>
      <w:pPr>
        <w:pStyle w:val="Header"/>
        <w:jc w:val="center"/>
        <w:rPr>
          <w:rFonts w:ascii="Century Gothic" w:hAnsi="Century Gothic" w:cs="Century Gothic"/>
          <w:sz w:val="22"/>
          <w:szCs w:val="22"/>
        </w:rPr>
      </w:pPr>
      <w:r>
        <w:rPr>
          <w:rFonts w:cs="Century Gothic" w:ascii="Century Gothic" w:hAnsi="Century Gothic"/>
          <w:sz w:val="22"/>
          <w:szCs w:val="22"/>
        </w:rPr>
      </w:r>
    </w:p>
    <w:p>
      <w:pPr>
        <w:pStyle w:val="Header"/>
        <w:jc w:val="center"/>
        <w:rPr>
          <w:rFonts w:ascii="Century Gothic" w:hAnsi="Century Gothic" w:cs="Century Gothic"/>
          <w:sz w:val="22"/>
          <w:szCs w:val="22"/>
        </w:rPr>
      </w:pPr>
      <w:r>
        <w:rPr>
          <w:rFonts w:cs="Century Gothic" w:ascii="Century Gothic" w:hAnsi="Century Gothic"/>
          <w:sz w:val="22"/>
          <w:szCs w:val="22"/>
        </w:rPr>
      </w:r>
    </w:p>
    <w:p>
      <w:pPr>
        <w:pStyle w:val="Header"/>
        <w:jc w:val="center"/>
        <w:rPr>
          <w:rFonts w:ascii="Century Gothic" w:hAnsi="Century Gothic" w:cs="Century Gothic"/>
          <w:sz w:val="22"/>
          <w:szCs w:val="22"/>
        </w:rPr>
      </w:pPr>
      <w:r>
        <w:rPr>
          <w:rFonts w:cs="Century Gothic" w:ascii="Century Gothic" w:hAnsi="Century Gothic"/>
          <w:sz w:val="22"/>
          <w:szCs w:val="22"/>
        </w:rPr>
      </w:r>
    </w:p>
    <w:p>
      <w:pPr>
        <w:pStyle w:val="Normal"/>
        <w:spacing w:lineRule="atLeast" w:line="0"/>
        <w:ind w:hanging="0" w:start="0" w:end="0"/>
        <w:jc w:val="end"/>
        <w:rPr>
          <w:rFonts w:ascii="Arial" w:hAnsi="Arial" w:eastAsia="Arial" w:cs="Arial"/>
          <w:b/>
          <w:color w:val="00000A"/>
          <w:sz w:val="20"/>
          <w:szCs w:val="20"/>
          <w:lang w:val="fr-FR" w:eastAsia="en-US" w:bidi="ar-SA"/>
        </w:rPr>
      </w:pPr>
      <w:r>
        <w:rPr>
          <w:rFonts w:eastAsia="Arial" w:cs="Arial"/>
          <w:b/>
          <w:color w:val="00000A"/>
          <w:sz w:val="20"/>
          <w:szCs w:val="20"/>
          <w:lang w:val="fr-FR" w:eastAsia="en-US" w:bidi="ar-SA"/>
        </w:rPr>
      </w:r>
    </w:p>
    <w:p>
      <w:pPr>
        <w:pStyle w:val="Header"/>
        <w:jc w:val="center"/>
        <w:rPr>
          <w:rFonts w:ascii="Century Gothic" w:hAnsi="Century Gothic" w:cs="Century Gothic"/>
          <w:sz w:val="22"/>
          <w:szCs w:val="22"/>
        </w:rPr>
      </w:pPr>
      <w:r>
        <w:rPr>
          <w:rFonts w:cs="Century Gothic" w:ascii="Century Gothic" w:hAnsi="Century Gothic"/>
          <w:sz w:val="22"/>
          <w:szCs w:val="22"/>
        </w:rPr>
      </w:r>
    </w:p>
    <w:p>
      <w:pPr>
        <w:pStyle w:val="Header"/>
        <w:jc w:val="center"/>
        <w:rPr>
          <w:rFonts w:ascii="Century Gothic" w:hAnsi="Century Gothic" w:cs="Century Gothic"/>
          <w:sz w:val="22"/>
          <w:szCs w:val="22"/>
        </w:rPr>
      </w:pPr>
      <w:r>
        <w:rPr>
          <w:rFonts w:cs="Century Gothic" w:ascii="Century Gothic" w:hAnsi="Century Gothic"/>
          <w:sz w:val="22"/>
          <w:szCs w:val="22"/>
        </w:rPr>
      </w:r>
    </w:p>
    <w:p>
      <w:pPr>
        <w:pStyle w:val="Normal"/>
        <w:spacing w:lineRule="atLeast" w:line="0" w:before="0" w:after="29"/>
        <w:rPr>
          <w:rFonts w:ascii="Arial" w:hAnsi="Arial" w:eastAsia="Arial" w:cs="Arial"/>
          <w:i/>
          <w:i/>
          <w:sz w:val="16"/>
        </w:rPr>
      </w:pPr>
      <w:r>
        <w:rPr>
          <w:rFonts w:eastAsia="Arial" w:cs="Arial"/>
          <w:i/>
          <w:sz w:val="16"/>
        </w:rPr>
      </w:r>
    </w:p>
    <w:p>
      <w:pPr>
        <w:pStyle w:val="Normal"/>
        <w:spacing w:lineRule="atLeast" w:line="0" w:before="0" w:after="29"/>
        <w:rPr>
          <w:rFonts w:ascii="Arial" w:hAnsi="Arial" w:eastAsia="Arial" w:cs="Arial"/>
          <w:i/>
          <w:i/>
          <w:sz w:val="16"/>
        </w:rPr>
      </w:pPr>
      <w:r>
        <w:rPr>
          <w:rFonts w:eastAsia="Arial" w:cs="Arial"/>
          <w:i/>
          <w:sz w:val="16"/>
        </w:rPr>
      </w:r>
    </w:p>
    <w:p>
      <w:pPr>
        <w:pStyle w:val="Normal"/>
        <w:spacing w:lineRule="atLeast" w:line="0" w:before="0" w:after="29"/>
        <w:rPr>
          <w:rFonts w:ascii="Arial" w:hAnsi="Arial" w:eastAsia="Arial" w:cs="Arial"/>
          <w:i/>
          <w:i/>
          <w:sz w:val="16"/>
        </w:rPr>
      </w:pPr>
      <w:r>
        <w:rPr>
          <w:rFonts w:eastAsia="Arial" w:cs="Arial"/>
          <w:i/>
          <w:sz w:val="16"/>
        </w:rPr>
      </w:r>
    </w:p>
    <w:p>
      <w:pPr>
        <w:pStyle w:val="Normal"/>
        <w:spacing w:lineRule="atLeast" w:line="0" w:before="0" w:after="29"/>
        <w:rPr>
          <w:rFonts w:ascii="Arial" w:hAnsi="Arial" w:eastAsia="Arial" w:cs="Arial"/>
          <w:i/>
          <w:i/>
          <w:sz w:val="16"/>
        </w:rPr>
      </w:pPr>
      <w:r>
        <w:rPr>
          <w:rFonts w:eastAsia="Arial" w:cs="Arial"/>
          <w:i/>
          <w:sz w:val="16"/>
        </w:rPr>
      </w:r>
    </w:p>
    <w:p>
      <w:pPr>
        <w:pStyle w:val="Normal"/>
        <w:spacing w:lineRule="atLeast" w:line="0" w:before="0" w:after="29"/>
        <w:rPr>
          <w:rFonts w:ascii="Arial" w:hAnsi="Arial" w:eastAsia="Arial" w:cs="Arial"/>
          <w:i/>
          <w:i/>
          <w:sz w:val="16"/>
        </w:rPr>
      </w:pPr>
      <w:r>
        <w:rPr>
          <w:rFonts w:eastAsia="Arial" w:cs="Arial"/>
          <w:i/>
          <w:sz w:val="16"/>
        </w:rPr>
      </w:r>
    </w:p>
    <w:p>
      <w:pPr>
        <w:pStyle w:val="Normal"/>
        <w:spacing w:lineRule="atLeast" w:line="0" w:before="0" w:after="29"/>
        <w:rPr>
          <w:rFonts w:ascii="Arial" w:hAnsi="Arial" w:eastAsia="Arial" w:cs="Arial"/>
          <w:i/>
          <w:i/>
          <w:sz w:val="16"/>
        </w:rPr>
      </w:pPr>
      <w:r>
        <w:rPr>
          <w:rFonts w:eastAsia="Arial" w:cs="Arial"/>
          <w:i/>
          <w:sz w:val="16"/>
        </w:rPr>
      </w:r>
    </w:p>
    <w:p>
      <w:pPr>
        <w:pStyle w:val="Normal"/>
        <w:spacing w:lineRule="atLeast" w:line="0" w:before="0" w:after="29"/>
        <w:rPr>
          <w:rFonts w:ascii="Arial" w:hAnsi="Arial" w:eastAsia="Arial" w:cs="Arial"/>
          <w:i/>
          <w:i/>
          <w:sz w:val="16"/>
        </w:rPr>
      </w:pPr>
      <w:r>
        <w:rPr>
          <w:rFonts w:eastAsia="Arial" w:cs="Arial"/>
          <w:i/>
          <w:sz w:val="16"/>
        </w:rPr>
      </w:r>
    </w:p>
    <w:p>
      <w:pPr>
        <w:pStyle w:val="Normal"/>
        <w:spacing w:lineRule="atLeast" w:line="0" w:before="0" w:after="29"/>
        <w:rPr>
          <w:rFonts w:ascii="Arial" w:hAnsi="Arial" w:eastAsia="Arial" w:cs="Arial"/>
          <w:i/>
          <w:i/>
          <w:sz w:val="16"/>
        </w:rPr>
      </w:pPr>
      <w:r>
        <w:rPr>
          <w:rFonts w:eastAsia="Arial" w:cs="Arial"/>
          <w:i/>
          <w:sz w:val="16"/>
        </w:rPr>
      </w:r>
    </w:p>
    <w:p>
      <w:pPr>
        <w:pStyle w:val="Header"/>
        <w:jc w:val="center"/>
        <w:rPr>
          <w:rFonts w:ascii="Century Gothic" w:hAnsi="Century Gothic" w:cs="Century Gothic"/>
          <w:sz w:val="22"/>
          <w:szCs w:val="22"/>
        </w:rPr>
      </w:pPr>
      <w:r>
        <w:rPr>
          <w:rFonts w:cs="Century Gothic" w:ascii="Century Gothic" w:hAnsi="Century Gothic"/>
          <w:sz w:val="22"/>
          <w:szCs w:val="22"/>
        </w:rPr>
      </w:r>
    </w:p>
    <w:tbl>
      <w:tblPr>
        <w:tblW w:w="5000" w:type="pct"/>
        <w:jc w:val="start"/>
        <w:tblInd w:w="0" w:type="dxa"/>
        <w:tblLayout w:type="fixed"/>
        <w:tblCellMar>
          <w:top w:w="55" w:type="dxa"/>
          <w:start w:w="55" w:type="dxa"/>
          <w:bottom w:w="55" w:type="dxa"/>
          <w:end w:w="55" w:type="dxa"/>
        </w:tblCellMar>
      </w:tblPr>
      <w:tblGrid>
        <w:gridCol w:w="9781"/>
      </w:tblGrid>
      <w:tr>
        <w:trPr/>
        <w:tc>
          <w:tcPr>
            <w:tcW w:w="9781" w:type="dxa"/>
            <w:tcBorders>
              <w:top w:val="single" w:sz="2" w:space="0" w:color="000000"/>
              <w:start w:val="single" w:sz="2" w:space="0" w:color="000000"/>
              <w:bottom w:val="single" w:sz="2" w:space="0" w:color="000000"/>
              <w:end w:val="single" w:sz="2" w:space="0" w:color="000000"/>
            </w:tcBorders>
          </w:tcPr>
          <w:p>
            <w:pPr>
              <w:pStyle w:val="Normal"/>
              <w:jc w:val="center"/>
              <w:rPr>
                <w:rFonts w:ascii="Arial" w:hAnsi="Arial"/>
                <w:b/>
                <w:bCs/>
                <w:sz w:val="28"/>
                <w:szCs w:val="28"/>
                <w:lang w:eastAsia="zxx" w:bidi="zxx"/>
              </w:rPr>
            </w:pPr>
            <w:r>
              <w:rPr>
                <w:b/>
                <w:bCs/>
                <w:sz w:val="28"/>
                <w:szCs w:val="28"/>
                <w:lang w:eastAsia="zxx" w:bidi="zxx"/>
              </w:rPr>
              <w:t>Accord-cadre relatif à la maintenance préventive et corrective des portes, portails, rideaux métalliques et autres dispositifs de fermeture automatique pour les services de l'Etat et certains de ses établissements publics en région Nouvelle-Aquitaine</w:t>
            </w:r>
          </w:p>
        </w:tc>
      </w:tr>
    </w:tbl>
    <w:p>
      <w:pPr>
        <w:pStyle w:val="Header"/>
        <w:jc w:val="center"/>
        <w:rPr>
          <w:rFonts w:ascii="Century Gothic" w:hAnsi="Century Gothic" w:cs="Century Gothic"/>
          <w:sz w:val="22"/>
          <w:szCs w:val="22"/>
        </w:rPr>
      </w:pPr>
      <w:r>
        <w:rPr>
          <w:rFonts w:cs="Century Gothic" w:ascii="Century Gothic" w:hAnsi="Century Gothic"/>
          <w:sz w:val="22"/>
          <w:szCs w:val="22"/>
        </w:rPr>
      </w:r>
    </w:p>
    <w:p>
      <w:pPr>
        <w:pStyle w:val="Normal"/>
        <w:rPr>
          <w:rFonts w:ascii="Century Gothic" w:hAnsi="Century Gothic" w:cs="Century Gothic"/>
          <w:sz w:val="22"/>
          <w:szCs w:val="22"/>
        </w:rPr>
      </w:pPr>
      <w:r>
        <w:rPr>
          <w:rFonts w:cs="Century Gothic" w:ascii="Century Gothic" w:hAnsi="Century Gothic"/>
          <w:sz w:val="22"/>
          <w:szCs w:val="22"/>
        </w:rPr>
      </w:r>
    </w:p>
    <w:p>
      <w:pPr>
        <w:pStyle w:val="Normal"/>
        <w:rPr>
          <w:rFonts w:ascii="Century Gothic" w:hAnsi="Century Gothic" w:cs="Century Gothic"/>
          <w:sz w:val="22"/>
          <w:szCs w:val="22"/>
        </w:rPr>
      </w:pPr>
      <w:r>
        <w:rPr>
          <w:rFonts w:cs="Century Gothic" w:ascii="Century Gothic" w:hAnsi="Century Gothic"/>
          <w:sz w:val="22"/>
          <w:szCs w:val="22"/>
        </w:rPr>
      </w:r>
    </w:p>
    <w:tbl>
      <w:tblPr>
        <w:tblW w:w="9791" w:type="dxa"/>
        <w:jc w:val="start"/>
        <w:tblInd w:w="-1" w:type="dxa"/>
        <w:tblLayout w:type="fixed"/>
        <w:tblCellMar>
          <w:top w:w="55" w:type="dxa"/>
          <w:start w:w="55" w:type="dxa"/>
          <w:bottom w:w="55" w:type="dxa"/>
          <w:end w:w="55" w:type="dxa"/>
        </w:tblCellMar>
      </w:tblPr>
      <w:tblGrid>
        <w:gridCol w:w="9791"/>
      </w:tblGrid>
      <w:tr>
        <w:trPr/>
        <w:tc>
          <w:tcPr>
            <w:tcW w:w="9791" w:type="dxa"/>
            <w:tcBorders>
              <w:top w:val="single" w:sz="2" w:space="0" w:color="000000"/>
              <w:start w:val="single" w:sz="2" w:space="0" w:color="000000"/>
              <w:bottom w:val="single" w:sz="2" w:space="0" w:color="000000"/>
              <w:end w:val="single" w:sz="2" w:space="0" w:color="000000"/>
            </w:tcBorders>
          </w:tcPr>
          <w:p>
            <w:pPr>
              <w:pStyle w:val="Normal"/>
              <w:jc w:val="center"/>
              <w:rPr>
                <w:rFonts w:ascii="Century Gothic" w:hAnsi="Century Gothic" w:cs="Century Gothic"/>
                <w:sz w:val="22"/>
                <w:szCs w:val="22"/>
              </w:rPr>
            </w:pPr>
            <w:r>
              <w:rPr>
                <w:rFonts w:cs="Century Gothic" w:ascii="Century Gothic" w:hAnsi="Century Gothic"/>
                <w:sz w:val="22"/>
                <w:szCs w:val="22"/>
              </w:rPr>
              <w:t>Annexe à l'acte d'engagement</w:t>
            </w:r>
          </w:p>
        </w:tc>
      </w:tr>
      <w:tr>
        <w:trPr/>
        <w:tc>
          <w:tcPr>
            <w:tcW w:w="9791" w:type="dxa"/>
            <w:tcBorders>
              <w:start w:val="single" w:sz="2" w:space="0" w:color="000000"/>
              <w:bottom w:val="single" w:sz="2" w:space="0" w:color="000000"/>
              <w:end w:val="single" w:sz="2" w:space="0" w:color="000000"/>
            </w:tcBorders>
          </w:tcPr>
          <w:p>
            <w:pPr>
              <w:pStyle w:val="Normal"/>
              <w:ind w:hanging="0" w:start="0" w:end="-285"/>
              <w:jc w:val="center"/>
              <w:rPr>
                <w:rFonts w:ascii="Century Gothic" w:hAnsi="Century Gothic" w:cs="Century Gothic"/>
                <w:b w:val="false"/>
                <w:bCs w:val="false"/>
                <w:caps/>
                <w:sz w:val="20"/>
                <w:szCs w:val="20"/>
                <w:u w:val="none"/>
              </w:rPr>
            </w:pPr>
            <w:r>
              <w:rPr>
                <w:rFonts w:cs="Century Gothic" w:ascii="Century Gothic" w:hAnsi="Century Gothic"/>
                <w:b w:val="false"/>
                <w:bCs w:val="false"/>
                <w:caps/>
                <w:sz w:val="20"/>
                <w:szCs w:val="20"/>
                <w:u w:val="none"/>
              </w:rPr>
              <w:t>Annexe financière</w:t>
            </w:r>
          </w:p>
        </w:tc>
      </w:tr>
    </w:tbl>
    <w:p>
      <w:pPr>
        <w:pStyle w:val="Normal"/>
        <w:rPr/>
      </w:pPr>
      <w:r>
        <w:rPr/>
      </w:r>
    </w:p>
    <w:p>
      <w:pPr>
        <w:pStyle w:val="Normal"/>
        <w:rPr>
          <w:rFonts w:ascii="Century Gothic" w:hAnsi="Century Gothic" w:cs="Century Gothic"/>
          <w:sz w:val="22"/>
          <w:szCs w:val="22"/>
        </w:rPr>
      </w:pPr>
      <w:r>
        <w:rPr>
          <w:rFonts w:cs="Century Gothic" w:ascii="Century Gothic" w:hAnsi="Century Gothic"/>
          <w:sz w:val="22"/>
          <w:szCs w:val="22"/>
        </w:rPr>
      </w:r>
    </w:p>
    <w:p>
      <w:pPr>
        <w:pStyle w:val="Normal"/>
        <w:rPr>
          <w:rFonts w:ascii="Century Gothic" w:hAnsi="Century Gothic" w:cs="Century Gothic"/>
          <w:sz w:val="22"/>
          <w:szCs w:val="22"/>
        </w:rPr>
      </w:pPr>
      <w:r>
        <w:rPr>
          <w:rFonts w:cs="Century Gothic" w:ascii="Century Gothic" w:hAnsi="Century Gothic"/>
          <w:sz w:val="22"/>
          <w:szCs w:val="22"/>
        </w:rPr>
      </w:r>
    </w:p>
    <w:p>
      <w:pPr>
        <w:pStyle w:val="Normal"/>
        <w:rPr/>
      </w:pPr>
      <w:r>
        <w:rPr>
          <w:b/>
          <w:bCs/>
        </w:rPr>
        <w:t>Numéro de consultation : 2024-PFRANA-19</w:t>
      </w:r>
    </w:p>
    <w:p>
      <w:pPr>
        <w:pStyle w:val="Normal"/>
        <w:jc w:val="start"/>
        <w:rPr>
          <w:rFonts w:ascii="Century Gothic" w:hAnsi="Century Gothic" w:cs="Century Gothic"/>
          <w:sz w:val="22"/>
          <w:szCs w:val="22"/>
        </w:rPr>
      </w:pPr>
      <w:r>
        <w:rPr>
          <w:rFonts w:cs="Century Gothic" w:ascii="Century Gothic" w:hAnsi="Century Gothic"/>
          <w:b/>
          <w:bCs/>
          <w:sz w:val="22"/>
          <w:szCs w:val="22"/>
        </w:rPr>
        <w:t xml:space="preserve">Procédure de </w:t>
      </w:r>
      <w:r>
        <w:rPr>
          <w:rFonts w:cs="Century Gothic" w:ascii="Century Gothic" w:hAnsi="Century Gothic"/>
          <w:b/>
          <w:bCs/>
          <w:sz w:val="22"/>
          <w:szCs w:val="22"/>
          <w:lang w:val="fr-FR" w:eastAsia="zxx" w:bidi="zxx"/>
        </w:rPr>
        <w:t>passation</w:t>
      </w:r>
      <w:r>
        <w:rPr>
          <w:rFonts w:cs="Century Gothic" w:ascii="Century Gothic" w:hAnsi="Century Gothic"/>
          <w:b/>
          <w:bCs/>
          <w:sz w:val="22"/>
          <w:szCs w:val="22"/>
        </w:rPr>
        <w:t xml:space="preserve"> : Appel d'offres ouvert</w:t>
      </w:r>
    </w:p>
    <w:p>
      <w:pPr>
        <w:pStyle w:val="Header"/>
        <w:ind w:hanging="0" w:start="142" w:end="0"/>
        <w:jc w:val="center"/>
        <w:rPr>
          <w:rFonts w:ascii="Century Gothic" w:hAnsi="Century Gothic" w:cs="Century Gothic"/>
          <w:b w:val="false"/>
          <w:bCs w:val="false"/>
          <w:caps/>
          <w:sz w:val="20"/>
          <w:szCs w:val="20"/>
          <w:u w:val="none"/>
          <w:shd w:fill="FFFFFF" w:val="clear"/>
        </w:rPr>
      </w:pPr>
      <w:r>
        <w:rPr>
          <w:rFonts w:cs="Century Gothic" w:ascii="Century Gothic" w:hAnsi="Century Gothic"/>
          <w:b w:val="false"/>
          <w:bCs w:val="false"/>
          <w:caps/>
          <w:sz w:val="20"/>
          <w:szCs w:val="20"/>
          <w:u w:val="none"/>
          <w:shd w:fill="FFFFFF" w:val="clear"/>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center"/>
        <w:rPr>
          <w:rFonts w:ascii="Century Gothic" w:hAnsi="Century Gothic" w:cs="Century Gothic"/>
          <w:sz w:val="36"/>
          <w:szCs w:val="36"/>
        </w:rPr>
      </w:pPr>
      <w:r>
        <w:rPr>
          <w:rFonts w:cs="Century Gothic" w:ascii="Century Gothic" w:hAnsi="Century Gothic"/>
          <w:b/>
          <w:bCs/>
          <w:sz w:val="36"/>
          <w:szCs w:val="36"/>
        </w:rPr>
        <w:t xml:space="preserve">LOT N° …. </w:t>
      </w:r>
      <w:r>
        <w:rPr>
          <w:rFonts w:cs="Century Gothic" w:ascii="Century Gothic" w:hAnsi="Century Gothic"/>
          <w:i/>
          <w:iCs/>
          <w:color w:val="BB0B0B"/>
          <w:sz w:val="36"/>
          <w:szCs w:val="36"/>
        </w:rPr>
        <w:t>(à compléter)</w:t>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center"/>
        <w:rPr>
          <w:sz w:val="22"/>
          <w:szCs w:val="22"/>
        </w:rPr>
      </w:pPr>
      <w:r>
        <w:rPr>
          <w:rFonts w:cs="Century Gothic" w:ascii="Century Gothic" w:hAnsi="Century Gothic"/>
          <w:sz w:val="22"/>
          <w:szCs w:val="22"/>
        </w:rPr>
        <w:t xml:space="preserve">Cette annexe comporte  </w:t>
      </w:r>
      <w:r>
        <w:rPr>
          <w:rFonts w:cs="Century Gothic"/>
          <w:sz w:val="22"/>
          <w:szCs w:val="22"/>
        </w:rPr>
        <w:fldChar w:fldCharType="begin"/>
      </w:r>
      <w:r>
        <w:rPr>
          <w:sz w:val="22"/>
          <w:szCs w:val="22"/>
          <w:rFonts w:cs="Century Gothic"/>
        </w:rPr>
        <w:instrText xml:space="preserve"> NUMPAGES </w:instrText>
      </w:r>
      <w:r>
        <w:rPr>
          <w:sz w:val="22"/>
          <w:szCs w:val="22"/>
          <w:rFonts w:cs="Century Gothic"/>
        </w:rPr>
        <w:fldChar w:fldCharType="separate"/>
      </w:r>
      <w:r>
        <w:rPr>
          <w:sz w:val="22"/>
          <w:szCs w:val="22"/>
          <w:rFonts w:cs="Century Gothic"/>
        </w:rPr>
        <w:t>3</w:t>
      </w:r>
      <w:r>
        <w:rPr>
          <w:sz w:val="22"/>
          <w:szCs w:val="22"/>
          <w:rFonts w:cs="Century Gothic"/>
        </w:rPr>
        <w:fldChar w:fldCharType="end"/>
      </w:r>
      <w:r>
        <w:rPr>
          <w:rFonts w:cs="Century Gothic" w:ascii="Century Gothic" w:hAnsi="Century Gothic"/>
          <w:sz w:val="22"/>
          <w:szCs w:val="22"/>
        </w:rPr>
        <w:t xml:space="preserve">  pages</w:t>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sz w:val="22"/>
          <w:szCs w:val="22"/>
        </w:rPr>
      </w:pPr>
      <w:r>
        <w:rPr>
          <w:rFonts w:cs="Century Gothic" w:ascii="Century Gothic" w:hAnsi="Century Gothic"/>
          <w:sz w:val="22"/>
          <w:szCs w:val="22"/>
        </w:rPr>
      </w:r>
    </w:p>
    <w:p>
      <w:pPr>
        <w:pStyle w:val="Normal"/>
        <w:jc w:val="start"/>
        <w:rPr>
          <w:rFonts w:ascii="Century Gothic" w:hAnsi="Century Gothic" w:cs="Century Gothic"/>
        </w:rPr>
      </w:pPr>
      <w:r>
        <w:rPr>
          <w:rFonts w:cs="Century Gothic" w:ascii="Century Gothic" w:hAnsi="Century Gothic"/>
        </w:rPr>
      </w:r>
    </w:p>
    <w:p>
      <w:pPr>
        <w:pStyle w:val="Normal"/>
        <w:rPr>
          <w:rFonts w:ascii="Arial" w:hAnsi="Arial"/>
          <w:sz w:val="22"/>
          <w:szCs w:val="22"/>
        </w:rPr>
      </w:pPr>
      <w:r>
        <w:rPr>
          <w:sz w:val="22"/>
          <w:szCs w:val="22"/>
        </w:rPr>
      </w:r>
    </w:p>
    <w:tbl>
      <w:tblPr>
        <w:tblW w:w="9787" w:type="dxa"/>
        <w:jc w:val="start"/>
        <w:tblInd w:w="-1" w:type="dxa"/>
        <w:tblLayout w:type="fixed"/>
        <w:tblCellMar>
          <w:top w:w="55" w:type="dxa"/>
          <w:start w:w="55" w:type="dxa"/>
          <w:bottom w:w="55" w:type="dxa"/>
          <w:end w:w="55" w:type="dxa"/>
        </w:tblCellMar>
      </w:tblPr>
      <w:tblGrid>
        <w:gridCol w:w="9787"/>
      </w:tblGrid>
      <w:tr>
        <w:trPr/>
        <w:tc>
          <w:tcPr>
            <w:tcW w:w="9787" w:type="dxa"/>
            <w:tcBorders>
              <w:top w:val="single" w:sz="2" w:space="0" w:color="000000"/>
              <w:start w:val="single" w:sz="2" w:space="0" w:color="000000"/>
              <w:bottom w:val="single" w:sz="2" w:space="0" w:color="000000"/>
              <w:end w:val="single" w:sz="2" w:space="0" w:color="000000"/>
            </w:tcBorders>
            <w:shd w:fill="FFCC99" w:val="clear"/>
          </w:tcPr>
          <w:p>
            <w:pPr>
              <w:pStyle w:val="Contenudetableau"/>
              <w:jc w:val="center"/>
              <w:rPr>
                <w:rFonts w:ascii="Arial" w:hAnsi="Arial" w:cs="Century Gothic"/>
                <w:b/>
                <w:bCs/>
                <w:sz w:val="22"/>
                <w:szCs w:val="22"/>
              </w:rPr>
            </w:pPr>
            <w:r>
              <w:rPr>
                <w:rFonts w:cs="Century Gothic"/>
                <w:b/>
                <w:bCs/>
                <w:sz w:val="22"/>
                <w:szCs w:val="22"/>
              </w:rPr>
              <w:t>1- Prix forfaitaire annuel par équipement pour la maintenance préventive et corrective à concurrence de la franchise d’intervention</w:t>
            </w:r>
          </w:p>
        </w:tc>
      </w:tr>
    </w:tbl>
    <w:p>
      <w:pPr>
        <w:pStyle w:val="Normal"/>
        <w:rPr/>
      </w:pPr>
      <w:r>
        <w:rPr/>
      </w:r>
    </w:p>
    <w:tbl>
      <w:tblPr>
        <w:tblW w:w="9780" w:type="dxa"/>
        <w:jc w:val="start"/>
        <w:tblInd w:w="-5" w:type="dxa"/>
        <w:tblLayout w:type="fixed"/>
        <w:tblCellMar>
          <w:top w:w="55" w:type="dxa"/>
          <w:start w:w="55" w:type="dxa"/>
          <w:bottom w:w="55" w:type="dxa"/>
          <w:end w:w="55" w:type="dxa"/>
        </w:tblCellMar>
      </w:tblPr>
      <w:tblGrid>
        <w:gridCol w:w="3560"/>
        <w:gridCol w:w="6219"/>
      </w:tblGrid>
      <w:tr>
        <w:trPr>
          <w:trHeight w:val="709" w:hRule="atLeast"/>
        </w:trPr>
        <w:tc>
          <w:tcPr>
            <w:tcW w:w="3560" w:type="dxa"/>
            <w:tcBorders>
              <w:top w:val="single" w:sz="4" w:space="0" w:color="000000"/>
              <w:start w:val="single" w:sz="4" w:space="0" w:color="000000"/>
              <w:bottom w:val="single" w:sz="4" w:space="0" w:color="000000"/>
            </w:tcBorders>
            <w:vAlign w:val="center"/>
          </w:tcPr>
          <w:p>
            <w:pPr>
              <w:pStyle w:val="Normal"/>
              <w:tabs>
                <w:tab w:val="clear" w:pos="709"/>
              </w:tabs>
              <w:jc w:val="center"/>
              <w:rPr>
                <w:rFonts w:ascii="Arial" w:hAnsi="Arial"/>
                <w:b/>
                <w:sz w:val="22"/>
                <w:szCs w:val="22"/>
              </w:rPr>
            </w:pPr>
            <w:r>
              <w:rPr>
                <w:b/>
                <w:sz w:val="22"/>
                <w:szCs w:val="22"/>
              </w:rPr>
              <w:t>Type d’équipement</w:t>
              <w:br/>
            </w:r>
          </w:p>
        </w:tc>
        <w:tc>
          <w:tcPr>
            <w:tcW w:w="6219" w:type="dxa"/>
            <w:tcBorders>
              <w:top w:val="single" w:sz="4" w:space="0" w:color="000000"/>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b/>
                <w:sz w:val="22"/>
                <w:szCs w:val="22"/>
              </w:rPr>
            </w:pPr>
            <w:r>
              <w:rPr>
                <w:b/>
                <w:sz w:val="22"/>
                <w:szCs w:val="22"/>
              </w:rPr>
              <w:br/>
              <w:t>Prix forfaitaire annuel en € HT</w:t>
              <w:br/>
              <w:br/>
              <w:t>(Conformément à l’article 3 du CCTP le prix comprend la maintenance préventive de 2 visites par an minimum et les interventions pour recherche de panne et remise en service à concurrence de la franchise de 150€ HT de pièces par équipement et par intervention.)</w:t>
              <w:br/>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Portail coulissant automatique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Portail coulissant semi-automatique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Porte sectionnelle automatique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Porte sectionnelle manuelle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Rideau métallique extensible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Rideau métallique à enroulement</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br/>
              <w:t>Portail pivotant 1 vantail</w:t>
              <w:br/>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Portail pivotant 2 vantaux</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Barrière automatique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Portail autoportant</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Porte basculante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Volet motorisé à enroulement</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Porte manuelle avec badge (vitrée)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SAS SECURITE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VOLET motorisé à enroulement</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HERSE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Porte piétonne ou portillon  automatique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Porte piétonne ou portillon manuelle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Tourniquet</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r>
        <w:trPr>
          <w:trHeight w:val="709" w:hRule="atLeast"/>
        </w:trPr>
        <w:tc>
          <w:tcPr>
            <w:tcW w:w="3560" w:type="dxa"/>
            <w:tcBorders>
              <w:start w:val="single" w:sz="4" w:space="0" w:color="000000"/>
              <w:bottom w:val="single" w:sz="4" w:space="0" w:color="000000"/>
            </w:tcBorders>
            <w:vAlign w:val="center"/>
          </w:tcPr>
          <w:p>
            <w:pPr>
              <w:pStyle w:val="Normal"/>
              <w:tabs>
                <w:tab w:val="clear" w:pos="709"/>
              </w:tabs>
              <w:jc w:val="center"/>
              <w:rPr>
                <w:rFonts w:ascii="Arial" w:hAnsi="Arial"/>
                <w:sz w:val="22"/>
                <w:szCs w:val="22"/>
              </w:rPr>
            </w:pPr>
            <w:r>
              <w:rPr>
                <w:sz w:val="22"/>
                <w:szCs w:val="22"/>
              </w:rPr>
              <w:t>Borne escamotable</w:t>
            </w:r>
          </w:p>
        </w:tc>
        <w:tc>
          <w:tcPr>
            <w:tcW w:w="6219" w:type="dxa"/>
            <w:tcBorders>
              <w:start w:val="single" w:sz="4" w:space="0" w:color="000000"/>
              <w:bottom w:val="single" w:sz="4" w:space="0" w:color="000000"/>
              <w:end w:val="single" w:sz="4" w:space="0" w:color="000000"/>
            </w:tcBorders>
            <w:vAlign w:val="center"/>
          </w:tcPr>
          <w:p>
            <w:pPr>
              <w:pStyle w:val="Normal"/>
              <w:tabs>
                <w:tab w:val="clear" w:pos="709"/>
              </w:tabs>
              <w:jc w:val="center"/>
              <w:rPr>
                <w:rFonts w:ascii="Arial" w:hAnsi="Arial"/>
                <w:sz w:val="22"/>
                <w:szCs w:val="22"/>
              </w:rPr>
            </w:pPr>
            <w:r>
              <w:rPr>
                <w:sz w:val="22"/>
                <w:szCs w:val="22"/>
              </w:rPr>
              <w:t xml:space="preserve">                                                € </w:t>
            </w:r>
            <w:r>
              <w:rPr>
                <w:sz w:val="22"/>
                <w:szCs w:val="22"/>
              </w:rPr>
              <w:t>HT</w:t>
            </w:r>
          </w:p>
        </w:tc>
      </w:tr>
    </w:tbl>
    <w:p>
      <w:pPr>
        <w:pStyle w:val="Normal"/>
        <w:rPr/>
      </w:pPr>
      <w:r>
        <w:rPr/>
      </w:r>
    </w:p>
    <w:p>
      <w:pPr>
        <w:pStyle w:val="Normal"/>
        <w:rPr/>
      </w:pPr>
      <w:r>
        <w:rPr/>
      </w:r>
    </w:p>
    <w:p>
      <w:pPr>
        <w:pStyle w:val="Normal"/>
        <w:jc w:val="start"/>
        <w:rPr>
          <w:rFonts w:ascii="Arial" w:hAnsi="Arial"/>
          <w:sz w:val="22"/>
          <w:szCs w:val="22"/>
        </w:rPr>
      </w:pPr>
      <w:r>
        <w:rPr>
          <w:sz w:val="22"/>
          <w:szCs w:val="22"/>
        </w:rPr>
      </w:r>
    </w:p>
    <w:tbl>
      <w:tblPr>
        <w:tblW w:w="9787" w:type="dxa"/>
        <w:jc w:val="start"/>
        <w:tblInd w:w="-1" w:type="dxa"/>
        <w:tblLayout w:type="fixed"/>
        <w:tblCellMar>
          <w:top w:w="55" w:type="dxa"/>
          <w:start w:w="55" w:type="dxa"/>
          <w:bottom w:w="55" w:type="dxa"/>
          <w:end w:w="55" w:type="dxa"/>
        </w:tblCellMar>
      </w:tblPr>
      <w:tblGrid>
        <w:gridCol w:w="9787"/>
      </w:tblGrid>
      <w:tr>
        <w:trPr/>
        <w:tc>
          <w:tcPr>
            <w:tcW w:w="9787" w:type="dxa"/>
            <w:tcBorders>
              <w:top w:val="single" w:sz="2" w:space="0" w:color="000000"/>
              <w:start w:val="single" w:sz="2" w:space="0" w:color="000000"/>
              <w:bottom w:val="single" w:sz="2" w:space="0" w:color="000000"/>
              <w:end w:val="single" w:sz="2" w:space="0" w:color="000000"/>
            </w:tcBorders>
            <w:shd w:fill="FFCC99" w:val="clear"/>
          </w:tcPr>
          <w:p>
            <w:pPr>
              <w:pStyle w:val="Contenudetableau"/>
              <w:jc w:val="center"/>
              <w:rPr>
                <w:rFonts w:ascii="Arial" w:hAnsi="Arial" w:cs="Century Gothic"/>
                <w:b/>
                <w:bCs/>
                <w:sz w:val="22"/>
                <w:szCs w:val="22"/>
              </w:rPr>
            </w:pPr>
            <w:r>
              <w:rPr>
                <w:rFonts w:cs="Century Gothic"/>
                <w:b/>
                <w:bCs/>
                <w:sz w:val="22"/>
                <w:szCs w:val="22"/>
              </w:rPr>
              <w:t>2- Taux horaires de maintenance corrective hors forfait</w:t>
            </w:r>
          </w:p>
        </w:tc>
      </w:tr>
    </w:tbl>
    <w:p>
      <w:pPr>
        <w:pStyle w:val="Normal"/>
        <w:rPr>
          <w:rFonts w:ascii="Arial" w:hAnsi="Arial"/>
          <w:sz w:val="22"/>
          <w:szCs w:val="22"/>
        </w:rPr>
      </w:pPr>
      <w:r>
        <w:rPr>
          <w:sz w:val="22"/>
          <w:szCs w:val="22"/>
        </w:rPr>
      </w:r>
    </w:p>
    <w:p>
      <w:pPr>
        <w:pStyle w:val="Textbody"/>
        <w:rPr>
          <w:rFonts w:ascii="Arial" w:hAnsi="Arial"/>
          <w:sz w:val="22"/>
          <w:szCs w:val="22"/>
        </w:rPr>
      </w:pPr>
      <w:r>
        <w:rPr>
          <w:b w:val="false"/>
          <w:sz w:val="22"/>
          <w:szCs w:val="22"/>
        </w:rPr>
        <w:t>La maintenance corrective est facturée sur la base du tarif horaire présenté ci-dessous :</w:t>
      </w:r>
    </w:p>
    <w:p>
      <w:pPr>
        <w:pStyle w:val="Textbody"/>
        <w:rPr>
          <w:rFonts w:ascii="Arial" w:hAnsi="Arial"/>
          <w:b w:val="false"/>
          <w:sz w:val="22"/>
          <w:szCs w:val="22"/>
        </w:rPr>
      </w:pPr>
      <w:r>
        <w:rPr>
          <w:b w:val="false"/>
          <w:sz w:val="22"/>
          <w:szCs w:val="22"/>
        </w:rPr>
      </w:r>
    </w:p>
    <w:tbl>
      <w:tblPr>
        <w:tblW w:w="9741" w:type="dxa"/>
        <w:jc w:val="start"/>
        <w:tblInd w:w="-2" w:type="dxa"/>
        <w:tblLayout w:type="fixed"/>
        <w:tblCellMar>
          <w:top w:w="55" w:type="dxa"/>
          <w:start w:w="49" w:type="dxa"/>
          <w:bottom w:w="55" w:type="dxa"/>
          <w:end w:w="55" w:type="dxa"/>
        </w:tblCellMar>
      </w:tblPr>
      <w:tblGrid>
        <w:gridCol w:w="3447"/>
        <w:gridCol w:w="2093"/>
        <w:gridCol w:w="1871"/>
        <w:gridCol w:w="2329"/>
      </w:tblGrid>
      <w:tr>
        <w:trPr/>
        <w:tc>
          <w:tcPr>
            <w:tcW w:w="3447" w:type="dxa"/>
            <w:tcBorders>
              <w:top w:val="single" w:sz="2" w:space="0" w:color="000001"/>
              <w:start w:val="single" w:sz="2" w:space="0" w:color="000001"/>
              <w:bottom w:val="single" w:sz="2" w:space="0" w:color="000001"/>
              <w:end w:val="single" w:sz="2" w:space="0" w:color="000001"/>
            </w:tcBorders>
          </w:tcPr>
          <w:p>
            <w:pPr>
              <w:pStyle w:val="Contenudetableau"/>
              <w:jc w:val="center"/>
              <w:rPr>
                <w:rFonts w:ascii="Arial" w:hAnsi="Arial" w:cs="Arial"/>
                <w:b/>
                <w:bCs/>
                <w:sz w:val="22"/>
                <w:szCs w:val="22"/>
              </w:rPr>
            </w:pPr>
            <w:r>
              <w:rPr>
                <w:rFonts w:cs="Arial"/>
                <w:b/>
                <w:bCs/>
                <w:sz w:val="22"/>
                <w:szCs w:val="22"/>
              </w:rPr>
              <w:t>Interventions en heures et jours ouvrés (tous lots)</w:t>
            </w:r>
          </w:p>
        </w:tc>
        <w:tc>
          <w:tcPr>
            <w:tcW w:w="6293" w:type="dxa"/>
            <w:gridSpan w:val="3"/>
            <w:tcBorders>
              <w:top w:val="single" w:sz="2" w:space="0" w:color="000001"/>
              <w:start w:val="single" w:sz="2" w:space="0" w:color="000001"/>
              <w:bottom w:val="single" w:sz="2" w:space="0" w:color="000001"/>
              <w:end w:val="single" w:sz="2" w:space="0" w:color="000001"/>
            </w:tcBorders>
          </w:tcPr>
          <w:p>
            <w:pPr>
              <w:pStyle w:val="Contenudetableau"/>
              <w:jc w:val="center"/>
              <w:rPr>
                <w:rFonts w:ascii="Arial" w:hAnsi="Arial" w:cs="Arial"/>
                <w:b/>
                <w:bCs/>
                <w:szCs w:val="22"/>
              </w:rPr>
            </w:pPr>
            <w:r>
              <w:rPr>
                <w:rFonts w:cs="Arial"/>
                <w:b/>
                <w:bCs/>
                <w:sz w:val="22"/>
                <w:szCs w:val="22"/>
              </w:rPr>
              <w:t>Interventions pour les équipements sous-astreinte</w:t>
            </w:r>
          </w:p>
          <w:p>
            <w:pPr>
              <w:pStyle w:val="Contenudetableau"/>
              <w:jc w:val="center"/>
              <w:rPr>
                <w:rFonts w:ascii="Arial" w:hAnsi="Arial" w:cs="Arial"/>
                <w:b/>
                <w:bCs/>
                <w:szCs w:val="22"/>
              </w:rPr>
            </w:pPr>
            <w:r>
              <w:rPr>
                <w:rFonts w:cs="Arial"/>
                <w:b/>
                <w:bCs/>
                <w:sz w:val="22"/>
                <w:szCs w:val="22"/>
              </w:rPr>
              <w:t>(lots 13 à 15)</w:t>
            </w:r>
          </w:p>
        </w:tc>
      </w:tr>
      <w:tr>
        <w:trPr>
          <w:trHeight w:val="300" w:hRule="atLeast"/>
        </w:trPr>
        <w:tc>
          <w:tcPr>
            <w:tcW w:w="3447" w:type="dxa"/>
            <w:tcBorders>
              <w:top w:val="single" w:sz="2" w:space="0" w:color="000001"/>
              <w:start w:val="single" w:sz="2" w:space="0" w:color="000001"/>
              <w:bottom w:val="single" w:sz="2" w:space="0" w:color="000001"/>
              <w:end w:val="single" w:sz="2" w:space="0" w:color="000001"/>
            </w:tcBorders>
          </w:tcPr>
          <w:p>
            <w:pPr>
              <w:pStyle w:val="Contenudetableau"/>
              <w:jc w:val="center"/>
              <w:rPr>
                <w:rFonts w:ascii="Arial" w:hAnsi="Arial" w:cs="Arial"/>
                <w:szCs w:val="22"/>
              </w:rPr>
            </w:pPr>
            <w:r>
              <w:rPr>
                <w:rFonts w:cs="Arial"/>
                <w:sz w:val="22"/>
                <w:szCs w:val="22"/>
              </w:rPr>
              <w:t>Lundi au Vendredi</w:t>
            </w:r>
          </w:p>
        </w:tc>
        <w:tc>
          <w:tcPr>
            <w:tcW w:w="2093" w:type="dxa"/>
            <w:tcBorders>
              <w:top w:val="single" w:sz="2" w:space="0" w:color="000001"/>
              <w:start w:val="single" w:sz="2" w:space="0" w:color="000001"/>
              <w:bottom w:val="single" w:sz="2" w:space="0" w:color="000001"/>
              <w:end w:val="single" w:sz="2" w:space="0" w:color="000001"/>
            </w:tcBorders>
          </w:tcPr>
          <w:p>
            <w:pPr>
              <w:pStyle w:val="Contenudetableau"/>
              <w:jc w:val="center"/>
              <w:rPr>
                <w:rFonts w:ascii="Arial" w:hAnsi="Arial" w:cs="Arial"/>
                <w:szCs w:val="22"/>
              </w:rPr>
            </w:pPr>
            <w:r>
              <w:rPr>
                <w:rFonts w:cs="Arial"/>
                <w:sz w:val="22"/>
                <w:szCs w:val="22"/>
              </w:rPr>
              <w:t>Lundi au Vendredi</w:t>
            </w:r>
          </w:p>
        </w:tc>
        <w:tc>
          <w:tcPr>
            <w:tcW w:w="1871" w:type="dxa"/>
            <w:tcBorders>
              <w:top w:val="single" w:sz="2" w:space="0" w:color="000001"/>
              <w:start w:val="single" w:sz="2" w:space="0" w:color="000001"/>
              <w:bottom w:val="single" w:sz="2" w:space="0" w:color="000001"/>
              <w:end w:val="single" w:sz="2" w:space="0" w:color="000001"/>
            </w:tcBorders>
          </w:tcPr>
          <w:p>
            <w:pPr>
              <w:pStyle w:val="Contenudetableau"/>
              <w:jc w:val="center"/>
              <w:rPr>
                <w:rFonts w:ascii="Arial" w:hAnsi="Arial" w:cs="Arial"/>
                <w:szCs w:val="22"/>
              </w:rPr>
            </w:pPr>
            <w:r>
              <w:rPr>
                <w:rFonts w:cs="Arial"/>
                <w:sz w:val="22"/>
                <w:szCs w:val="22"/>
              </w:rPr>
              <w:t>Samedi</w:t>
            </w:r>
          </w:p>
        </w:tc>
        <w:tc>
          <w:tcPr>
            <w:tcW w:w="2329" w:type="dxa"/>
            <w:tcBorders>
              <w:top w:val="single" w:sz="2" w:space="0" w:color="000001"/>
              <w:start w:val="single" w:sz="2" w:space="0" w:color="000001"/>
              <w:bottom w:val="single" w:sz="2" w:space="0" w:color="000001"/>
              <w:end w:val="single" w:sz="2" w:space="0" w:color="000001"/>
            </w:tcBorders>
          </w:tcPr>
          <w:p>
            <w:pPr>
              <w:pStyle w:val="Contenudetableau"/>
              <w:jc w:val="center"/>
              <w:rPr>
                <w:rFonts w:ascii="Arial" w:hAnsi="Arial" w:cs="Arial"/>
                <w:szCs w:val="22"/>
              </w:rPr>
            </w:pPr>
            <w:r>
              <w:rPr>
                <w:rFonts w:cs="Arial"/>
                <w:sz w:val="22"/>
                <w:szCs w:val="22"/>
              </w:rPr>
              <w:t>Dimanche et jours fériés</w:t>
            </w:r>
          </w:p>
        </w:tc>
      </w:tr>
      <w:tr>
        <w:trPr/>
        <w:tc>
          <w:tcPr>
            <w:tcW w:w="3447" w:type="dxa"/>
            <w:tcBorders>
              <w:top w:val="single" w:sz="2" w:space="0" w:color="000001"/>
              <w:start w:val="single" w:sz="2" w:space="0" w:color="000001"/>
              <w:bottom w:val="single" w:sz="2" w:space="0" w:color="000001"/>
              <w:end w:val="single" w:sz="2" w:space="0" w:color="000001"/>
            </w:tcBorders>
          </w:tcPr>
          <w:p>
            <w:pPr>
              <w:pStyle w:val="Contenudetableau"/>
              <w:jc w:val="end"/>
              <w:rPr>
                <w:rFonts w:ascii="Arial" w:hAnsi="Arial" w:cs="Arial"/>
                <w:sz w:val="22"/>
                <w:szCs w:val="22"/>
              </w:rPr>
            </w:pPr>
            <w:r>
              <w:rPr>
                <w:rFonts w:eastAsia="Arial" w:cs="Arial"/>
                <w:sz w:val="22"/>
                <w:szCs w:val="22"/>
              </w:rPr>
              <w:t>€</w:t>
            </w:r>
            <w:r>
              <w:rPr>
                <w:rFonts w:eastAsia="Univers, Arial" w:cs="Arial"/>
                <w:sz w:val="22"/>
                <w:szCs w:val="22"/>
              </w:rPr>
              <w:t xml:space="preserve"> </w:t>
            </w:r>
            <w:r>
              <w:rPr>
                <w:rFonts w:cs="Arial"/>
                <w:sz w:val="22"/>
                <w:szCs w:val="22"/>
              </w:rPr>
              <w:t>HT</w:t>
            </w:r>
          </w:p>
        </w:tc>
        <w:tc>
          <w:tcPr>
            <w:tcW w:w="2093" w:type="dxa"/>
            <w:tcBorders>
              <w:top w:val="single" w:sz="2" w:space="0" w:color="000001"/>
              <w:start w:val="single" w:sz="2" w:space="0" w:color="000001"/>
              <w:bottom w:val="single" w:sz="2" w:space="0" w:color="000001"/>
              <w:end w:val="single" w:sz="2" w:space="0" w:color="000001"/>
            </w:tcBorders>
          </w:tcPr>
          <w:p>
            <w:pPr>
              <w:pStyle w:val="Contenudetableau"/>
              <w:jc w:val="end"/>
              <w:rPr>
                <w:rFonts w:ascii="Arial" w:hAnsi="Arial" w:cs="Arial"/>
                <w:sz w:val="22"/>
                <w:szCs w:val="22"/>
              </w:rPr>
            </w:pPr>
            <w:r>
              <w:rPr>
                <w:rFonts w:eastAsia="Arial" w:cs="Arial"/>
                <w:sz w:val="22"/>
                <w:szCs w:val="22"/>
              </w:rPr>
              <w:t>€</w:t>
            </w:r>
            <w:r>
              <w:rPr>
                <w:rFonts w:eastAsia="Univers, Arial" w:cs="Arial"/>
                <w:sz w:val="22"/>
                <w:szCs w:val="22"/>
              </w:rPr>
              <w:t xml:space="preserve"> </w:t>
            </w:r>
            <w:r>
              <w:rPr>
                <w:rFonts w:cs="Arial"/>
                <w:sz w:val="22"/>
                <w:szCs w:val="22"/>
              </w:rPr>
              <w:t>HT</w:t>
            </w:r>
          </w:p>
        </w:tc>
        <w:tc>
          <w:tcPr>
            <w:tcW w:w="1871" w:type="dxa"/>
            <w:tcBorders>
              <w:top w:val="single" w:sz="2" w:space="0" w:color="000001"/>
              <w:start w:val="single" w:sz="2" w:space="0" w:color="000001"/>
              <w:bottom w:val="single" w:sz="2" w:space="0" w:color="000001"/>
              <w:end w:val="single" w:sz="2" w:space="0" w:color="000001"/>
            </w:tcBorders>
          </w:tcPr>
          <w:p>
            <w:pPr>
              <w:pStyle w:val="Contenudetableau"/>
              <w:jc w:val="end"/>
              <w:rPr>
                <w:rFonts w:ascii="Arial" w:hAnsi="Arial" w:cs="Arial"/>
                <w:sz w:val="22"/>
                <w:szCs w:val="22"/>
              </w:rPr>
            </w:pPr>
            <w:r>
              <w:rPr>
                <w:rFonts w:eastAsia="Arial" w:cs="Arial"/>
                <w:sz w:val="22"/>
                <w:szCs w:val="22"/>
              </w:rPr>
              <w:t>€</w:t>
            </w:r>
            <w:r>
              <w:rPr>
                <w:rFonts w:eastAsia="Univers, Arial" w:cs="Arial"/>
                <w:sz w:val="22"/>
                <w:szCs w:val="22"/>
              </w:rPr>
              <w:t xml:space="preserve"> </w:t>
            </w:r>
            <w:r>
              <w:rPr>
                <w:rFonts w:cs="Arial"/>
                <w:sz w:val="22"/>
                <w:szCs w:val="22"/>
              </w:rPr>
              <w:t>HT</w:t>
            </w:r>
          </w:p>
        </w:tc>
        <w:tc>
          <w:tcPr>
            <w:tcW w:w="2329" w:type="dxa"/>
            <w:tcBorders>
              <w:top w:val="single" w:sz="2" w:space="0" w:color="000001"/>
              <w:start w:val="single" w:sz="2" w:space="0" w:color="000001"/>
              <w:bottom w:val="single" w:sz="2" w:space="0" w:color="000001"/>
              <w:end w:val="single" w:sz="2" w:space="0" w:color="000001"/>
            </w:tcBorders>
          </w:tcPr>
          <w:p>
            <w:pPr>
              <w:pStyle w:val="Contenudetableau"/>
              <w:jc w:val="end"/>
              <w:rPr>
                <w:rFonts w:ascii="Arial" w:hAnsi="Arial" w:cs="Arial"/>
                <w:sz w:val="22"/>
                <w:szCs w:val="22"/>
              </w:rPr>
            </w:pPr>
            <w:r>
              <w:rPr>
                <w:rFonts w:eastAsia="Arial" w:cs="Arial"/>
                <w:sz w:val="22"/>
                <w:szCs w:val="22"/>
              </w:rPr>
              <w:t>€</w:t>
            </w:r>
            <w:r>
              <w:rPr>
                <w:rFonts w:eastAsia="Univers, Arial" w:cs="Arial"/>
                <w:sz w:val="22"/>
                <w:szCs w:val="22"/>
              </w:rPr>
              <w:t xml:space="preserve"> </w:t>
            </w:r>
            <w:r>
              <w:rPr>
                <w:rFonts w:cs="Arial"/>
                <w:sz w:val="22"/>
                <w:szCs w:val="22"/>
              </w:rPr>
              <w:t>HT</w:t>
            </w:r>
          </w:p>
        </w:tc>
      </w:tr>
    </w:tbl>
    <w:p>
      <w:pPr>
        <w:pStyle w:val="Textbody"/>
        <w:rPr>
          <w:rFonts w:ascii="Arial" w:hAnsi="Arial"/>
          <w:b w:val="false"/>
          <w:sz w:val="22"/>
          <w:szCs w:val="22"/>
        </w:rPr>
      </w:pPr>
      <w:r>
        <w:rPr>
          <w:b w:val="false"/>
          <w:sz w:val="22"/>
          <w:szCs w:val="22"/>
        </w:rPr>
      </w:r>
    </w:p>
    <w:p>
      <w:pPr>
        <w:pStyle w:val="Normal"/>
        <w:rPr/>
      </w:pPr>
      <w:r>
        <w:rPr/>
      </w:r>
    </w:p>
    <w:p>
      <w:pPr>
        <w:pStyle w:val="Normal"/>
        <w:rPr>
          <w:rFonts w:ascii="Arial" w:hAnsi="Arial"/>
          <w:sz w:val="22"/>
          <w:szCs w:val="22"/>
        </w:rPr>
      </w:pPr>
      <w:r>
        <w:rPr>
          <w:sz w:val="22"/>
          <w:szCs w:val="22"/>
        </w:rPr>
      </w:r>
    </w:p>
    <w:tbl>
      <w:tblPr>
        <w:tblW w:w="9787" w:type="dxa"/>
        <w:jc w:val="start"/>
        <w:tblInd w:w="-1" w:type="dxa"/>
        <w:tblLayout w:type="fixed"/>
        <w:tblCellMar>
          <w:top w:w="55" w:type="dxa"/>
          <w:start w:w="55" w:type="dxa"/>
          <w:bottom w:w="55" w:type="dxa"/>
          <w:end w:w="55" w:type="dxa"/>
        </w:tblCellMar>
      </w:tblPr>
      <w:tblGrid>
        <w:gridCol w:w="9787"/>
      </w:tblGrid>
      <w:tr>
        <w:trPr/>
        <w:tc>
          <w:tcPr>
            <w:tcW w:w="9787" w:type="dxa"/>
            <w:tcBorders>
              <w:top w:val="single" w:sz="2" w:space="0" w:color="000000"/>
              <w:start w:val="single" w:sz="2" w:space="0" w:color="000000"/>
              <w:bottom w:val="single" w:sz="2" w:space="0" w:color="000000"/>
              <w:end w:val="single" w:sz="2" w:space="0" w:color="000000"/>
            </w:tcBorders>
            <w:shd w:fill="FFCC99" w:val="clear"/>
          </w:tcPr>
          <w:p>
            <w:pPr>
              <w:pStyle w:val="Contenudetableau"/>
              <w:jc w:val="center"/>
              <w:rPr>
                <w:rFonts w:ascii="Arial" w:hAnsi="Arial" w:cs="Century Gothic"/>
                <w:b/>
                <w:bCs/>
                <w:sz w:val="22"/>
                <w:szCs w:val="22"/>
              </w:rPr>
            </w:pPr>
            <w:r>
              <w:rPr>
                <w:rFonts w:cs="Century Gothic"/>
                <w:b/>
                <w:bCs/>
                <w:sz w:val="22"/>
                <w:szCs w:val="22"/>
              </w:rPr>
              <w:t>3- Forfait de déplacement sur site pour la maintenance corrective hors forfait</w:t>
            </w:r>
          </w:p>
        </w:tc>
      </w:tr>
    </w:tbl>
    <w:p>
      <w:pPr>
        <w:pStyle w:val="Normal"/>
        <w:rPr>
          <w:rFonts w:ascii="Arial" w:hAnsi="Arial"/>
          <w:sz w:val="22"/>
          <w:szCs w:val="22"/>
        </w:rPr>
      </w:pPr>
      <w:r>
        <w:rPr>
          <w:sz w:val="22"/>
          <w:szCs w:val="22"/>
        </w:rPr>
      </w:r>
    </w:p>
    <w:tbl>
      <w:tblPr>
        <w:tblW w:w="9741" w:type="dxa"/>
        <w:jc w:val="start"/>
        <w:tblInd w:w="-2" w:type="dxa"/>
        <w:tblLayout w:type="fixed"/>
        <w:tblCellMar>
          <w:top w:w="55" w:type="dxa"/>
          <w:start w:w="49" w:type="dxa"/>
          <w:bottom w:w="55" w:type="dxa"/>
          <w:end w:w="55" w:type="dxa"/>
        </w:tblCellMar>
      </w:tblPr>
      <w:tblGrid>
        <w:gridCol w:w="4247"/>
        <w:gridCol w:w="5493"/>
      </w:tblGrid>
      <w:tr>
        <w:trPr/>
        <w:tc>
          <w:tcPr>
            <w:tcW w:w="4247" w:type="dxa"/>
            <w:tcBorders>
              <w:top w:val="single" w:sz="2" w:space="0" w:color="000001"/>
              <w:start w:val="single" w:sz="2" w:space="0" w:color="000001"/>
              <w:bottom w:val="single" w:sz="2" w:space="0" w:color="000001"/>
              <w:end w:val="single" w:sz="2" w:space="0" w:color="000001"/>
            </w:tcBorders>
          </w:tcPr>
          <w:p>
            <w:pPr>
              <w:pStyle w:val="Contenudetableau"/>
              <w:jc w:val="center"/>
              <w:rPr>
                <w:rFonts w:ascii="Arial" w:hAnsi="Arial" w:cs="Arial"/>
                <w:sz w:val="22"/>
                <w:szCs w:val="22"/>
              </w:rPr>
            </w:pPr>
            <w:r>
              <w:rPr>
                <w:rFonts w:cs="Arial"/>
                <w:sz w:val="22"/>
                <w:szCs w:val="22"/>
              </w:rPr>
              <w:t>Forfait de déplacement sur site</w:t>
            </w:r>
          </w:p>
        </w:tc>
        <w:tc>
          <w:tcPr>
            <w:tcW w:w="5493" w:type="dxa"/>
            <w:tcBorders>
              <w:top w:val="single" w:sz="2" w:space="0" w:color="000001"/>
              <w:start w:val="single" w:sz="2" w:space="0" w:color="000001"/>
              <w:bottom w:val="single" w:sz="2" w:space="0" w:color="000001"/>
              <w:end w:val="single" w:sz="2" w:space="0" w:color="000001"/>
            </w:tcBorders>
          </w:tcPr>
          <w:p>
            <w:pPr>
              <w:pStyle w:val="Contenudetableau"/>
              <w:jc w:val="center"/>
              <w:rPr>
                <w:rFonts w:ascii="Arial" w:hAnsi="Arial" w:cs="Arial"/>
                <w:sz w:val="22"/>
                <w:szCs w:val="22"/>
              </w:rPr>
            </w:pPr>
            <w:r>
              <w:rPr>
                <w:rFonts w:eastAsia="Arial" w:cs="Arial"/>
                <w:sz w:val="22"/>
                <w:szCs w:val="22"/>
              </w:rPr>
              <w:t>€</w:t>
            </w:r>
            <w:r>
              <w:rPr>
                <w:rFonts w:eastAsia="Univers, Arial" w:cs="Arial"/>
                <w:sz w:val="22"/>
                <w:szCs w:val="22"/>
              </w:rPr>
              <w:t xml:space="preserve"> </w:t>
            </w:r>
            <w:r>
              <w:rPr>
                <w:rFonts w:cs="Arial"/>
                <w:sz w:val="22"/>
                <w:szCs w:val="22"/>
              </w:rPr>
              <w:t>HT</w:t>
            </w:r>
          </w:p>
        </w:tc>
      </w:tr>
    </w:tbl>
    <w:p>
      <w:pPr>
        <w:pStyle w:val="Textbody"/>
        <w:rPr>
          <w:rFonts w:ascii="Calibri" w:hAnsi="Calibri" w:cs="Calibri"/>
          <w:b w:val="false"/>
          <w:i/>
          <w:i/>
          <w:sz w:val="20"/>
        </w:rPr>
      </w:pPr>
      <w:r>
        <w:rPr>
          <w:rFonts w:cs="Calibri" w:ascii="Calibri" w:hAnsi="Calibri"/>
          <w:b w:val="false"/>
          <w:i/>
          <w:sz w:val="20"/>
        </w:rPr>
        <w:t>Outre les frais liés au déplacement (indemnités kilométriques, entretien etc ...), le forfait doit intégrer les heures liées au déplacement du (des) technicien(s). Le titulaire ne pourra en aucun cas prétendre à la facturation de ces heures dans son forfait main d’oeuvre.</w:t>
      </w:r>
    </w:p>
    <w:p>
      <w:pPr>
        <w:pStyle w:val="Normal"/>
        <w:rPr>
          <w:rFonts w:ascii="Arial" w:hAnsi="Arial"/>
          <w:sz w:val="22"/>
          <w:szCs w:val="22"/>
        </w:rPr>
      </w:pPr>
      <w:r>
        <w:rPr>
          <w:sz w:val="22"/>
          <w:szCs w:val="22"/>
        </w:rPr>
      </w:r>
    </w:p>
    <w:p>
      <w:pPr>
        <w:pStyle w:val="Normal"/>
        <w:rPr>
          <w:rFonts w:ascii="Arial" w:hAnsi="Arial"/>
          <w:sz w:val="22"/>
          <w:szCs w:val="22"/>
        </w:rPr>
      </w:pPr>
      <w:r>
        <w:rPr>
          <w:sz w:val="22"/>
          <w:szCs w:val="22"/>
        </w:rPr>
      </w:r>
    </w:p>
    <w:tbl>
      <w:tblPr>
        <w:tblW w:w="9787" w:type="dxa"/>
        <w:jc w:val="start"/>
        <w:tblInd w:w="-1" w:type="dxa"/>
        <w:tblLayout w:type="fixed"/>
        <w:tblCellMar>
          <w:top w:w="55" w:type="dxa"/>
          <w:start w:w="55" w:type="dxa"/>
          <w:bottom w:w="55" w:type="dxa"/>
          <w:end w:w="55" w:type="dxa"/>
        </w:tblCellMar>
      </w:tblPr>
      <w:tblGrid>
        <w:gridCol w:w="9787"/>
      </w:tblGrid>
      <w:tr>
        <w:trPr/>
        <w:tc>
          <w:tcPr>
            <w:tcW w:w="9787" w:type="dxa"/>
            <w:tcBorders>
              <w:top w:val="single" w:sz="2" w:space="0" w:color="000000"/>
              <w:start w:val="single" w:sz="2" w:space="0" w:color="000000"/>
              <w:bottom w:val="single" w:sz="2" w:space="0" w:color="000000"/>
              <w:end w:val="single" w:sz="2" w:space="0" w:color="000000"/>
            </w:tcBorders>
            <w:shd w:fill="FFCC99" w:val="clear"/>
          </w:tcPr>
          <w:p>
            <w:pPr>
              <w:pStyle w:val="Contenudetableau"/>
              <w:jc w:val="center"/>
              <w:rPr>
                <w:rFonts w:ascii="Arial" w:hAnsi="Arial" w:cs="Century Gothic"/>
                <w:b/>
                <w:bCs/>
                <w:sz w:val="22"/>
                <w:szCs w:val="22"/>
              </w:rPr>
            </w:pPr>
            <w:r>
              <w:rPr>
                <w:rFonts w:cs="Century Gothic"/>
                <w:b/>
                <w:bCs/>
                <w:sz w:val="22"/>
                <w:szCs w:val="22"/>
              </w:rPr>
              <w:t>4 - Pourcentage de rabais applicable sur le prix des fournitures (en%)</w:t>
            </w:r>
          </w:p>
        </w:tc>
      </w:tr>
    </w:tbl>
    <w:p>
      <w:pPr>
        <w:pStyle w:val="Normal"/>
        <w:rPr>
          <w:rFonts w:ascii="Arial" w:hAnsi="Arial"/>
          <w:sz w:val="22"/>
          <w:szCs w:val="22"/>
        </w:rPr>
      </w:pPr>
      <w:r>
        <w:rPr>
          <w:sz w:val="22"/>
          <w:szCs w:val="22"/>
        </w:rPr>
      </w:r>
    </w:p>
    <w:tbl>
      <w:tblPr>
        <w:tblW w:w="9787" w:type="dxa"/>
        <w:jc w:val="start"/>
        <w:tblInd w:w="-1" w:type="dxa"/>
        <w:tblLayout w:type="fixed"/>
        <w:tblCellMar>
          <w:top w:w="55" w:type="dxa"/>
          <w:start w:w="55" w:type="dxa"/>
          <w:bottom w:w="55" w:type="dxa"/>
          <w:end w:w="55" w:type="dxa"/>
        </w:tblCellMar>
      </w:tblPr>
      <w:tblGrid>
        <w:gridCol w:w="3260"/>
        <w:gridCol w:w="1389"/>
        <w:gridCol w:w="5138"/>
      </w:tblGrid>
      <w:tr>
        <w:trPr/>
        <w:tc>
          <w:tcPr>
            <w:tcW w:w="3260" w:type="dxa"/>
            <w:tcBorders>
              <w:top w:val="single" w:sz="2" w:space="0" w:color="000000"/>
              <w:start w:val="single" w:sz="2" w:space="0" w:color="000000"/>
              <w:bottom w:val="single" w:sz="2" w:space="0" w:color="000000"/>
            </w:tcBorders>
          </w:tcPr>
          <w:p>
            <w:pPr>
              <w:pStyle w:val="Contenudetableau"/>
              <w:rPr>
                <w:rFonts w:ascii="Arial" w:hAnsi="Arial" w:cs="Century Gothic"/>
                <w:b w:val="false"/>
                <w:bCs w:val="false"/>
                <w:sz w:val="22"/>
                <w:szCs w:val="22"/>
              </w:rPr>
            </w:pPr>
            <w:r>
              <w:rPr>
                <w:rFonts w:cs="Century Gothic"/>
                <w:b w:val="false"/>
                <w:bCs w:val="false"/>
                <w:sz w:val="22"/>
                <w:szCs w:val="22"/>
              </w:rPr>
              <w:t xml:space="preserve">Par application d'un rabais </w:t>
            </w:r>
          </w:p>
        </w:tc>
        <w:tc>
          <w:tcPr>
            <w:tcW w:w="1389" w:type="dxa"/>
            <w:tcBorders>
              <w:top w:val="single" w:sz="2" w:space="0" w:color="000000"/>
              <w:start w:val="single" w:sz="2" w:space="0" w:color="000000"/>
              <w:bottom w:val="single" w:sz="2" w:space="0" w:color="000000"/>
            </w:tcBorders>
            <w:vAlign w:val="center"/>
          </w:tcPr>
          <w:p>
            <w:pPr>
              <w:pStyle w:val="Contenudetableau"/>
              <w:snapToGrid w:val="false"/>
              <w:jc w:val="center"/>
              <w:rPr>
                <w:rFonts w:ascii="Arial" w:hAnsi="Arial" w:cs="Century Gothic"/>
                <w:b w:val="false"/>
                <w:bCs w:val="false"/>
                <w:sz w:val="22"/>
                <w:szCs w:val="22"/>
              </w:rPr>
            </w:pPr>
            <w:r>
              <w:rPr>
                <w:rFonts w:cs="Century Gothic"/>
                <w:b w:val="false"/>
                <w:bCs w:val="false"/>
                <w:sz w:val="22"/>
                <w:szCs w:val="22"/>
              </w:rPr>
              <w:t>……</w:t>
            </w:r>
            <w:r>
              <w:rPr>
                <w:rFonts w:cs="Century Gothic"/>
                <w:b w:val="false"/>
                <w:bCs w:val="false"/>
                <w:sz w:val="22"/>
                <w:szCs w:val="22"/>
              </w:rPr>
              <w:t>. %</w:t>
            </w:r>
          </w:p>
        </w:tc>
        <w:tc>
          <w:tcPr>
            <w:tcW w:w="5138" w:type="dxa"/>
            <w:tcBorders>
              <w:top w:val="single" w:sz="2" w:space="0" w:color="000000"/>
              <w:start w:val="single" w:sz="2" w:space="0" w:color="000000"/>
              <w:bottom w:val="single" w:sz="2" w:space="0" w:color="000000"/>
              <w:end w:val="single" w:sz="2" w:space="0" w:color="000000"/>
            </w:tcBorders>
          </w:tcPr>
          <w:p>
            <w:pPr>
              <w:pStyle w:val="Contenudetableau"/>
              <w:rPr>
                <w:rFonts w:ascii="Arial" w:hAnsi="Arial" w:cs="Century Gothic"/>
                <w:b w:val="false"/>
                <w:bCs w:val="false"/>
                <w:sz w:val="22"/>
                <w:szCs w:val="22"/>
              </w:rPr>
            </w:pPr>
            <w:r>
              <w:rPr>
                <w:rFonts w:cs="Century Gothic"/>
                <w:b w:val="false"/>
                <w:bCs w:val="false"/>
                <w:sz w:val="22"/>
                <w:szCs w:val="22"/>
              </w:rPr>
              <w:t>Sur les tarifs catalogues fabricants</w:t>
            </w:r>
          </w:p>
        </w:tc>
      </w:tr>
      <w:tr>
        <w:trPr/>
        <w:tc>
          <w:tcPr>
            <w:tcW w:w="3260" w:type="dxa"/>
            <w:tcBorders>
              <w:start w:val="single" w:sz="2" w:space="0" w:color="000000"/>
              <w:bottom w:val="single" w:sz="2" w:space="0" w:color="000000"/>
            </w:tcBorders>
          </w:tcPr>
          <w:p>
            <w:pPr>
              <w:pStyle w:val="Contenudetableau"/>
              <w:jc w:val="start"/>
              <w:rPr>
                <w:rFonts w:ascii="Arial" w:hAnsi="Arial" w:cs="Century Gothic"/>
                <w:b w:val="false"/>
                <w:bCs w:val="false"/>
                <w:sz w:val="22"/>
                <w:szCs w:val="22"/>
              </w:rPr>
            </w:pPr>
            <w:r>
              <w:rPr>
                <w:rFonts w:cs="Century Gothic"/>
                <w:b w:val="false"/>
                <w:bCs w:val="false"/>
                <w:sz w:val="22"/>
                <w:szCs w:val="22"/>
              </w:rPr>
              <w:t xml:space="preserve">Par application d'un rabais </w:t>
            </w:r>
          </w:p>
        </w:tc>
        <w:tc>
          <w:tcPr>
            <w:tcW w:w="1389" w:type="dxa"/>
            <w:tcBorders>
              <w:start w:val="single" w:sz="2" w:space="0" w:color="000000"/>
              <w:bottom w:val="single" w:sz="2" w:space="0" w:color="000000"/>
            </w:tcBorders>
            <w:vAlign w:val="center"/>
          </w:tcPr>
          <w:p>
            <w:pPr>
              <w:pStyle w:val="Contenudetableau"/>
              <w:snapToGrid w:val="false"/>
              <w:jc w:val="center"/>
              <w:rPr>
                <w:rFonts w:ascii="Arial" w:hAnsi="Arial" w:cs="Century Gothic"/>
                <w:b w:val="false"/>
                <w:bCs w:val="false"/>
                <w:sz w:val="22"/>
                <w:szCs w:val="22"/>
              </w:rPr>
            </w:pPr>
            <w:r>
              <w:rPr>
                <w:rFonts w:cs="Century Gothic"/>
                <w:b w:val="false"/>
                <w:bCs w:val="false"/>
                <w:sz w:val="22"/>
                <w:szCs w:val="22"/>
              </w:rPr>
              <w:t>…</w:t>
            </w:r>
            <w:r>
              <w:rPr>
                <w:rFonts w:cs="Century Gothic"/>
                <w:b w:val="false"/>
                <w:bCs w:val="false"/>
                <w:sz w:val="22"/>
                <w:szCs w:val="22"/>
              </w:rPr>
              <w:t>.… %</w:t>
            </w:r>
          </w:p>
        </w:tc>
        <w:tc>
          <w:tcPr>
            <w:tcW w:w="5138" w:type="dxa"/>
            <w:tcBorders>
              <w:start w:val="single" w:sz="2" w:space="0" w:color="000000"/>
              <w:bottom w:val="single" w:sz="2" w:space="0" w:color="000000"/>
              <w:end w:val="single" w:sz="2" w:space="0" w:color="000000"/>
            </w:tcBorders>
          </w:tcPr>
          <w:p>
            <w:pPr>
              <w:pStyle w:val="Contenudetableau"/>
              <w:rPr>
                <w:rFonts w:ascii="Arial" w:hAnsi="Arial" w:cs="Century Gothic"/>
                <w:b w:val="false"/>
                <w:bCs w:val="false"/>
                <w:sz w:val="22"/>
                <w:szCs w:val="22"/>
              </w:rPr>
            </w:pPr>
            <w:r>
              <w:rPr>
                <w:rFonts w:cs="Century Gothic"/>
                <w:b w:val="false"/>
                <w:bCs w:val="false"/>
                <w:sz w:val="22"/>
                <w:szCs w:val="22"/>
              </w:rPr>
              <w:t>Sur les tarifs catalogues revendeurs</w:t>
            </w:r>
          </w:p>
        </w:tc>
      </w:tr>
      <w:tr>
        <w:trPr/>
        <w:tc>
          <w:tcPr>
            <w:tcW w:w="9787" w:type="dxa"/>
            <w:gridSpan w:val="3"/>
            <w:tcBorders>
              <w:top w:val="single" w:sz="2" w:space="0" w:color="000000"/>
              <w:start w:val="single" w:sz="2" w:space="0" w:color="000000"/>
              <w:bottom w:val="single" w:sz="2" w:space="0" w:color="000000"/>
              <w:end w:val="single" w:sz="2" w:space="0" w:color="000000"/>
            </w:tcBorders>
            <w:shd w:fill="E6E6E6" w:val="clear"/>
            <w:vAlign w:val="center"/>
          </w:tcPr>
          <w:p>
            <w:pPr>
              <w:pStyle w:val="1erparagraphe"/>
              <w:spacing w:before="28" w:after="0"/>
              <w:ind w:hanging="0" w:start="0" w:end="0"/>
              <w:jc w:val="both"/>
              <w:rPr>
                <w:rFonts w:ascii="Arial" w:hAnsi="Arial" w:cs="Century Gothic"/>
                <w:b w:val="false"/>
                <w:bCs w:val="false"/>
                <w:i/>
                <w:i/>
                <w:iCs/>
                <w:sz w:val="22"/>
                <w:szCs w:val="22"/>
              </w:rPr>
            </w:pPr>
            <w:r>
              <w:rPr>
                <w:rFonts w:cs="Century Gothic" w:ascii="Arial" w:hAnsi="Arial"/>
                <w:b w:val="false"/>
                <w:bCs w:val="false"/>
                <w:i/>
                <w:iCs/>
                <w:sz w:val="22"/>
                <w:szCs w:val="22"/>
              </w:rPr>
              <w:t>Dans tous les cas évoqués ci-dessus, la personne publique pourra demander au prestataire la facture que lui a adressée son fournisseur</w:t>
            </w:r>
          </w:p>
        </w:tc>
      </w:tr>
    </w:tbl>
    <w:p>
      <w:pPr>
        <w:pStyle w:val="Normal"/>
        <w:rPr>
          <w:rFonts w:ascii="Arial" w:hAnsi="Arial"/>
          <w:sz w:val="22"/>
          <w:szCs w:val="22"/>
        </w:rPr>
      </w:pPr>
      <w:r>
        <w:rPr>
          <w:sz w:val="22"/>
          <w:szCs w:val="22"/>
        </w:rPr>
      </w:r>
    </w:p>
    <w:p>
      <w:pPr>
        <w:pStyle w:val="Normal"/>
        <w:rPr>
          <w:rFonts w:ascii="Arial" w:hAnsi="Arial"/>
          <w:sz w:val="22"/>
          <w:szCs w:val="22"/>
        </w:rPr>
      </w:pPr>
      <w:r>
        <w:rPr>
          <w:sz w:val="22"/>
          <w:szCs w:val="22"/>
        </w:rPr>
      </w:r>
    </w:p>
    <w:p>
      <w:pPr>
        <w:pStyle w:val="Normal"/>
        <w:rPr>
          <w:rFonts w:ascii="Arial" w:hAnsi="Arial"/>
          <w:sz w:val="22"/>
          <w:szCs w:val="22"/>
        </w:rPr>
      </w:pPr>
      <w:r>
        <w:rPr>
          <w:sz w:val="22"/>
          <w:szCs w:val="22"/>
        </w:rPr>
      </w:r>
    </w:p>
    <w:tbl>
      <w:tblPr>
        <w:tblW w:w="9744" w:type="dxa"/>
        <w:jc w:val="end"/>
        <w:tblInd w:w="0" w:type="dxa"/>
        <w:tblLayout w:type="fixed"/>
        <w:tblCellMar>
          <w:top w:w="55" w:type="dxa"/>
          <w:start w:w="55" w:type="dxa"/>
          <w:bottom w:w="55" w:type="dxa"/>
          <w:end w:w="55" w:type="dxa"/>
        </w:tblCellMar>
      </w:tblPr>
      <w:tblGrid>
        <w:gridCol w:w="9744"/>
      </w:tblGrid>
      <w:tr>
        <w:trPr/>
        <w:tc>
          <w:tcPr>
            <w:tcW w:w="9744" w:type="dxa"/>
            <w:tcBorders>
              <w:top w:val="single" w:sz="2" w:space="0" w:color="000000"/>
              <w:start w:val="single" w:sz="2" w:space="0" w:color="000000"/>
              <w:bottom w:val="single" w:sz="2" w:space="0" w:color="000000"/>
              <w:end w:val="single" w:sz="2" w:space="0" w:color="000000"/>
            </w:tcBorders>
            <w:shd w:fill="FFCC99" w:val="clear"/>
          </w:tcPr>
          <w:p>
            <w:pPr>
              <w:pStyle w:val="Contenudetableau"/>
              <w:jc w:val="center"/>
              <w:rPr>
                <w:rFonts w:ascii="Arial" w:hAnsi="Arial"/>
                <w:b/>
                <w:bCs/>
                <w:sz w:val="22"/>
                <w:szCs w:val="22"/>
              </w:rPr>
            </w:pPr>
            <w:r>
              <w:rPr>
                <w:b/>
                <w:bCs/>
                <w:sz w:val="22"/>
                <w:szCs w:val="22"/>
              </w:rPr>
              <w:t>5 - Coefficient de peine et soins (en%)</w:t>
            </w:r>
          </w:p>
        </w:tc>
      </w:tr>
    </w:tbl>
    <w:p>
      <w:pPr>
        <w:pStyle w:val="Normal"/>
        <w:rPr>
          <w:rFonts w:ascii="Arial" w:hAnsi="Arial"/>
          <w:sz w:val="22"/>
          <w:szCs w:val="22"/>
        </w:rPr>
      </w:pPr>
      <w:r>
        <w:rPr>
          <w:sz w:val="22"/>
          <w:szCs w:val="22"/>
        </w:rPr>
      </w:r>
    </w:p>
    <w:tbl>
      <w:tblPr>
        <w:tblW w:w="9776" w:type="dxa"/>
        <w:jc w:val="start"/>
        <w:tblInd w:w="0" w:type="dxa"/>
        <w:tblLayout w:type="fixed"/>
        <w:tblCellMar>
          <w:top w:w="55" w:type="dxa"/>
          <w:start w:w="55" w:type="dxa"/>
          <w:bottom w:w="55" w:type="dxa"/>
          <w:end w:w="55" w:type="dxa"/>
        </w:tblCellMar>
      </w:tblPr>
      <w:tblGrid>
        <w:gridCol w:w="6128"/>
        <w:gridCol w:w="3647"/>
      </w:tblGrid>
      <w:tr>
        <w:trPr/>
        <w:tc>
          <w:tcPr>
            <w:tcW w:w="9775" w:type="dxa"/>
            <w:gridSpan w:val="2"/>
            <w:tcBorders>
              <w:top w:val="single" w:sz="2" w:space="0" w:color="000000"/>
              <w:start w:val="single" w:sz="2" w:space="0" w:color="000000"/>
              <w:bottom w:val="single" w:sz="2" w:space="0" w:color="000000"/>
              <w:end w:val="single" w:sz="2" w:space="0" w:color="000000"/>
            </w:tcBorders>
            <w:shd w:fill="DDDDDD" w:val="clear"/>
          </w:tcPr>
          <w:p>
            <w:pPr>
              <w:pStyle w:val="Contenudetableau"/>
              <w:jc w:val="start"/>
              <w:rPr>
                <w:rFonts w:ascii="Arial" w:hAnsi="Arial"/>
                <w:sz w:val="22"/>
                <w:szCs w:val="22"/>
              </w:rPr>
            </w:pPr>
            <w:r>
              <w:rPr>
                <w:sz w:val="22"/>
                <w:szCs w:val="22"/>
              </w:rPr>
              <w:t>Coefficient de peine et soins applicables :</w:t>
            </w:r>
          </w:p>
        </w:tc>
      </w:tr>
      <w:tr>
        <w:trPr/>
        <w:tc>
          <w:tcPr>
            <w:tcW w:w="6128" w:type="dxa"/>
            <w:tcBorders>
              <w:start w:val="single" w:sz="2" w:space="0" w:color="000000"/>
              <w:bottom w:val="single" w:sz="2" w:space="0" w:color="000000"/>
            </w:tcBorders>
            <w:shd w:fill="DDDDDD" w:val="clear"/>
          </w:tcPr>
          <w:p>
            <w:pPr>
              <w:pStyle w:val="Contenudetableau"/>
              <w:rPr>
                <w:rFonts w:ascii="Arial" w:hAnsi="Arial"/>
                <w:sz w:val="22"/>
                <w:szCs w:val="22"/>
              </w:rPr>
            </w:pPr>
            <w:r>
              <w:rPr>
                <w:sz w:val="22"/>
                <w:szCs w:val="22"/>
              </w:rPr>
              <w:t>Sur le prix d’achat net des pièces et fournitures (remises fournisseur déduites)</w:t>
            </w:r>
          </w:p>
        </w:tc>
        <w:tc>
          <w:tcPr>
            <w:tcW w:w="3647" w:type="dxa"/>
            <w:tcBorders>
              <w:start w:val="single" w:sz="2" w:space="0" w:color="000000"/>
              <w:bottom w:val="single" w:sz="2" w:space="0" w:color="000000"/>
              <w:end w:val="single" w:sz="2" w:space="0" w:color="000000"/>
            </w:tcBorders>
            <w:vAlign w:val="center"/>
          </w:tcPr>
          <w:p>
            <w:pPr>
              <w:pStyle w:val="Contenudetableau"/>
              <w:jc w:val="center"/>
              <w:rPr>
                <w:rFonts w:ascii="Arial" w:hAnsi="Arial"/>
                <w:sz w:val="22"/>
                <w:szCs w:val="22"/>
              </w:rPr>
            </w:pPr>
            <w:r>
              <w:rPr>
                <w:sz w:val="22"/>
                <w:szCs w:val="22"/>
              </w:rPr>
              <w:t xml:space="preserve">………… </w:t>
            </w:r>
            <w:r>
              <w:rPr>
                <w:sz w:val="22"/>
                <w:szCs w:val="22"/>
              </w:rPr>
              <w:t>%</w:t>
            </w:r>
          </w:p>
        </w:tc>
      </w:tr>
      <w:tr>
        <w:trPr/>
        <w:tc>
          <w:tcPr>
            <w:tcW w:w="6128" w:type="dxa"/>
            <w:tcBorders>
              <w:start w:val="single" w:sz="2" w:space="0" w:color="000000"/>
              <w:bottom w:val="single" w:sz="2" w:space="0" w:color="000000"/>
            </w:tcBorders>
            <w:shd w:fill="DDDDDD" w:val="clear"/>
          </w:tcPr>
          <w:p>
            <w:pPr>
              <w:pStyle w:val="Contenudetableau"/>
              <w:rPr>
                <w:rFonts w:ascii="Arial" w:hAnsi="Arial"/>
                <w:sz w:val="22"/>
                <w:szCs w:val="22"/>
              </w:rPr>
            </w:pPr>
            <w:r>
              <w:rPr>
                <w:sz w:val="22"/>
                <w:szCs w:val="22"/>
              </w:rPr>
              <w:t xml:space="preserve">Sur les prestations sous-traitées (uniquement sur prestations spécialisées, non exigibles de la profession) </w:t>
            </w:r>
          </w:p>
        </w:tc>
        <w:tc>
          <w:tcPr>
            <w:tcW w:w="3647" w:type="dxa"/>
            <w:tcBorders>
              <w:start w:val="single" w:sz="2" w:space="0" w:color="000000"/>
              <w:bottom w:val="single" w:sz="2" w:space="0" w:color="000000"/>
              <w:end w:val="single" w:sz="2" w:space="0" w:color="000000"/>
            </w:tcBorders>
            <w:vAlign w:val="center"/>
          </w:tcPr>
          <w:p>
            <w:pPr>
              <w:pStyle w:val="Contenudetableau"/>
              <w:jc w:val="center"/>
              <w:rPr>
                <w:rFonts w:ascii="Arial" w:hAnsi="Arial"/>
                <w:sz w:val="22"/>
                <w:szCs w:val="22"/>
              </w:rPr>
            </w:pPr>
            <w:r>
              <w:rPr>
                <w:sz w:val="22"/>
                <w:szCs w:val="22"/>
              </w:rPr>
              <w:t xml:space="preserve">………… </w:t>
            </w:r>
            <w:r>
              <w:rPr>
                <w:sz w:val="22"/>
                <w:szCs w:val="22"/>
              </w:rPr>
              <w:t>%</w:t>
            </w:r>
          </w:p>
        </w:tc>
      </w:tr>
    </w:tbl>
    <w:p>
      <w:pPr>
        <w:pStyle w:val="Normal"/>
        <w:rPr>
          <w:rFonts w:ascii="Arial" w:hAnsi="Arial"/>
          <w:sz w:val="22"/>
          <w:szCs w:val="22"/>
        </w:rPr>
      </w:pPr>
      <w:r>
        <w:rPr>
          <w:sz w:val="22"/>
          <w:szCs w:val="22"/>
        </w:rPr>
      </w:r>
    </w:p>
    <w:sectPr>
      <w:footerReference w:type="even" r:id="rId4"/>
      <w:footerReference w:type="default" r:id="rId5"/>
      <w:footerReference w:type="first" r:id="rId6"/>
      <w:type w:val="nextPage"/>
      <w:pgSz w:w="11906" w:h="16838"/>
      <w:pgMar w:left="1418" w:right="707" w:gutter="0" w:header="0" w:top="465" w:footer="72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Liberation Sans">
    <w:altName w:val="Arial"/>
    <w:charset w:val="01"/>
    <w:family w:val="auto"/>
    <w:pitch w:val="default"/>
  </w:font>
  <w:font w:name="Arial">
    <w:charset w:val="01"/>
    <w:family w:val="auto"/>
    <w:pitch w:val="default"/>
  </w:font>
  <w:font w:name="StarSymbol">
    <w:altName w:val="Arial Unicode MS"/>
    <w:charset w:val="01"/>
    <w:family w:val="auto"/>
    <w:pitch w:val="default"/>
  </w:font>
  <w:font w:name="Times New Roman">
    <w:charset w:val="01"/>
    <w:family w:val="auto"/>
    <w:pitch w:val="default"/>
  </w:font>
  <w:font w:name="Symbol">
    <w:charset w:val="01"/>
    <w:family w:val="auto"/>
    <w:pitch w:val="default"/>
  </w:font>
  <w:font w:name="Wingdings">
    <w:charset w:val="01"/>
    <w:family w:val="auto"/>
    <w:pitch w:val="default"/>
  </w:font>
  <w:font w:name="Courier New">
    <w:charset w:val="01"/>
    <w:family w:val="auto"/>
    <w:pitch w:val="default"/>
  </w:font>
  <w:font w:name="OpenSymbol">
    <w:altName w:val="Arial Unicode MS"/>
    <w:charset w:val="01"/>
    <w:family w:val="auto"/>
    <w:pitch w:val="default"/>
  </w:font>
  <w:font w:name="Helv">
    <w:altName w:val="Arial"/>
    <w:charset w:val="01"/>
    <w:family w:val="auto"/>
    <w:pitch w:val="default"/>
  </w:font>
  <w:font w:name="Garamond">
    <w:charset w:val="01"/>
    <w:family w:val="auto"/>
    <w:pitch w:val="default"/>
  </w:font>
  <w:font w:name="Arial Unicode MS">
    <w:charset w:val="01"/>
    <w:family w:val="auto"/>
    <w:pitch w:val="default"/>
  </w:font>
  <w:font w:name="Verdana">
    <w:charset w:val="01"/>
    <w:family w:val="auto"/>
    <w:pitch w:val="default"/>
  </w:font>
  <w:font w:name="CG Times (W1)">
    <w:altName w:val="Times New Roman"/>
    <w:charset w:val="01"/>
    <w:family w:val="auto"/>
    <w:pitch w:val="default"/>
  </w:font>
  <w:font w:name="Tahoma">
    <w:charset w:val="01"/>
    <w:family w:val="auto"/>
    <w:pitch w:val="default"/>
  </w:font>
  <w:font w:name="Tms Rmn">
    <w:altName w:val="Times New Roman"/>
    <w:charset w:val="01"/>
    <w:family w:val="auto"/>
    <w:pitch w:val="default"/>
  </w:font>
  <w:font w:name="Dutch">
    <w:altName w:val="Times New Roman"/>
    <w:charset w:val="01"/>
    <w:family w:val="auto"/>
    <w:pitch w:val="default"/>
  </w:font>
  <w:font w:name="Univers">
    <w:altName w:val=" Arial"/>
    <w:charset w:val="01"/>
    <w:family w:val="auto"/>
    <w:pitch w:val="default"/>
  </w:font>
  <w:font w:name="Century Gothic">
    <w:charset w:val="01"/>
    <w:family w:val="auto"/>
    <w:pitch w:val="default"/>
  </w:font>
  <w:font w:name="Calibri">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Article %1."/>
      <w:lvlJc w:val="start"/>
      <w:pPr>
        <w:tabs>
          <w:tab w:val="num" w:pos="3403"/>
        </w:tabs>
        <w:ind w:start="1702" w:hanging="0"/>
      </w:pPr>
      <w:rPr>
        <w:b/>
      </w:rPr>
    </w:lvl>
    <w:lvl w:ilvl="1">
      <w:start w:val="1"/>
      <w:pStyle w:val="Heading2"/>
      <w:numFmt w:val="decimal"/>
      <w:lvlText w:val="%1.%2"/>
      <w:lvlJc w:val="start"/>
      <w:pPr>
        <w:tabs>
          <w:tab w:val="num" w:pos="360"/>
        </w:tabs>
        <w:ind w:start="0" w:hanging="0"/>
      </w:pPr>
      <w:rPr/>
    </w:lvl>
    <w:lvl w:ilvl="2">
      <w:start w:val="1"/>
      <w:pStyle w:val="Heading3"/>
      <w:numFmt w:val="lowerLetter"/>
      <w:lvlText w:val="(%3)"/>
      <w:lvlJc w:val="start"/>
      <w:pPr>
        <w:tabs>
          <w:tab w:val="num" w:pos="720"/>
        </w:tabs>
        <w:ind w:start="720" w:hanging="432"/>
      </w:pPr>
      <w:rPr/>
    </w:lvl>
    <w:lvl w:ilvl="3">
      <w:start w:val="1"/>
      <w:pStyle w:val="Heading4"/>
      <w:numFmt w:val="lowerRoman"/>
      <w:lvlText w:val="(%4)"/>
      <w:lvlJc w:val="start"/>
      <w:pPr>
        <w:tabs>
          <w:tab w:val="num" w:pos="864"/>
        </w:tabs>
        <w:ind w:start="864" w:hanging="144"/>
      </w:pPr>
      <w:rPr/>
    </w:lvl>
    <w:lvl w:ilvl="4">
      <w:start w:val="1"/>
      <w:pStyle w:val="Heading5"/>
      <w:numFmt w:val="decimal"/>
      <w:lvlText w:val="%5)"/>
      <w:lvlJc w:val="start"/>
      <w:pPr>
        <w:tabs>
          <w:tab w:val="num" w:pos="1008"/>
        </w:tabs>
        <w:ind w:start="1008" w:hanging="432"/>
      </w:pPr>
      <w:rPr/>
    </w:lvl>
    <w:lvl w:ilvl="5">
      <w:start w:val="1"/>
      <w:pStyle w:val="Heading6"/>
      <w:numFmt w:val="lowerLetter"/>
      <w:lvlText w:val="%6)"/>
      <w:lvlJc w:val="start"/>
      <w:pPr>
        <w:tabs>
          <w:tab w:val="num" w:pos="1152"/>
        </w:tabs>
        <w:ind w:start="1152" w:hanging="432"/>
      </w:pPr>
      <w:rPr/>
    </w:lvl>
    <w:lvl w:ilvl="6">
      <w:start w:val="1"/>
      <w:pStyle w:val="Heading7"/>
      <w:numFmt w:val="lowerRoman"/>
      <w:lvlText w:val="%7)"/>
      <w:lvlJc w:val="start"/>
      <w:pPr>
        <w:tabs>
          <w:tab w:val="num" w:pos="1296"/>
        </w:tabs>
        <w:ind w:start="1296" w:hanging="288"/>
      </w:pPr>
      <w:rPr/>
    </w:lvl>
    <w:lvl w:ilvl="7">
      <w:start w:val="1"/>
      <w:pStyle w:val="Heading8"/>
      <w:numFmt w:val="lowerLetter"/>
      <w:lvlText w:val="%8."/>
      <w:lvlJc w:val="start"/>
      <w:pPr>
        <w:tabs>
          <w:tab w:val="num" w:pos="1440"/>
        </w:tabs>
        <w:ind w:start="1440" w:hanging="432"/>
      </w:pPr>
      <w:rPr/>
    </w:lvl>
    <w:lvl w:ilvl="8">
      <w:start w:val="1"/>
      <w:pStyle w:val="Heading9"/>
      <w:numFmt w:val="lowerRoman"/>
      <w:lvlText w:val="%9."/>
      <w:lvlJc w:val="start"/>
      <w:pPr>
        <w:tabs>
          <w:tab w:val="num" w:pos="1584"/>
        </w:tabs>
        <w:ind w:start="1584" w:hanging="144"/>
      </w:pPr>
      <w:rPr/>
    </w:lvl>
  </w:abstractNum>
  <w:abstractNum w:abstractNumId="2">
    <w:lvl w:ilvl="0">
      <w:start w:val="1"/>
      <w:numFmt w:val="decimal"/>
      <w:lvlText w:val="Article %1."/>
      <w:lvlJc w:val="start"/>
      <w:pPr>
        <w:tabs>
          <w:tab w:val="num" w:pos="3403"/>
        </w:tabs>
        <w:ind w:start="1702" w:hanging="0"/>
      </w:pPr>
      <w:rPr>
        <w:rFonts w:ascii="StarSymbol;Arial Unicode MS" w:hAnsi="StarSymbol;Arial Unicode MS" w:cs="StarSymbol;Arial Unicode MS"/>
      </w:rPr>
    </w:lvl>
    <w:lvl w:ilvl="1">
      <w:start w:val="1"/>
      <w:numFmt w:val="decimal"/>
      <w:lvlText w:val="%1.%2"/>
      <w:lvlJc w:val="start"/>
      <w:pPr>
        <w:tabs>
          <w:tab w:val="num" w:pos="360"/>
        </w:tabs>
        <w:ind w:start="0" w:hanging="0"/>
      </w:pPr>
      <w:rPr/>
    </w:lvl>
    <w:lvl w:ilvl="2">
      <w:start w:val="1"/>
      <w:numFmt w:val="lowerLetter"/>
      <w:lvlText w:val="(%3)"/>
      <w:lvlJc w:val="start"/>
      <w:pPr>
        <w:tabs>
          <w:tab w:val="num" w:pos="720"/>
        </w:tabs>
        <w:ind w:start="720" w:hanging="432"/>
      </w:pPr>
      <w:rPr/>
    </w:lvl>
    <w:lvl w:ilvl="3">
      <w:start w:val="1"/>
      <w:numFmt w:val="lowerRoman"/>
      <w:lvlText w:val="(%4)"/>
      <w:lvlJc w:val="start"/>
      <w:pPr>
        <w:tabs>
          <w:tab w:val="num" w:pos="864"/>
        </w:tabs>
        <w:ind w:start="864" w:hanging="144"/>
      </w:pPr>
      <w:rPr/>
    </w:lvl>
    <w:lvl w:ilvl="4">
      <w:start w:val="1"/>
      <w:numFmt w:val="decimal"/>
      <w:lvlText w:val="%5)"/>
      <w:lvlJc w:val="start"/>
      <w:pPr>
        <w:tabs>
          <w:tab w:val="num" w:pos="1008"/>
        </w:tabs>
        <w:ind w:start="1008" w:hanging="432"/>
      </w:pPr>
      <w:rPr/>
    </w:lvl>
    <w:lvl w:ilvl="5">
      <w:start w:val="1"/>
      <w:numFmt w:val="lowerLetter"/>
      <w:lvlText w:val="%6)"/>
      <w:lvlJc w:val="start"/>
      <w:pPr>
        <w:tabs>
          <w:tab w:val="num" w:pos="1152"/>
        </w:tabs>
        <w:ind w:start="1152" w:hanging="432"/>
      </w:pPr>
      <w:rPr/>
    </w:lvl>
    <w:lvl w:ilvl="6">
      <w:start w:val="1"/>
      <w:numFmt w:val="lowerRoman"/>
      <w:lvlText w:val="%7)"/>
      <w:lvlJc w:val="start"/>
      <w:pPr>
        <w:tabs>
          <w:tab w:val="num" w:pos="1296"/>
        </w:tabs>
        <w:ind w:start="1296" w:hanging="288"/>
      </w:pPr>
      <w:rPr/>
    </w:lvl>
    <w:lvl w:ilvl="7">
      <w:start w:val="1"/>
      <w:numFmt w:val="lowerLetter"/>
      <w:lvlText w:val="%8."/>
      <w:lvlJc w:val="start"/>
      <w:pPr>
        <w:tabs>
          <w:tab w:val="num" w:pos="1440"/>
        </w:tabs>
        <w:ind w:start="1440" w:hanging="432"/>
      </w:pPr>
      <w:rPr/>
    </w:lvl>
    <w:lvl w:ilvl="8">
      <w:start w:val="1"/>
      <w:numFmt w:val="lowerRoman"/>
      <w:lvlText w:val="%9."/>
      <w:lvlJc w:val="start"/>
      <w:pPr>
        <w:tabs>
          <w:tab w:val="num" w:pos="1584"/>
        </w:tabs>
        <w:ind w:start="1584" w:hanging="144"/>
      </w:pPr>
      <w:rPr/>
    </w:lvl>
  </w:abstractNum>
  <w:abstractNum w:abstractNumId="3">
    <w:lvl w:ilvl="0">
      <w:start w:val="9"/>
      <w:numFmt w:val="decimal"/>
      <w:lvlText w:val="%1"/>
      <w:lvlJc w:val="start"/>
      <w:pPr>
        <w:tabs>
          <w:tab w:val="num" w:pos="405"/>
        </w:tabs>
        <w:ind w:start="405" w:hanging="405"/>
      </w:pPr>
      <w:rPr/>
    </w:lvl>
    <w:lvl w:ilvl="1">
      <w:start w:val="2"/>
      <w:numFmt w:val="decimal"/>
      <w:lvlText w:val="%1.%2"/>
      <w:lvlJc w:val="start"/>
      <w:pPr>
        <w:tabs>
          <w:tab w:val="num" w:pos="2390"/>
        </w:tabs>
        <w:ind w:start="2390" w:hanging="405"/>
      </w:pPr>
      <w:rPr/>
    </w:lvl>
    <w:lvl w:ilvl="2">
      <w:start w:val="1"/>
      <w:numFmt w:val="decimal"/>
      <w:lvlText w:val="%1.%2.%3"/>
      <w:lvlJc w:val="start"/>
      <w:pPr>
        <w:tabs>
          <w:tab w:val="num" w:pos="4690"/>
        </w:tabs>
        <w:ind w:start="4690" w:hanging="720"/>
      </w:pPr>
      <w:rPr/>
    </w:lvl>
    <w:lvl w:ilvl="3">
      <w:start w:val="1"/>
      <w:numFmt w:val="decimal"/>
      <w:lvlText w:val="%1.%2.%3.%4"/>
      <w:lvlJc w:val="start"/>
      <w:pPr>
        <w:tabs>
          <w:tab w:val="num" w:pos="6675"/>
        </w:tabs>
        <w:ind w:start="6675" w:hanging="720"/>
      </w:pPr>
      <w:rPr/>
    </w:lvl>
    <w:lvl w:ilvl="4">
      <w:start w:val="1"/>
      <w:numFmt w:val="decimal"/>
      <w:lvlText w:val="%1.%2.%3.%4.%5"/>
      <w:lvlJc w:val="start"/>
      <w:pPr>
        <w:tabs>
          <w:tab w:val="num" w:pos="9020"/>
        </w:tabs>
        <w:ind w:start="9020" w:hanging="1080"/>
      </w:pPr>
      <w:rPr/>
    </w:lvl>
    <w:lvl w:ilvl="5">
      <w:start w:val="1"/>
      <w:numFmt w:val="decimal"/>
      <w:lvlText w:val="%1.%2.%3.%4.%5.%6"/>
      <w:lvlJc w:val="start"/>
      <w:pPr>
        <w:tabs>
          <w:tab w:val="num" w:pos="11005"/>
        </w:tabs>
        <w:ind w:start="11005" w:hanging="1080"/>
      </w:pPr>
      <w:rPr/>
    </w:lvl>
    <w:lvl w:ilvl="6">
      <w:start w:val="1"/>
      <w:numFmt w:val="decimal"/>
      <w:lvlText w:val="%1.%2.%3.%4.%5.%6.%7"/>
      <w:lvlJc w:val="start"/>
      <w:pPr>
        <w:tabs>
          <w:tab w:val="num" w:pos="13350"/>
        </w:tabs>
        <w:ind w:start="13350" w:hanging="1440"/>
      </w:pPr>
      <w:rPr/>
    </w:lvl>
    <w:lvl w:ilvl="7">
      <w:start w:val="1"/>
      <w:numFmt w:val="decimal"/>
      <w:lvlText w:val="%1.%2.%3.%4.%5.%6.%7.%8"/>
      <w:lvlJc w:val="start"/>
      <w:pPr>
        <w:tabs>
          <w:tab w:val="num" w:pos="15335"/>
        </w:tabs>
        <w:ind w:start="15335" w:hanging="1440"/>
      </w:pPr>
      <w:rPr/>
    </w:lvl>
    <w:lvl w:ilvl="8">
      <w:start w:val="1"/>
      <w:numFmt w:val="decimal"/>
      <w:lvlText w:val="%1.%2.%3.%4.%5.%6.%7.%8.%9"/>
      <w:lvlJc w:val="start"/>
      <w:pPr>
        <w:tabs>
          <w:tab w:val="num" w:pos="17320"/>
        </w:tabs>
        <w:ind w:start="17320" w:hanging="144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85"/>
  <w:defaultTabStop w:val="709"/>
  <w:autoHyphenation w:val="true"/>
  <w:compat>
    <w:doNotBreakWrappedTables/>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ans" w:hAnsi="Liberation Sans" w:eastAsia="SimSun" w:cs="Mangal"/>
        <w:sz w:val="24"/>
        <w:szCs w:val="24"/>
        <w:lang w:val="fr-FR"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both"/>
    </w:pPr>
    <w:rPr>
      <w:rFonts w:ascii="Arial" w:hAnsi="Arial" w:eastAsia="Times New Roman" w:cs="Arial"/>
      <w:color w:val="000000"/>
      <w:kern w:val="2"/>
      <w:sz w:val="20"/>
      <w:szCs w:val="20"/>
      <w:lang w:val="fr-FR" w:eastAsia="zh-CN" w:bidi="ar-SA"/>
    </w:rPr>
  </w:style>
  <w:style w:type="paragraph" w:styleId="Heading1">
    <w:name w:val="Heading 1"/>
    <w:basedOn w:val="Normal"/>
    <w:next w:val="Normal"/>
    <w:qFormat/>
    <w:pPr>
      <w:keepNext w:val="true"/>
      <w:numPr>
        <w:ilvl w:val="0"/>
        <w:numId w:val="1"/>
      </w:numPr>
      <w:outlineLvl w:val="0"/>
    </w:pPr>
    <w:rPr>
      <w:b/>
      <w:caps/>
      <w:sz w:val="24"/>
    </w:rPr>
  </w:style>
  <w:style w:type="paragraph" w:styleId="Heading2">
    <w:name w:val="Heading 2"/>
    <w:basedOn w:val="Heading1"/>
    <w:next w:val="Normal"/>
    <w:qFormat/>
    <w:pPr>
      <w:numPr>
        <w:ilvl w:val="1"/>
        <w:numId w:val="1"/>
      </w:numPr>
      <w:tabs>
        <w:tab w:val="clear" w:pos="709"/>
        <w:tab w:val="left" w:pos="851" w:leader="none"/>
      </w:tabs>
      <w:spacing w:before="0" w:after="0"/>
      <w:ind w:hanging="851" w:start="851" w:end="0"/>
      <w:outlineLvl w:val="1"/>
    </w:pPr>
    <w:rPr>
      <w:rFonts w:eastAsia="Arial Unicode MS"/>
      <w:b w:val="false"/>
      <w:caps w:val="false"/>
      <w:smallCaps w:val="false"/>
      <w:szCs w:val="24"/>
      <w:u w:val="single"/>
      <w:shd w:fill="F3F3F3" w:val="clear"/>
    </w:rPr>
  </w:style>
  <w:style w:type="paragraph" w:styleId="Heading3">
    <w:name w:val="Heading 3"/>
    <w:next w:val="Heading2"/>
    <w:qFormat/>
    <w:pPr>
      <w:widowControl/>
      <w:numPr>
        <w:ilvl w:val="2"/>
        <w:numId w:val="1"/>
      </w:numPr>
      <w:suppressAutoHyphens w:val="true"/>
      <w:overflowPunct w:val="false"/>
      <w:bidi w:val="0"/>
      <w:spacing w:before="0" w:after="0"/>
      <w:jc w:val="both"/>
      <w:outlineLvl w:val="2"/>
    </w:pPr>
    <w:rPr>
      <w:rFonts w:ascii="Arial" w:hAnsi="Arial" w:eastAsia="Arial" w:cs="Arial"/>
      <w:bCs/>
      <w:color w:val="000000"/>
      <w:kern w:val="2"/>
      <w:sz w:val="24"/>
      <w:szCs w:val="20"/>
      <w:lang w:val="fr-FR" w:eastAsia="zh-CN" w:bidi="ar-SA"/>
    </w:rPr>
  </w:style>
  <w:style w:type="paragraph" w:styleId="Heading4">
    <w:name w:val="Heading 4"/>
    <w:basedOn w:val="Normal"/>
    <w:next w:val="Normal"/>
    <w:qFormat/>
    <w:pPr>
      <w:keepNext w:val="true"/>
      <w:numPr>
        <w:ilvl w:val="3"/>
        <w:numId w:val="1"/>
      </w:numPr>
      <w:outlineLvl w:val="3"/>
    </w:pPr>
    <w:rPr>
      <w:b/>
      <w:sz w:val="24"/>
    </w:rPr>
  </w:style>
  <w:style w:type="paragraph" w:styleId="Heading5">
    <w:name w:val="Heading 5"/>
    <w:basedOn w:val="Normal"/>
    <w:next w:val="Normal"/>
    <w:qFormat/>
    <w:pPr>
      <w:keepNext w:val="true"/>
      <w:numPr>
        <w:ilvl w:val="4"/>
        <w:numId w:val="1"/>
      </w:numPr>
      <w:jc w:val="start"/>
      <w:outlineLvl w:val="4"/>
    </w:pPr>
    <w:rPr>
      <w:b/>
      <w:sz w:val="24"/>
      <w:u w:val="single"/>
    </w:rPr>
  </w:style>
  <w:style w:type="paragraph" w:styleId="Heading6">
    <w:name w:val="Heading 6"/>
    <w:basedOn w:val="Normal"/>
    <w:next w:val="Normal"/>
    <w:qFormat/>
    <w:pPr>
      <w:keepNext w:val="true"/>
      <w:numPr>
        <w:ilvl w:val="5"/>
        <w:numId w:val="1"/>
      </w:numPr>
      <w:outlineLvl w:val="5"/>
    </w:pPr>
    <w:rPr>
      <w:i/>
      <w:color w:val="0000FF"/>
      <w:sz w:val="24"/>
    </w:rPr>
  </w:style>
  <w:style w:type="paragraph" w:styleId="Heading7">
    <w:name w:val="Heading 7"/>
    <w:basedOn w:val="Normal"/>
    <w:next w:val="Normal"/>
    <w:qFormat/>
    <w:pPr>
      <w:keepNext w:val="true"/>
      <w:numPr>
        <w:ilvl w:val="6"/>
        <w:numId w:val="1"/>
      </w:numPr>
      <w:outlineLvl w:val="6"/>
    </w:pPr>
    <w:rPr>
      <w:sz w:val="24"/>
    </w:rPr>
  </w:style>
  <w:style w:type="paragraph" w:styleId="Heading8">
    <w:name w:val="Heading 8"/>
    <w:basedOn w:val="Normal"/>
    <w:next w:val="Normal"/>
    <w:qFormat/>
    <w:pPr>
      <w:keepNext w:val="true"/>
      <w:numPr>
        <w:ilvl w:val="7"/>
        <w:numId w:val="1"/>
      </w:numPr>
      <w:pBdr>
        <w:left w:val="single" w:sz="4" w:space="4" w:color="000000"/>
      </w:pBdr>
      <w:outlineLvl w:val="7"/>
    </w:pPr>
    <w:rPr>
      <w:i/>
      <w:color w:val="FF0000"/>
      <w:sz w:val="24"/>
    </w:rPr>
  </w:style>
  <w:style w:type="paragraph" w:styleId="Heading9">
    <w:name w:val="Heading 9"/>
    <w:basedOn w:val="Normal"/>
    <w:next w:val="Normal"/>
    <w:qFormat/>
    <w:pPr>
      <w:keepNext w:val="true"/>
      <w:numPr>
        <w:ilvl w:val="8"/>
        <w:numId w:val="1"/>
      </w:numPr>
      <w:jc w:val="center"/>
      <w:outlineLvl w:val="8"/>
    </w:pPr>
    <w:rPr>
      <w:b/>
      <w:i/>
      <w:sz w:val="24"/>
    </w:rPr>
  </w:style>
  <w:style w:type="character" w:styleId="WW8Num1z0">
    <w:name w:val="WW8Num1z0"/>
    <w:qFormat/>
    <w:rPr>
      <w:b/>
    </w:rPr>
  </w:style>
  <w:style w:type="character" w:styleId="WW8Num2z0">
    <w:name w:val="WW8Num2z0"/>
    <w:qFormat/>
    <w:rPr>
      <w:rFonts w:ascii="StarSymbol;Arial Unicode MS" w:hAnsi="StarSymbol;Arial Unicode MS" w:cs="StarSymbol;Arial Unicode MS"/>
    </w:rPr>
  </w:style>
  <w:style w:type="character" w:styleId="Absatz-Standardschriftart">
    <w:name w:val="Absatz-Standardschriftar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8Num4z0">
    <w:name w:val="WW8Num4z0"/>
    <w:qFormat/>
    <w:rPr>
      <w:rFonts w:ascii="Times New Roman" w:hAnsi="Times New Roman" w:eastAsia="Times New Roman" w:cs="Times New Roman"/>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8Num3z0">
    <w:name w:val="WW8Num3z0"/>
    <w:qFormat/>
    <w:rPr>
      <w:rFonts w:ascii="Symbol" w:hAnsi="Symbol" w:cs="Symbol"/>
    </w:rPr>
  </w:style>
  <w:style w:type="character" w:styleId="WW8Num5z0">
    <w:name w:val="WW8Num5z0"/>
    <w:qFormat/>
    <w:rPr>
      <w:rFonts w:ascii="Times New Roman" w:hAnsi="Times New Roman" w:eastAsia="Times New Roman" w:cs="Times New Roman"/>
      <w:color w:val="000000"/>
    </w:rPr>
  </w:style>
  <w:style w:type="character" w:styleId="WW8Num6z0">
    <w:name w:val="WW8Num6z0"/>
    <w:qFormat/>
    <w:rPr>
      <w:b/>
      <w:i w:val="false"/>
      <w:color w:val="000000"/>
    </w:rPr>
  </w:style>
  <w:style w:type="character" w:styleId="WW8Num7z0">
    <w:name w:val="WW8Num7z0"/>
    <w:qFormat/>
    <w:rPr>
      <w:rFonts w:ascii="Arial" w:hAnsi="Arial" w:cs="Arial"/>
      <w:color w:val="000000"/>
      <w:lang w:val="fr-FR"/>
    </w:rPr>
  </w:style>
  <w:style w:type="character" w:styleId="WW8Num8z0">
    <w:name w:val="WW8Num8z0"/>
    <w:qFormat/>
    <w:rPr>
      <w:rFonts w:ascii="Wingdings" w:hAnsi="Wingdings" w:cs="Wingdings"/>
    </w:rPr>
  </w:style>
  <w:style w:type="character" w:styleId="WW8Num8z1">
    <w:name w:val="WW8Num8z1"/>
    <w:qFormat/>
    <w:rPr>
      <w:rFonts w:ascii="Courier New" w:hAnsi="Courier New" w:cs="Courier New"/>
    </w:rPr>
  </w:style>
  <w:style w:type="character" w:styleId="WW8Num8z2">
    <w:name w:val="WW8Num8z2"/>
    <w:qFormat/>
    <w:rPr>
      <w:rFonts w:ascii="Wingdings" w:hAnsi="Wingdings" w:cs="Wingdings"/>
      <w:sz w:val="20"/>
    </w:rPr>
  </w:style>
  <w:style w:type="character" w:styleId="WW8Num10z0">
    <w:name w:val="WW8Num10z0"/>
    <w:qFormat/>
    <w:rPr>
      <w:rFonts w:ascii="Wingdings" w:hAnsi="Wingdings" w:cs="Wingdings"/>
    </w:rPr>
  </w:style>
  <w:style w:type="character" w:styleId="WW8Num10z1">
    <w:name w:val="WW8Num10z1"/>
    <w:qFormat/>
    <w:rPr>
      <w:rFonts w:ascii="Courier New" w:hAnsi="Courier New" w:cs="Courier New"/>
    </w:rPr>
  </w:style>
  <w:style w:type="character" w:styleId="WW8Num10z2">
    <w:name w:val="WW8Num10z2"/>
    <w:qFormat/>
    <w:rPr>
      <w:rFonts w:ascii="Wingdings" w:hAnsi="Wingdings" w:cs="Wingdings"/>
      <w:sz w:val="20"/>
    </w:rPr>
  </w:style>
  <w:style w:type="character" w:styleId="WW8Num16z0">
    <w:name w:val="WW8Num16z0"/>
    <w:qFormat/>
    <w:rPr>
      <w:rFonts w:ascii="Times New Roman" w:hAnsi="Times New Roman" w:eastAsia="Times New Roman" w:cs="Times New Roman"/>
    </w:rPr>
  </w:style>
  <w:style w:type="character" w:styleId="WW8Num17z0">
    <w:name w:val="WW8Num17z0"/>
    <w:qFormat/>
    <w:rPr>
      <w:rFonts w:ascii="Times New Roman" w:hAnsi="Times New Roman" w:eastAsia="Times New Roman" w:cs="Times New Roman"/>
    </w:rPr>
  </w:style>
  <w:style w:type="character" w:styleId="WW8Num18z0">
    <w:name w:val="WW8Num18z0"/>
    <w:qFormat/>
    <w:rPr>
      <w:rFonts w:ascii="Symbol" w:hAnsi="Symbol" w:cs="Symbol"/>
    </w:rPr>
  </w:style>
  <w:style w:type="character" w:styleId="WW8Num19z0">
    <w:name w:val="WW8Num19z0"/>
    <w:qFormat/>
    <w:rPr>
      <w:rFonts w:ascii="Wingdings" w:hAnsi="Wingdings" w:cs="Wingdings"/>
    </w:rPr>
  </w:style>
  <w:style w:type="character" w:styleId="WW8Num20z0">
    <w:name w:val="WW8Num20z0"/>
    <w:qFormat/>
    <w:rPr>
      <w:rFonts w:ascii="Times New Roman" w:hAnsi="Times New Roman" w:eastAsia="Times New Roman" w:cs="Times New Roman"/>
    </w:rPr>
  </w:style>
  <w:style w:type="character" w:styleId="WW8Num21z0">
    <w:name w:val="WW8Num21z0"/>
    <w:qFormat/>
    <w:rPr>
      <w:rFonts w:ascii="Symbol" w:hAnsi="Symbol" w:cs="OpenSymbol;Arial Unicode MS"/>
      <w:sz w:val="24"/>
      <w:szCs w:val="24"/>
    </w:rPr>
  </w:style>
  <w:style w:type="character" w:styleId="WW8Num22z0">
    <w:name w:val="WW8Num22z0"/>
    <w:qFormat/>
    <w:rPr>
      <w:b/>
    </w:rPr>
  </w:style>
  <w:style w:type="character" w:styleId="WW8Num24z0">
    <w:name w:val="WW8Num24z0"/>
    <w:qFormat/>
    <w:rPr>
      <w:rFonts w:ascii="Courier New" w:hAnsi="Courier New" w:cs="Courier New"/>
    </w:rPr>
  </w:style>
  <w:style w:type="character" w:styleId="WW-Absatz-Standardschriftart1111">
    <w:name w:val="WW-Absatz-Standardschriftart1111"/>
    <w:qFormat/>
    <w:rPr/>
  </w:style>
  <w:style w:type="character" w:styleId="WW8Num22z1">
    <w:name w:val="WW8Num22z1"/>
    <w:qFormat/>
    <w:rPr>
      <w:rFonts w:ascii="Symbol" w:hAnsi="Symbol" w:cs="Symbol"/>
      <w:b/>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WW-Absatz-Standardschriftart111111111">
    <w:name w:val="WW-Absatz-Standardschriftart111111111"/>
    <w:qFormat/>
    <w:rPr/>
  </w:style>
  <w:style w:type="character" w:styleId="WW-Absatz-Standardschriftart1111111111">
    <w:name w:val="WW-Absatz-Standardschriftart1111111111"/>
    <w:qFormat/>
    <w:rPr/>
  </w:style>
  <w:style w:type="character" w:styleId="WW8Num11z0">
    <w:name w:val="WW8Num11z0"/>
    <w:qFormat/>
    <w:rPr>
      <w:rFonts w:ascii="Symbol" w:hAnsi="Symbol" w:cs="Symbol"/>
    </w:rPr>
  </w:style>
  <w:style w:type="character" w:styleId="WW8Num11z1">
    <w:name w:val="WW8Num11z1"/>
    <w:qFormat/>
    <w:rPr>
      <w:rFonts w:ascii="Courier New" w:hAnsi="Courier New" w:cs="Courier New"/>
    </w:rPr>
  </w:style>
  <w:style w:type="character" w:styleId="WW8Num11z2">
    <w:name w:val="WW8Num11z2"/>
    <w:qFormat/>
    <w:rPr>
      <w:rFonts w:ascii="Wingdings" w:hAnsi="Wingdings" w:cs="Wingdings"/>
    </w:rPr>
  </w:style>
  <w:style w:type="character" w:styleId="WW-Absatz-Standardschriftart11111111111">
    <w:name w:val="WW-Absatz-Standardschriftart11111111111"/>
    <w:qFormat/>
    <w:rPr/>
  </w:style>
  <w:style w:type="character" w:styleId="WW-Absatz-Standardschriftart111111111111">
    <w:name w:val="WW-Absatz-Standardschriftart111111111111"/>
    <w:qFormat/>
    <w:rPr/>
  </w:style>
  <w:style w:type="character" w:styleId="WW-Absatz-Standardschriftart1111111111111">
    <w:name w:val="WW-Absatz-Standardschriftart1111111111111"/>
    <w:qFormat/>
    <w:rPr/>
  </w:style>
  <w:style w:type="character" w:styleId="WW-Absatz-Standardschriftart11111111111111">
    <w:name w:val="WW-Absatz-Standardschriftart11111111111111"/>
    <w:qFormat/>
    <w:rPr/>
  </w:style>
  <w:style w:type="character" w:styleId="WW-Absatz-Standardschriftart111111111111111">
    <w:name w:val="WW-Absatz-Standardschriftart111111111111111"/>
    <w:qFormat/>
    <w:rPr/>
  </w:style>
  <w:style w:type="character" w:styleId="WW-Absatz-Standardschriftart1111111111111111">
    <w:name w:val="WW-Absatz-Standardschriftart1111111111111111"/>
    <w:qFormat/>
    <w:rPr/>
  </w:style>
  <w:style w:type="character" w:styleId="Policepardfaut">
    <w:name w:val="Police par défaut"/>
    <w:qFormat/>
    <w:rPr/>
  </w:style>
  <w:style w:type="character" w:styleId="WW-Absatz-Standardschriftart11111111111111111">
    <w:name w:val="WW-Absatz-Standardschriftart11111111111111111"/>
    <w:qFormat/>
    <w:rPr/>
  </w:style>
  <w:style w:type="character" w:styleId="WW-Absatz-Standardschriftart111111111111111111">
    <w:name w:val="WW-Absatz-Standardschriftart111111111111111111"/>
    <w:qFormat/>
    <w:rPr/>
  </w:style>
  <w:style w:type="character" w:styleId="WW-Absatz-Standardschriftart1111111111111111111">
    <w:name w:val="WW-Absatz-Standardschriftart1111111111111111111"/>
    <w:qFormat/>
    <w:rPr/>
  </w:style>
  <w:style w:type="character" w:styleId="WW-Absatz-Standardschriftart11111111111111111111">
    <w:name w:val="WW-Absatz-Standardschriftart11111111111111111111"/>
    <w:qFormat/>
    <w:rPr/>
  </w:style>
  <w:style w:type="character" w:styleId="WW-Absatz-Standardschriftart111111111111111111111">
    <w:name w:val="WW-Absatz-Standardschriftart111111111111111111111"/>
    <w:qFormat/>
    <w:rPr/>
  </w:style>
  <w:style w:type="character" w:styleId="WW-Absatz-Standardschriftart1111111111111111111111">
    <w:name w:val="WW-Absatz-Standardschriftart1111111111111111111111"/>
    <w:qFormat/>
    <w:rPr/>
  </w:style>
  <w:style w:type="character" w:styleId="WW8Num7z1">
    <w:name w:val="WW8Num7z1"/>
    <w:qFormat/>
    <w:rPr>
      <w:rFonts w:ascii="Arial" w:hAnsi="Arial" w:cs="Arial"/>
      <w:b/>
      <w:i w:val="false"/>
      <w:sz w:val="24"/>
    </w:rPr>
  </w:style>
  <w:style w:type="character" w:styleId="WW8Num7z2">
    <w:name w:val="WW8Num7z2"/>
    <w:qFormat/>
    <w:rPr>
      <w:rFonts w:ascii="Wingdings" w:hAnsi="Wingdings" w:cs="Wingdings"/>
      <w:sz w:val="20"/>
    </w:rPr>
  </w:style>
  <w:style w:type="character" w:styleId="WW-Absatz-Standardschriftart11111111111111111111111">
    <w:name w:val="WW-Absatz-Standardschriftart11111111111111111111111"/>
    <w:qFormat/>
    <w:rPr/>
  </w:style>
  <w:style w:type="character" w:styleId="WW-Absatz-Standardschriftart111111111111111111111111">
    <w:name w:val="WW-Absatz-Standardschriftart111111111111111111111111"/>
    <w:qFormat/>
    <w:rPr/>
  </w:style>
  <w:style w:type="character" w:styleId="WW-Absatz-Standardschriftart1111111111111111111111111">
    <w:name w:val="WW-Absatz-Standardschriftart1111111111111111111111111"/>
    <w:qFormat/>
    <w:rPr/>
  </w:style>
  <w:style w:type="character" w:styleId="WW8Num9z0">
    <w:name w:val="WW8Num9z0"/>
    <w:qFormat/>
    <w:rPr>
      <w:rFonts w:ascii="Wingdings" w:hAnsi="Wingdings" w:cs="Wingdings"/>
    </w:rPr>
  </w:style>
  <w:style w:type="character" w:styleId="WW8Num12z0">
    <w:name w:val="WW8Num12z0"/>
    <w:qFormat/>
    <w:rPr>
      <w:rFonts w:ascii="Courier New" w:hAnsi="Courier New" w:cs="Courier New"/>
    </w:rPr>
  </w:style>
  <w:style w:type="character" w:styleId="WW8Num12z1">
    <w:name w:val="WW8Num12z1"/>
    <w:qFormat/>
    <w:rPr>
      <w:rFonts w:ascii="OpenSymbol;Arial Unicode MS" w:hAnsi="OpenSymbol;Arial Unicode MS" w:cs="Times New Roman"/>
    </w:rPr>
  </w:style>
  <w:style w:type="character" w:styleId="WW8Num13z0">
    <w:name w:val="WW8Num13z0"/>
    <w:qFormat/>
    <w:rPr>
      <w:rFonts w:ascii="Symbol" w:hAnsi="Symbol" w:cs="Symbol"/>
    </w:rPr>
  </w:style>
  <w:style w:type="character" w:styleId="WW8Num14z0">
    <w:name w:val="WW8Num14z0"/>
    <w:qFormat/>
    <w:rPr>
      <w:u w:val="none"/>
    </w:rPr>
  </w:style>
  <w:style w:type="character" w:styleId="WW8Num15z0">
    <w:name w:val="WW8Num15z0"/>
    <w:qFormat/>
    <w:rPr>
      <w:rFonts w:ascii="Times New Roman" w:hAnsi="Times New Roman" w:cs="Times New Roman"/>
    </w:rPr>
  </w:style>
  <w:style w:type="character" w:styleId="WW8Num15z1">
    <w:name w:val="WW8Num15z1"/>
    <w:qFormat/>
    <w:rPr>
      <w:rFonts w:ascii="Courier New" w:hAnsi="Courier New" w:cs="Courier New"/>
      <w:sz w:val="20"/>
    </w:rPr>
  </w:style>
  <w:style w:type="character" w:styleId="WW8Num15z2">
    <w:name w:val="WW8Num15z2"/>
    <w:qFormat/>
    <w:rPr>
      <w:rFonts w:ascii="Wingdings" w:hAnsi="Wingdings" w:cs="Wingdings"/>
      <w:sz w:val="20"/>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character" w:styleId="WW8Num16z3">
    <w:name w:val="WW8Num16z3"/>
    <w:qFormat/>
    <w:rPr>
      <w:rFonts w:ascii="Symbol" w:hAnsi="Symbol" w:cs="Symbol"/>
    </w:rPr>
  </w:style>
  <w:style w:type="character" w:styleId="WW8Num20z1">
    <w:name w:val="WW8Num20z1"/>
    <w:qFormat/>
    <w:rPr>
      <w:rFonts w:ascii="Courier New" w:hAnsi="Courier New" w:cs="Courier New"/>
    </w:rPr>
  </w:style>
  <w:style w:type="character" w:styleId="WW8Num20z2">
    <w:name w:val="WW8Num20z2"/>
    <w:qFormat/>
    <w:rPr>
      <w:rFonts w:ascii="Wingdings" w:hAnsi="Wingdings" w:cs="Wingdings"/>
    </w:rPr>
  </w:style>
  <w:style w:type="character" w:styleId="WW8Num20z3">
    <w:name w:val="WW8Num20z3"/>
    <w:qFormat/>
    <w:rPr>
      <w:rFonts w:ascii="Symbol" w:hAnsi="Symbol" w:cs="Symbol"/>
    </w:rPr>
  </w:style>
  <w:style w:type="character" w:styleId="WW8Num23z0">
    <w:name w:val="WW8Num23z0"/>
    <w:qFormat/>
    <w:rPr>
      <w:rFonts w:ascii="Times New Roman" w:hAnsi="Times New Roman" w:eastAsia="Times New Roman" w:cs="Times New Roman"/>
    </w:rPr>
  </w:style>
  <w:style w:type="character" w:styleId="WW8Num23z1">
    <w:name w:val="WW8Num23z1"/>
    <w:qFormat/>
    <w:rPr>
      <w:rFonts w:ascii="Courier New" w:hAnsi="Courier New" w:cs="Courier New"/>
      <w:sz w:val="20"/>
    </w:rPr>
  </w:style>
  <w:style w:type="character" w:styleId="WW8Num23z2">
    <w:name w:val="WW8Num23z2"/>
    <w:qFormat/>
    <w:rPr>
      <w:rFonts w:ascii="Wingdings" w:hAnsi="Wingdings" w:cs="Wingdings"/>
      <w:sz w:val="20"/>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4z3">
    <w:name w:val="WW8Num24z3"/>
    <w:qFormat/>
    <w:rPr>
      <w:rFonts w:ascii="Symbol" w:hAnsi="Symbol" w:cs="Symbol"/>
    </w:rPr>
  </w:style>
  <w:style w:type="character" w:styleId="Policepardfaut3">
    <w:name w:val="Police par défaut3"/>
    <w:qFormat/>
    <w:rPr/>
  </w:style>
  <w:style w:type="character" w:styleId="WW-Absatz-Standardschriftart11111111111111111111111111">
    <w:name w:val="WW-Absatz-Standardschriftart11111111111111111111111111"/>
    <w:qFormat/>
    <w:rPr/>
  </w:style>
  <w:style w:type="character" w:styleId="WW-Absatz-Standardschriftart111111111111111111111111111">
    <w:name w:val="WW-Absatz-Standardschriftart111111111111111111111111111"/>
    <w:qFormat/>
    <w:rPr/>
  </w:style>
  <w:style w:type="character" w:styleId="WW-Absatz-Standardschriftart1111111111111111111111111111">
    <w:name w:val="WW-Absatz-Standardschriftart1111111111111111111111111111"/>
    <w:qFormat/>
    <w:rPr/>
  </w:style>
  <w:style w:type="character" w:styleId="WW-Absatz-Standardschriftart11111111111111111111111111111">
    <w:name w:val="WW-Absatz-Standardschriftart11111111111111111111111111111"/>
    <w:qFormat/>
    <w:rPr/>
  </w:style>
  <w:style w:type="character" w:styleId="WW8Num13z1">
    <w:name w:val="WW8Num13z1"/>
    <w:qFormat/>
    <w:rPr>
      <w:rFonts w:ascii="Times New Roman" w:hAnsi="Times New Roman" w:eastAsia="Times New Roman" w:cs="Times New Roman"/>
    </w:rPr>
  </w:style>
  <w:style w:type="character" w:styleId="WW-Absatz-Standardschriftart111111111111111111111111111111">
    <w:name w:val="WW-Absatz-Standardschriftart111111111111111111111111111111"/>
    <w:qFormat/>
    <w:rPr/>
  </w:style>
  <w:style w:type="character" w:styleId="WW-Absatz-Standardschriftart1111111111111111111111111111111">
    <w:name w:val="WW-Absatz-Standardschriftart1111111111111111111111111111111"/>
    <w:qFormat/>
    <w:rPr/>
  </w:style>
  <w:style w:type="character" w:styleId="WW-Absatz-Standardschriftart11111111111111111111111111111111">
    <w:name w:val="WW-Absatz-Standardschriftart11111111111111111111111111111111"/>
    <w:qFormat/>
    <w:rPr/>
  </w:style>
  <w:style w:type="character" w:styleId="WW-Absatz-Standardschriftart111111111111111111111111111111111">
    <w:name w:val="WW-Absatz-Standardschriftart111111111111111111111111111111111"/>
    <w:qFormat/>
    <w:rPr/>
  </w:style>
  <w:style w:type="character" w:styleId="WW-Absatz-Standardschriftart1111111111111111111111111111111111">
    <w:name w:val="WW-Absatz-Standardschriftart1111111111111111111111111111111111"/>
    <w:qFormat/>
    <w:rPr/>
  </w:style>
  <w:style w:type="character" w:styleId="WW-Absatz-Standardschriftart11111111111111111111111111111111111">
    <w:name w:val="WW-Absatz-Standardschriftart11111111111111111111111111111111111"/>
    <w:qFormat/>
    <w:rPr/>
  </w:style>
  <w:style w:type="character" w:styleId="WW-Absatz-Standardschriftart111111111111111111111111111111111111">
    <w:name w:val="WW-Absatz-Standardschriftart111111111111111111111111111111111111"/>
    <w:qFormat/>
    <w:rPr/>
  </w:style>
  <w:style w:type="character" w:styleId="WW-Absatz-Standardschriftart1111111111111111111111111111111111111">
    <w:name w:val="WW-Absatz-Standardschriftart1111111111111111111111111111111111111"/>
    <w:qFormat/>
    <w:rPr/>
  </w:style>
  <w:style w:type="character" w:styleId="WW-Absatz-Standardschriftart11111111111111111111111111111111111111">
    <w:name w:val="WW-Absatz-Standardschriftart11111111111111111111111111111111111111"/>
    <w:qFormat/>
    <w:rPr/>
  </w:style>
  <w:style w:type="character" w:styleId="WW-Absatz-Standardschriftart111111111111111111111111111111111111111">
    <w:name w:val="WW-Absatz-Standardschriftart111111111111111111111111111111111111111"/>
    <w:qFormat/>
    <w:rPr/>
  </w:style>
  <w:style w:type="character" w:styleId="WW-Absatz-Standardschriftart1111111111111111111111111111111111111111">
    <w:name w:val="WW-Absatz-Standardschriftart1111111111111111111111111111111111111111"/>
    <w:qFormat/>
    <w:rPr/>
  </w:style>
  <w:style w:type="character" w:styleId="WW-Absatz-Standardschriftart11111111111111111111111111111111111111111">
    <w:name w:val="WW-Absatz-Standardschriftart11111111111111111111111111111111111111111"/>
    <w:qFormat/>
    <w:rPr/>
  </w:style>
  <w:style w:type="character" w:styleId="WW-Absatz-Standardschriftart111111111111111111111111111111111111111111">
    <w:name w:val="WW-Absatz-Standardschriftart111111111111111111111111111111111111111111"/>
    <w:qFormat/>
    <w:rPr/>
  </w:style>
  <w:style w:type="character" w:styleId="WW-Absatz-Standardschriftart1111111111111111111111111111111111111111111">
    <w:name w:val="WW-Absatz-Standardschriftart1111111111111111111111111111111111111111111"/>
    <w:qFormat/>
    <w:rPr/>
  </w:style>
  <w:style w:type="character" w:styleId="WW-Absatz-Standardschriftart11111111111111111111111111111111111111111111">
    <w:name w:val="WW-Absatz-Standardschriftart11111111111111111111111111111111111111111111"/>
    <w:qFormat/>
    <w:rPr/>
  </w:style>
  <w:style w:type="character" w:styleId="WW-Absatz-Standardschriftart111111111111111111111111111111111111111111111">
    <w:name w:val="WW-Absatz-Standardschriftart111111111111111111111111111111111111111111111"/>
    <w:qFormat/>
    <w:rPr/>
  </w:style>
  <w:style w:type="character" w:styleId="WW-Absatz-Standardschriftart1111111111111111111111111111111111111111111111">
    <w:name w:val="WW-Absatz-Standardschriftart1111111111111111111111111111111111111111111111"/>
    <w:qFormat/>
    <w:rPr/>
  </w:style>
  <w:style w:type="character" w:styleId="Policepardfaut2">
    <w:name w:val="Police par défaut2"/>
    <w:qFormat/>
    <w:rPr/>
  </w:style>
  <w:style w:type="character" w:styleId="WW-Absatz-Standardschriftart11111111111111111111111111111111111111111111111">
    <w:name w:val="WW-Absatz-Standardschriftart11111111111111111111111111111111111111111111111"/>
    <w:qFormat/>
    <w:rPr/>
  </w:style>
  <w:style w:type="character" w:styleId="WW-Absatz-Standardschriftart111111111111111111111111111111111111111111111111">
    <w:name w:val="WW-Absatz-Standardschriftart111111111111111111111111111111111111111111111111"/>
    <w:qFormat/>
    <w:rPr/>
  </w:style>
  <w:style w:type="character" w:styleId="WW-Absatz-Standardschriftart1111111111111111111111111111111111111111111111111">
    <w:name w:val="WW-Absatz-Standardschriftart1111111111111111111111111111111111111111111111111"/>
    <w:qFormat/>
    <w:rPr/>
  </w:style>
  <w:style w:type="character" w:styleId="WW8Num3z1">
    <w:name w:val="WW8Num3z1"/>
    <w:qFormat/>
    <w:rPr>
      <w:rFonts w:ascii="Courier New" w:hAnsi="Courier New" w:cs="Courier New"/>
    </w:rPr>
  </w:style>
  <w:style w:type="character" w:styleId="WW8Num3z2">
    <w:name w:val="WW8Num3z2"/>
    <w:qFormat/>
    <w:rPr>
      <w:rFonts w:ascii="Wingdings" w:hAnsi="Wingdings" w:cs="Wingdings"/>
    </w:rPr>
  </w:style>
  <w:style w:type="character" w:styleId="WW8Num4z1">
    <w:name w:val="WW8Num4z1"/>
    <w:qFormat/>
    <w:rPr>
      <w:rFonts w:ascii="Courier New" w:hAnsi="Courier New" w:cs="Courier New"/>
    </w:rPr>
  </w:style>
  <w:style w:type="character" w:styleId="WW8Num4z2">
    <w:name w:val="WW8Num4z2"/>
    <w:qFormat/>
    <w:rPr>
      <w:rFonts w:ascii="Wingdings" w:hAnsi="Wingdings" w:cs="Wingdings"/>
    </w:rPr>
  </w:style>
  <w:style w:type="character" w:styleId="WW8Num4z3">
    <w:name w:val="WW8Num4z3"/>
    <w:qFormat/>
    <w:rPr>
      <w:rFonts w:ascii="Symbol" w:hAnsi="Symbol" w:cs="Symbol"/>
    </w:rPr>
  </w:style>
  <w:style w:type="character" w:styleId="WW8Num5z1">
    <w:name w:val="WW8Num5z1"/>
    <w:qFormat/>
    <w:rPr>
      <w:rFonts w:ascii="Courier New" w:hAnsi="Courier New" w:cs="Courier New"/>
    </w:rPr>
  </w:style>
  <w:style w:type="character" w:styleId="WW8Num5z2">
    <w:name w:val="WW8Num5z2"/>
    <w:qFormat/>
    <w:rPr>
      <w:rFonts w:ascii="Wingdings" w:hAnsi="Wingdings" w:cs="Wingdings"/>
    </w:rPr>
  </w:style>
  <w:style w:type="character" w:styleId="WW8Num5z3">
    <w:name w:val="WW8Num5z3"/>
    <w:qFormat/>
    <w:rPr>
      <w:rFonts w:ascii="Symbol" w:hAnsi="Symbol" w:cs="Symbol"/>
    </w:rPr>
  </w:style>
  <w:style w:type="character" w:styleId="WW8Num6z1">
    <w:name w:val="WW8Num6z1"/>
    <w:qFormat/>
    <w:rPr>
      <w:rFonts w:ascii="Courier New" w:hAnsi="Courier New" w:cs="Courier New"/>
    </w:rPr>
  </w:style>
  <w:style w:type="character" w:styleId="WW8Num6z2">
    <w:name w:val="WW8Num6z2"/>
    <w:qFormat/>
    <w:rPr>
      <w:rFonts w:ascii="Wingdings" w:hAnsi="Wingdings" w:cs="Wingdings"/>
    </w:rPr>
  </w:style>
  <w:style w:type="character" w:styleId="WW8Num6z3">
    <w:name w:val="WW8Num6z3"/>
    <w:qFormat/>
    <w:rPr>
      <w:rFonts w:ascii="Symbol" w:hAnsi="Symbol" w:cs="Symbol"/>
    </w:rPr>
  </w:style>
  <w:style w:type="character" w:styleId="WW8Num8z3">
    <w:name w:val="WW8Num8z3"/>
    <w:qFormat/>
    <w:rPr>
      <w:rFonts w:ascii="Symbol" w:hAnsi="Symbol" w:cs="Symbol"/>
    </w:rPr>
  </w:style>
  <w:style w:type="character" w:styleId="WW8Num9z1">
    <w:name w:val="WW8Num9z1"/>
    <w:qFormat/>
    <w:rPr>
      <w:rFonts w:ascii="Courier New" w:hAnsi="Courier New" w:cs="Courier New"/>
    </w:rPr>
  </w:style>
  <w:style w:type="character" w:styleId="WW8Num9z3">
    <w:name w:val="WW8Num9z3"/>
    <w:qFormat/>
    <w:rPr>
      <w:rFonts w:ascii="Symbol" w:hAnsi="Symbol" w:cs="Symbol"/>
    </w:rPr>
  </w:style>
  <w:style w:type="character" w:styleId="WW8Num10z3">
    <w:name w:val="WW8Num10z3"/>
    <w:qFormat/>
    <w:rPr>
      <w:rFonts w:ascii="Symbol" w:hAnsi="Symbol" w:cs="Symbol"/>
    </w:rPr>
  </w:style>
  <w:style w:type="character" w:styleId="WW8Num12z3">
    <w:name w:val="WW8Num12z3"/>
    <w:qFormat/>
    <w:rPr>
      <w:rFonts w:ascii="Symbol" w:hAnsi="Symbol" w:cs="Symbol"/>
    </w:rPr>
  </w:style>
  <w:style w:type="character" w:styleId="WW8Num12z5">
    <w:name w:val="WW8Num12z5"/>
    <w:qFormat/>
    <w:rPr>
      <w:rFonts w:ascii="Wingdings" w:hAnsi="Wingdings" w:cs="Wingdings"/>
    </w:rPr>
  </w:style>
  <w:style w:type="character" w:styleId="WW8Num13z4">
    <w:name w:val="WW8Num13z4"/>
    <w:qFormat/>
    <w:rPr>
      <w:rFonts w:ascii="Courier New" w:hAnsi="Courier New" w:cs="Courier New"/>
    </w:rPr>
  </w:style>
  <w:style w:type="character" w:styleId="WW8Num13z5">
    <w:name w:val="WW8Num13z5"/>
    <w:qFormat/>
    <w:rPr>
      <w:rFonts w:ascii="Wingdings" w:hAnsi="Wingdings" w:cs="Wingdings"/>
    </w:rPr>
  </w:style>
  <w:style w:type="character" w:styleId="WW8Num17z1">
    <w:name w:val="WW8Num17z1"/>
    <w:qFormat/>
    <w:rPr>
      <w:rFonts w:ascii="Courier New" w:hAnsi="Courier New" w:cs="Courier New"/>
    </w:rPr>
  </w:style>
  <w:style w:type="character" w:styleId="WW8Num17z2">
    <w:name w:val="WW8Num17z2"/>
    <w:qFormat/>
    <w:rPr>
      <w:rFonts w:ascii="Wingdings" w:hAnsi="Wingdings" w:cs="Wingdings"/>
    </w:rPr>
  </w:style>
  <w:style w:type="character" w:styleId="WW8Num17z3">
    <w:name w:val="WW8Num17z3"/>
    <w:qFormat/>
    <w:rPr>
      <w:rFonts w:ascii="Symbol" w:hAnsi="Symbol" w:cs="Symbol"/>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9z1">
    <w:name w:val="WW8Num19z1"/>
    <w:qFormat/>
    <w:rPr>
      <w:rFonts w:ascii="Courier New" w:hAnsi="Courier New" w:cs="Courier New"/>
    </w:rPr>
  </w:style>
  <w:style w:type="character" w:styleId="WW8Num19z3">
    <w:name w:val="WW8Num19z3"/>
    <w:qFormat/>
    <w:rPr>
      <w:rFonts w:ascii="Symbol" w:hAnsi="Symbol" w:cs="Symbol"/>
    </w:rPr>
  </w:style>
  <w:style w:type="character" w:styleId="WW8Num28z0">
    <w:name w:val="WW8Num28z0"/>
    <w:qFormat/>
    <w:rPr>
      <w:rFonts w:ascii="Times New Roman" w:hAnsi="Times New Roman" w:eastAsia="Times New Roman" w:cs="Times New Roman"/>
    </w:rPr>
  </w:style>
  <w:style w:type="character" w:styleId="WW8Num28z1">
    <w:name w:val="WW8Num28z1"/>
    <w:qFormat/>
    <w:rPr>
      <w:rFonts w:ascii="Courier New" w:hAnsi="Courier New" w:cs="Courier New"/>
    </w:rPr>
  </w:style>
  <w:style w:type="character" w:styleId="WW8Num28z2">
    <w:name w:val="WW8Num28z2"/>
    <w:qFormat/>
    <w:rPr>
      <w:rFonts w:ascii="Wingdings" w:hAnsi="Wingdings" w:cs="Wingdings"/>
    </w:rPr>
  </w:style>
  <w:style w:type="character" w:styleId="WW8Num28z3">
    <w:name w:val="WW8Num28z3"/>
    <w:qFormat/>
    <w:rPr>
      <w:rFonts w:ascii="Symbol" w:hAnsi="Symbol" w:cs="Symbol"/>
    </w:rPr>
  </w:style>
  <w:style w:type="character" w:styleId="WW8Num29z2">
    <w:name w:val="WW8Num29z2"/>
    <w:qFormat/>
    <w:rPr>
      <w:rFonts w:ascii="Arial" w:hAnsi="Arial" w:cs="Arial"/>
      <w:b/>
      <w:i w:val="false"/>
      <w:sz w:val="24"/>
    </w:rPr>
  </w:style>
  <w:style w:type="character" w:styleId="WW8Num30z0">
    <w:name w:val="WW8Num30z0"/>
    <w:qFormat/>
    <w:rPr>
      <w:rFonts w:ascii="Symbol" w:hAnsi="Symbol" w:cs="Symbol"/>
    </w:rPr>
  </w:style>
  <w:style w:type="character" w:styleId="WW8Num30z1">
    <w:name w:val="WW8Num30z1"/>
    <w:qFormat/>
    <w:rPr>
      <w:rFonts w:ascii="Courier New" w:hAnsi="Courier New" w:cs="Courier New"/>
    </w:rPr>
  </w:style>
  <w:style w:type="character" w:styleId="WW8Num30z2">
    <w:name w:val="WW8Num30z2"/>
    <w:qFormat/>
    <w:rPr>
      <w:rFonts w:ascii="Wingdings" w:hAnsi="Wingdings" w:cs="Wingdings"/>
    </w:rPr>
  </w:style>
  <w:style w:type="character" w:styleId="WW8Num31z0">
    <w:name w:val="WW8Num31z0"/>
    <w:qFormat/>
    <w:rPr>
      <w:rFonts w:ascii="Wingdings" w:hAnsi="Wingdings" w:cs="Wingdings"/>
    </w:rPr>
  </w:style>
  <w:style w:type="character" w:styleId="WW8Num31z1">
    <w:name w:val="WW8Num31z1"/>
    <w:qFormat/>
    <w:rPr>
      <w:rFonts w:ascii="Courier New" w:hAnsi="Courier New" w:cs="Courier New"/>
    </w:rPr>
  </w:style>
  <w:style w:type="character" w:styleId="WW8Num31z3">
    <w:name w:val="WW8Num31z3"/>
    <w:qFormat/>
    <w:rPr>
      <w:rFonts w:ascii="Symbol" w:hAnsi="Symbol" w:cs="Symbol"/>
    </w:rPr>
  </w:style>
  <w:style w:type="character" w:styleId="WW8Num32z0">
    <w:name w:val="WW8Num32z0"/>
    <w:qFormat/>
    <w:rPr>
      <w:rFonts w:ascii="Times New Roman" w:hAnsi="Times New Roman" w:eastAsia="Times New Roman" w:cs="Times New Roman"/>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2z3">
    <w:name w:val="WW8Num32z3"/>
    <w:qFormat/>
    <w:rPr>
      <w:rFonts w:ascii="Symbol" w:hAnsi="Symbol" w:cs="Symbol"/>
    </w:rPr>
  </w:style>
  <w:style w:type="character" w:styleId="WW8Num33z0">
    <w:name w:val="WW8Num33z0"/>
    <w:qFormat/>
    <w:rPr>
      <w:rFonts w:ascii="Times New Roman" w:hAnsi="Times New Roman" w:eastAsia="Times New Roman" w:cs="Times New Roman"/>
      <w:b w:val="false"/>
      <w:u w:val="none"/>
    </w:rPr>
  </w:style>
  <w:style w:type="character" w:styleId="WW8Num33z1">
    <w:name w:val="WW8Num33z1"/>
    <w:qFormat/>
    <w:rPr>
      <w:rFonts w:ascii="Courier New" w:hAnsi="Courier New" w:cs="Courier New"/>
    </w:rPr>
  </w:style>
  <w:style w:type="character" w:styleId="WW8Num33z2">
    <w:name w:val="WW8Num33z2"/>
    <w:qFormat/>
    <w:rPr>
      <w:rFonts w:ascii="Wingdings" w:hAnsi="Wingdings" w:cs="Wingdings"/>
    </w:rPr>
  </w:style>
  <w:style w:type="character" w:styleId="WW8Num33z3">
    <w:name w:val="WW8Num33z3"/>
    <w:qFormat/>
    <w:rPr>
      <w:rFonts w:ascii="Symbol" w:hAnsi="Symbol" w:cs="Symbol"/>
    </w:rPr>
  </w:style>
  <w:style w:type="character" w:styleId="WW8Num36z0">
    <w:name w:val="WW8Num36z0"/>
    <w:qFormat/>
    <w:rPr>
      <w:rFonts w:ascii="Symbol" w:hAnsi="Symbol" w:cs="Symbol"/>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7z0">
    <w:name w:val="WW8Num37z0"/>
    <w:qFormat/>
    <w:rPr>
      <w:rFonts w:ascii="Times New Roman" w:hAnsi="Times New Roman" w:eastAsia="Times New Roman" w:cs="Times New Roman"/>
    </w:rPr>
  </w:style>
  <w:style w:type="character" w:styleId="WW8Num37z1">
    <w:name w:val="WW8Num37z1"/>
    <w:qFormat/>
    <w:rPr>
      <w:rFonts w:ascii="Courier New" w:hAnsi="Courier New" w:cs="Courier New"/>
    </w:rPr>
  </w:style>
  <w:style w:type="character" w:styleId="WW8Num37z2">
    <w:name w:val="WW8Num37z2"/>
    <w:qFormat/>
    <w:rPr>
      <w:rFonts w:ascii="Wingdings" w:hAnsi="Wingdings" w:cs="Wingdings"/>
    </w:rPr>
  </w:style>
  <w:style w:type="character" w:styleId="WW8Num37z3">
    <w:name w:val="WW8Num37z3"/>
    <w:qFormat/>
    <w:rPr>
      <w:rFonts w:ascii="Symbol" w:hAnsi="Symbol" w:cs="Symbol"/>
    </w:rPr>
  </w:style>
  <w:style w:type="character" w:styleId="WW8Num38z0">
    <w:name w:val="WW8Num38z0"/>
    <w:qFormat/>
    <w:rPr>
      <w:rFonts w:ascii="Wingdings" w:hAnsi="Wingdings" w:cs="Wingdings"/>
    </w:rPr>
  </w:style>
  <w:style w:type="character" w:styleId="WW8Num38z1">
    <w:name w:val="WW8Num38z1"/>
    <w:qFormat/>
    <w:rPr>
      <w:rFonts w:ascii="Courier New" w:hAnsi="Courier New" w:cs="Courier New"/>
    </w:rPr>
  </w:style>
  <w:style w:type="character" w:styleId="WW8Num38z3">
    <w:name w:val="WW8Num38z3"/>
    <w:qFormat/>
    <w:rPr>
      <w:rFonts w:ascii="Symbol" w:hAnsi="Symbol" w:cs="Symbol"/>
    </w:rPr>
  </w:style>
  <w:style w:type="character" w:styleId="WW8Num39z0">
    <w:name w:val="WW8Num39z0"/>
    <w:qFormat/>
    <w:rPr>
      <w:rFonts w:ascii="Times New Roman" w:hAnsi="Times New Roman" w:eastAsia="Times New Roman" w:cs="Times New Roman"/>
    </w:rPr>
  </w:style>
  <w:style w:type="character" w:styleId="WW8Num39z1">
    <w:name w:val="WW8Num39z1"/>
    <w:qFormat/>
    <w:rPr>
      <w:rFonts w:ascii="Courier New" w:hAnsi="Courier New" w:cs="Courier New"/>
    </w:rPr>
  </w:style>
  <w:style w:type="character" w:styleId="WW8Num39z2">
    <w:name w:val="WW8Num39z2"/>
    <w:qFormat/>
    <w:rPr>
      <w:rFonts w:ascii="Wingdings" w:hAnsi="Wingdings" w:cs="Wingdings"/>
    </w:rPr>
  </w:style>
  <w:style w:type="character" w:styleId="WW8Num39z3">
    <w:name w:val="WW8Num39z3"/>
    <w:qFormat/>
    <w:rPr>
      <w:rFonts w:ascii="Symbol" w:hAnsi="Symbol" w:cs="Symbol"/>
    </w:rPr>
  </w:style>
  <w:style w:type="character" w:styleId="WW8Num41z0">
    <w:name w:val="WW8Num41z0"/>
    <w:qFormat/>
    <w:rPr>
      <w:rFonts w:ascii="Wingdings" w:hAnsi="Wingdings" w:cs="Wingdings"/>
    </w:rPr>
  </w:style>
  <w:style w:type="character" w:styleId="WW8Num41z1">
    <w:name w:val="WW8Num41z1"/>
    <w:qFormat/>
    <w:rPr>
      <w:rFonts w:ascii="Courier New" w:hAnsi="Courier New" w:cs="Courier New"/>
    </w:rPr>
  </w:style>
  <w:style w:type="character" w:styleId="WW8Num41z3">
    <w:name w:val="WW8Num41z3"/>
    <w:qFormat/>
    <w:rPr>
      <w:rFonts w:ascii="Symbol" w:hAnsi="Symbol" w:cs="Symbol"/>
    </w:rPr>
  </w:style>
  <w:style w:type="character" w:styleId="WW8Num42z0">
    <w:name w:val="WW8Num42z0"/>
    <w:qFormat/>
    <w:rPr>
      <w:rFonts w:ascii="Times New Roman" w:hAnsi="Times New Roman" w:eastAsia="Times New Roman" w:cs="Times New Roman"/>
    </w:rPr>
  </w:style>
  <w:style w:type="character" w:styleId="WW8Num42z1">
    <w:name w:val="WW8Num42z1"/>
    <w:qFormat/>
    <w:rPr>
      <w:rFonts w:ascii="Courier New" w:hAnsi="Courier New" w:cs="Courier New"/>
    </w:rPr>
  </w:style>
  <w:style w:type="character" w:styleId="WW8Num42z2">
    <w:name w:val="WW8Num42z2"/>
    <w:qFormat/>
    <w:rPr>
      <w:rFonts w:ascii="Wingdings" w:hAnsi="Wingdings" w:cs="Wingdings"/>
    </w:rPr>
  </w:style>
  <w:style w:type="character" w:styleId="WW8Num42z3">
    <w:name w:val="WW8Num42z3"/>
    <w:qFormat/>
    <w:rPr>
      <w:rFonts w:ascii="Symbol" w:hAnsi="Symbol" w:cs="Symbol"/>
    </w:rPr>
  </w:style>
  <w:style w:type="character" w:styleId="WW8Num45z0">
    <w:name w:val="WW8Num45z0"/>
    <w:qFormat/>
    <w:rPr>
      <w:rFonts w:ascii="Arial" w:hAnsi="Arial" w:eastAsia="Times New Roman" w:cs="Arial"/>
      <w:color w:val="000000"/>
      <w:lang w:val="fr-FR"/>
    </w:rPr>
  </w:style>
  <w:style w:type="character" w:styleId="WW8Num45z1">
    <w:name w:val="WW8Num45z1"/>
    <w:qFormat/>
    <w:rPr>
      <w:rFonts w:ascii="Courier New" w:hAnsi="Courier New" w:cs="Courier New"/>
    </w:rPr>
  </w:style>
  <w:style w:type="character" w:styleId="WW8Num45z2">
    <w:name w:val="WW8Num45z2"/>
    <w:qFormat/>
    <w:rPr>
      <w:rFonts w:ascii="Wingdings" w:hAnsi="Wingdings" w:cs="Wingdings"/>
    </w:rPr>
  </w:style>
  <w:style w:type="character" w:styleId="WW8Num45z3">
    <w:name w:val="WW8Num45z3"/>
    <w:qFormat/>
    <w:rPr>
      <w:rFonts w:ascii="Symbol" w:hAnsi="Symbol" w:cs="Symbol"/>
    </w:rPr>
  </w:style>
  <w:style w:type="character" w:styleId="WW8Num46z0">
    <w:name w:val="WW8Num46z0"/>
    <w:qFormat/>
    <w:rPr>
      <w:rFonts w:ascii="Times New Roman" w:hAnsi="Times New Roman" w:eastAsia="Times New Roman" w:cs="Times New Roman"/>
    </w:rPr>
  </w:style>
  <w:style w:type="character" w:styleId="WW8Num46z1">
    <w:name w:val="WW8Num46z1"/>
    <w:qFormat/>
    <w:rPr>
      <w:rFonts w:ascii="Courier New" w:hAnsi="Courier New" w:cs="Courier New"/>
    </w:rPr>
  </w:style>
  <w:style w:type="character" w:styleId="WW8Num46z2">
    <w:name w:val="WW8Num46z2"/>
    <w:qFormat/>
    <w:rPr>
      <w:rFonts w:ascii="Wingdings" w:hAnsi="Wingdings" w:cs="Wingdings"/>
    </w:rPr>
  </w:style>
  <w:style w:type="character" w:styleId="WW8Num46z3">
    <w:name w:val="WW8Num46z3"/>
    <w:qFormat/>
    <w:rPr>
      <w:rFonts w:ascii="Symbol" w:hAnsi="Symbol" w:cs="Symbol"/>
    </w:rPr>
  </w:style>
  <w:style w:type="character" w:styleId="WW8Num47z0">
    <w:name w:val="WW8Num47z0"/>
    <w:qFormat/>
    <w:rPr>
      <w:rFonts w:ascii="Symbol" w:hAnsi="Symbol" w:cs="Symbol"/>
    </w:rPr>
  </w:style>
  <w:style w:type="character" w:styleId="WW8Num47z1">
    <w:name w:val="WW8Num47z1"/>
    <w:qFormat/>
    <w:rPr>
      <w:rFonts w:ascii="Courier New" w:hAnsi="Courier New" w:cs="Courier New"/>
    </w:rPr>
  </w:style>
  <w:style w:type="character" w:styleId="WW8Num47z2">
    <w:name w:val="WW8Num47z2"/>
    <w:qFormat/>
    <w:rPr>
      <w:rFonts w:ascii="Wingdings" w:hAnsi="Wingdings" w:cs="Wingdings"/>
    </w:rPr>
  </w:style>
  <w:style w:type="character" w:styleId="WW8Num48z0">
    <w:name w:val="WW8Num48z0"/>
    <w:qFormat/>
    <w:rPr>
      <w:rFonts w:ascii="Wingdings" w:hAnsi="Wingdings" w:cs="Wingdings"/>
    </w:rPr>
  </w:style>
  <w:style w:type="character" w:styleId="WW8Num48z1">
    <w:name w:val="WW8Num48z1"/>
    <w:qFormat/>
    <w:rPr>
      <w:rFonts w:ascii="Courier New" w:hAnsi="Courier New" w:cs="Courier New"/>
    </w:rPr>
  </w:style>
  <w:style w:type="character" w:styleId="WW8Num48z3">
    <w:name w:val="WW8Num48z3"/>
    <w:qFormat/>
    <w:rPr>
      <w:rFonts w:ascii="Symbol" w:hAnsi="Symbol" w:cs="Symbol"/>
    </w:rPr>
  </w:style>
  <w:style w:type="character" w:styleId="WW8Num49z0">
    <w:name w:val="WW8Num49z0"/>
    <w:qFormat/>
    <w:rPr>
      <w:rFonts w:ascii="Wingdings" w:hAnsi="Wingdings" w:cs="Wingdings"/>
    </w:rPr>
  </w:style>
  <w:style w:type="character" w:styleId="WW8Num49z1">
    <w:name w:val="WW8Num49z1"/>
    <w:qFormat/>
    <w:rPr>
      <w:rFonts w:ascii="Courier New" w:hAnsi="Courier New" w:cs="Courier New"/>
    </w:rPr>
  </w:style>
  <w:style w:type="character" w:styleId="WW8Num49z3">
    <w:name w:val="WW8Num49z3"/>
    <w:qFormat/>
    <w:rPr>
      <w:rFonts w:ascii="Symbol" w:hAnsi="Symbol" w:cs="Symbol"/>
    </w:rPr>
  </w:style>
  <w:style w:type="character" w:styleId="WW8Num50z0">
    <w:name w:val="WW8Num50z0"/>
    <w:qFormat/>
    <w:rPr>
      <w:rFonts w:ascii="Times New Roman" w:hAnsi="Times New Roman" w:eastAsia="Times New Roman" w:cs="Times New Roman"/>
    </w:rPr>
  </w:style>
  <w:style w:type="character" w:styleId="WW8Num50z1">
    <w:name w:val="WW8Num50z1"/>
    <w:qFormat/>
    <w:rPr>
      <w:rFonts w:ascii="Courier New" w:hAnsi="Courier New" w:cs="Courier New"/>
    </w:rPr>
  </w:style>
  <w:style w:type="character" w:styleId="WW8Num50z2">
    <w:name w:val="WW8Num50z2"/>
    <w:qFormat/>
    <w:rPr>
      <w:rFonts w:ascii="Wingdings" w:hAnsi="Wingdings" w:cs="Wingdings"/>
    </w:rPr>
  </w:style>
  <w:style w:type="character" w:styleId="WW8Num50z3">
    <w:name w:val="WW8Num50z3"/>
    <w:qFormat/>
    <w:rPr>
      <w:rFonts w:ascii="Symbol" w:hAnsi="Symbol" w:cs="Symbol"/>
    </w:rPr>
  </w:style>
  <w:style w:type="character" w:styleId="WW8Num52z0">
    <w:name w:val="WW8Num52z0"/>
    <w:qFormat/>
    <w:rPr>
      <w:rFonts w:ascii="Wingdings" w:hAnsi="Wingdings" w:cs="Wingdings"/>
    </w:rPr>
  </w:style>
  <w:style w:type="character" w:styleId="WW8Num53z0">
    <w:name w:val="WW8Num53z0"/>
    <w:qFormat/>
    <w:rPr>
      <w:rFonts w:ascii="Symbol" w:hAnsi="Symbol" w:cs="Symbol"/>
    </w:rPr>
  </w:style>
  <w:style w:type="character" w:styleId="WW8Num53z1">
    <w:name w:val="WW8Num53z1"/>
    <w:qFormat/>
    <w:rPr>
      <w:rFonts w:ascii="Courier New" w:hAnsi="Courier New" w:cs="Courier New"/>
    </w:rPr>
  </w:style>
  <w:style w:type="character" w:styleId="WW8Num53z2">
    <w:name w:val="WW8Num53z2"/>
    <w:qFormat/>
    <w:rPr>
      <w:rFonts w:ascii="Wingdings" w:hAnsi="Wingdings" w:cs="Wingdings"/>
    </w:rPr>
  </w:style>
  <w:style w:type="character" w:styleId="WW8Num54z0">
    <w:name w:val="WW8Num54z0"/>
    <w:qFormat/>
    <w:rPr>
      <w:rFonts w:ascii="Symbol" w:hAnsi="Symbol" w:cs="Symbol"/>
    </w:rPr>
  </w:style>
  <w:style w:type="character" w:styleId="WW8Num54z1">
    <w:name w:val="WW8Num54z1"/>
    <w:qFormat/>
    <w:rPr>
      <w:rFonts w:ascii="Courier New" w:hAnsi="Courier New" w:cs="Courier New"/>
    </w:rPr>
  </w:style>
  <w:style w:type="character" w:styleId="WW8Num54z2">
    <w:name w:val="WW8Num54z2"/>
    <w:qFormat/>
    <w:rPr>
      <w:rFonts w:ascii="Wingdings" w:hAnsi="Wingdings" w:cs="Wingdings"/>
    </w:rPr>
  </w:style>
  <w:style w:type="character" w:styleId="WW8Num55z0">
    <w:name w:val="WW8Num55z0"/>
    <w:qFormat/>
    <w:rPr>
      <w:rFonts w:ascii="Times New Roman" w:hAnsi="Times New Roman" w:eastAsia="Times New Roman" w:cs="Times New Roman"/>
    </w:rPr>
  </w:style>
  <w:style w:type="character" w:styleId="WW8Num55z1">
    <w:name w:val="WW8Num55z1"/>
    <w:qFormat/>
    <w:rPr>
      <w:rFonts w:ascii="Courier New" w:hAnsi="Courier New" w:cs="Courier New"/>
    </w:rPr>
  </w:style>
  <w:style w:type="character" w:styleId="WW8Num55z2">
    <w:name w:val="WW8Num55z2"/>
    <w:qFormat/>
    <w:rPr>
      <w:rFonts w:ascii="Wingdings" w:hAnsi="Wingdings" w:cs="Wingdings"/>
    </w:rPr>
  </w:style>
  <w:style w:type="character" w:styleId="WW8Num55z3">
    <w:name w:val="WW8Num55z3"/>
    <w:qFormat/>
    <w:rPr>
      <w:rFonts w:ascii="Symbol" w:hAnsi="Symbol" w:cs="Symbol"/>
    </w:rPr>
  </w:style>
  <w:style w:type="character" w:styleId="WW8NumSt16z0">
    <w:name w:val="WW8NumSt16z0"/>
    <w:qFormat/>
    <w:rPr>
      <w:rFonts w:ascii="Symbol" w:hAnsi="Symbol" w:cs="Times New Roman"/>
    </w:rPr>
  </w:style>
  <w:style w:type="character" w:styleId="Policepardfaut1">
    <w:name w:val="Police par défaut1"/>
    <w:qFormat/>
    <w:rPr/>
  </w:style>
  <w:style w:type="character" w:styleId="PageNumber">
    <w:name w:val="Page Number"/>
    <w:basedOn w:val="Policepardfaut1"/>
    <w:rPr/>
  </w:style>
  <w:style w:type="character" w:styleId="FollowedHyperlink">
    <w:name w:val="FollowedHyperlink"/>
    <w:rPr>
      <w:color w:val="800080"/>
      <w:u w:val="single"/>
    </w:rPr>
  </w:style>
  <w:style w:type="character" w:styleId="InternetLink">
    <w:name w:val="Internet Link"/>
    <w:qFormat/>
    <w:rPr>
      <w:color w:val="0000FF"/>
      <w:u w:val="single"/>
    </w:rPr>
  </w:style>
  <w:style w:type="character" w:styleId="Marquedecommentaire1">
    <w:name w:val="Marque de commentaire1"/>
    <w:qFormat/>
    <w:rPr>
      <w:sz w:val="16"/>
      <w:szCs w:val="16"/>
    </w:rPr>
  </w:style>
  <w:style w:type="character" w:styleId="Strong">
    <w:name w:val="Strong"/>
    <w:qFormat/>
    <w:rPr>
      <w:b/>
      <w:bCs/>
    </w:rPr>
  </w:style>
  <w:style w:type="character" w:styleId="Puces">
    <w:name w:val="Puces"/>
    <w:qFormat/>
    <w:rPr>
      <w:rFonts w:ascii="Times New Roman" w:hAnsi="Times New Roman" w:eastAsia="OpenSymbol;Arial Unicode MS" w:cs="OpenSymbol;Arial Unicode MS"/>
      <w:sz w:val="24"/>
      <w:szCs w:val="24"/>
    </w:rPr>
  </w:style>
  <w:style w:type="character" w:styleId="Caractresdenumrotation">
    <w:name w:val="Caractères de numérotation"/>
    <w:qFormat/>
    <w:rPr/>
  </w:style>
  <w:style w:type="character" w:styleId="WW8Num114z0">
    <w:name w:val="WW8Num114z0"/>
    <w:qFormat/>
    <w:rPr>
      <w:rFonts w:ascii="Symbol" w:hAnsi="Symbol" w:cs="Symbol"/>
    </w:rPr>
  </w:style>
  <w:style w:type="character" w:styleId="WW8Num114z1">
    <w:name w:val="WW8Num114z1"/>
    <w:qFormat/>
    <w:rPr>
      <w:rFonts w:ascii="Courier New" w:hAnsi="Courier New" w:cs="Courier New"/>
    </w:rPr>
  </w:style>
  <w:style w:type="character" w:styleId="WW8Num114z2">
    <w:name w:val="WW8Num114z2"/>
    <w:qFormat/>
    <w:rPr>
      <w:rFonts w:ascii="Wingdings" w:hAnsi="Wingdings" w:cs="Wingdings"/>
    </w:rPr>
  </w:style>
  <w:style w:type="character" w:styleId="WW8Num56z0">
    <w:name w:val="WW8Num56z0"/>
    <w:qFormat/>
    <w:rPr>
      <w:rFonts w:ascii="Symbol" w:hAnsi="Symbol" w:cs="Symbol"/>
    </w:rPr>
  </w:style>
  <w:style w:type="character" w:styleId="Emphasis">
    <w:name w:val="Emphasis"/>
    <w:qFormat/>
    <w:rPr>
      <w:i/>
      <w:iCs/>
    </w:rPr>
  </w:style>
  <w:style w:type="paragraph" w:styleId="Titre">
    <w:name w:val="Titre"/>
    <w:basedOn w:val="Normal"/>
    <w:next w:val="BodyText"/>
    <w:qFormat/>
    <w:pPr>
      <w:keepNext w:val="true"/>
      <w:spacing w:before="240" w:after="120"/>
    </w:pPr>
    <w:rPr>
      <w:rFonts w:ascii="Arial" w:hAnsi="Arial" w:eastAsia="Microsoft YaHei" w:cs="Mangal"/>
      <w:sz w:val="28"/>
      <w:szCs w:val="28"/>
    </w:rPr>
  </w:style>
  <w:style w:type="paragraph" w:styleId="BodyText">
    <w:name w:val="Body Text"/>
    <w:basedOn w:val="Normal"/>
    <w:pPr/>
    <w:rPr>
      <w:color w:val="FF0000"/>
    </w:rPr>
  </w:style>
  <w:style w:type="paragraph" w:styleId="List">
    <w:name w:val="List"/>
    <w:basedOn w:val="BodyText"/>
    <w:pPr/>
    <w:rPr>
      <w:rFonts w:cs="Tahoma"/>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Tahoma"/>
    </w:rPr>
  </w:style>
  <w:style w:type="paragraph" w:styleId="Titre3">
    <w:name w:val="Titre3"/>
    <w:basedOn w:val="Normal"/>
    <w:next w:val="Subtitle"/>
    <w:qFormat/>
    <w:pPr>
      <w:suppressAutoHyphens w:val="true"/>
      <w:jc w:val="center"/>
    </w:pPr>
    <w:rPr>
      <w:rFonts w:ascii="Helv;Arial" w:hAnsi="Helv;Arial" w:cs="Helv;Arial"/>
      <w:b/>
      <w:bCs/>
      <w:sz w:val="28"/>
      <w:szCs w:val="28"/>
    </w:rPr>
  </w:style>
  <w:style w:type="paragraph" w:styleId="Titre2">
    <w:name w:val="Titre2"/>
    <w:basedOn w:val="Normal"/>
    <w:next w:val="BodyText"/>
    <w:qFormat/>
    <w:pPr>
      <w:keepNext w:val="true"/>
      <w:spacing w:before="240" w:after="120"/>
    </w:pPr>
    <w:rPr>
      <w:rFonts w:ascii="Arial" w:hAnsi="Arial" w:eastAsia="SimSun;宋体" w:cs="Mangal"/>
      <w:sz w:val="28"/>
      <w:szCs w:val="28"/>
    </w:rPr>
  </w:style>
  <w:style w:type="paragraph" w:styleId="Lgende2">
    <w:name w:val="Légende2"/>
    <w:basedOn w:val="Normal"/>
    <w:qFormat/>
    <w:pPr>
      <w:suppressLineNumbers/>
      <w:spacing w:before="120" w:after="120"/>
    </w:pPr>
    <w:rPr>
      <w:rFonts w:cs="Mangal"/>
      <w:i/>
      <w:iCs/>
      <w:sz w:val="24"/>
      <w:szCs w:val="24"/>
    </w:rPr>
  </w:style>
  <w:style w:type="paragraph" w:styleId="Titre1">
    <w:name w:val="Titre1"/>
    <w:basedOn w:val="Normal"/>
    <w:next w:val="BodyText"/>
    <w:qFormat/>
    <w:pPr>
      <w:keepNext w:val="true"/>
      <w:spacing w:before="240" w:after="120"/>
    </w:pPr>
    <w:rPr>
      <w:rFonts w:ascii="Arial" w:hAnsi="Arial" w:eastAsia="SimSun;宋体" w:cs="Tahoma"/>
      <w:sz w:val="28"/>
      <w:szCs w:val="28"/>
    </w:rPr>
  </w:style>
  <w:style w:type="paragraph" w:styleId="Lgende1">
    <w:name w:val="Légende1"/>
    <w:basedOn w:val="Normal"/>
    <w:qFormat/>
    <w:pPr>
      <w:suppressLineNumbers/>
      <w:spacing w:before="120" w:after="120"/>
    </w:pPr>
    <w:rPr>
      <w:rFonts w:cs="Tahoma"/>
      <w:i/>
      <w:iCs/>
      <w:sz w:val="24"/>
      <w:szCs w:val="24"/>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Header">
    <w:name w:val="Header"/>
    <w:basedOn w:val="Normal"/>
    <w:pPr>
      <w:tabs>
        <w:tab w:val="clear" w:pos="709"/>
        <w:tab w:val="center" w:pos="4536" w:leader="none"/>
        <w:tab w:val="right" w:pos="9072" w:leader="none"/>
      </w:tabs>
    </w:pPr>
    <w:rPr/>
  </w:style>
  <w:style w:type="paragraph" w:styleId="Footer">
    <w:name w:val="Footer"/>
    <w:basedOn w:val="Normal"/>
    <w:pPr>
      <w:jc w:val="center"/>
    </w:pPr>
    <w:rPr/>
  </w:style>
  <w:style w:type="paragraph" w:styleId="TOC1">
    <w:name w:val="TOC 1"/>
    <w:basedOn w:val="Normal"/>
    <w:next w:val="Normal"/>
    <w:pPr>
      <w:tabs>
        <w:tab w:val="clear" w:pos="709"/>
        <w:tab w:val="left" w:pos="1134" w:leader="none"/>
        <w:tab w:val="right" w:pos="9061" w:leader="dot"/>
      </w:tabs>
      <w:spacing w:before="120" w:after="0"/>
      <w:ind w:hanging="1134" w:start="1134" w:end="0"/>
    </w:pPr>
    <w:rPr>
      <w:lang w:val="zxx"/>
    </w:rPr>
  </w:style>
  <w:style w:type="paragraph" w:styleId="TOC2">
    <w:name w:val="TOC 2"/>
    <w:basedOn w:val="Normal"/>
    <w:next w:val="Normal"/>
    <w:pPr>
      <w:tabs>
        <w:tab w:val="clear" w:pos="709"/>
        <w:tab w:val="left" w:pos="1134" w:leader="none"/>
        <w:tab w:val="right" w:pos="9061" w:leader="dot"/>
      </w:tabs>
      <w:spacing w:before="0" w:after="0"/>
      <w:ind w:hanging="934" w:start="1134" w:end="0"/>
    </w:pPr>
    <w:rPr>
      <w:lang w:val="zxx"/>
    </w:rPr>
  </w:style>
  <w:style w:type="paragraph" w:styleId="TOC3">
    <w:name w:val="TOC 3"/>
    <w:basedOn w:val="Normal"/>
    <w:next w:val="Normal"/>
    <w:pPr>
      <w:tabs>
        <w:tab w:val="clear" w:pos="709"/>
        <w:tab w:val="left" w:pos="1200" w:leader="none"/>
        <w:tab w:val="right" w:pos="9061" w:leader="dot"/>
      </w:tabs>
      <w:spacing w:before="0" w:after="0"/>
      <w:ind w:hanging="567" w:start="1134" w:end="0"/>
      <w:jc w:val="start"/>
    </w:pPr>
    <w:rPr>
      <w:color w:val="000000"/>
      <w:shd w:fill="F3F3F3" w:val="clear"/>
      <w:lang w:val="zxx"/>
    </w:rPr>
  </w:style>
  <w:style w:type="paragraph" w:styleId="Style11">
    <w:name w:val="Style1"/>
    <w:basedOn w:val="Normal"/>
    <w:qFormat/>
    <w:pPr>
      <w:spacing w:lineRule="auto" w:line="360"/>
      <w:jc w:val="center"/>
    </w:pPr>
    <w:rPr>
      <w:b/>
      <w:sz w:val="40"/>
      <w:u w:val="single"/>
    </w:rPr>
  </w:style>
  <w:style w:type="paragraph" w:styleId="Normal2">
    <w:name w:val="Normal2"/>
    <w:basedOn w:val="Normal"/>
    <w:qFormat/>
    <w:pPr>
      <w:spacing w:before="0" w:after="0"/>
      <w:ind w:hanging="0" w:start="142" w:end="0"/>
    </w:pPr>
    <w:rPr>
      <w:i/>
    </w:rPr>
  </w:style>
  <w:style w:type="paragraph" w:styleId="BodyTextIndented">
    <w:name w:val="Body Text, Indented"/>
    <w:basedOn w:val="Normal"/>
    <w:qFormat/>
    <w:pPr>
      <w:pBdr>
        <w:top w:val="single" w:sz="4" w:space="16" w:color="000000"/>
        <w:left w:val="single" w:sz="4" w:space="4" w:color="000000"/>
        <w:bottom w:val="single" w:sz="4" w:space="15" w:color="000000"/>
        <w:right w:val="single" w:sz="4" w:space="4" w:color="000000"/>
      </w:pBdr>
      <w:shd w:val="clear" w:fill="DFDFDF"/>
      <w:spacing w:before="0" w:after="0"/>
      <w:ind w:hanging="0" w:start="3402" w:end="0"/>
      <w:jc w:val="center"/>
    </w:pPr>
    <w:rPr>
      <w:b/>
      <w:i/>
      <w:sz w:val="28"/>
    </w:rPr>
  </w:style>
  <w:style w:type="paragraph" w:styleId="BodyText2">
    <w:name w:val="Body Text 2"/>
    <w:basedOn w:val="Normal"/>
    <w:qFormat/>
    <w:pPr/>
    <w:rPr>
      <w:rFonts w:ascii="Times New Roman" w:hAnsi="Times New Roman" w:cs="Times New Roman"/>
      <w:b/>
      <w:i/>
      <w:color w:val="0000FF"/>
      <w:sz w:val="24"/>
    </w:rPr>
  </w:style>
  <w:style w:type="paragraph" w:styleId="Retraitcorpsdetexte21">
    <w:name w:val="Retrait corps de texte 21"/>
    <w:basedOn w:val="Normal"/>
    <w:qFormat/>
    <w:pPr>
      <w:spacing w:before="0" w:after="0"/>
      <w:ind w:firstLine="6" w:start="2124" w:end="0"/>
    </w:pPr>
    <w:rPr>
      <w:rFonts w:ascii="Times New Roman" w:hAnsi="Times New Roman" w:cs="Times New Roman"/>
      <w:i/>
      <w:sz w:val="24"/>
    </w:rPr>
  </w:style>
  <w:style w:type="paragraph" w:styleId="Corpsdetexte21">
    <w:name w:val="Corps de texte 21"/>
    <w:basedOn w:val="Normal"/>
    <w:qFormat/>
    <w:pPr/>
    <w:rPr>
      <w:b/>
      <w:bCs/>
      <w:color w:val="FF0000"/>
    </w:rPr>
  </w:style>
  <w:style w:type="paragraph" w:styleId="Corpsdetexte31">
    <w:name w:val="Corps de texte 31"/>
    <w:basedOn w:val="Normal"/>
    <w:qFormat/>
    <w:pPr/>
    <w:rPr>
      <w:rFonts w:cs="Arial"/>
      <w:color w:val="FF0000"/>
      <w:sz w:val="22"/>
      <w:szCs w:val="22"/>
    </w:rPr>
  </w:style>
  <w:style w:type="paragraph" w:styleId="TOC4">
    <w:name w:val="TOC 4"/>
    <w:basedOn w:val="Normal"/>
    <w:next w:val="Normal"/>
    <w:pPr>
      <w:spacing w:before="0" w:after="0"/>
      <w:ind w:hanging="0" w:start="600" w:end="0"/>
    </w:pPr>
    <w:rPr/>
  </w:style>
  <w:style w:type="paragraph" w:styleId="TOC5">
    <w:name w:val="TOC 5"/>
    <w:basedOn w:val="Normal"/>
    <w:next w:val="Normal"/>
    <w:pPr>
      <w:spacing w:before="0" w:after="0"/>
      <w:ind w:hanging="0" w:start="800" w:end="0"/>
    </w:pPr>
    <w:rPr/>
  </w:style>
  <w:style w:type="paragraph" w:styleId="TOC6">
    <w:name w:val="TOC 6"/>
    <w:basedOn w:val="Normal"/>
    <w:next w:val="Normal"/>
    <w:pPr>
      <w:spacing w:before="0" w:after="0"/>
      <w:ind w:hanging="0" w:start="1000" w:end="0"/>
    </w:pPr>
    <w:rPr/>
  </w:style>
  <w:style w:type="paragraph" w:styleId="TOC7">
    <w:name w:val="TOC 7"/>
    <w:basedOn w:val="Normal"/>
    <w:next w:val="Normal"/>
    <w:pPr>
      <w:spacing w:before="0" w:after="0"/>
      <w:ind w:hanging="0" w:start="1200" w:end="0"/>
    </w:pPr>
    <w:rPr/>
  </w:style>
  <w:style w:type="paragraph" w:styleId="TOC8">
    <w:name w:val="TOC 8"/>
    <w:basedOn w:val="Normal"/>
    <w:next w:val="Normal"/>
    <w:pPr>
      <w:spacing w:before="0" w:after="0"/>
      <w:ind w:hanging="0" w:start="1400" w:end="0"/>
    </w:pPr>
    <w:rPr/>
  </w:style>
  <w:style w:type="paragraph" w:styleId="TOC9">
    <w:name w:val="TOC 9"/>
    <w:basedOn w:val="Normal"/>
    <w:next w:val="Normal"/>
    <w:pPr>
      <w:spacing w:before="0" w:after="0"/>
      <w:ind w:hanging="0" w:start="1600" w:end="0"/>
    </w:pPr>
    <w:rPr/>
  </w:style>
  <w:style w:type="paragraph" w:styleId="Retrait3">
    <w:name w:val="Retrait 3"/>
    <w:basedOn w:val="Normal"/>
    <w:qFormat/>
    <w:pPr>
      <w:spacing w:before="0" w:after="120"/>
      <w:ind w:firstLine="680" w:start="1474" w:end="0"/>
    </w:pPr>
    <w:rPr>
      <w:color w:val="000000"/>
      <w:sz w:val="24"/>
    </w:rPr>
  </w:style>
  <w:style w:type="paragraph" w:styleId="Subtitle">
    <w:name w:val="Subtitle"/>
    <w:basedOn w:val="Normal"/>
    <w:next w:val="BodyText"/>
    <w:qFormat/>
    <w:pPr>
      <w:spacing w:before="0" w:after="60"/>
      <w:ind w:firstLine="851" w:start="0" w:end="0"/>
    </w:pPr>
    <w:rPr>
      <w:rFonts w:ascii="Times New Roman" w:hAnsi="Times New Roman" w:cs="Times New Roman"/>
      <w:b/>
      <w:color w:val="000000"/>
      <w:sz w:val="24"/>
      <w:u w:val="single"/>
    </w:rPr>
  </w:style>
  <w:style w:type="paragraph" w:styleId="Retraitcorpsdetexte31">
    <w:name w:val="Retrait corps de texte 31"/>
    <w:basedOn w:val="Normal"/>
    <w:qFormat/>
    <w:pPr>
      <w:tabs>
        <w:tab w:val="clear" w:pos="709"/>
        <w:tab w:val="left" w:pos="3969" w:leader="none"/>
      </w:tabs>
      <w:spacing w:before="0" w:after="0"/>
      <w:ind w:firstLine="1418" w:start="2835" w:end="0"/>
    </w:pPr>
    <w:rPr>
      <w:rFonts w:ascii="Garamond" w:hAnsi="Garamond" w:cs="Garamond"/>
      <w:color w:val="000000"/>
      <w:sz w:val="22"/>
    </w:rPr>
  </w:style>
  <w:style w:type="paragraph" w:styleId="bodytext21">
    <w:name w:val="bodytext2"/>
    <w:basedOn w:val="Normal"/>
    <w:qFormat/>
    <w:pPr>
      <w:spacing w:before="100" w:after="100"/>
      <w:jc w:val="start"/>
    </w:pPr>
    <w:rPr>
      <w:rFonts w:ascii="Arial Unicode MS" w:hAnsi="Arial Unicode MS" w:eastAsia="Arial Unicode MS" w:cs="Arial Unicode MS"/>
      <w:color w:val="000000"/>
      <w:sz w:val="24"/>
      <w:szCs w:val="24"/>
    </w:rPr>
  </w:style>
  <w:style w:type="paragraph" w:styleId="WW-Corpsdetexte2">
    <w:name w:val="WW-Corps de texte 2"/>
    <w:basedOn w:val="Normal"/>
    <w:qFormat/>
    <w:pPr>
      <w:suppressAutoHyphens w:val="true"/>
    </w:pPr>
    <w:rPr>
      <w:rFonts w:ascii="Times New Roman" w:hAnsi="Times New Roman" w:cs="Times New Roman"/>
      <w:sz w:val="22"/>
      <w:szCs w:val="22"/>
    </w:rPr>
  </w:style>
  <w:style w:type="paragraph" w:styleId="Corpsdetexte">
    <w:name w:val="Corps de texte +"/>
    <w:basedOn w:val="BodyText"/>
    <w:next w:val="BodyText"/>
    <w:qFormat/>
    <w:pPr>
      <w:spacing w:before="600" w:after="0"/>
    </w:pPr>
    <w:rPr>
      <w:rFonts w:ascii="Times New Roman" w:hAnsi="Times New Roman" w:cs="Times New Roman"/>
      <w:color w:val="000000"/>
      <w:sz w:val="22"/>
      <w:szCs w:val="22"/>
    </w:rPr>
  </w:style>
  <w:style w:type="paragraph" w:styleId="MtTexte">
    <w:name w:val="Mt_Texte"/>
    <w:basedOn w:val="Normal"/>
    <w:qFormat/>
    <w:pPr>
      <w:keepLines/>
      <w:spacing w:before="0" w:after="240"/>
      <w:ind w:firstLine="567" w:start="0" w:end="0"/>
    </w:pPr>
    <w:rPr>
      <w:rFonts w:ascii="Times New Roman" w:hAnsi="Times New Roman" w:cs="Times New Roman"/>
      <w:color w:val="000000"/>
      <w:sz w:val="24"/>
      <w:szCs w:val="24"/>
    </w:rPr>
  </w:style>
  <w:style w:type="paragraph" w:styleId="Texte">
    <w:name w:val="Texte"/>
    <w:basedOn w:val="Normal"/>
    <w:qFormat/>
    <w:pPr>
      <w:tabs>
        <w:tab w:val="clear" w:pos="709"/>
        <w:tab w:val="left" w:pos="851" w:leader="none"/>
      </w:tabs>
      <w:overflowPunct w:val="true"/>
      <w:spacing w:before="240" w:after="0"/>
      <w:ind w:firstLine="1134" w:start="0" w:end="0"/>
      <w:textAlignment w:val="baseline"/>
    </w:pPr>
    <w:rPr>
      <w:rFonts w:ascii="Verdana" w:hAnsi="Verdana" w:cs="Verdana"/>
      <w:color w:val="000000"/>
    </w:rPr>
  </w:style>
  <w:style w:type="paragraph" w:styleId="paragraphe">
    <w:name w:val="paragraphe"/>
    <w:basedOn w:val="Normal"/>
    <w:qFormat/>
    <w:pPr>
      <w:suppressAutoHyphens w:val="true"/>
      <w:spacing w:before="240" w:after="120"/>
    </w:pPr>
    <w:rPr>
      <w:rFonts w:ascii="CG Times (W1);Times New Roman" w:hAnsi="CG Times (W1);Times New Roman" w:cs="CG Times (W1);Times New Roman"/>
      <w:color w:val="000000"/>
      <w:sz w:val="22"/>
      <w:szCs w:val="22"/>
    </w:rPr>
  </w:style>
  <w:style w:type="paragraph" w:styleId="adresse">
    <w:name w:val="adresse"/>
    <w:basedOn w:val="Normal"/>
    <w:qFormat/>
    <w:pPr/>
    <w:rPr>
      <w:rFonts w:ascii="Times New Roman" w:hAnsi="Times New Roman" w:cs="Times New Roman"/>
      <w:color w:val="000000"/>
      <w:sz w:val="22"/>
    </w:rPr>
  </w:style>
  <w:style w:type="paragraph" w:styleId="NormalWeb">
    <w:name w:val="Normal (Web)"/>
    <w:basedOn w:val="Normal"/>
    <w:qFormat/>
    <w:pPr>
      <w:spacing w:before="100" w:after="100"/>
      <w:jc w:val="start"/>
    </w:pPr>
    <w:rPr>
      <w:rFonts w:ascii="Arial Unicode MS" w:hAnsi="Arial Unicode MS" w:eastAsia="Arial Unicode MS" w:cs="Arial Unicode MS"/>
      <w:color w:val="000000"/>
      <w:sz w:val="24"/>
      <w:szCs w:val="24"/>
    </w:rPr>
  </w:style>
  <w:style w:type="paragraph" w:styleId="RedTxtCarCar">
    <w:name w:val="RedTxt Car Car"/>
    <w:basedOn w:val="Normal"/>
    <w:qFormat/>
    <w:pPr>
      <w:keepLines/>
    </w:pPr>
    <w:rPr>
      <w:color w:val="000000"/>
    </w:rPr>
  </w:style>
  <w:style w:type="paragraph" w:styleId="ww-corpsdetexte21">
    <w:name w:val="ww-corpsdetexte2"/>
    <w:basedOn w:val="Normal"/>
    <w:qFormat/>
    <w:pPr>
      <w:spacing w:before="100" w:after="100"/>
      <w:jc w:val="start"/>
    </w:pPr>
    <w:rPr>
      <w:rFonts w:ascii="Arial Unicode MS" w:hAnsi="Arial Unicode MS" w:eastAsia="Arial Unicode MS" w:cs="Arial Unicode MS"/>
      <w:color w:val="000000"/>
      <w:sz w:val="24"/>
      <w:szCs w:val="24"/>
    </w:rPr>
  </w:style>
  <w:style w:type="paragraph" w:styleId="PrformatHTML">
    <w:name w:val="Préformaté HTML"/>
    <w:basedOn w:val="Normal"/>
    <w:qFormat/>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start"/>
    </w:pPr>
    <w:rPr>
      <w:rFonts w:ascii="Arial Unicode MS" w:hAnsi="Arial Unicode MS" w:eastAsia="Arial Unicode MS" w:cs="Arial Unicode MS"/>
    </w:rPr>
  </w:style>
  <w:style w:type="paragraph" w:styleId="Textedebulles">
    <w:name w:val="Texte de bulles"/>
    <w:basedOn w:val="Normal"/>
    <w:qFormat/>
    <w:pPr/>
    <w:rPr>
      <w:rFonts w:ascii="Tahoma" w:hAnsi="Tahoma" w:cs="Tahoma"/>
      <w:sz w:val="16"/>
      <w:szCs w:val="16"/>
    </w:rPr>
  </w:style>
  <w:style w:type="paragraph" w:styleId="Commentaire1">
    <w:name w:val="Commentaire1"/>
    <w:basedOn w:val="Normal"/>
    <w:qFormat/>
    <w:pPr/>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Tabledesmatiresniveau10">
    <w:name w:val="Table des matières niveau 10"/>
    <w:basedOn w:val="Index"/>
    <w:qFormat/>
    <w:pPr>
      <w:tabs>
        <w:tab w:val="clear" w:pos="709"/>
        <w:tab w:val="right" w:pos="7091" w:leader="dot"/>
      </w:tabs>
      <w:spacing w:before="0" w:after="0"/>
      <w:ind w:hanging="0" w:start="2547" w:end="0"/>
    </w:pPr>
    <w:rPr/>
  </w:style>
  <w:style w:type="paragraph" w:styleId="titre4">
    <w:name w:val="titre4"/>
    <w:basedOn w:val="Normal"/>
    <w:qFormat/>
    <w:pPr>
      <w:spacing w:lineRule="exact" w:line="240" w:before="360" w:after="120"/>
      <w:ind w:firstLine="993" w:start="1418" w:end="1134"/>
    </w:pPr>
    <w:rPr>
      <w:rFonts w:ascii="Tms Rmn;Times New Roman" w:hAnsi="Tms Rmn;Times New Roman" w:cs="Tms Rmn;Times New Roman"/>
      <w:sz w:val="24"/>
      <w:szCs w:val="24"/>
      <w:u w:val="single"/>
    </w:rPr>
  </w:style>
  <w:style w:type="paragraph" w:styleId="Normalcentr1">
    <w:name w:val="Normal centré1"/>
    <w:basedOn w:val="Normal"/>
    <w:qFormat/>
    <w:pPr>
      <w:widowControl w:val="false"/>
      <w:spacing w:before="240" w:after="0"/>
      <w:ind w:hanging="0" w:start="1418" w:end="1134"/>
    </w:pPr>
    <w:rPr>
      <w:rFonts w:ascii="Times New Roman" w:hAnsi="Times New Roman" w:cs="Dutch;Times New Roman"/>
      <w:color w:val="000000"/>
      <w:sz w:val="24"/>
      <w:szCs w:val="24"/>
    </w:rPr>
  </w:style>
  <w:style w:type="paragraph" w:styleId="article">
    <w:name w:val="article"/>
    <w:basedOn w:val="Normal"/>
    <w:qFormat/>
    <w:pPr>
      <w:widowControl w:val="false"/>
      <w:spacing w:lineRule="exact" w:line="240" w:before="360" w:after="120"/>
      <w:ind w:hanging="0" w:start="1418" w:end="1134"/>
      <w:jc w:val="start"/>
    </w:pPr>
    <w:rPr>
      <w:rFonts w:ascii="Dutch;Times New Roman" w:hAnsi="Dutch;Times New Roman" w:cs="Dutch;Times New Roman"/>
      <w:b/>
      <w:bCs/>
      <w:color w:val="000000"/>
      <w:sz w:val="22"/>
      <w:szCs w:val="22"/>
      <w:u w:val="single"/>
    </w:rPr>
  </w:style>
  <w:style w:type="paragraph" w:styleId="tiret">
    <w:name w:val="tiret"/>
    <w:basedOn w:val="Normal"/>
    <w:qFormat/>
    <w:pPr>
      <w:widowControl w:val="false"/>
      <w:spacing w:lineRule="exact" w:line="240" w:before="240" w:after="0"/>
      <w:ind w:hanging="170" w:start="2608" w:end="1134"/>
      <w:jc w:val="start"/>
    </w:pPr>
    <w:rPr>
      <w:rFonts w:ascii="Dutch;Times New Roman" w:hAnsi="Dutch;Times New Roman" w:cs="Dutch;Times New Roman"/>
      <w:color w:val="000000"/>
      <w:sz w:val="24"/>
      <w:szCs w:val="24"/>
    </w:rPr>
  </w:style>
  <w:style w:type="paragraph" w:styleId="1erparagraphe">
    <w:name w:val="1erparagraphe"/>
    <w:basedOn w:val="Normal"/>
    <w:qFormat/>
    <w:pPr>
      <w:widowControl w:val="false"/>
      <w:spacing w:before="480" w:after="480"/>
      <w:ind w:firstLine="1134" w:start="0" w:end="0"/>
      <w:jc w:val="start"/>
    </w:pPr>
    <w:rPr>
      <w:rFonts w:ascii="Tms Rmn;Times New Roman" w:hAnsi="Tms Rmn;Times New Roman" w:cs="Dutch;Times New Roman"/>
      <w:color w:val="000000"/>
      <w:sz w:val="22"/>
    </w:rPr>
  </w:style>
  <w:style w:type="paragraph" w:styleId="redtxtcarcarcar2car1car">
    <w:name w:val="redtxtcarcarcar2car1car"/>
    <w:basedOn w:val="Normal"/>
    <w:qFormat/>
    <w:pPr>
      <w:suppressAutoHyphens w:val="false"/>
      <w:spacing w:before="100" w:after="100"/>
      <w:jc w:val="start"/>
    </w:pPr>
    <w:rPr>
      <w:rFonts w:ascii="Arial Unicode MS" w:hAnsi="Arial Unicode MS" w:eastAsia="Arial Unicode MS" w:cs="Arial Unicode MS"/>
      <w:color w:val="000000"/>
      <w:sz w:val="24"/>
      <w:szCs w:val="24"/>
    </w:rPr>
  </w:style>
  <w:style w:type="paragraph" w:styleId="RPC4">
    <w:name w:val="RPC 4"/>
    <w:basedOn w:val="Normal"/>
    <w:qFormat/>
    <w:pPr>
      <w:widowControl w:val="false"/>
      <w:spacing w:before="0" w:after="0"/>
      <w:ind w:hanging="0" w:start="2127" w:end="0"/>
    </w:pPr>
    <w:rPr>
      <w:rFonts w:ascii="Times New Roman" w:hAnsi="Times New Roman" w:eastAsia="Lucida Sans Unicode" w:cs="Times New Roman"/>
      <w:b/>
      <w:color w:val="000000"/>
      <w:kern w:val="2"/>
      <w:sz w:val="22"/>
      <w:szCs w:val="24"/>
    </w:rPr>
  </w:style>
  <w:style w:type="paragraph" w:styleId="NORMAL1">
    <w:name w:val="NORMAL1"/>
    <w:basedOn w:val="Normal"/>
    <w:qFormat/>
    <w:pPr>
      <w:widowControl w:val="false"/>
      <w:spacing w:before="0" w:after="240"/>
      <w:ind w:hanging="0" w:start="357" w:end="0"/>
      <w:jc w:val="start"/>
    </w:pPr>
    <w:rPr>
      <w:rFonts w:ascii="Times New Roman" w:hAnsi="Times New Roman" w:eastAsia="Lucida Sans Unicode" w:cs="Times New Roman"/>
      <w:color w:val="000000"/>
      <w:kern w:val="2"/>
      <w:sz w:val="24"/>
      <w:szCs w:val="24"/>
    </w:rPr>
  </w:style>
  <w:style w:type="paragraph" w:styleId="liste-western">
    <w:name w:val="liste-western"/>
    <w:basedOn w:val="Normal"/>
    <w:qFormat/>
    <w:pPr>
      <w:suppressAutoHyphens w:val="false"/>
      <w:spacing w:before="100" w:after="119"/>
      <w:jc w:val="start"/>
    </w:pPr>
    <w:rPr>
      <w:rFonts w:ascii="Times New Roman" w:hAnsi="Times New Roman" w:cs="Times New Roman"/>
      <w:color w:val="000000"/>
      <w:sz w:val="24"/>
      <w:szCs w:val="24"/>
    </w:rPr>
  </w:style>
  <w:style w:type="paragraph" w:styleId="Contenudecadre">
    <w:name w:val="Contenu de cadre"/>
    <w:basedOn w:val="BodyText"/>
    <w:qFormat/>
    <w:pPr/>
    <w:rPr/>
  </w:style>
  <w:style w:type="paragraph" w:styleId="Titre10">
    <w:name w:val="Titre 10"/>
    <w:basedOn w:val="Titre3"/>
    <w:next w:val="BodyText"/>
    <w:qFormat/>
    <w:pPr>
      <w:numPr>
        <w:ilvl w:val="0"/>
        <w:numId w:val="2"/>
      </w:numPr>
    </w:pPr>
    <w:rPr>
      <w:b/>
      <w:bCs/>
      <w:sz w:val="21"/>
      <w:szCs w:val="21"/>
    </w:rPr>
  </w:style>
  <w:style w:type="paragraph" w:styleId="Listepuces1">
    <w:name w:val="Liste à puces1"/>
    <w:basedOn w:val="Normal"/>
    <w:qFormat/>
    <w:pPr>
      <w:keepLines/>
      <w:widowControl w:val="false"/>
      <w:numPr>
        <w:ilvl w:val="0"/>
        <w:numId w:val="3"/>
      </w:numPr>
      <w:spacing w:before="120" w:after="0"/>
      <w:jc w:val="both"/>
    </w:pPr>
    <w:rPr>
      <w:rFonts w:ascii="Arial" w:hAnsi="Arial" w:cs="Arial"/>
      <w:sz w:val="20"/>
      <w:szCs w:val="20"/>
    </w:rPr>
  </w:style>
  <w:style w:type="paragraph" w:styleId="Listepuces21">
    <w:name w:val="Liste à puces 21"/>
    <w:basedOn w:val="Listepuces1"/>
    <w:qFormat/>
    <w:pPr>
      <w:numPr>
        <w:ilvl w:val="0"/>
        <w:numId w:val="3"/>
      </w:numPr>
      <w:spacing w:before="60" w:after="0"/>
    </w:pPr>
    <w:rPr/>
  </w:style>
  <w:style w:type="paragraph" w:styleId="Listepuces31">
    <w:name w:val="Liste à puces 31"/>
    <w:basedOn w:val="Listepuces21"/>
    <w:qFormat/>
    <w:pPr>
      <w:numPr>
        <w:ilvl w:val="0"/>
        <w:numId w:val="3"/>
      </w:numPr>
    </w:pPr>
    <w:rPr/>
  </w:style>
  <w:style w:type="paragraph" w:styleId="Normal11">
    <w:name w:val="Normal11"/>
    <w:qFormat/>
    <w:pPr>
      <w:widowControl w:val="false"/>
      <w:suppressAutoHyphens w:val="true"/>
      <w:overflowPunct w:val="false"/>
      <w:bidi w:val="0"/>
      <w:spacing w:before="0" w:after="0"/>
      <w:jc w:val="start"/>
    </w:pPr>
    <w:rPr>
      <w:rFonts w:ascii="Times New Roman" w:hAnsi="Times New Roman" w:eastAsia="Arial" w:cs="Times New Roman"/>
      <w:color w:val="000000"/>
      <w:kern w:val="2"/>
      <w:sz w:val="24"/>
      <w:szCs w:val="20"/>
      <w:lang w:val="fr-FR" w:eastAsia="zh-CN" w:bidi="ar-SA"/>
    </w:rPr>
  </w:style>
  <w:style w:type="paragraph" w:styleId="Corpsdetexte22">
    <w:name w:val="Corps de texte 22"/>
    <w:basedOn w:val="Normal"/>
    <w:qFormat/>
    <w:pPr>
      <w:spacing w:before="0" w:after="0"/>
      <w:ind w:hanging="0" w:start="0" w:end="0"/>
    </w:pPr>
    <w:rPr>
      <w:rFonts w:ascii="Arial" w:hAnsi="Arial" w:cs="Arial"/>
      <w:sz w:val="20"/>
      <w:szCs w:val="20"/>
    </w:rPr>
  </w:style>
  <w:style w:type="paragraph" w:styleId="western">
    <w:name w:val="western"/>
    <w:basedOn w:val="Normal"/>
    <w:qFormat/>
    <w:pPr>
      <w:suppressAutoHyphens w:val="false"/>
      <w:overflowPunct w:val="false"/>
      <w:spacing w:before="100" w:after="119"/>
      <w:ind w:firstLine="567" w:start="0" w:end="0"/>
      <w:jc w:val="both"/>
      <w:textAlignment w:val="auto"/>
    </w:pPr>
    <w:rPr>
      <w:rFonts w:eastAsia="Arial Unicode MS;Arial"/>
      <w:sz w:val="24"/>
      <w:szCs w:val="24"/>
    </w:rPr>
  </w:style>
  <w:style w:type="paragraph" w:styleId="western1">
    <w:name w:val="western1"/>
    <w:basedOn w:val="Normal"/>
    <w:qFormat/>
    <w:pPr>
      <w:spacing w:before="62" w:after="0"/>
      <w:jc w:val="both"/>
    </w:pPr>
    <w:rPr>
      <w:rFonts w:ascii="Arial" w:hAnsi="Arial" w:eastAsia="Arial Unicode MS" w:cs="Arial"/>
      <w:b/>
      <w:bCs/>
      <w:color w:val="000000"/>
      <w:sz w:val="20"/>
      <w:szCs w:val="20"/>
    </w:rPr>
  </w:style>
  <w:style w:type="paragraph" w:styleId="Standard">
    <w:name w:val="Standard"/>
    <w:qFormat/>
    <w:pPr>
      <w:widowControl/>
      <w:suppressAutoHyphens w:val="true"/>
      <w:overflowPunct w:val="false"/>
      <w:bidi w:val="0"/>
      <w:spacing w:before="0" w:after="0"/>
      <w:jc w:val="start"/>
    </w:pPr>
    <w:rPr>
      <w:rFonts w:ascii="Univers, Arial" w:hAnsi="Univers, Arial" w:eastAsia="Times New Roman" w:cs="Univers, Arial"/>
      <w:color w:val="00000A"/>
      <w:kern w:val="0"/>
      <w:sz w:val="24"/>
      <w:szCs w:val="20"/>
      <w:lang w:val="fr-FR" w:eastAsia="zh-CN" w:bidi="ar-SA"/>
    </w:rPr>
  </w:style>
  <w:style w:type="paragraph" w:styleId="Textbody">
    <w:name w:val="Text body"/>
    <w:basedOn w:val="Standard"/>
    <w:qFormat/>
    <w:pPr>
      <w:tabs>
        <w:tab w:val="clear" w:pos="709"/>
        <w:tab w:val="left" w:pos="426" w:leader="none"/>
      </w:tabs>
      <w:spacing w:before="60" w:after="0"/>
      <w:jc w:val="both"/>
    </w:pPr>
    <w:rPr>
      <w:rFonts w:ascii="Arial" w:hAnsi="Arial" w:cs="Arial"/>
      <w:b/>
      <w:sz w:val="24"/>
    </w:rPr>
  </w:style>
  <w:style w:type="numbering" w:styleId="WW8Num1">
    <w:name w:val="WW8Num1"/>
    <w:qFormat/>
  </w:style>
  <w:style w:type="numbering" w:styleId="WW8Num2">
    <w:name w:val="WW8Num2"/>
    <w:qFormat/>
  </w:style>
  <w:style w:type="numbering" w:styleId="WW8Num3">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3</Pages>
  <Words>451</Words>
  <Characters>2423</Characters>
  <CharactersWithSpaces>3765</CharactersWithSpaces>
  <Paragraphs>81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2024-12-13T10:25:02Z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