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66906" w14:textId="5D7AF02B" w:rsidR="00032B80" w:rsidRPr="0083047C" w:rsidRDefault="00255627" w:rsidP="0083047C">
      <w:pPr>
        <w:jc w:val="both"/>
        <w:rPr>
          <w:rFonts w:ascii="Marianne" w:hAnsi="Marianne" w:cs="Arial"/>
          <w:sz w:val="20"/>
        </w:rPr>
      </w:pPr>
      <w:r w:rsidRPr="00684C67">
        <w:rPr>
          <w:rFonts w:ascii="Marianne" w:hAnsi="Marianne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503648" wp14:editId="505C7D55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2122805" cy="532130"/>
                <wp:effectExtent l="0" t="0" r="0" b="127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2805" cy="53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A1C56" w14:textId="64D8423D" w:rsidR="005B69F2" w:rsidRPr="00684C67" w:rsidRDefault="00865D57" w:rsidP="00FC7AA0">
                            <w:pPr>
                              <w:rPr>
                                <w:rFonts w:ascii="Marianne" w:hAnsi="Marianne" w:cs="Arial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sz w:val="20"/>
                                <w:szCs w:val="18"/>
                              </w:rPr>
                              <w:t xml:space="preserve">Direction de la mémoire, de la culture </w:t>
                            </w:r>
                            <w:r w:rsidR="005B69F2" w:rsidRPr="00684C67">
                              <w:rPr>
                                <w:rFonts w:ascii="Marianne" w:hAnsi="Marianne" w:cs="Arial"/>
                                <w:sz w:val="20"/>
                                <w:szCs w:val="18"/>
                              </w:rPr>
                              <w:t>et des archives</w:t>
                            </w:r>
                          </w:p>
                          <w:p w14:paraId="202E0149" w14:textId="77777777" w:rsidR="005B69F2" w:rsidRDefault="005B69F2" w:rsidP="00FC7A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5036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3pt;width:167.15pt;height:41.9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" stroked="f">
                <v:textbox>
                  <w:txbxContent>
                    <w:p w14:paraId="724A1C56" w14:textId="64D8423D" w:rsidR="005B69F2" w:rsidRPr="00684C67" w:rsidRDefault="00865D57" w:rsidP="00FC7AA0">
                      <w:pPr>
                        <w:rPr>
                          <w:rFonts w:ascii="Marianne" w:hAnsi="Marianne" w:cs="Arial"/>
                          <w:sz w:val="20"/>
                          <w:szCs w:val="18"/>
                        </w:rPr>
                      </w:pPr>
                      <w:r>
                        <w:rPr>
                          <w:rFonts w:ascii="Marianne" w:hAnsi="Marianne" w:cs="Arial"/>
                          <w:sz w:val="20"/>
                          <w:szCs w:val="18"/>
                        </w:rPr>
                        <w:t xml:space="preserve">Direction de la mémoire, de la culture </w:t>
                      </w:r>
                      <w:r w:rsidR="005B69F2" w:rsidRPr="00684C67">
                        <w:rPr>
                          <w:rFonts w:ascii="Marianne" w:hAnsi="Marianne" w:cs="Arial"/>
                          <w:sz w:val="20"/>
                          <w:szCs w:val="18"/>
                        </w:rPr>
                        <w:t>et des archives</w:t>
                      </w:r>
                    </w:p>
                    <w:p w14:paraId="202E0149" w14:textId="77777777" w:rsidR="005B69F2" w:rsidRDefault="005B69F2" w:rsidP="00FC7AA0"/>
                  </w:txbxContent>
                </v:textbox>
                <w10:wrap type="square" anchorx="margin"/>
              </v:shape>
            </w:pict>
          </mc:Fallback>
        </mc:AlternateContent>
      </w:r>
    </w:p>
    <w:p w14:paraId="1ED34E6D" w14:textId="68595F48" w:rsidR="00C5326D" w:rsidRPr="0083047C" w:rsidRDefault="00C5326D" w:rsidP="0083047C">
      <w:pPr>
        <w:jc w:val="both"/>
        <w:rPr>
          <w:rFonts w:ascii="Marianne" w:hAnsi="Marianne" w:cs="Arial"/>
          <w:sz w:val="20"/>
        </w:rPr>
      </w:pPr>
    </w:p>
    <w:p w14:paraId="734CE711" w14:textId="21CB48B5" w:rsidR="00F26590" w:rsidRDefault="00F26590" w:rsidP="0083047C">
      <w:pPr>
        <w:jc w:val="both"/>
        <w:rPr>
          <w:rFonts w:ascii="Marianne" w:hAnsi="Marianne" w:cs="Arial"/>
          <w:sz w:val="16"/>
        </w:rPr>
      </w:pPr>
    </w:p>
    <w:p w14:paraId="0EB11409" w14:textId="77777777" w:rsidR="00255627" w:rsidRDefault="00255627" w:rsidP="00255627">
      <w:pPr>
        <w:ind w:firstLine="142"/>
        <w:jc w:val="both"/>
        <w:rPr>
          <w:rFonts w:ascii="Marianne" w:hAnsi="Marianne" w:cs="Arial"/>
          <w:sz w:val="16"/>
        </w:rPr>
      </w:pPr>
    </w:p>
    <w:p w14:paraId="4AF4E7DF" w14:textId="6069FF7B" w:rsidR="00FC7AA0" w:rsidRDefault="00FC7AA0" w:rsidP="0083047C">
      <w:pPr>
        <w:jc w:val="both"/>
        <w:rPr>
          <w:rFonts w:ascii="Marianne" w:hAnsi="Marianne" w:cs="Arial"/>
          <w:sz w:val="16"/>
        </w:rPr>
      </w:pPr>
    </w:p>
    <w:p w14:paraId="7679534F" w14:textId="77777777" w:rsidR="00255627" w:rsidRPr="00FC7AA0" w:rsidRDefault="00255627" w:rsidP="00255627">
      <w:pPr>
        <w:ind w:firstLine="142"/>
        <w:jc w:val="both"/>
        <w:rPr>
          <w:rFonts w:ascii="Marianne" w:hAnsi="Marianne"/>
          <w:sz w:val="20"/>
        </w:rPr>
      </w:pPr>
      <w:r w:rsidRPr="00FC7AA0">
        <w:rPr>
          <w:rFonts w:ascii="Marianne" w:hAnsi="Marianne"/>
          <w:sz w:val="20"/>
        </w:rPr>
        <w:t>Service Historique de la Défense</w:t>
      </w:r>
    </w:p>
    <w:p w14:paraId="277DE3E7" w14:textId="77777777" w:rsidR="00255627" w:rsidRPr="00FC7AA0" w:rsidRDefault="00255627" w:rsidP="00255627">
      <w:pPr>
        <w:ind w:firstLine="142"/>
        <w:jc w:val="both"/>
        <w:rPr>
          <w:rFonts w:ascii="Marianne" w:hAnsi="Marianne"/>
          <w:sz w:val="20"/>
        </w:rPr>
      </w:pPr>
      <w:r w:rsidRPr="00FC7AA0">
        <w:rPr>
          <w:rFonts w:ascii="Marianne" w:hAnsi="Marianne"/>
          <w:sz w:val="20"/>
        </w:rPr>
        <w:t>Secrétariat général</w:t>
      </w:r>
    </w:p>
    <w:p w14:paraId="239CE578" w14:textId="77777777" w:rsidR="00255627" w:rsidRPr="00FC7AA0" w:rsidRDefault="00255627" w:rsidP="00255627">
      <w:pPr>
        <w:ind w:firstLine="142"/>
        <w:jc w:val="both"/>
        <w:rPr>
          <w:rFonts w:ascii="Marianne" w:hAnsi="Marianne"/>
          <w:sz w:val="16"/>
        </w:rPr>
      </w:pPr>
      <w:r w:rsidRPr="00FC7AA0">
        <w:rPr>
          <w:rFonts w:ascii="Marianne" w:hAnsi="Marianne"/>
          <w:sz w:val="16"/>
        </w:rPr>
        <w:t>Bureau finances - achats</w:t>
      </w:r>
    </w:p>
    <w:p w14:paraId="267555BD" w14:textId="6836AF64" w:rsidR="00FC7AA0" w:rsidRDefault="00FC7AA0" w:rsidP="0083047C">
      <w:pPr>
        <w:jc w:val="both"/>
        <w:rPr>
          <w:rFonts w:ascii="Marianne" w:hAnsi="Marianne" w:cs="Arial"/>
          <w:sz w:val="16"/>
        </w:rPr>
      </w:pPr>
    </w:p>
    <w:p w14:paraId="7E7E9F7D" w14:textId="51E1DDF0" w:rsidR="00FC7AA0" w:rsidRDefault="00FC7AA0" w:rsidP="0083047C">
      <w:pPr>
        <w:jc w:val="both"/>
        <w:rPr>
          <w:rFonts w:ascii="Marianne" w:hAnsi="Marianne" w:cs="Arial"/>
          <w:sz w:val="16"/>
        </w:rPr>
      </w:pPr>
    </w:p>
    <w:p w14:paraId="610C299C" w14:textId="2AA53551" w:rsidR="00FC7AA0" w:rsidRDefault="00FC7AA0" w:rsidP="0083047C">
      <w:pPr>
        <w:jc w:val="both"/>
        <w:rPr>
          <w:rFonts w:ascii="Marianne" w:hAnsi="Marianne" w:cs="Arial"/>
          <w:sz w:val="16"/>
        </w:rPr>
      </w:pPr>
    </w:p>
    <w:p w14:paraId="1EFB30A1" w14:textId="77777777" w:rsidR="00FC7AA0" w:rsidRDefault="00FC7AA0" w:rsidP="0083047C">
      <w:pPr>
        <w:jc w:val="both"/>
        <w:rPr>
          <w:rFonts w:ascii="Marianne" w:hAnsi="Marianne" w:cs="Arial"/>
          <w:sz w:val="16"/>
        </w:rPr>
      </w:pPr>
    </w:p>
    <w:p w14:paraId="5D0217AF" w14:textId="77777777" w:rsidR="00FC7AA0" w:rsidRPr="0083047C" w:rsidRDefault="00FC7AA0" w:rsidP="0083047C">
      <w:pPr>
        <w:jc w:val="both"/>
        <w:rPr>
          <w:rFonts w:ascii="Marianne" w:hAnsi="Marianne" w:cs="Arial"/>
          <w:sz w:val="16"/>
        </w:rPr>
      </w:pPr>
    </w:p>
    <w:p w14:paraId="627058D9" w14:textId="77777777" w:rsidR="006C63B8" w:rsidRPr="0083047C" w:rsidRDefault="006C63B8" w:rsidP="0083047C">
      <w:pPr>
        <w:jc w:val="both"/>
        <w:rPr>
          <w:rFonts w:ascii="Marianne" w:hAnsi="Marianne"/>
          <w:vanish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</w:tblGrid>
      <w:tr w:rsidR="006C63B8" w:rsidRPr="0083047C" w14:paraId="19621CFC" w14:textId="77777777" w:rsidTr="002A75BC">
        <w:trPr>
          <w:trHeight w:val="1519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532206" w14:textId="3BD3F493" w:rsidR="00A132D2" w:rsidRPr="0083047C" w:rsidRDefault="008D36FA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Marianne" w:hAnsi="Marianne"/>
              </w:rPr>
            </w:pPr>
            <w:r w:rsidRPr="0083047C">
              <w:rPr>
                <w:rFonts w:ascii="Marianne" w:hAnsi="Marianne" w:cs="Arial"/>
                <w:sz w:val="22"/>
              </w:rPr>
              <w:t>CADRE DE RÉPONSE TECHNIQUE</w:t>
            </w:r>
          </w:p>
          <w:p w14:paraId="1CE8DC65" w14:textId="4D5A7E33" w:rsidR="00A132D2" w:rsidRPr="0083047C" w:rsidRDefault="00A132D2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Marianne" w:hAnsi="Marianne"/>
                <w:sz w:val="22"/>
              </w:rPr>
            </w:pPr>
            <w:r w:rsidRPr="0083047C">
              <w:rPr>
                <w:rFonts w:ascii="Marianne" w:hAnsi="Marianne" w:cs="Arial"/>
                <w:sz w:val="20"/>
              </w:rPr>
              <w:t>A REMPLIR OBLIGATOIREMENT PAR LE CANDIDAT</w:t>
            </w:r>
          </w:p>
          <w:p w14:paraId="5A3049E4" w14:textId="0296A977" w:rsidR="008D36FA" w:rsidRPr="0083047C" w:rsidRDefault="00A132D2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Marianne" w:hAnsi="Marianne" w:cs="Arial"/>
                <w:sz w:val="20"/>
                <w:highlight w:val="cyan"/>
              </w:rPr>
            </w:pPr>
            <w:r w:rsidRPr="0083047C">
              <w:rPr>
                <w:rFonts w:ascii="Marianne" w:hAnsi="Marianne" w:cs="Arial"/>
                <w:sz w:val="20"/>
              </w:rPr>
              <w:t>ATTENTION : l’analyse des offres sera jugée uniquement à partir des éléments décrits dans le cadre de réponse ci-dessous.</w:t>
            </w:r>
            <w:r w:rsidRPr="0083047C">
              <w:rPr>
                <w:rFonts w:ascii="Marianne" w:hAnsi="Marianne"/>
                <w:sz w:val="22"/>
              </w:rPr>
              <w:t xml:space="preserve"> </w:t>
            </w:r>
            <w:r w:rsidRPr="0083047C">
              <w:rPr>
                <w:rFonts w:ascii="Marianne" w:hAnsi="Marianne" w:cs="Arial"/>
                <w:sz w:val="20"/>
              </w:rPr>
              <w:t xml:space="preserve">TOUT ÉLÉMENT MENTIONNÉ HORS DE CE CADRE DE RÉPONSE ET DES DOCUMENTS DEMANDÉS </w:t>
            </w:r>
            <w:r w:rsidR="002A75BC" w:rsidRPr="0083047C">
              <w:rPr>
                <w:rFonts w:ascii="Marianne" w:hAnsi="Marianne" w:cs="Arial"/>
                <w:sz w:val="20"/>
              </w:rPr>
              <w:t xml:space="preserve">dans le reglement de la consultation </w:t>
            </w:r>
            <w:r w:rsidRPr="0083047C">
              <w:rPr>
                <w:rFonts w:ascii="Marianne" w:hAnsi="Marianne" w:cs="Arial"/>
                <w:sz w:val="20"/>
              </w:rPr>
              <w:t>(EX : DOCUMENT COMPLÉMENTAIRE, ANNEXE, etc.) NE SERA PAS PRIS EN COMPTE POUR L’ANALYSE DES OFFRES</w:t>
            </w:r>
            <w:r w:rsidR="00CD0C77" w:rsidRPr="0083047C">
              <w:rPr>
                <w:rFonts w:ascii="Marianne" w:hAnsi="Marianne" w:cs="Arial"/>
                <w:sz w:val="20"/>
              </w:rPr>
              <w:t>.</w:t>
            </w:r>
          </w:p>
          <w:p w14:paraId="1AA67DF2" w14:textId="77777777" w:rsidR="00A132D2" w:rsidRPr="0083047C" w:rsidRDefault="00A132D2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Marianne" w:hAnsi="Marianne" w:cs="Arial"/>
                <w:sz w:val="22"/>
                <w:highlight w:val="cyan"/>
              </w:rPr>
            </w:pPr>
          </w:p>
          <w:p w14:paraId="1BC616B7" w14:textId="78904467" w:rsidR="006C63B8" w:rsidRPr="0083047C" w:rsidRDefault="004959CF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/>
              <w:ind w:left="-40"/>
              <w:rPr>
                <w:rFonts w:ascii="Marianne" w:hAnsi="Marianne" w:cs="Arial"/>
                <w:sz w:val="22"/>
                <w:highlight w:val="cyan"/>
              </w:rPr>
            </w:pPr>
            <w:r w:rsidRPr="0083047C">
              <w:rPr>
                <w:rFonts w:ascii="Marianne" w:hAnsi="Marianne" w:cs="Arial"/>
                <w:sz w:val="20"/>
                <w:szCs w:val="18"/>
              </w:rPr>
              <w:t>A</w:t>
            </w:r>
            <w:r w:rsidR="00953F17" w:rsidRPr="0083047C">
              <w:rPr>
                <w:rFonts w:ascii="Marianne" w:hAnsi="Marianne" w:cs="Arial"/>
                <w:sz w:val="20"/>
                <w:szCs w:val="18"/>
              </w:rPr>
              <w:t>CCORD-CAD</w:t>
            </w:r>
            <w:r w:rsidRPr="0083047C">
              <w:rPr>
                <w:rFonts w:ascii="Marianne" w:hAnsi="Marianne" w:cs="Arial"/>
                <w:sz w:val="20"/>
                <w:szCs w:val="18"/>
              </w:rPr>
              <w:t>R</w:t>
            </w:r>
            <w:r w:rsidR="00953F17" w:rsidRPr="0083047C">
              <w:rPr>
                <w:rFonts w:ascii="Marianne" w:hAnsi="Marianne" w:cs="Arial"/>
                <w:sz w:val="20"/>
                <w:szCs w:val="18"/>
              </w:rPr>
              <w:t>E</w:t>
            </w:r>
            <w:r w:rsidR="008D36FA" w:rsidRPr="0083047C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8D36FA" w:rsidRPr="0083047C">
              <w:rPr>
                <w:rFonts w:ascii="Marianne" w:hAnsi="Marianne" w:cs="Arial"/>
                <w:sz w:val="18"/>
                <w:szCs w:val="20"/>
              </w:rPr>
              <w:t>N</w:t>
            </w:r>
            <w:r w:rsidR="008D36FA" w:rsidRPr="0083047C">
              <w:rPr>
                <w:rFonts w:ascii="Marianne" w:hAnsi="Marianne" w:cs="Arial"/>
                <w:sz w:val="22"/>
              </w:rPr>
              <w:t>°</w:t>
            </w:r>
            <w:r w:rsidR="00953F17" w:rsidRPr="0083047C">
              <w:rPr>
                <w:rFonts w:ascii="Marianne" w:hAnsi="Marianne"/>
              </w:rPr>
              <w:t xml:space="preserve"> </w:t>
            </w:r>
            <w:r w:rsidR="00D37E86" w:rsidRPr="0083047C">
              <w:rPr>
                <w:rFonts w:ascii="Marianne" w:hAnsi="Marianne" w:cs="Arial"/>
                <w:sz w:val="22"/>
              </w:rPr>
              <w:t>ARM_SGA_</w:t>
            </w:r>
            <w:r w:rsidR="00953F17" w:rsidRPr="0083047C">
              <w:rPr>
                <w:rFonts w:ascii="Marianne" w:hAnsi="Marianne" w:cs="Arial"/>
                <w:sz w:val="22"/>
              </w:rPr>
              <w:t>DM</w:t>
            </w:r>
            <w:r w:rsidR="00B92822" w:rsidRPr="0083047C">
              <w:rPr>
                <w:rFonts w:ascii="Marianne" w:hAnsi="Marianne" w:cs="Arial"/>
                <w:sz w:val="22"/>
              </w:rPr>
              <w:t>C</w:t>
            </w:r>
            <w:r w:rsidR="00547AF2" w:rsidRPr="0083047C">
              <w:rPr>
                <w:rFonts w:ascii="Marianne" w:hAnsi="Marianne" w:cs="Arial"/>
                <w:sz w:val="22"/>
              </w:rPr>
              <w:t>A_SHD_SG_BFA_</w:t>
            </w:r>
            <w:r w:rsidR="0083047C">
              <w:rPr>
                <w:rFonts w:ascii="Marianne" w:hAnsi="Marianne" w:cs="Arial"/>
                <w:sz w:val="22"/>
              </w:rPr>
              <w:t>03_2024</w:t>
            </w:r>
          </w:p>
        </w:tc>
      </w:tr>
    </w:tbl>
    <w:p w14:paraId="63FEB35B" w14:textId="77777777" w:rsidR="006C63B8" w:rsidRPr="0083047C" w:rsidRDefault="006C63B8" w:rsidP="0083047C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Marianne" w:hAnsi="Marianne"/>
          <w:b w:val="0"/>
          <w:bCs w:val="0"/>
          <w:sz w:val="20"/>
          <w:szCs w:val="22"/>
        </w:rPr>
      </w:pPr>
    </w:p>
    <w:p w14:paraId="226CE415" w14:textId="686980F2" w:rsidR="000536BA" w:rsidRPr="0083047C" w:rsidRDefault="006E448E" w:rsidP="0083047C">
      <w:pPr>
        <w:jc w:val="both"/>
        <w:rPr>
          <w:rFonts w:ascii="Marianne" w:hAnsi="Marianne" w:cs="Arial"/>
          <w:sz w:val="22"/>
        </w:rPr>
      </w:pPr>
      <w:r w:rsidRPr="0083047C">
        <w:rPr>
          <w:rFonts w:ascii="Marianne" w:hAnsi="Marianne" w:cs="Arial"/>
          <w:sz w:val="22"/>
        </w:rPr>
        <w:t>Nettoyage environnemental des espaces de conservation du Service historique de la défense</w:t>
      </w:r>
    </w:p>
    <w:p w14:paraId="24C74675" w14:textId="77777777" w:rsidR="00C27F9C" w:rsidRPr="0083047C" w:rsidRDefault="00C27F9C" w:rsidP="0083047C">
      <w:pPr>
        <w:jc w:val="both"/>
        <w:rPr>
          <w:rFonts w:ascii="Marianne" w:hAnsi="Marianne" w:cs="Arial"/>
          <w:sz w:val="22"/>
        </w:rPr>
      </w:pPr>
    </w:p>
    <w:p w14:paraId="0BE6B4FF" w14:textId="65B48AC8" w:rsidR="00C27F9C" w:rsidRPr="0083047C" w:rsidRDefault="00C27F9C" w:rsidP="0083047C">
      <w:pPr>
        <w:jc w:val="center"/>
        <w:rPr>
          <w:rFonts w:ascii="Marianne" w:hAnsi="Marianne" w:cs="Arial"/>
          <w:sz w:val="22"/>
        </w:rPr>
      </w:pPr>
      <w:r w:rsidRPr="0083047C">
        <w:rPr>
          <w:rFonts w:ascii="Marianne" w:hAnsi="Marianne" w:cs="Arial"/>
          <w:sz w:val="22"/>
        </w:rPr>
        <w:t xml:space="preserve">Rappel des </w:t>
      </w:r>
      <w:r w:rsidR="00953F17" w:rsidRPr="0083047C">
        <w:rPr>
          <w:rFonts w:ascii="Marianne" w:hAnsi="Marianne" w:cs="Arial"/>
          <w:sz w:val="22"/>
        </w:rPr>
        <w:t>sous-</w:t>
      </w:r>
      <w:r w:rsidRPr="0083047C">
        <w:rPr>
          <w:rFonts w:ascii="Marianne" w:hAnsi="Marianne" w:cs="Arial"/>
          <w:sz w:val="22"/>
        </w:rPr>
        <w:t>critères de</w:t>
      </w:r>
      <w:r w:rsidR="006E448E" w:rsidRPr="0083047C">
        <w:rPr>
          <w:rFonts w:ascii="Marianne" w:hAnsi="Marianne" w:cs="Arial"/>
          <w:sz w:val="22"/>
        </w:rPr>
        <w:t xml:space="preserve"> la valeur technique </w:t>
      </w:r>
      <w:r w:rsidRPr="0083047C">
        <w:rPr>
          <w:rFonts w:ascii="Marianne" w:hAnsi="Marianne" w:cs="Arial"/>
          <w:sz w:val="22"/>
        </w:rPr>
        <w:t xml:space="preserve">sur </w:t>
      </w:r>
      <w:r w:rsidR="008F4129" w:rsidRPr="0083047C">
        <w:rPr>
          <w:rFonts w:ascii="Marianne" w:hAnsi="Marianne" w:cs="Arial"/>
          <w:sz w:val="22"/>
        </w:rPr>
        <w:t>10</w:t>
      </w:r>
      <w:r w:rsidR="003C5C0C" w:rsidRPr="0083047C">
        <w:rPr>
          <w:rFonts w:ascii="Marianne" w:hAnsi="Marianne" w:cs="Arial"/>
          <w:sz w:val="22"/>
        </w:rPr>
        <w:t>0</w:t>
      </w:r>
      <w:r w:rsidRPr="0083047C">
        <w:rPr>
          <w:rFonts w:ascii="Marianne" w:hAnsi="Marianne" w:cs="Arial"/>
          <w:sz w:val="22"/>
        </w:rPr>
        <w:t xml:space="preserve"> points.</w:t>
      </w:r>
    </w:p>
    <w:p w14:paraId="7F79B656" w14:textId="77777777" w:rsidR="00C27F9C" w:rsidRPr="0083047C" w:rsidRDefault="00C27F9C" w:rsidP="0083047C">
      <w:pPr>
        <w:jc w:val="both"/>
        <w:rPr>
          <w:rFonts w:ascii="Marianne" w:hAnsi="Marianne" w:cs="Arial"/>
          <w:sz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62"/>
        <w:gridCol w:w="1931"/>
      </w:tblGrid>
      <w:tr w:rsidR="00C27F9C" w:rsidRPr="0083047C" w14:paraId="1B8501F4" w14:textId="77777777" w:rsidTr="0083047C">
        <w:trPr>
          <w:trHeight w:val="593"/>
          <w:jc w:val="center"/>
        </w:trPr>
        <w:tc>
          <w:tcPr>
            <w:tcW w:w="5662" w:type="dxa"/>
            <w:vAlign w:val="center"/>
          </w:tcPr>
          <w:p w14:paraId="25412403" w14:textId="73B0542C" w:rsidR="00C27F9C" w:rsidRPr="0083047C" w:rsidRDefault="00953F17" w:rsidP="0083047C">
            <w:pPr>
              <w:jc w:val="both"/>
              <w:rPr>
                <w:rFonts w:ascii="Marianne" w:eastAsia="Times New Roman" w:hAnsi="Marianne" w:cs="Arial"/>
                <w:b/>
                <w:color w:val="000000"/>
                <w:sz w:val="22"/>
              </w:rPr>
            </w:pPr>
            <w:r w:rsidRPr="0083047C">
              <w:rPr>
                <w:rFonts w:ascii="Marianne" w:eastAsia="Times New Roman" w:hAnsi="Marianne" w:cs="Arial"/>
                <w:b/>
                <w:color w:val="000000"/>
                <w:sz w:val="22"/>
              </w:rPr>
              <w:t>Sous-c</w:t>
            </w:r>
            <w:r w:rsidR="00C27F9C" w:rsidRPr="0083047C">
              <w:rPr>
                <w:rFonts w:ascii="Marianne" w:eastAsia="Times New Roman" w:hAnsi="Marianne" w:cs="Arial"/>
                <w:b/>
                <w:color w:val="000000"/>
                <w:sz w:val="22"/>
              </w:rPr>
              <w:t>ritère</w:t>
            </w:r>
            <w:r w:rsidRPr="0083047C">
              <w:rPr>
                <w:rFonts w:ascii="Marianne" w:eastAsia="Times New Roman" w:hAnsi="Marianne" w:cs="Arial"/>
                <w:b/>
                <w:color w:val="000000"/>
                <w:sz w:val="22"/>
              </w:rPr>
              <w:t>s de la valeur technique</w:t>
            </w:r>
          </w:p>
        </w:tc>
        <w:tc>
          <w:tcPr>
            <w:tcW w:w="1931" w:type="dxa"/>
            <w:vAlign w:val="center"/>
          </w:tcPr>
          <w:p w14:paraId="4F0F5D8E" w14:textId="23A8395B" w:rsidR="00C27F9C" w:rsidRPr="0083047C" w:rsidRDefault="00C27F9C" w:rsidP="0083047C">
            <w:pPr>
              <w:keepNext/>
              <w:jc w:val="center"/>
              <w:outlineLvl w:val="5"/>
              <w:rPr>
                <w:rFonts w:ascii="Marianne" w:eastAsia="Times New Roman" w:hAnsi="Marianne" w:cs="Arial"/>
                <w:b/>
                <w:color w:val="000000"/>
                <w:sz w:val="22"/>
              </w:rPr>
            </w:pPr>
            <w:r w:rsidRPr="0083047C">
              <w:rPr>
                <w:rFonts w:ascii="Marianne" w:eastAsia="Times New Roman" w:hAnsi="Marianne" w:cs="Arial"/>
                <w:b/>
                <w:color w:val="000000"/>
                <w:sz w:val="22"/>
              </w:rPr>
              <w:t>Notation</w:t>
            </w:r>
          </w:p>
        </w:tc>
      </w:tr>
      <w:tr w:rsidR="00380A3A" w:rsidRPr="0083047C" w14:paraId="751BD102" w14:textId="77777777" w:rsidTr="0083047C">
        <w:trPr>
          <w:trHeight w:val="593"/>
          <w:jc w:val="center"/>
        </w:trPr>
        <w:tc>
          <w:tcPr>
            <w:tcW w:w="5662" w:type="dxa"/>
            <w:vAlign w:val="center"/>
          </w:tcPr>
          <w:p w14:paraId="32C6FB04" w14:textId="1829DC18" w:rsidR="00380A3A" w:rsidRPr="002B13D3" w:rsidRDefault="00380A3A" w:rsidP="00380A3A">
            <w:pPr>
              <w:spacing w:before="120" w:after="120"/>
              <w:jc w:val="both"/>
              <w:rPr>
                <w:rFonts w:ascii="Marianne" w:eastAsia="Arial Unicode MS" w:hAnsi="Marianne" w:cs="Calibri"/>
                <w:sz w:val="20"/>
                <w:u w:color="000000"/>
                <w:bdr w:val="nil"/>
              </w:rPr>
            </w:pPr>
            <w:r w:rsidRPr="002B13D3">
              <w:rPr>
                <w:rFonts w:ascii="Marianne" w:eastAsia="Times New Roman" w:hAnsi="Marianne" w:cs="Arial"/>
                <w:b/>
                <w:sz w:val="20"/>
              </w:rPr>
              <w:t>Sous-critère n° 1</w:t>
            </w:r>
            <w:r w:rsidRPr="002B13D3">
              <w:rPr>
                <w:rFonts w:ascii="Calibri" w:eastAsia="Times New Roman" w:hAnsi="Calibri" w:cs="Calibri"/>
                <w:b/>
                <w:sz w:val="20"/>
              </w:rPr>
              <w:t> </w:t>
            </w:r>
            <w:r w:rsidRPr="002B13D3">
              <w:rPr>
                <w:rFonts w:ascii="Marianne" w:eastAsia="Times New Roman" w:hAnsi="Marianne" w:cs="Arial"/>
                <w:b/>
                <w:sz w:val="20"/>
              </w:rPr>
              <w:t xml:space="preserve">: </w:t>
            </w:r>
            <w:r w:rsidRPr="002B13D3">
              <w:rPr>
                <w:rFonts w:ascii="Marianne" w:hAnsi="Marianne" w:cstheme="minorHAnsi"/>
                <w:b/>
                <w:sz w:val="20"/>
                <w:u w:color="000000"/>
              </w:rPr>
              <w:t>Encadrement des équipes</w:t>
            </w:r>
            <w:r w:rsidRPr="002B13D3">
              <w:rPr>
                <w:rFonts w:ascii="Calibri" w:eastAsia="Times New Roman" w:hAnsi="Calibri" w:cs="Calibri"/>
                <w:color w:val="4472C4" w:themeColor="accent1"/>
                <w:sz w:val="20"/>
              </w:rPr>
              <w:t> </w:t>
            </w:r>
          </w:p>
        </w:tc>
        <w:tc>
          <w:tcPr>
            <w:tcW w:w="1931" w:type="dxa"/>
            <w:vAlign w:val="center"/>
          </w:tcPr>
          <w:p w14:paraId="16988B11" w14:textId="1919CDD7" w:rsidR="00380A3A" w:rsidRPr="00380A3A" w:rsidRDefault="00380A3A" w:rsidP="0083047C">
            <w:pPr>
              <w:keepNext/>
              <w:jc w:val="center"/>
              <w:outlineLvl w:val="5"/>
              <w:rPr>
                <w:rFonts w:ascii="Marianne" w:eastAsia="Times New Roman" w:hAnsi="Marianne" w:cs="Arial"/>
                <w:b/>
                <w:color w:val="000000"/>
                <w:sz w:val="22"/>
              </w:rPr>
            </w:pPr>
            <w:r w:rsidRPr="00380A3A">
              <w:rPr>
                <w:rFonts w:ascii="Marianne" w:eastAsia="Times New Roman" w:hAnsi="Marianne" w:cs="Arial"/>
                <w:b/>
                <w:color w:val="000000"/>
                <w:sz w:val="20"/>
              </w:rPr>
              <w:t>30 points</w:t>
            </w:r>
          </w:p>
        </w:tc>
      </w:tr>
      <w:tr w:rsidR="00FC7AA0" w:rsidRPr="0083047C" w14:paraId="165C5767" w14:textId="77777777" w:rsidTr="00FC7AA0">
        <w:trPr>
          <w:trHeight w:val="620"/>
          <w:jc w:val="center"/>
        </w:trPr>
        <w:tc>
          <w:tcPr>
            <w:tcW w:w="5662" w:type="dxa"/>
            <w:vAlign w:val="center"/>
          </w:tcPr>
          <w:p w14:paraId="0BD7A51A" w14:textId="6DCB9F21" w:rsidR="00FC7AA0" w:rsidRPr="00FC7AA0" w:rsidRDefault="00FC7AA0" w:rsidP="00FC7AA0">
            <w:pPr>
              <w:spacing w:before="120" w:after="120"/>
              <w:rPr>
                <w:rFonts w:ascii="Marianne" w:eastAsia="Times New Roman" w:hAnsi="Marianne" w:cs="Arial"/>
                <w:color w:val="000000"/>
                <w:sz w:val="18"/>
                <w:szCs w:val="18"/>
              </w:rPr>
            </w:pPr>
            <w:r w:rsidRPr="00FC7AA0">
              <w:rPr>
                <w:rFonts w:ascii="Marianne" w:hAnsi="Marianne"/>
                <w:sz w:val="18"/>
                <w:szCs w:val="18"/>
              </w:rPr>
              <w:t>Attendus 1 : La capacité de garantir au SHD un interlocuteur dédié et constant pour la durée du marché</w:t>
            </w:r>
          </w:p>
        </w:tc>
        <w:tc>
          <w:tcPr>
            <w:tcW w:w="1931" w:type="dxa"/>
            <w:vAlign w:val="center"/>
          </w:tcPr>
          <w:p w14:paraId="5CF3F71F" w14:textId="7514505F" w:rsidR="00FC7AA0" w:rsidRPr="00FC7AA0" w:rsidRDefault="00FC7AA0" w:rsidP="002B13D3">
            <w:pPr>
              <w:spacing w:before="120" w:after="120"/>
              <w:jc w:val="center"/>
              <w:rPr>
                <w:rFonts w:ascii="Marianne" w:eastAsia="Times New Roman" w:hAnsi="Marianne" w:cs="Arial"/>
                <w:color w:val="000000"/>
                <w:sz w:val="18"/>
                <w:szCs w:val="18"/>
              </w:rPr>
            </w:pPr>
            <w:r w:rsidRPr="00FC7AA0">
              <w:rPr>
                <w:rFonts w:ascii="Marianne" w:hAnsi="Marianne"/>
                <w:sz w:val="18"/>
                <w:szCs w:val="18"/>
              </w:rPr>
              <w:t>10 points</w:t>
            </w:r>
          </w:p>
        </w:tc>
      </w:tr>
      <w:tr w:rsidR="00FC7AA0" w:rsidRPr="0083047C" w14:paraId="53F761F1" w14:textId="77777777" w:rsidTr="00FC7AA0">
        <w:trPr>
          <w:trHeight w:val="620"/>
          <w:jc w:val="center"/>
        </w:trPr>
        <w:tc>
          <w:tcPr>
            <w:tcW w:w="5662" w:type="dxa"/>
            <w:vAlign w:val="center"/>
          </w:tcPr>
          <w:p w14:paraId="05F0BB74" w14:textId="10607202" w:rsidR="00FC7AA0" w:rsidRPr="00FC7AA0" w:rsidRDefault="00FC7AA0" w:rsidP="00FC7AA0">
            <w:pPr>
              <w:spacing w:before="120" w:after="120"/>
              <w:rPr>
                <w:rFonts w:ascii="Marianne" w:eastAsia="Times New Roman" w:hAnsi="Marianne" w:cs="Arial"/>
                <w:color w:val="000000"/>
                <w:sz w:val="18"/>
                <w:szCs w:val="18"/>
              </w:rPr>
            </w:pPr>
            <w:r w:rsidRPr="00FC7AA0">
              <w:rPr>
                <w:rFonts w:ascii="Marianne" w:eastAsia="Times New Roman" w:hAnsi="Marianne" w:cs="Arial"/>
                <w:color w:val="000000"/>
                <w:sz w:val="18"/>
                <w:szCs w:val="18"/>
              </w:rPr>
              <w:t>Attendus 2 : Le nombre d’intervenants susceptibles de participer à la prestation ainsi que leur répartition des rôles</w:t>
            </w:r>
          </w:p>
        </w:tc>
        <w:tc>
          <w:tcPr>
            <w:tcW w:w="1931" w:type="dxa"/>
            <w:vAlign w:val="center"/>
          </w:tcPr>
          <w:p w14:paraId="7F53FBFF" w14:textId="4FDC7390" w:rsidR="00FC7AA0" w:rsidRPr="002B13D3" w:rsidRDefault="00FC7AA0" w:rsidP="002B13D3">
            <w:pPr>
              <w:spacing w:before="120" w:after="120"/>
              <w:jc w:val="center"/>
              <w:rPr>
                <w:rFonts w:ascii="Marianne" w:eastAsia="Times New Roman" w:hAnsi="Marianne" w:cs="Arial"/>
                <w:color w:val="000000"/>
                <w:sz w:val="20"/>
              </w:rPr>
            </w:pPr>
            <w:r w:rsidRPr="00FC7AA0">
              <w:rPr>
                <w:rFonts w:ascii="Marianne" w:hAnsi="Marianne"/>
                <w:sz w:val="18"/>
                <w:szCs w:val="18"/>
              </w:rPr>
              <w:t>10 points</w:t>
            </w:r>
          </w:p>
        </w:tc>
      </w:tr>
      <w:tr w:rsidR="00FC7AA0" w:rsidRPr="0083047C" w14:paraId="1688065A" w14:textId="77777777" w:rsidTr="00FC7AA0">
        <w:trPr>
          <w:trHeight w:val="620"/>
          <w:jc w:val="center"/>
        </w:trPr>
        <w:tc>
          <w:tcPr>
            <w:tcW w:w="5662" w:type="dxa"/>
            <w:vAlign w:val="center"/>
          </w:tcPr>
          <w:p w14:paraId="478A336F" w14:textId="137271D8" w:rsidR="00FC7AA0" w:rsidRPr="00FC7AA0" w:rsidRDefault="00FC7AA0" w:rsidP="00FC7AA0">
            <w:pPr>
              <w:spacing w:before="120" w:after="120"/>
              <w:rPr>
                <w:rFonts w:ascii="Marianne" w:eastAsia="Times New Roman" w:hAnsi="Marianne" w:cs="Arial"/>
                <w:color w:val="000000"/>
                <w:sz w:val="18"/>
                <w:szCs w:val="18"/>
              </w:rPr>
            </w:pPr>
            <w:r w:rsidRPr="00FC7AA0">
              <w:rPr>
                <w:rFonts w:ascii="Marianne" w:eastAsia="Times New Roman" w:hAnsi="Marianne" w:cs="Arial"/>
                <w:color w:val="000000"/>
                <w:sz w:val="18"/>
                <w:szCs w:val="18"/>
              </w:rPr>
              <w:t>Attendus 3 : La permanence des intervenants au sein de l’entreprise pendant la durée du marché afin de répondre à nos contraintes en matière d’accès sur les sites</w:t>
            </w:r>
          </w:p>
        </w:tc>
        <w:tc>
          <w:tcPr>
            <w:tcW w:w="1931" w:type="dxa"/>
            <w:vAlign w:val="center"/>
          </w:tcPr>
          <w:p w14:paraId="1BE40B09" w14:textId="24EDC0DC" w:rsidR="00FC7AA0" w:rsidRPr="002B13D3" w:rsidRDefault="00FC7AA0" w:rsidP="002B13D3">
            <w:pPr>
              <w:spacing w:before="120" w:after="120"/>
              <w:jc w:val="center"/>
              <w:rPr>
                <w:rFonts w:ascii="Marianne" w:eastAsia="Times New Roman" w:hAnsi="Marianne" w:cs="Arial"/>
                <w:color w:val="000000"/>
                <w:sz w:val="20"/>
              </w:rPr>
            </w:pPr>
            <w:r w:rsidRPr="00FC7AA0">
              <w:rPr>
                <w:rFonts w:ascii="Marianne" w:hAnsi="Marianne"/>
                <w:sz w:val="18"/>
                <w:szCs w:val="18"/>
              </w:rPr>
              <w:t>10 points</w:t>
            </w:r>
          </w:p>
        </w:tc>
      </w:tr>
      <w:tr w:rsidR="00C27F9C" w:rsidRPr="0083047C" w14:paraId="2E4310EC" w14:textId="77777777" w:rsidTr="002B13D3">
        <w:trPr>
          <w:trHeight w:val="682"/>
          <w:jc w:val="center"/>
        </w:trPr>
        <w:tc>
          <w:tcPr>
            <w:tcW w:w="5662" w:type="dxa"/>
            <w:tcBorders>
              <w:bottom w:val="single" w:sz="6" w:space="0" w:color="auto"/>
            </w:tcBorders>
            <w:vAlign w:val="center"/>
          </w:tcPr>
          <w:p w14:paraId="5CE92533" w14:textId="127B371B" w:rsidR="00F0420E" w:rsidRPr="002B13D3" w:rsidRDefault="00976DA6" w:rsidP="002B13D3">
            <w:pPr>
              <w:jc w:val="center"/>
              <w:rPr>
                <w:rFonts w:ascii="Calibri" w:eastAsia="Arial Unicode MS" w:hAnsi="Calibri" w:cs="Calibri"/>
                <w:sz w:val="20"/>
                <w:u w:color="000000"/>
                <w:bdr w:val="nil"/>
              </w:rPr>
            </w:pPr>
            <w:r w:rsidRPr="002B13D3">
              <w:rPr>
                <w:rFonts w:ascii="Marianne" w:eastAsia="Times New Roman" w:hAnsi="Marianne" w:cs="Arial"/>
                <w:b/>
                <w:sz w:val="20"/>
              </w:rPr>
              <w:t>Sous-critère n°2</w:t>
            </w:r>
            <w:r w:rsidRPr="002B13D3">
              <w:rPr>
                <w:rFonts w:ascii="Calibri" w:eastAsia="Times New Roman" w:hAnsi="Calibri" w:cs="Calibri"/>
                <w:b/>
                <w:sz w:val="20"/>
              </w:rPr>
              <w:t> </w:t>
            </w:r>
            <w:r w:rsidRPr="002B13D3">
              <w:rPr>
                <w:rFonts w:ascii="Marianne" w:eastAsia="Times New Roman" w:hAnsi="Marianne" w:cs="Arial"/>
                <w:b/>
                <w:sz w:val="20"/>
              </w:rPr>
              <w:t xml:space="preserve">: </w:t>
            </w:r>
            <w:r w:rsidR="00F0420E" w:rsidRPr="002B13D3">
              <w:rPr>
                <w:rFonts w:ascii="Marianne" w:eastAsia="Arial Unicode MS" w:hAnsi="Marianne" w:cstheme="minorHAnsi"/>
                <w:b/>
                <w:sz w:val="20"/>
                <w:u w:color="000000"/>
                <w:bdr w:val="nil"/>
              </w:rPr>
              <w:t>Organisation et suivi logistique</w:t>
            </w:r>
            <w:r w:rsidR="00F0420E" w:rsidRPr="002B13D3">
              <w:rPr>
                <w:rFonts w:ascii="Calibri" w:eastAsia="Arial Unicode MS" w:hAnsi="Calibri" w:cs="Calibri"/>
                <w:sz w:val="20"/>
                <w:u w:color="000000"/>
                <w:bdr w:val="nil"/>
              </w:rPr>
              <w:t> </w:t>
            </w:r>
            <w:r w:rsidR="00380A3A" w:rsidRPr="002B13D3">
              <w:rPr>
                <w:rFonts w:ascii="Marianne" w:eastAsia="Arial Unicode MS" w:hAnsi="Marianne" w:cstheme="minorHAnsi"/>
                <w:sz w:val="20"/>
                <w:u w:color="000000"/>
                <w:bdr w:val="nil"/>
              </w:rPr>
              <w:t>:</w:t>
            </w:r>
          </w:p>
        </w:tc>
        <w:tc>
          <w:tcPr>
            <w:tcW w:w="1931" w:type="dxa"/>
            <w:tcBorders>
              <w:bottom w:val="single" w:sz="6" w:space="0" w:color="auto"/>
            </w:tcBorders>
            <w:vAlign w:val="center"/>
          </w:tcPr>
          <w:p w14:paraId="774507A4" w14:textId="23536D43" w:rsidR="00C27F9C" w:rsidRPr="00380A3A" w:rsidRDefault="00EE220F" w:rsidP="002B13D3">
            <w:pPr>
              <w:jc w:val="center"/>
              <w:rPr>
                <w:rFonts w:ascii="Marianne" w:eastAsia="Times New Roman" w:hAnsi="Marianne" w:cs="Arial"/>
                <w:b/>
                <w:color w:val="000000"/>
                <w:sz w:val="20"/>
              </w:rPr>
            </w:pPr>
            <w:r w:rsidRPr="00380A3A">
              <w:rPr>
                <w:rFonts w:ascii="Marianne" w:eastAsia="Times New Roman" w:hAnsi="Marianne" w:cs="Arial"/>
                <w:b/>
                <w:color w:val="000000"/>
                <w:sz w:val="20"/>
              </w:rPr>
              <w:t>20</w:t>
            </w:r>
            <w:r w:rsidR="00976DA6" w:rsidRPr="00380A3A">
              <w:rPr>
                <w:rFonts w:ascii="Marianne" w:eastAsia="Times New Roman" w:hAnsi="Marianne" w:cs="Arial"/>
                <w:b/>
                <w:color w:val="000000"/>
                <w:sz w:val="20"/>
              </w:rPr>
              <w:t xml:space="preserve"> </w:t>
            </w:r>
            <w:r w:rsidR="006E448E" w:rsidRPr="00380A3A">
              <w:rPr>
                <w:rFonts w:ascii="Marianne" w:eastAsia="Times New Roman" w:hAnsi="Marianne" w:cs="Arial"/>
                <w:b/>
                <w:color w:val="000000"/>
                <w:sz w:val="20"/>
              </w:rPr>
              <w:t>points</w:t>
            </w:r>
          </w:p>
        </w:tc>
      </w:tr>
      <w:tr w:rsidR="00FC7AA0" w:rsidRPr="0083047C" w14:paraId="1B2FB15C" w14:textId="77777777" w:rsidTr="00FC7AA0">
        <w:trPr>
          <w:trHeight w:val="329"/>
          <w:jc w:val="center"/>
        </w:trPr>
        <w:tc>
          <w:tcPr>
            <w:tcW w:w="5662" w:type="dxa"/>
            <w:tcBorders>
              <w:bottom w:val="single" w:sz="6" w:space="0" w:color="auto"/>
            </w:tcBorders>
            <w:vAlign w:val="center"/>
          </w:tcPr>
          <w:p w14:paraId="5B9057F3" w14:textId="24F1B5F1" w:rsidR="00FC7AA0" w:rsidRPr="00FC7AA0" w:rsidRDefault="00FC7AA0" w:rsidP="00FC7AA0">
            <w:pPr>
              <w:rPr>
                <w:rFonts w:ascii="Marianne" w:eastAsia="Times New Roman" w:hAnsi="Marianne" w:cs="Arial"/>
                <w:color w:val="000000"/>
                <w:sz w:val="20"/>
              </w:rPr>
            </w:pPr>
            <w:r w:rsidRPr="00FC7AA0">
              <w:rPr>
                <w:rFonts w:ascii="Marianne" w:eastAsia="Times New Roman" w:hAnsi="Marianne" w:cs="Arial"/>
                <w:sz w:val="18"/>
                <w:szCs w:val="18"/>
              </w:rPr>
              <w:t>Attendus 1</w:t>
            </w:r>
            <w:r w:rsidRPr="00FC7AA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FC7AA0">
              <w:rPr>
                <w:rFonts w:ascii="Marianne" w:eastAsia="Times New Roman" w:hAnsi="Marianne" w:cs="Arial"/>
                <w:sz w:val="18"/>
                <w:szCs w:val="18"/>
              </w:rPr>
              <w:t>: Organisation du chantier</w:t>
            </w:r>
          </w:p>
        </w:tc>
        <w:tc>
          <w:tcPr>
            <w:tcW w:w="1931" w:type="dxa"/>
            <w:tcBorders>
              <w:bottom w:val="single" w:sz="6" w:space="0" w:color="auto"/>
            </w:tcBorders>
            <w:vAlign w:val="center"/>
          </w:tcPr>
          <w:p w14:paraId="4BDDE890" w14:textId="095144ED" w:rsidR="00FC7AA0" w:rsidRPr="002B13D3" w:rsidRDefault="00FC7AA0" w:rsidP="002B13D3">
            <w:pPr>
              <w:jc w:val="center"/>
              <w:rPr>
                <w:rFonts w:ascii="Marianne" w:eastAsia="Times New Roman" w:hAnsi="Marianne" w:cs="Arial"/>
                <w:color w:val="000000"/>
                <w:sz w:val="20"/>
              </w:rPr>
            </w:pPr>
            <w:r w:rsidRPr="002B13D3">
              <w:rPr>
                <w:rFonts w:ascii="Marianne" w:eastAsia="Times New Roman" w:hAnsi="Marianne" w:cs="Arial"/>
                <w:color w:val="000000"/>
                <w:sz w:val="18"/>
                <w:szCs w:val="18"/>
              </w:rPr>
              <w:t>10 points</w:t>
            </w:r>
          </w:p>
        </w:tc>
      </w:tr>
      <w:tr w:rsidR="00FC7AA0" w:rsidRPr="0083047C" w14:paraId="165D75A2" w14:textId="77777777" w:rsidTr="00FC7AA0">
        <w:trPr>
          <w:trHeight w:val="49"/>
          <w:jc w:val="center"/>
        </w:trPr>
        <w:tc>
          <w:tcPr>
            <w:tcW w:w="5662" w:type="dxa"/>
            <w:tcBorders>
              <w:bottom w:val="single" w:sz="6" w:space="0" w:color="auto"/>
            </w:tcBorders>
            <w:vAlign w:val="center"/>
          </w:tcPr>
          <w:p w14:paraId="09BBC911" w14:textId="0B0394FC" w:rsidR="00FC7AA0" w:rsidRPr="00FC7AA0" w:rsidRDefault="00FC7AA0" w:rsidP="00FC7AA0">
            <w:pPr>
              <w:rPr>
                <w:rFonts w:ascii="Marianne" w:eastAsia="Times New Roman" w:hAnsi="Marianne" w:cs="Arial"/>
                <w:color w:val="000000"/>
                <w:sz w:val="20"/>
              </w:rPr>
            </w:pPr>
            <w:r w:rsidRPr="00FC7AA0">
              <w:rPr>
                <w:rFonts w:ascii="Marianne" w:eastAsia="Times New Roman" w:hAnsi="Marianne" w:cs="Arial"/>
                <w:sz w:val="18"/>
                <w:szCs w:val="18"/>
              </w:rPr>
              <w:t>Attendus 2</w:t>
            </w:r>
            <w:r w:rsidRPr="00FC7AA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FC7AA0">
              <w:rPr>
                <w:rFonts w:ascii="Marianne" w:eastAsia="Times New Roman" w:hAnsi="Marianne" w:cs="Arial"/>
                <w:sz w:val="18"/>
                <w:szCs w:val="18"/>
              </w:rPr>
              <w:t>: Gestion des déchets</w:t>
            </w:r>
          </w:p>
        </w:tc>
        <w:tc>
          <w:tcPr>
            <w:tcW w:w="1931" w:type="dxa"/>
            <w:tcBorders>
              <w:bottom w:val="single" w:sz="6" w:space="0" w:color="auto"/>
            </w:tcBorders>
            <w:vAlign w:val="center"/>
          </w:tcPr>
          <w:p w14:paraId="6D093C5C" w14:textId="22B29DB6" w:rsidR="00FC7AA0" w:rsidRPr="002B13D3" w:rsidRDefault="00FC7AA0" w:rsidP="002B13D3">
            <w:pPr>
              <w:jc w:val="center"/>
              <w:rPr>
                <w:rFonts w:ascii="Marianne" w:eastAsia="Times New Roman" w:hAnsi="Marianne" w:cs="Arial"/>
                <w:color w:val="000000"/>
                <w:sz w:val="20"/>
              </w:rPr>
            </w:pPr>
            <w:r w:rsidRPr="002B13D3">
              <w:rPr>
                <w:rFonts w:ascii="Marianne" w:eastAsia="Times New Roman" w:hAnsi="Marianne" w:cs="Arial"/>
                <w:color w:val="000000"/>
                <w:sz w:val="18"/>
                <w:szCs w:val="18"/>
              </w:rPr>
              <w:t>10 points</w:t>
            </w:r>
          </w:p>
        </w:tc>
      </w:tr>
      <w:tr w:rsidR="0042316B" w:rsidRPr="0083047C" w14:paraId="0E425C7F" w14:textId="77777777" w:rsidTr="002B13D3">
        <w:trPr>
          <w:trHeight w:val="682"/>
          <w:jc w:val="center"/>
        </w:trPr>
        <w:tc>
          <w:tcPr>
            <w:tcW w:w="5662" w:type="dxa"/>
            <w:tcBorders>
              <w:bottom w:val="single" w:sz="6" w:space="0" w:color="auto"/>
            </w:tcBorders>
            <w:vAlign w:val="center"/>
          </w:tcPr>
          <w:p w14:paraId="75841BD4" w14:textId="1BFDC527" w:rsidR="00F0420E" w:rsidRPr="002B13D3" w:rsidRDefault="00976DA6" w:rsidP="002B13D3">
            <w:pPr>
              <w:jc w:val="center"/>
              <w:rPr>
                <w:rFonts w:ascii="Marianne" w:hAnsi="Marianne" w:cs="Arial"/>
                <w:b/>
                <w:color w:val="000000"/>
                <w:sz w:val="20"/>
                <w:u w:color="000000"/>
              </w:rPr>
            </w:pPr>
            <w:r w:rsidRPr="002B13D3">
              <w:rPr>
                <w:rFonts w:ascii="Marianne" w:hAnsi="Marianne" w:cs="Arial"/>
                <w:b/>
                <w:color w:val="000000"/>
                <w:sz w:val="20"/>
                <w:u w:color="000000"/>
              </w:rPr>
              <w:lastRenderedPageBreak/>
              <w:t xml:space="preserve">Sous-critère 3 : </w:t>
            </w:r>
            <w:r w:rsidR="00F0420E" w:rsidRPr="002B13D3">
              <w:rPr>
                <w:rFonts w:ascii="Marianne" w:hAnsi="Marianne" w:cs="Arial"/>
                <w:b/>
                <w:color w:val="000000"/>
                <w:sz w:val="20"/>
                <w:u w:color="000000"/>
              </w:rPr>
              <w:t>Méthodologie et organisation d’exécution</w:t>
            </w:r>
          </w:p>
        </w:tc>
        <w:tc>
          <w:tcPr>
            <w:tcW w:w="1931" w:type="dxa"/>
            <w:tcBorders>
              <w:bottom w:val="single" w:sz="6" w:space="0" w:color="auto"/>
            </w:tcBorders>
            <w:vAlign w:val="center"/>
          </w:tcPr>
          <w:p w14:paraId="682C8049" w14:textId="0AF43BDE" w:rsidR="0042316B" w:rsidRPr="005D5BF1" w:rsidRDefault="00EE220F" w:rsidP="002B13D3">
            <w:pPr>
              <w:jc w:val="center"/>
              <w:rPr>
                <w:rFonts w:ascii="Marianne" w:eastAsia="Times New Roman" w:hAnsi="Marianne" w:cs="Arial"/>
                <w:b/>
                <w:color w:val="000000"/>
                <w:sz w:val="20"/>
              </w:rPr>
            </w:pPr>
            <w:r w:rsidRPr="005D5BF1">
              <w:rPr>
                <w:rFonts w:ascii="Marianne" w:eastAsia="Times New Roman" w:hAnsi="Marianne" w:cs="Arial"/>
                <w:b/>
                <w:color w:val="000000"/>
                <w:sz w:val="20"/>
              </w:rPr>
              <w:t>40</w:t>
            </w:r>
            <w:r w:rsidR="00976DA6" w:rsidRPr="005D5BF1">
              <w:rPr>
                <w:rFonts w:ascii="Marianne" w:eastAsia="Times New Roman" w:hAnsi="Marianne" w:cs="Arial"/>
                <w:b/>
                <w:color w:val="000000"/>
                <w:sz w:val="20"/>
              </w:rPr>
              <w:t xml:space="preserve"> </w:t>
            </w:r>
            <w:r w:rsidR="006E448E" w:rsidRPr="005D5BF1">
              <w:rPr>
                <w:rFonts w:ascii="Marianne" w:eastAsia="Times New Roman" w:hAnsi="Marianne" w:cs="Arial"/>
                <w:b/>
                <w:color w:val="000000"/>
                <w:sz w:val="20"/>
              </w:rPr>
              <w:t>points</w:t>
            </w:r>
          </w:p>
        </w:tc>
      </w:tr>
      <w:tr w:rsidR="00FC7AA0" w:rsidRPr="0083047C" w14:paraId="40DE31FA" w14:textId="77777777" w:rsidTr="00FC7AA0">
        <w:trPr>
          <w:trHeight w:val="666"/>
          <w:jc w:val="center"/>
        </w:trPr>
        <w:tc>
          <w:tcPr>
            <w:tcW w:w="5662" w:type="dxa"/>
            <w:tcBorders>
              <w:bottom w:val="single" w:sz="6" w:space="0" w:color="auto"/>
            </w:tcBorders>
            <w:vAlign w:val="center"/>
          </w:tcPr>
          <w:p w14:paraId="10FFE21F" w14:textId="55997FB3" w:rsidR="00FC7AA0" w:rsidRPr="00FC7AA0" w:rsidRDefault="00FC7AA0" w:rsidP="00FC7AA0">
            <w:pPr>
              <w:rPr>
                <w:rFonts w:ascii="Marianne" w:eastAsia="Times New Roman" w:hAnsi="Marianne" w:cs="Arial"/>
                <w:color w:val="000000"/>
                <w:sz w:val="20"/>
              </w:rPr>
            </w:pPr>
            <w:r w:rsidRPr="00FC7AA0">
              <w:rPr>
                <w:rFonts w:ascii="Marianne" w:eastAsia="Times New Roman" w:hAnsi="Marianne" w:cs="Arial"/>
                <w:sz w:val="18"/>
                <w:szCs w:val="18"/>
              </w:rPr>
              <w:t>Attendus 1</w:t>
            </w:r>
            <w:r w:rsidRPr="00FC7AA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FC7AA0">
              <w:rPr>
                <w:rFonts w:ascii="Marianne" w:eastAsia="Times New Roman" w:hAnsi="Marianne" w:cs="Arial"/>
                <w:sz w:val="18"/>
                <w:szCs w:val="18"/>
              </w:rPr>
              <w:t>: Méthodologie du travail et explication du protocole utilisé</w:t>
            </w:r>
          </w:p>
        </w:tc>
        <w:tc>
          <w:tcPr>
            <w:tcW w:w="1931" w:type="dxa"/>
            <w:tcBorders>
              <w:bottom w:val="single" w:sz="6" w:space="0" w:color="auto"/>
            </w:tcBorders>
            <w:vAlign w:val="center"/>
          </w:tcPr>
          <w:p w14:paraId="11568FFA" w14:textId="78664D8F" w:rsidR="00FC7AA0" w:rsidRPr="00FC7AA0" w:rsidRDefault="00FC7AA0" w:rsidP="00FC7AA0">
            <w:pPr>
              <w:jc w:val="center"/>
              <w:rPr>
                <w:rFonts w:ascii="Marianne" w:eastAsia="Times New Roman" w:hAnsi="Marianne" w:cs="Arial"/>
                <w:color w:val="000000"/>
                <w:sz w:val="20"/>
              </w:rPr>
            </w:pPr>
            <w:r w:rsidRPr="00FC7AA0">
              <w:rPr>
                <w:rFonts w:ascii="Marianne" w:eastAsia="Times New Roman" w:hAnsi="Marianne" w:cs="Arial"/>
                <w:color w:val="000000"/>
                <w:sz w:val="18"/>
              </w:rPr>
              <w:t>20 points</w:t>
            </w:r>
          </w:p>
        </w:tc>
      </w:tr>
      <w:tr w:rsidR="00FC7AA0" w:rsidRPr="0083047C" w14:paraId="72ABB5F0" w14:textId="77777777" w:rsidTr="00FC7AA0">
        <w:trPr>
          <w:trHeight w:val="704"/>
          <w:jc w:val="center"/>
        </w:trPr>
        <w:tc>
          <w:tcPr>
            <w:tcW w:w="5662" w:type="dxa"/>
            <w:tcBorders>
              <w:bottom w:val="single" w:sz="6" w:space="0" w:color="auto"/>
            </w:tcBorders>
            <w:vAlign w:val="center"/>
          </w:tcPr>
          <w:p w14:paraId="2E00CA36" w14:textId="0EC1D848" w:rsidR="00FC7AA0" w:rsidRPr="00FC7AA0" w:rsidRDefault="00FC7AA0" w:rsidP="00FC7AA0">
            <w:pPr>
              <w:rPr>
                <w:rFonts w:ascii="Marianne" w:eastAsia="Times New Roman" w:hAnsi="Marianne" w:cs="Arial"/>
                <w:color w:val="000000"/>
                <w:sz w:val="20"/>
              </w:rPr>
            </w:pPr>
            <w:r w:rsidRPr="00FC7AA0">
              <w:rPr>
                <w:rFonts w:ascii="Marianne" w:eastAsia="Times New Roman" w:hAnsi="Marianne" w:cs="Arial"/>
                <w:sz w:val="18"/>
                <w:szCs w:val="18"/>
              </w:rPr>
              <w:t>Attendus 2</w:t>
            </w:r>
            <w:r w:rsidRPr="00FC7AA0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FC7AA0">
              <w:rPr>
                <w:rFonts w:ascii="Marianne" w:eastAsia="Times New Roman" w:hAnsi="Marianne" w:cs="Arial"/>
                <w:sz w:val="18"/>
                <w:szCs w:val="18"/>
              </w:rPr>
              <w:t>: Organisation des espaces de travail et matériaux employés</w:t>
            </w:r>
          </w:p>
        </w:tc>
        <w:tc>
          <w:tcPr>
            <w:tcW w:w="1931" w:type="dxa"/>
            <w:tcBorders>
              <w:bottom w:val="single" w:sz="6" w:space="0" w:color="auto"/>
            </w:tcBorders>
            <w:vAlign w:val="center"/>
          </w:tcPr>
          <w:p w14:paraId="6F5A34E2" w14:textId="4FF53194" w:rsidR="00FC7AA0" w:rsidRPr="00FC7AA0" w:rsidRDefault="00FC7AA0" w:rsidP="00FC7AA0">
            <w:pPr>
              <w:jc w:val="center"/>
              <w:rPr>
                <w:rFonts w:ascii="Marianne" w:eastAsia="Times New Roman" w:hAnsi="Marianne" w:cs="Arial"/>
                <w:color w:val="000000"/>
                <w:sz w:val="20"/>
              </w:rPr>
            </w:pPr>
            <w:r w:rsidRPr="00FC7AA0">
              <w:rPr>
                <w:rFonts w:ascii="Marianne" w:eastAsia="Times New Roman" w:hAnsi="Marianne" w:cs="Arial"/>
                <w:color w:val="000000"/>
                <w:sz w:val="18"/>
              </w:rPr>
              <w:t>20 points</w:t>
            </w:r>
          </w:p>
        </w:tc>
      </w:tr>
      <w:tr w:rsidR="00976DA6" w:rsidRPr="0083047C" w14:paraId="0D80786F" w14:textId="77777777" w:rsidTr="0083047C">
        <w:trPr>
          <w:trHeight w:val="682"/>
          <w:jc w:val="center"/>
        </w:trPr>
        <w:tc>
          <w:tcPr>
            <w:tcW w:w="5662" w:type="dxa"/>
            <w:tcBorders>
              <w:bottom w:val="single" w:sz="6" w:space="0" w:color="auto"/>
            </w:tcBorders>
            <w:vAlign w:val="center"/>
          </w:tcPr>
          <w:p w14:paraId="488D5CBD" w14:textId="5AB7C7A7" w:rsidR="00976DA6" w:rsidRPr="0083047C" w:rsidRDefault="00976DA6" w:rsidP="0083047C">
            <w:pPr>
              <w:jc w:val="both"/>
              <w:rPr>
                <w:rFonts w:ascii="Marianne" w:hAnsi="Marianne" w:cs="Arial"/>
                <w:b/>
                <w:color w:val="000000"/>
                <w:sz w:val="20"/>
                <w:u w:color="000000"/>
              </w:rPr>
            </w:pPr>
            <w:r w:rsidRPr="0083047C">
              <w:rPr>
                <w:rFonts w:ascii="Marianne" w:hAnsi="Marianne" w:cs="Arial"/>
                <w:b/>
                <w:color w:val="000000"/>
                <w:sz w:val="20"/>
                <w:u w:color="000000"/>
              </w:rPr>
              <w:t xml:space="preserve">Sous-critère 4 </w:t>
            </w:r>
            <w:r w:rsidRPr="002B13D3">
              <w:rPr>
                <w:rFonts w:ascii="Marianne" w:hAnsi="Marianne" w:cs="Arial"/>
                <w:b/>
                <w:color w:val="000000"/>
                <w:sz w:val="20"/>
                <w:u w:color="000000"/>
              </w:rPr>
              <w:t>: Cas de figure</w:t>
            </w:r>
          </w:p>
        </w:tc>
        <w:tc>
          <w:tcPr>
            <w:tcW w:w="1931" w:type="dxa"/>
            <w:tcBorders>
              <w:bottom w:val="single" w:sz="6" w:space="0" w:color="auto"/>
            </w:tcBorders>
            <w:vAlign w:val="center"/>
          </w:tcPr>
          <w:p w14:paraId="722B9859" w14:textId="7DEFF3EB" w:rsidR="00976DA6" w:rsidRPr="005D5BF1" w:rsidRDefault="00976DA6" w:rsidP="0083047C">
            <w:pPr>
              <w:jc w:val="center"/>
              <w:rPr>
                <w:rFonts w:ascii="Marianne" w:eastAsia="Times New Roman" w:hAnsi="Marianne" w:cs="Arial"/>
                <w:b/>
                <w:color w:val="000000"/>
                <w:sz w:val="20"/>
              </w:rPr>
            </w:pPr>
            <w:r w:rsidRPr="005D5BF1">
              <w:rPr>
                <w:rFonts w:ascii="Marianne" w:eastAsia="Times New Roman" w:hAnsi="Marianne" w:cs="Arial"/>
                <w:b/>
                <w:color w:val="000000"/>
                <w:sz w:val="20"/>
              </w:rPr>
              <w:t>10 points</w:t>
            </w:r>
          </w:p>
        </w:tc>
      </w:tr>
      <w:tr w:rsidR="0042316B" w:rsidRPr="0083047C" w14:paraId="3332F7E9" w14:textId="77777777" w:rsidTr="0083047C">
        <w:trPr>
          <w:trHeight w:val="510"/>
          <w:jc w:val="center"/>
        </w:trPr>
        <w:tc>
          <w:tcPr>
            <w:tcW w:w="5662" w:type="dxa"/>
            <w:vAlign w:val="center"/>
          </w:tcPr>
          <w:p w14:paraId="7FC6F57E" w14:textId="77777777" w:rsidR="0042316B" w:rsidRPr="0083047C" w:rsidRDefault="0042316B" w:rsidP="0083047C">
            <w:pPr>
              <w:jc w:val="both"/>
              <w:rPr>
                <w:rFonts w:ascii="Marianne" w:eastAsia="Times New Roman" w:hAnsi="Marianne" w:cs="Arial"/>
                <w:b/>
                <w:color w:val="000000"/>
                <w:sz w:val="22"/>
              </w:rPr>
            </w:pPr>
            <w:r w:rsidRPr="0083047C">
              <w:rPr>
                <w:rFonts w:ascii="Marianne" w:eastAsia="Times New Roman" w:hAnsi="Marianne" w:cs="Arial"/>
                <w:b/>
                <w:color w:val="000000"/>
                <w:sz w:val="22"/>
              </w:rPr>
              <w:t>Total</w:t>
            </w:r>
          </w:p>
        </w:tc>
        <w:tc>
          <w:tcPr>
            <w:tcW w:w="1931" w:type="dxa"/>
            <w:vAlign w:val="center"/>
          </w:tcPr>
          <w:p w14:paraId="0EC4E933" w14:textId="0B5C14D7" w:rsidR="0042316B" w:rsidRPr="0083047C" w:rsidRDefault="0042316B" w:rsidP="0083047C">
            <w:pPr>
              <w:jc w:val="center"/>
              <w:rPr>
                <w:rFonts w:ascii="Marianne" w:eastAsia="Times New Roman" w:hAnsi="Marianne" w:cs="Arial"/>
                <w:b/>
                <w:color w:val="000000"/>
                <w:sz w:val="22"/>
              </w:rPr>
            </w:pPr>
            <w:r w:rsidRPr="0083047C">
              <w:rPr>
                <w:rFonts w:ascii="Marianne" w:eastAsia="Times New Roman" w:hAnsi="Marianne" w:cs="Arial"/>
                <w:b/>
                <w:color w:val="000000"/>
                <w:sz w:val="22"/>
              </w:rPr>
              <w:t>100</w:t>
            </w:r>
          </w:p>
        </w:tc>
      </w:tr>
    </w:tbl>
    <w:p w14:paraId="35032209" w14:textId="38D9609C" w:rsidR="005F38E6" w:rsidRPr="0083047C" w:rsidRDefault="005F38E6" w:rsidP="0083047C">
      <w:pPr>
        <w:spacing w:line="259" w:lineRule="auto"/>
        <w:jc w:val="both"/>
        <w:rPr>
          <w:rFonts w:ascii="Marianne" w:hAnsi="Marianne" w:cs="Arial"/>
          <w:sz w:val="22"/>
          <w:szCs w:val="22"/>
        </w:rPr>
      </w:pPr>
    </w:p>
    <w:p w14:paraId="7E6D6B8D" w14:textId="77777777" w:rsidR="009C17AA" w:rsidRPr="0083047C" w:rsidRDefault="009C17AA" w:rsidP="0083047C">
      <w:pPr>
        <w:spacing w:line="259" w:lineRule="auto"/>
        <w:jc w:val="both"/>
        <w:rPr>
          <w:rFonts w:ascii="Marianne" w:hAnsi="Marianne" w:cs="Arial"/>
          <w:sz w:val="22"/>
          <w:szCs w:val="22"/>
        </w:rPr>
      </w:pPr>
    </w:p>
    <w:p w14:paraId="12DE1C3A" w14:textId="3FBD6006" w:rsidR="006C7D94" w:rsidRPr="0083047C" w:rsidRDefault="00953F17" w:rsidP="0083047C">
      <w:pPr>
        <w:spacing w:line="259" w:lineRule="auto"/>
        <w:jc w:val="both"/>
        <w:rPr>
          <w:rFonts w:ascii="Marianne" w:hAnsi="Marianne" w:cs="Arial"/>
          <w:b/>
        </w:rPr>
      </w:pPr>
      <w:r w:rsidRPr="0083047C">
        <w:rPr>
          <w:rFonts w:ascii="Marianne" w:hAnsi="Marianne" w:cs="Arial"/>
          <w:b/>
          <w:sz w:val="30"/>
        </w:rPr>
        <w:t>NOM DU SOUMISSIONNAIRE</w:t>
      </w:r>
      <w:r w:rsidRPr="0083047C">
        <w:rPr>
          <w:rFonts w:ascii="Calibri" w:hAnsi="Calibri" w:cs="Calibri"/>
          <w:b/>
          <w:sz w:val="30"/>
        </w:rPr>
        <w:t> </w:t>
      </w:r>
      <w:r w:rsidRPr="0083047C">
        <w:rPr>
          <w:rFonts w:ascii="Marianne" w:hAnsi="Marianne" w:cs="Arial"/>
          <w:b/>
          <w:sz w:val="30"/>
        </w:rPr>
        <w:t>:</w:t>
      </w:r>
    </w:p>
    <w:p w14:paraId="1AFDAD5D" w14:textId="77777777" w:rsidR="00CD0C77" w:rsidRPr="0083047C" w:rsidRDefault="00CD0C77" w:rsidP="0083047C">
      <w:pPr>
        <w:jc w:val="both"/>
        <w:rPr>
          <w:rFonts w:ascii="Marianne" w:hAnsi="Marianne" w:cs="Arial"/>
        </w:rPr>
      </w:pPr>
    </w:p>
    <w:p w14:paraId="66A70E6C" w14:textId="77777777" w:rsidR="00C27F9C" w:rsidRPr="0083047C" w:rsidRDefault="00C27F9C" w:rsidP="0083047C">
      <w:pPr>
        <w:jc w:val="both"/>
        <w:rPr>
          <w:rFonts w:ascii="Marianne" w:hAnsi="Marianne" w:cs="Arial"/>
        </w:rPr>
      </w:pPr>
    </w:p>
    <w:tbl>
      <w:tblPr>
        <w:tblStyle w:val="Grilledutableau"/>
        <w:tblW w:w="100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0"/>
      </w:tblGrid>
      <w:tr w:rsidR="00C27F9C" w:rsidRPr="0083047C" w14:paraId="0CAD83A1" w14:textId="77777777" w:rsidTr="0083047C">
        <w:trPr>
          <w:jc w:val="center"/>
        </w:trPr>
        <w:tc>
          <w:tcPr>
            <w:tcW w:w="10050" w:type="dxa"/>
          </w:tcPr>
          <w:p w14:paraId="030BDE06" w14:textId="597F9CAC" w:rsidR="00C27F9C" w:rsidRPr="0083047C" w:rsidRDefault="00953F17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b/>
                <w:sz w:val="22"/>
              </w:rPr>
            </w:pPr>
            <w:r w:rsidRPr="0083047C">
              <w:rPr>
                <w:rFonts w:ascii="Marianne" w:hAnsi="Marianne" w:cs="Arial"/>
                <w:b/>
                <w:color w:val="000000"/>
                <w:sz w:val="22"/>
                <w:u w:color="000000"/>
              </w:rPr>
              <w:t>Sous-c</w:t>
            </w:r>
            <w:r w:rsidR="00B62BC7" w:rsidRPr="0083047C">
              <w:rPr>
                <w:rFonts w:ascii="Marianne" w:hAnsi="Marianne" w:cs="Arial"/>
                <w:b/>
                <w:color w:val="000000"/>
                <w:sz w:val="22"/>
                <w:u w:color="000000"/>
              </w:rPr>
              <w:t>ritère 1</w:t>
            </w:r>
            <w:r w:rsidR="00B62BC7" w:rsidRPr="0083047C">
              <w:rPr>
                <w:rFonts w:ascii="Calibri" w:hAnsi="Calibri" w:cs="Calibri"/>
                <w:b/>
                <w:color w:val="000000"/>
                <w:sz w:val="22"/>
                <w:u w:color="000000"/>
              </w:rPr>
              <w:t> </w:t>
            </w:r>
            <w:r w:rsidR="00B62BC7" w:rsidRPr="0083047C">
              <w:rPr>
                <w:rFonts w:ascii="Marianne" w:hAnsi="Marianne" w:cs="Arial"/>
                <w:b/>
                <w:color w:val="000000"/>
                <w:sz w:val="22"/>
                <w:u w:color="000000"/>
              </w:rPr>
              <w:t xml:space="preserve">: </w:t>
            </w:r>
            <w:r w:rsidR="0083047C" w:rsidRPr="0083047C">
              <w:rPr>
                <w:rFonts w:ascii="Marianne" w:hAnsi="Marianne" w:cs="Arial"/>
                <w:b/>
                <w:color w:val="000000"/>
                <w:sz w:val="22"/>
                <w:u w:color="000000"/>
              </w:rPr>
              <w:t>Organisation des intervenants</w:t>
            </w:r>
          </w:p>
          <w:p w14:paraId="67202637" w14:textId="32AB0189" w:rsidR="00BC68F1" w:rsidRPr="0083047C" w:rsidRDefault="00BC68F1" w:rsidP="0083047C">
            <w:pPr>
              <w:jc w:val="both"/>
              <w:rPr>
                <w:rFonts w:ascii="Marianne" w:hAnsi="Marianne" w:cs="Arial"/>
                <w:b/>
                <w:sz w:val="22"/>
              </w:rPr>
            </w:pPr>
          </w:p>
          <w:p w14:paraId="79513FCE" w14:textId="402120EC" w:rsidR="00C27F9C" w:rsidRPr="0083047C" w:rsidRDefault="00F233C7" w:rsidP="0083047C">
            <w:pPr>
              <w:jc w:val="both"/>
              <w:rPr>
                <w:rFonts w:ascii="Marianne" w:hAnsi="Marianne" w:cs="Arial"/>
                <w:sz w:val="22"/>
                <w:szCs w:val="24"/>
              </w:rPr>
            </w:pPr>
            <w:r w:rsidRPr="0083047C">
              <w:rPr>
                <w:rFonts w:ascii="Marianne" w:hAnsi="Marianne" w:cs="Arial"/>
                <w:sz w:val="22"/>
                <w:szCs w:val="24"/>
              </w:rPr>
              <w:t>La réponse du</w:t>
            </w:r>
            <w:r w:rsidR="00D02531" w:rsidRPr="0083047C">
              <w:rPr>
                <w:rFonts w:ascii="Marianne" w:hAnsi="Marianne" w:cs="Arial"/>
                <w:sz w:val="22"/>
                <w:szCs w:val="24"/>
              </w:rPr>
              <w:t xml:space="preserve"> </w:t>
            </w:r>
            <w:r w:rsidR="00C27F9C" w:rsidRPr="0083047C">
              <w:rPr>
                <w:rFonts w:ascii="Marianne" w:hAnsi="Marianne" w:cs="Arial"/>
                <w:sz w:val="22"/>
                <w:szCs w:val="24"/>
              </w:rPr>
              <w:t>s</w:t>
            </w:r>
            <w:r w:rsidR="00D02531" w:rsidRPr="0083047C">
              <w:rPr>
                <w:rFonts w:ascii="Marianne" w:hAnsi="Marianne" w:cs="Arial"/>
                <w:sz w:val="22"/>
                <w:szCs w:val="24"/>
              </w:rPr>
              <w:t xml:space="preserve">oumissionnaire </w:t>
            </w:r>
            <w:r w:rsidRPr="0083047C">
              <w:rPr>
                <w:rFonts w:ascii="Marianne" w:hAnsi="Marianne" w:cs="Arial"/>
                <w:sz w:val="22"/>
                <w:szCs w:val="24"/>
              </w:rPr>
              <w:t>doit permettre au pouvoir adjudicateur d’évaluer</w:t>
            </w:r>
            <w:r w:rsidRPr="0083047C">
              <w:rPr>
                <w:rFonts w:ascii="Calibri" w:hAnsi="Calibri" w:cs="Calibri"/>
                <w:sz w:val="22"/>
                <w:szCs w:val="24"/>
              </w:rPr>
              <w:t> </w:t>
            </w:r>
            <w:r w:rsidRPr="0083047C">
              <w:rPr>
                <w:rFonts w:ascii="Marianne" w:hAnsi="Marianne" w:cs="Arial"/>
                <w:sz w:val="22"/>
                <w:szCs w:val="24"/>
              </w:rPr>
              <w:t>:</w:t>
            </w:r>
          </w:p>
          <w:p w14:paraId="3D7F4AB7" w14:textId="78E988F7" w:rsidR="008B738C" w:rsidRPr="0083047C" w:rsidRDefault="008B738C" w:rsidP="0083047C">
            <w:pPr>
              <w:jc w:val="both"/>
              <w:rPr>
                <w:rFonts w:ascii="Marianne" w:hAnsi="Marianne" w:cs="Arial"/>
                <w:i/>
                <w:sz w:val="22"/>
                <w:szCs w:val="24"/>
              </w:rPr>
            </w:pPr>
          </w:p>
          <w:p w14:paraId="143244C7" w14:textId="3479EABF" w:rsidR="003E6CB8" w:rsidRPr="0083047C" w:rsidRDefault="003E6CB8" w:rsidP="0083047C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</w:pPr>
            <w:r w:rsidRPr="0083047C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 xml:space="preserve">La capacité de garantir au SHD un interlocuteur dédié et constant </w:t>
            </w:r>
            <w:r w:rsidR="00380752" w:rsidRPr="0083047C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>pour la durée du marché</w:t>
            </w:r>
            <w:r w:rsidR="0083047C">
              <w:rPr>
                <w:rFonts w:ascii="Calibri" w:hAnsi="Calibri" w:cs="Calibri"/>
                <w:color w:val="000000"/>
                <w:sz w:val="22"/>
                <w:szCs w:val="24"/>
                <w:u w:color="000000"/>
              </w:rPr>
              <w:t> </w:t>
            </w:r>
            <w:r w:rsidR="0083047C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>;</w:t>
            </w:r>
          </w:p>
          <w:p w14:paraId="21BE82AF" w14:textId="582BABF9" w:rsidR="00380752" w:rsidRPr="0083047C" w:rsidRDefault="00C41902" w:rsidP="0083047C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</w:pPr>
            <w:r w:rsidRPr="0083047C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>Le nombre d’</w:t>
            </w:r>
            <w:r w:rsidR="00584140" w:rsidRPr="0083047C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 xml:space="preserve">intervenants </w:t>
            </w:r>
            <w:r w:rsidR="00664C43" w:rsidRPr="0083047C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 xml:space="preserve">susceptibles de participer à la prestation </w:t>
            </w:r>
            <w:r w:rsidR="003E6CB8" w:rsidRPr="0083047C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>ainsi que leur</w:t>
            </w:r>
            <w:r w:rsidR="00584140" w:rsidRPr="0083047C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 xml:space="preserve"> </w:t>
            </w:r>
            <w:r w:rsidRPr="0083047C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>répartition des rôles</w:t>
            </w:r>
            <w:r w:rsidR="0083047C">
              <w:rPr>
                <w:rFonts w:ascii="Calibri" w:hAnsi="Calibri" w:cs="Calibri"/>
                <w:color w:val="000000"/>
                <w:sz w:val="22"/>
                <w:szCs w:val="24"/>
                <w:u w:color="000000"/>
              </w:rPr>
              <w:t> </w:t>
            </w:r>
            <w:r w:rsidR="0083047C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>;</w:t>
            </w:r>
          </w:p>
          <w:p w14:paraId="29C16561" w14:textId="524C3242" w:rsidR="00380752" w:rsidRPr="0083047C" w:rsidRDefault="00380752" w:rsidP="0083047C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</w:pPr>
            <w:r w:rsidRPr="0083047C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>La permanence des intervenants au sein de l’entreprise pendant la durée du marché afin de répondre à nos contraintes en matière d’accès sur les sites</w:t>
            </w:r>
            <w:r w:rsidR="0083047C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>.</w:t>
            </w:r>
          </w:p>
          <w:p w14:paraId="7C0CA89D" w14:textId="223362BC" w:rsidR="006C7D94" w:rsidRPr="0083047C" w:rsidRDefault="006C7D94" w:rsidP="0083047C">
            <w:pPr>
              <w:pStyle w:val="Paragraphedeliste"/>
              <w:jc w:val="both"/>
              <w:rPr>
                <w:rFonts w:ascii="Marianne" w:hAnsi="Marianne" w:cs="Arial"/>
                <w:b/>
                <w:color w:val="000000"/>
                <w:sz w:val="22"/>
                <w:szCs w:val="24"/>
                <w:u w:color="000000"/>
              </w:rPr>
            </w:pPr>
          </w:p>
        </w:tc>
      </w:tr>
      <w:tr w:rsidR="00D02531" w:rsidRPr="0083047C" w14:paraId="72B30A48" w14:textId="77777777" w:rsidTr="0083047C">
        <w:trPr>
          <w:jc w:val="center"/>
        </w:trPr>
        <w:tc>
          <w:tcPr>
            <w:tcW w:w="10050" w:type="dxa"/>
          </w:tcPr>
          <w:p w14:paraId="7369BC56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  <w:r w:rsidRPr="0083047C">
              <w:rPr>
                <w:rFonts w:ascii="Marianne" w:hAnsi="Marianne" w:cs="Arial"/>
                <w:b/>
                <w:color w:val="000000"/>
                <w:sz w:val="22"/>
                <w:u w:color="000000"/>
              </w:rPr>
              <w:t>Réponse</w:t>
            </w:r>
            <w:r w:rsidRPr="0083047C">
              <w:rPr>
                <w:rFonts w:ascii="Calibri" w:hAnsi="Calibri" w:cs="Calibri"/>
                <w:color w:val="000000"/>
                <w:sz w:val="22"/>
                <w:u w:color="000000"/>
              </w:rPr>
              <w:t> </w:t>
            </w:r>
            <w:r w:rsidRPr="0083047C">
              <w:rPr>
                <w:rFonts w:ascii="Marianne" w:hAnsi="Marianne" w:cs="Arial"/>
                <w:color w:val="000000"/>
                <w:sz w:val="22"/>
                <w:u w:color="000000"/>
              </w:rPr>
              <w:t>:</w:t>
            </w:r>
          </w:p>
          <w:p w14:paraId="217C090C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4B558C2B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2ADE6E55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47807FBE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603FBAA6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0CA9C397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4629827D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34331CF8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1CF7574C" w14:textId="5CE60FB3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4B7F8B52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65327293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6134CF47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159B507D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65545766" w14:textId="77777777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  <w:p w14:paraId="1AC0D4DE" w14:textId="086956E8" w:rsidR="00D02531" w:rsidRPr="0083047C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Marianne" w:hAnsi="Marianne" w:cs="Arial"/>
                <w:color w:val="000000"/>
                <w:sz w:val="22"/>
                <w:u w:color="000000"/>
              </w:rPr>
            </w:pPr>
          </w:p>
        </w:tc>
      </w:tr>
    </w:tbl>
    <w:p w14:paraId="69901B83" w14:textId="403EC62D" w:rsidR="00D02531" w:rsidRPr="0083047C" w:rsidRDefault="00D02531" w:rsidP="0083047C">
      <w:pPr>
        <w:jc w:val="both"/>
        <w:rPr>
          <w:rFonts w:ascii="Marianne" w:hAnsi="Marianne"/>
        </w:rPr>
      </w:pPr>
    </w:p>
    <w:p w14:paraId="425F54D0" w14:textId="5A67CEA2" w:rsidR="00D02531" w:rsidRPr="0083047C" w:rsidRDefault="00D02531" w:rsidP="0083047C">
      <w:pPr>
        <w:jc w:val="both"/>
        <w:rPr>
          <w:rFonts w:ascii="Marianne" w:hAnsi="Marianne"/>
        </w:rPr>
      </w:pPr>
    </w:p>
    <w:p w14:paraId="4581FF65" w14:textId="0CB1FFC3" w:rsidR="00D02531" w:rsidRPr="0083047C" w:rsidRDefault="00D02531" w:rsidP="0083047C">
      <w:pPr>
        <w:jc w:val="both"/>
        <w:rPr>
          <w:rFonts w:ascii="Marianne" w:hAnsi="Marianne"/>
        </w:rPr>
      </w:pPr>
      <w:bookmarkStart w:id="0" w:name="_GoBack"/>
      <w:bookmarkEnd w:id="0"/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27F9C" w:rsidRPr="0083047C" w14:paraId="4EEF2CB4" w14:textId="77777777" w:rsidTr="0083047C">
        <w:trPr>
          <w:jc w:val="center"/>
        </w:trPr>
        <w:tc>
          <w:tcPr>
            <w:tcW w:w="9062" w:type="dxa"/>
          </w:tcPr>
          <w:p w14:paraId="7815435A" w14:textId="60639048" w:rsidR="00C27F9C" w:rsidRPr="0083047C" w:rsidRDefault="002A75BC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</w:pPr>
            <w:r w:rsidRPr="0083047C"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  <w:lastRenderedPageBreak/>
              <w:t>Sous-c</w:t>
            </w:r>
            <w:r w:rsidR="00912257" w:rsidRPr="0083047C"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  <w:t>ritère 2</w:t>
            </w:r>
            <w:r w:rsidR="00396F49" w:rsidRPr="0083047C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 </w:t>
            </w:r>
            <w:r w:rsidR="00396F49" w:rsidRPr="0083047C"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  <w:t xml:space="preserve">: </w:t>
            </w:r>
            <w:r w:rsidR="00912257" w:rsidRPr="0083047C"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  <w:t>Organisation l</w:t>
            </w:r>
            <w:r w:rsidR="00EA326C" w:rsidRPr="0083047C"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  <w:t>ogistique</w:t>
            </w:r>
            <w:r w:rsidR="005D5BF1"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  <w:t xml:space="preserve"> </w:t>
            </w:r>
          </w:p>
          <w:p w14:paraId="7E3DED63" w14:textId="77777777" w:rsidR="00396F49" w:rsidRPr="0083047C" w:rsidRDefault="00396F49" w:rsidP="0083047C">
            <w:pPr>
              <w:jc w:val="both"/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</w:pPr>
          </w:p>
          <w:p w14:paraId="10BE8DC3" w14:textId="65B7CD9D" w:rsidR="00A132D2" w:rsidRPr="0083047C" w:rsidRDefault="00A132D2" w:rsidP="0083047C">
            <w:pPr>
              <w:jc w:val="both"/>
              <w:rPr>
                <w:rFonts w:ascii="Marianne" w:hAnsi="Marianne" w:cs="Arial"/>
                <w:sz w:val="22"/>
                <w:szCs w:val="24"/>
              </w:rPr>
            </w:pPr>
            <w:r w:rsidRPr="0083047C">
              <w:rPr>
                <w:rFonts w:ascii="Marianne" w:hAnsi="Marianne" w:cs="Arial"/>
                <w:sz w:val="22"/>
                <w:szCs w:val="24"/>
              </w:rPr>
              <w:t>Le soumissionnaire détaille sa réponse selon les items suivants</w:t>
            </w:r>
            <w:r w:rsidRPr="0083047C">
              <w:rPr>
                <w:rFonts w:ascii="Calibri" w:hAnsi="Calibri" w:cs="Calibri"/>
                <w:sz w:val="22"/>
                <w:szCs w:val="24"/>
              </w:rPr>
              <w:t> </w:t>
            </w:r>
            <w:r w:rsidRPr="0083047C">
              <w:rPr>
                <w:rFonts w:ascii="Marianne" w:hAnsi="Marianne" w:cs="Arial"/>
                <w:sz w:val="22"/>
                <w:szCs w:val="24"/>
              </w:rPr>
              <w:t>:</w:t>
            </w:r>
          </w:p>
          <w:p w14:paraId="5757E291" w14:textId="77777777" w:rsidR="00912257" w:rsidRPr="0083047C" w:rsidRDefault="00912257" w:rsidP="0083047C">
            <w:pPr>
              <w:jc w:val="both"/>
              <w:rPr>
                <w:rFonts w:ascii="Marianne" w:hAnsi="Marianne" w:cs="Arial"/>
                <w:sz w:val="22"/>
                <w:szCs w:val="24"/>
              </w:rPr>
            </w:pPr>
          </w:p>
          <w:p w14:paraId="1B9E25A8" w14:textId="151ED2C1" w:rsidR="00912257" w:rsidRPr="0083047C" w:rsidRDefault="00664C43" w:rsidP="0083047C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Marianne" w:hAnsi="Marianne" w:cs="Arial"/>
                <w:b/>
                <w:color w:val="000000"/>
                <w:sz w:val="22"/>
                <w:szCs w:val="24"/>
                <w:u w:color="000000"/>
              </w:rPr>
            </w:pPr>
            <w:r w:rsidRPr="0083047C">
              <w:rPr>
                <w:rFonts w:ascii="Marianne" w:hAnsi="Marianne" w:cs="Arial"/>
                <w:b/>
                <w:color w:val="000000"/>
                <w:sz w:val="22"/>
                <w:szCs w:val="24"/>
                <w:u w:color="000000"/>
              </w:rPr>
              <w:t>Organisation du chantier</w:t>
            </w:r>
          </w:p>
          <w:p w14:paraId="4778D043" w14:textId="5A87F3A1" w:rsidR="005D5BC6" w:rsidRPr="002B13D3" w:rsidRDefault="005D5BC6" w:rsidP="0083047C">
            <w:pPr>
              <w:pStyle w:val="Paragraphedeliste"/>
              <w:numPr>
                <w:ilvl w:val="1"/>
                <w:numId w:val="2"/>
              </w:numPr>
              <w:jc w:val="both"/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</w:pPr>
            <w:r w:rsidRPr="002B13D3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>Capacité de réponse et prise en charge de la commande,</w:t>
            </w:r>
          </w:p>
          <w:p w14:paraId="52F40917" w14:textId="0606E38D" w:rsidR="005D5BC6" w:rsidRPr="002B13D3" w:rsidRDefault="005D5BC6" w:rsidP="0083047C">
            <w:pPr>
              <w:pStyle w:val="Paragraphedeliste"/>
              <w:numPr>
                <w:ilvl w:val="1"/>
                <w:numId w:val="2"/>
              </w:numPr>
              <w:jc w:val="both"/>
              <w:rPr>
                <w:rFonts w:ascii="Marianne" w:hAnsi="Marianne" w:cs="Arial"/>
                <w:b/>
                <w:color w:val="000000"/>
                <w:sz w:val="22"/>
                <w:szCs w:val="24"/>
                <w:u w:color="000000"/>
              </w:rPr>
            </w:pPr>
            <w:r w:rsidRPr="002B13D3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 xml:space="preserve">Mesures de sécurité mise en place pour les agents et les </w:t>
            </w:r>
            <w:r w:rsidR="00380752" w:rsidRPr="002B13D3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>fonds d’archive set bibliothèque</w:t>
            </w:r>
          </w:p>
          <w:p w14:paraId="6F7B9BB7" w14:textId="5B221962" w:rsidR="00EA326C" w:rsidRPr="0083047C" w:rsidRDefault="00EA326C" w:rsidP="0083047C">
            <w:pPr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3678365F" w14:textId="2C9A4633" w:rsidR="00912257" w:rsidRPr="0083047C" w:rsidRDefault="005D5BC6" w:rsidP="0083047C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Marianne" w:hAnsi="Marianne" w:cs="Arial"/>
                <w:b/>
                <w:color w:val="000000"/>
                <w:sz w:val="22"/>
                <w:szCs w:val="24"/>
                <w:u w:color="000000"/>
              </w:rPr>
            </w:pPr>
            <w:r w:rsidRPr="0083047C">
              <w:rPr>
                <w:rFonts w:ascii="Marianne" w:hAnsi="Marianne" w:cs="Arial"/>
                <w:b/>
                <w:color w:val="000000"/>
                <w:sz w:val="22"/>
                <w:szCs w:val="24"/>
                <w:u w:color="000000"/>
              </w:rPr>
              <w:t>Gestion</w:t>
            </w:r>
            <w:r w:rsidR="00664C43" w:rsidRPr="0083047C">
              <w:rPr>
                <w:rFonts w:ascii="Marianne" w:hAnsi="Marianne" w:cs="Arial"/>
                <w:b/>
                <w:color w:val="000000"/>
                <w:sz w:val="22"/>
                <w:szCs w:val="24"/>
                <w:u w:color="000000"/>
              </w:rPr>
              <w:t xml:space="preserve"> des déchets</w:t>
            </w:r>
            <w:r w:rsidR="00380752" w:rsidRPr="0083047C">
              <w:rPr>
                <w:rFonts w:ascii="Calibri" w:hAnsi="Calibri" w:cs="Calibri"/>
                <w:b/>
                <w:color w:val="000000"/>
                <w:sz w:val="22"/>
                <w:szCs w:val="24"/>
                <w:u w:color="000000"/>
              </w:rPr>
              <w:t> </w:t>
            </w:r>
            <w:r w:rsidR="00380752" w:rsidRPr="0083047C">
              <w:rPr>
                <w:rFonts w:ascii="Marianne" w:hAnsi="Marianne" w:cs="Arial"/>
                <w:b/>
                <w:color w:val="000000"/>
                <w:sz w:val="22"/>
                <w:szCs w:val="24"/>
                <w:u w:color="000000"/>
              </w:rPr>
              <w:t xml:space="preserve">: </w:t>
            </w:r>
            <w:r w:rsidR="00380752" w:rsidRPr="002B13D3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>d</w:t>
            </w:r>
            <w:r w:rsidRPr="002B13D3">
              <w:rPr>
                <w:rFonts w:ascii="Marianne" w:hAnsi="Marianne" w:cs="Arial"/>
                <w:color w:val="000000"/>
                <w:sz w:val="22"/>
                <w:szCs w:val="24"/>
                <w:u w:color="000000"/>
              </w:rPr>
              <w:t>escription du protocole</w:t>
            </w:r>
          </w:p>
          <w:p w14:paraId="3651089A" w14:textId="77777777" w:rsidR="0019009C" w:rsidRPr="0083047C" w:rsidRDefault="0019009C" w:rsidP="0083047C">
            <w:pPr>
              <w:pStyle w:val="Paragraphedeliste"/>
              <w:jc w:val="both"/>
              <w:rPr>
                <w:rFonts w:ascii="Marianne" w:hAnsi="Marianne" w:cs="Arial"/>
                <w:b/>
                <w:color w:val="000000"/>
                <w:sz w:val="22"/>
                <w:szCs w:val="24"/>
                <w:u w:color="000000"/>
              </w:rPr>
            </w:pPr>
          </w:p>
          <w:p w14:paraId="2F3B547B" w14:textId="77777777" w:rsidR="00C27F9C" w:rsidRPr="0083047C" w:rsidRDefault="00C27F9C" w:rsidP="0083047C">
            <w:pPr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6279244B" w14:textId="77777777" w:rsidR="009035E1" w:rsidRPr="0083047C" w:rsidRDefault="009035E1" w:rsidP="0083047C">
            <w:pPr>
              <w:pBdr>
                <w:top w:val="single" w:sz="4" w:space="1" w:color="auto"/>
              </w:pBdr>
              <w:jc w:val="both"/>
              <w:rPr>
                <w:rFonts w:ascii="Marianne" w:hAnsi="Marianne" w:cs="Arial"/>
                <w:b/>
                <w:sz w:val="22"/>
                <w:szCs w:val="22"/>
              </w:rPr>
            </w:pPr>
          </w:p>
          <w:p w14:paraId="15FC9F10" w14:textId="421555CC" w:rsidR="00396F49" w:rsidRPr="0083047C" w:rsidRDefault="00396F49" w:rsidP="0083047C">
            <w:pPr>
              <w:pBdr>
                <w:top w:val="single" w:sz="4" w:space="1" w:color="auto"/>
              </w:pBdr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83047C">
              <w:rPr>
                <w:rFonts w:ascii="Marianne" w:hAnsi="Marianne" w:cs="Arial"/>
                <w:b/>
                <w:sz w:val="22"/>
                <w:szCs w:val="22"/>
              </w:rPr>
              <w:t>Réponse</w:t>
            </w:r>
            <w:r w:rsidR="00D02531" w:rsidRPr="0083047C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D02531" w:rsidRPr="0083047C">
              <w:rPr>
                <w:rFonts w:ascii="Marianne" w:hAnsi="Marianne" w:cs="Arial"/>
                <w:sz w:val="22"/>
                <w:szCs w:val="22"/>
              </w:rPr>
              <w:t>:</w:t>
            </w:r>
          </w:p>
          <w:p w14:paraId="31C4274D" w14:textId="5EC2564C" w:rsidR="00396F49" w:rsidRPr="0083047C" w:rsidRDefault="00396F49" w:rsidP="0083047C">
            <w:pPr>
              <w:jc w:val="both"/>
              <w:rPr>
                <w:rFonts w:ascii="Marianne" w:hAnsi="Marianne" w:cs="Arial"/>
              </w:rPr>
            </w:pPr>
          </w:p>
          <w:p w14:paraId="607590E0" w14:textId="1A8A4DE6" w:rsidR="00396F49" w:rsidRPr="0083047C" w:rsidRDefault="00396F49" w:rsidP="0083047C">
            <w:pPr>
              <w:jc w:val="both"/>
              <w:rPr>
                <w:rFonts w:ascii="Marianne" w:hAnsi="Marianne" w:cs="Arial"/>
              </w:rPr>
            </w:pPr>
          </w:p>
          <w:p w14:paraId="46DB22E8" w14:textId="0803CFFD" w:rsidR="00396F49" w:rsidRPr="0083047C" w:rsidRDefault="00396F49" w:rsidP="0083047C">
            <w:pPr>
              <w:jc w:val="both"/>
              <w:rPr>
                <w:rFonts w:ascii="Marianne" w:hAnsi="Marianne" w:cs="Arial"/>
              </w:rPr>
            </w:pPr>
          </w:p>
          <w:p w14:paraId="154EDCFA" w14:textId="310CB645" w:rsidR="00396F49" w:rsidRPr="0083047C" w:rsidRDefault="00396F49" w:rsidP="0083047C">
            <w:pPr>
              <w:jc w:val="both"/>
              <w:rPr>
                <w:rFonts w:ascii="Marianne" w:hAnsi="Marianne" w:cs="Arial"/>
              </w:rPr>
            </w:pPr>
          </w:p>
          <w:p w14:paraId="4FB950B4" w14:textId="6875BA27" w:rsidR="00396F49" w:rsidRPr="0083047C" w:rsidRDefault="00396F49" w:rsidP="0083047C">
            <w:pPr>
              <w:jc w:val="both"/>
              <w:rPr>
                <w:rFonts w:ascii="Marianne" w:hAnsi="Marianne" w:cs="Arial"/>
              </w:rPr>
            </w:pPr>
          </w:p>
          <w:p w14:paraId="0773523F" w14:textId="69470B3D" w:rsidR="00396F49" w:rsidRPr="0083047C" w:rsidRDefault="00396F49" w:rsidP="0083047C">
            <w:pPr>
              <w:jc w:val="both"/>
              <w:rPr>
                <w:rFonts w:ascii="Marianne" w:hAnsi="Marianne" w:cs="Arial"/>
              </w:rPr>
            </w:pPr>
          </w:p>
          <w:p w14:paraId="65870B75" w14:textId="1DBD08F7" w:rsidR="00396F49" w:rsidRPr="0083047C" w:rsidRDefault="00396F49" w:rsidP="0083047C">
            <w:pPr>
              <w:jc w:val="both"/>
              <w:rPr>
                <w:rFonts w:ascii="Marianne" w:hAnsi="Marianne" w:cs="Arial"/>
              </w:rPr>
            </w:pPr>
          </w:p>
          <w:p w14:paraId="780DA126" w14:textId="77777777" w:rsidR="00066CEE" w:rsidRPr="0083047C" w:rsidRDefault="00066CEE" w:rsidP="0083047C">
            <w:pPr>
              <w:jc w:val="both"/>
              <w:rPr>
                <w:rFonts w:ascii="Marianne" w:hAnsi="Marianne" w:cs="Arial"/>
              </w:rPr>
            </w:pPr>
          </w:p>
          <w:p w14:paraId="55B46735" w14:textId="176E98DD" w:rsidR="00396F49" w:rsidRPr="0083047C" w:rsidRDefault="00396F49" w:rsidP="0083047C">
            <w:pPr>
              <w:jc w:val="both"/>
              <w:rPr>
                <w:rFonts w:ascii="Marianne" w:hAnsi="Marianne" w:cs="Arial"/>
              </w:rPr>
            </w:pPr>
          </w:p>
          <w:p w14:paraId="08EB0FD5" w14:textId="4D3703B7" w:rsidR="00396F49" w:rsidRPr="0083047C" w:rsidRDefault="00396F49" w:rsidP="0083047C">
            <w:pPr>
              <w:jc w:val="both"/>
              <w:rPr>
                <w:rFonts w:ascii="Marianne" w:hAnsi="Marianne" w:cs="Arial"/>
              </w:rPr>
            </w:pPr>
          </w:p>
          <w:p w14:paraId="52965D18" w14:textId="2A10ACD9" w:rsidR="00396F49" w:rsidRPr="0083047C" w:rsidRDefault="00396F49" w:rsidP="0083047C">
            <w:pPr>
              <w:jc w:val="both"/>
              <w:rPr>
                <w:rFonts w:ascii="Marianne" w:hAnsi="Marianne" w:cs="Arial"/>
              </w:rPr>
            </w:pPr>
          </w:p>
          <w:p w14:paraId="5CC3CADC" w14:textId="6F0B6683" w:rsidR="00396F49" w:rsidRPr="0083047C" w:rsidRDefault="00396F49" w:rsidP="0083047C">
            <w:pPr>
              <w:jc w:val="both"/>
              <w:rPr>
                <w:rFonts w:ascii="Marianne" w:hAnsi="Marianne" w:cs="Arial"/>
              </w:rPr>
            </w:pPr>
          </w:p>
          <w:p w14:paraId="0447BB75" w14:textId="50721687" w:rsidR="00396F49" w:rsidRPr="0083047C" w:rsidRDefault="00396F49" w:rsidP="0083047C">
            <w:pPr>
              <w:jc w:val="both"/>
              <w:rPr>
                <w:rFonts w:ascii="Marianne" w:hAnsi="Marianne" w:cs="Arial"/>
              </w:rPr>
            </w:pPr>
          </w:p>
        </w:tc>
      </w:tr>
    </w:tbl>
    <w:p w14:paraId="3CC8F43D" w14:textId="187C33B2" w:rsidR="00A132D2" w:rsidRPr="0083047C" w:rsidRDefault="00A132D2" w:rsidP="0083047C">
      <w:pPr>
        <w:jc w:val="both"/>
        <w:rPr>
          <w:rFonts w:ascii="Marianne" w:hAnsi="Marianne" w:cs="Arial"/>
          <w:sz w:val="22"/>
        </w:rPr>
      </w:pPr>
    </w:p>
    <w:p w14:paraId="28A88898" w14:textId="7F346B78" w:rsidR="00C27F9C" w:rsidRPr="0083047C" w:rsidRDefault="00C27F9C" w:rsidP="0083047C">
      <w:pPr>
        <w:jc w:val="both"/>
        <w:rPr>
          <w:rFonts w:ascii="Marianne" w:hAnsi="Marianne" w:cs="Arial"/>
          <w:sz w:val="22"/>
        </w:rPr>
      </w:pPr>
    </w:p>
    <w:p w14:paraId="190BE284" w14:textId="72E7DB27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43CF6EF0" w14:textId="34D0E214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4C7DFB6C" w14:textId="25ACB9A2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6E5A3997" w14:textId="1E707FE5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5CE73AD9" w14:textId="34886C49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70AF0994" w14:textId="774A14F6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701313A1" w14:textId="282AD527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0E3FFD22" w14:textId="3AD7FBBA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0AE0D571" w14:textId="74CAC489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21E2AE56" w14:textId="72FC7C87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5B424452" w14:textId="1A23A62E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64AAFDB6" w14:textId="1624A97E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17870C03" w14:textId="25BB18E2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15B651D3" w14:textId="38A3BDFB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7CBC06FE" w14:textId="3AFAC0D2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40C3FF3F" w14:textId="256C7EFD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4E506FD3" w14:textId="3C80DAF6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365CD547" w14:textId="5B9DF4D6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55C698B9" w14:textId="14395A6F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641CFDAE" w14:textId="0334471E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04C05115" w14:textId="55ED7389" w:rsidR="00916973" w:rsidRPr="0083047C" w:rsidRDefault="00916973" w:rsidP="0083047C">
      <w:pPr>
        <w:jc w:val="both"/>
        <w:rPr>
          <w:rFonts w:ascii="Marianne" w:hAnsi="Marianne" w:cs="Arial"/>
          <w:sz w:val="22"/>
        </w:rPr>
      </w:pPr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0107E" w:rsidRPr="0083047C" w14:paraId="3F6639F7" w14:textId="77777777" w:rsidTr="0083047C">
        <w:trPr>
          <w:jc w:val="center"/>
        </w:trPr>
        <w:tc>
          <w:tcPr>
            <w:tcW w:w="9062" w:type="dxa"/>
          </w:tcPr>
          <w:p w14:paraId="0DBDF1E6" w14:textId="29B1CEEA" w:rsidR="0060107E" w:rsidRPr="0083047C" w:rsidRDefault="0060107E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</w:pPr>
            <w:r w:rsidRPr="0083047C"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  <w:lastRenderedPageBreak/>
              <w:t>Sous-critère 3</w:t>
            </w:r>
            <w:r w:rsidRPr="0083047C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 </w:t>
            </w:r>
            <w:r w:rsidRPr="0083047C"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  <w:t xml:space="preserve">: </w:t>
            </w:r>
            <w:r w:rsidR="00B7717B" w:rsidRPr="0083047C"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  <w:t>Méthodologie et organisation d’exécution</w:t>
            </w:r>
            <w:r w:rsidR="00805559" w:rsidRPr="0083047C"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  <w:t xml:space="preserve"> </w:t>
            </w:r>
          </w:p>
          <w:p w14:paraId="781A9AD6" w14:textId="17BAA4BE" w:rsidR="00104C05" w:rsidRPr="0083047C" w:rsidRDefault="00104C05" w:rsidP="0083047C">
            <w:pPr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75DF37FA" w14:textId="77777777" w:rsidR="00841F01" w:rsidRPr="0083047C" w:rsidRDefault="00841F01" w:rsidP="0083047C">
            <w:pPr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83047C">
              <w:rPr>
                <w:rFonts w:ascii="Marianne" w:hAnsi="Marianne" w:cs="Arial"/>
                <w:sz w:val="22"/>
                <w:szCs w:val="22"/>
              </w:rPr>
              <w:t>Le soumissionnaire devra articuler sa réponse en détaillant les éléments suivants</w:t>
            </w:r>
            <w:r w:rsidRPr="0083047C">
              <w:rPr>
                <w:rFonts w:ascii="Calibri" w:hAnsi="Calibri" w:cs="Calibri"/>
                <w:sz w:val="22"/>
                <w:szCs w:val="22"/>
              </w:rPr>
              <w:t> </w:t>
            </w:r>
            <w:r w:rsidRPr="0083047C">
              <w:rPr>
                <w:rFonts w:ascii="Marianne" w:hAnsi="Marianne" w:cs="Arial"/>
                <w:sz w:val="22"/>
                <w:szCs w:val="22"/>
              </w:rPr>
              <w:t>:</w:t>
            </w:r>
          </w:p>
          <w:p w14:paraId="4A987EC8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4C2F0EFE" w14:textId="3583DCC8" w:rsidR="006D2B7F" w:rsidRPr="0083047C" w:rsidRDefault="005D5BC6" w:rsidP="0083047C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Marianne" w:hAnsi="Marianne" w:cs="Arial"/>
                <w:b/>
                <w:i/>
                <w:sz w:val="22"/>
                <w:szCs w:val="22"/>
              </w:rPr>
            </w:pPr>
            <w:r w:rsidRPr="0083047C">
              <w:rPr>
                <w:rFonts w:ascii="Marianne" w:hAnsi="Marianne" w:cs="Arial"/>
                <w:b/>
                <w:sz w:val="22"/>
                <w:szCs w:val="22"/>
              </w:rPr>
              <w:t>Méthodologie appliqué</w:t>
            </w:r>
            <w:r w:rsidR="000A5E71" w:rsidRPr="0083047C">
              <w:rPr>
                <w:rFonts w:ascii="Marianne" w:hAnsi="Marianne" w:cs="Arial"/>
                <w:b/>
                <w:sz w:val="22"/>
                <w:szCs w:val="22"/>
              </w:rPr>
              <w:t>e</w:t>
            </w:r>
          </w:p>
          <w:p w14:paraId="744B374C" w14:textId="1EB9BEB9" w:rsidR="006D2B7F" w:rsidRPr="002B13D3" w:rsidRDefault="00841F01" w:rsidP="0083047C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2B13D3">
              <w:rPr>
                <w:rFonts w:ascii="Marianne" w:hAnsi="Marianne" w:cs="Arial"/>
                <w:sz w:val="22"/>
                <w:szCs w:val="22"/>
              </w:rPr>
              <w:t>Méthodologie du travail et explication du p</w:t>
            </w:r>
            <w:r w:rsidR="006D2B7F" w:rsidRPr="002B13D3">
              <w:rPr>
                <w:rFonts w:ascii="Marianne" w:hAnsi="Marianne" w:cs="Arial"/>
                <w:sz w:val="22"/>
                <w:szCs w:val="22"/>
              </w:rPr>
              <w:t xml:space="preserve">rotocole </w:t>
            </w:r>
            <w:r w:rsidR="00547AF2" w:rsidRPr="002B13D3">
              <w:rPr>
                <w:rFonts w:ascii="Marianne" w:hAnsi="Marianne" w:cs="Arial"/>
                <w:sz w:val="22"/>
                <w:szCs w:val="22"/>
              </w:rPr>
              <w:t>utilisé</w:t>
            </w:r>
          </w:p>
          <w:p w14:paraId="04A68402" w14:textId="56D67F6B" w:rsidR="0060107E" w:rsidRPr="0083047C" w:rsidRDefault="005D5BC6" w:rsidP="0083047C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Marianne" w:hAnsi="Marianne" w:cs="Arial"/>
                <w:i/>
                <w:sz w:val="22"/>
                <w:szCs w:val="22"/>
              </w:rPr>
            </w:pPr>
            <w:r w:rsidRPr="0083047C">
              <w:rPr>
                <w:rFonts w:ascii="Marianne" w:hAnsi="Marianne" w:cs="Arial"/>
                <w:b/>
                <w:sz w:val="22"/>
                <w:szCs w:val="22"/>
              </w:rPr>
              <w:t xml:space="preserve">Organisation des espaces de travail </w:t>
            </w:r>
            <w:r w:rsidR="00841F01" w:rsidRPr="0083047C">
              <w:rPr>
                <w:rFonts w:ascii="Marianne" w:hAnsi="Marianne" w:cs="Arial"/>
                <w:b/>
                <w:sz w:val="22"/>
                <w:szCs w:val="22"/>
              </w:rPr>
              <w:t>et m</w:t>
            </w:r>
            <w:r w:rsidR="00B7717B" w:rsidRPr="0083047C">
              <w:rPr>
                <w:rFonts w:ascii="Marianne" w:hAnsi="Marianne" w:cs="Arial"/>
                <w:b/>
                <w:sz w:val="22"/>
                <w:szCs w:val="22"/>
              </w:rPr>
              <w:t>atériaux employés</w:t>
            </w:r>
          </w:p>
          <w:p w14:paraId="0322F51B" w14:textId="294A1942" w:rsidR="0060107E" w:rsidRPr="002B13D3" w:rsidRDefault="00841F01" w:rsidP="0083047C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2B13D3">
              <w:rPr>
                <w:rFonts w:ascii="Marianne" w:hAnsi="Marianne" w:cs="Arial"/>
                <w:sz w:val="22"/>
                <w:szCs w:val="22"/>
              </w:rPr>
              <w:t>Installation du chantier, nombre de participant</w:t>
            </w:r>
            <w:r w:rsidR="00380752" w:rsidRPr="002B13D3">
              <w:rPr>
                <w:rFonts w:ascii="Marianne" w:hAnsi="Marianne" w:cs="Arial"/>
                <w:sz w:val="22"/>
                <w:szCs w:val="22"/>
              </w:rPr>
              <w:t>s</w:t>
            </w:r>
            <w:r w:rsidRPr="002B13D3">
              <w:rPr>
                <w:rFonts w:ascii="Marianne" w:hAnsi="Marianne" w:cs="Arial"/>
                <w:sz w:val="22"/>
                <w:szCs w:val="22"/>
              </w:rPr>
              <w:t xml:space="preserve">, </w:t>
            </w:r>
            <w:r w:rsidR="00547AF2" w:rsidRPr="002B13D3">
              <w:rPr>
                <w:rFonts w:ascii="Marianne" w:hAnsi="Marianne" w:cs="Arial"/>
                <w:sz w:val="22"/>
                <w:szCs w:val="22"/>
              </w:rPr>
              <w:t xml:space="preserve">type et </w:t>
            </w:r>
            <w:r w:rsidRPr="002B13D3">
              <w:rPr>
                <w:rFonts w:ascii="Marianne" w:hAnsi="Marianne" w:cs="Arial"/>
                <w:sz w:val="22"/>
                <w:szCs w:val="22"/>
              </w:rPr>
              <w:t xml:space="preserve">stockage </w:t>
            </w:r>
            <w:r w:rsidR="00976DA6" w:rsidRPr="002B13D3">
              <w:rPr>
                <w:rFonts w:ascii="Marianne" w:hAnsi="Marianne" w:cs="Arial"/>
                <w:sz w:val="22"/>
                <w:szCs w:val="22"/>
              </w:rPr>
              <w:t>de</w:t>
            </w:r>
            <w:r w:rsidR="00380752" w:rsidRPr="002B13D3">
              <w:rPr>
                <w:rFonts w:ascii="Marianne" w:hAnsi="Marianne" w:cs="Arial"/>
                <w:sz w:val="22"/>
                <w:szCs w:val="22"/>
              </w:rPr>
              <w:t>s</w:t>
            </w:r>
            <w:r w:rsidR="00976DA6" w:rsidRPr="002B13D3">
              <w:rPr>
                <w:rFonts w:ascii="Marianne" w:hAnsi="Marianne" w:cs="Arial"/>
                <w:sz w:val="22"/>
                <w:szCs w:val="22"/>
              </w:rPr>
              <w:t xml:space="preserve"> produits et </w:t>
            </w:r>
            <w:r w:rsidR="00903E05" w:rsidRPr="002B13D3">
              <w:rPr>
                <w:rFonts w:ascii="Marianne" w:hAnsi="Marianne" w:cs="Arial"/>
                <w:sz w:val="22"/>
                <w:szCs w:val="22"/>
              </w:rPr>
              <w:t>du matériel utilisé</w:t>
            </w:r>
            <w:r w:rsidR="00903E05">
              <w:rPr>
                <w:rFonts w:ascii="Marianne" w:hAnsi="Marianne" w:cs="Arial"/>
                <w:sz w:val="22"/>
                <w:szCs w:val="22"/>
              </w:rPr>
              <w:t>s</w:t>
            </w:r>
          </w:p>
          <w:p w14:paraId="188CA659" w14:textId="23089C8F" w:rsidR="00841F01" w:rsidRPr="0083047C" w:rsidRDefault="00841F01" w:rsidP="0083047C">
            <w:pPr>
              <w:jc w:val="both"/>
              <w:rPr>
                <w:rFonts w:ascii="Marianne" w:hAnsi="Marianne" w:cs="Arial"/>
                <w:b/>
                <w:sz w:val="22"/>
                <w:szCs w:val="22"/>
              </w:rPr>
            </w:pPr>
          </w:p>
          <w:p w14:paraId="6F21BF02" w14:textId="77777777" w:rsidR="0060107E" w:rsidRPr="0083047C" w:rsidRDefault="0060107E" w:rsidP="0083047C">
            <w:pPr>
              <w:pBdr>
                <w:top w:val="single" w:sz="4" w:space="1" w:color="auto"/>
              </w:pBdr>
              <w:jc w:val="both"/>
              <w:rPr>
                <w:rFonts w:ascii="Marianne" w:hAnsi="Marianne" w:cs="Arial"/>
                <w:b/>
                <w:sz w:val="22"/>
                <w:szCs w:val="22"/>
              </w:rPr>
            </w:pPr>
          </w:p>
          <w:p w14:paraId="7CA9A464" w14:textId="77777777" w:rsidR="0060107E" w:rsidRPr="0083047C" w:rsidRDefault="0060107E" w:rsidP="0083047C">
            <w:pPr>
              <w:pBdr>
                <w:top w:val="single" w:sz="4" w:space="1" w:color="auto"/>
              </w:pBdr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83047C">
              <w:rPr>
                <w:rFonts w:ascii="Marianne" w:hAnsi="Marianne" w:cs="Arial"/>
                <w:b/>
                <w:sz w:val="22"/>
                <w:szCs w:val="22"/>
              </w:rPr>
              <w:t>Réponse</w:t>
            </w:r>
            <w:r w:rsidRPr="0083047C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83047C">
              <w:rPr>
                <w:rFonts w:ascii="Marianne" w:hAnsi="Marianne" w:cs="Arial"/>
                <w:sz w:val="22"/>
                <w:szCs w:val="22"/>
              </w:rPr>
              <w:t>:</w:t>
            </w:r>
          </w:p>
          <w:p w14:paraId="13147A0E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</w:rPr>
            </w:pPr>
          </w:p>
          <w:p w14:paraId="139B29F4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</w:rPr>
            </w:pPr>
          </w:p>
          <w:p w14:paraId="42A53854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</w:rPr>
            </w:pPr>
          </w:p>
          <w:p w14:paraId="576EBB51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</w:rPr>
            </w:pPr>
          </w:p>
          <w:p w14:paraId="4E14F33C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</w:rPr>
            </w:pPr>
          </w:p>
          <w:p w14:paraId="14C4125A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</w:rPr>
            </w:pPr>
          </w:p>
          <w:p w14:paraId="4100BA19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</w:rPr>
            </w:pPr>
          </w:p>
          <w:p w14:paraId="53F01BC9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</w:rPr>
            </w:pPr>
          </w:p>
          <w:p w14:paraId="3D66CB88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</w:rPr>
            </w:pPr>
          </w:p>
          <w:p w14:paraId="2B9AEE42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</w:rPr>
            </w:pPr>
          </w:p>
          <w:p w14:paraId="71B3293F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</w:rPr>
            </w:pPr>
          </w:p>
          <w:p w14:paraId="01425CD6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</w:rPr>
            </w:pPr>
          </w:p>
          <w:p w14:paraId="69F03676" w14:textId="77777777" w:rsidR="0060107E" w:rsidRPr="0083047C" w:rsidRDefault="0060107E" w:rsidP="0083047C">
            <w:pPr>
              <w:jc w:val="both"/>
              <w:rPr>
                <w:rFonts w:ascii="Marianne" w:hAnsi="Marianne" w:cs="Arial"/>
              </w:rPr>
            </w:pPr>
          </w:p>
        </w:tc>
      </w:tr>
    </w:tbl>
    <w:p w14:paraId="66BF2586" w14:textId="21187AA0" w:rsidR="0060107E" w:rsidRPr="0083047C" w:rsidRDefault="0060107E" w:rsidP="0083047C">
      <w:pPr>
        <w:jc w:val="both"/>
        <w:rPr>
          <w:rFonts w:ascii="Marianne" w:hAnsi="Marianne" w:cs="Arial"/>
          <w:sz w:val="22"/>
        </w:rPr>
      </w:pPr>
    </w:p>
    <w:p w14:paraId="432509CB" w14:textId="73355290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772C66EA" w14:textId="77777777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5C25E8A3" w14:textId="77777777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7E26BEB7" w14:textId="77777777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5F084969" w14:textId="77777777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52F28D89" w14:textId="77777777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1CAF62FE" w14:textId="77777777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5779EC23" w14:textId="77777777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74420412" w14:textId="77777777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1A76CA48" w14:textId="77777777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56790305" w14:textId="77777777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3B579437" w14:textId="77777777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7E989C00" w14:textId="77777777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16B4CC69" w14:textId="70CAE9EC" w:rsidR="003F7311" w:rsidRPr="0083047C" w:rsidRDefault="003F7311" w:rsidP="0083047C">
      <w:pPr>
        <w:jc w:val="both"/>
        <w:rPr>
          <w:rFonts w:ascii="Marianne" w:hAnsi="Marianne" w:cs="Arial"/>
          <w:sz w:val="22"/>
        </w:rPr>
      </w:pPr>
    </w:p>
    <w:p w14:paraId="337CFD65" w14:textId="0C154FFB" w:rsidR="003E6CB8" w:rsidRPr="0083047C" w:rsidRDefault="003E6CB8" w:rsidP="0083047C">
      <w:pPr>
        <w:jc w:val="both"/>
        <w:rPr>
          <w:rFonts w:ascii="Marianne" w:hAnsi="Marianne" w:cs="Arial"/>
          <w:sz w:val="22"/>
        </w:rPr>
      </w:pPr>
    </w:p>
    <w:p w14:paraId="28AA18DE" w14:textId="67336C28" w:rsidR="003E6CB8" w:rsidRPr="0083047C" w:rsidRDefault="003E6CB8" w:rsidP="0083047C">
      <w:pPr>
        <w:jc w:val="both"/>
        <w:rPr>
          <w:rFonts w:ascii="Marianne" w:hAnsi="Marianne" w:cs="Arial"/>
          <w:sz w:val="22"/>
        </w:rPr>
      </w:pPr>
    </w:p>
    <w:p w14:paraId="3AC915F2" w14:textId="05C2750D" w:rsidR="003E6CB8" w:rsidRPr="0083047C" w:rsidRDefault="003E6CB8" w:rsidP="0083047C">
      <w:pPr>
        <w:jc w:val="both"/>
        <w:rPr>
          <w:rFonts w:ascii="Marianne" w:hAnsi="Marianne" w:cs="Arial"/>
          <w:sz w:val="22"/>
        </w:rPr>
      </w:pPr>
    </w:p>
    <w:p w14:paraId="10111FEF" w14:textId="09296D66" w:rsidR="003E6CB8" w:rsidRPr="0083047C" w:rsidRDefault="003E6CB8" w:rsidP="0083047C">
      <w:pPr>
        <w:jc w:val="both"/>
        <w:rPr>
          <w:rFonts w:ascii="Marianne" w:hAnsi="Marianne" w:cs="Arial"/>
          <w:sz w:val="22"/>
        </w:rPr>
      </w:pPr>
    </w:p>
    <w:p w14:paraId="15569502" w14:textId="620380C1" w:rsidR="003E6CB8" w:rsidRPr="0083047C" w:rsidRDefault="003E6CB8" w:rsidP="0083047C">
      <w:pPr>
        <w:jc w:val="both"/>
        <w:rPr>
          <w:rFonts w:ascii="Marianne" w:hAnsi="Marianne" w:cs="Arial"/>
          <w:sz w:val="22"/>
        </w:rPr>
      </w:pPr>
    </w:p>
    <w:p w14:paraId="3B6F4893" w14:textId="0ACDFC7C" w:rsidR="003E6CB8" w:rsidRPr="0083047C" w:rsidRDefault="003E6CB8" w:rsidP="0083047C">
      <w:pPr>
        <w:jc w:val="both"/>
        <w:rPr>
          <w:rFonts w:ascii="Marianne" w:hAnsi="Marianne" w:cs="Arial"/>
          <w:sz w:val="22"/>
        </w:rPr>
      </w:pPr>
    </w:p>
    <w:p w14:paraId="1B5BD37A" w14:textId="76673B30" w:rsidR="003E6CB8" w:rsidRPr="0083047C" w:rsidRDefault="003E6CB8" w:rsidP="0083047C">
      <w:pPr>
        <w:jc w:val="both"/>
        <w:rPr>
          <w:rFonts w:ascii="Marianne" w:hAnsi="Marianne" w:cs="Arial"/>
          <w:sz w:val="22"/>
        </w:rPr>
      </w:pPr>
    </w:p>
    <w:p w14:paraId="71569D7D" w14:textId="5C352B82" w:rsidR="003E6CB8" w:rsidRPr="0083047C" w:rsidRDefault="003E6CB8" w:rsidP="0083047C">
      <w:pPr>
        <w:jc w:val="both"/>
        <w:rPr>
          <w:rFonts w:ascii="Marianne" w:hAnsi="Marianne" w:cs="Arial"/>
          <w:sz w:val="22"/>
        </w:rPr>
      </w:pPr>
    </w:p>
    <w:p w14:paraId="2D3A7E36" w14:textId="176978C1" w:rsidR="003E6CB8" w:rsidRPr="0083047C" w:rsidRDefault="003E6CB8" w:rsidP="0083047C">
      <w:pPr>
        <w:jc w:val="both"/>
        <w:rPr>
          <w:rFonts w:ascii="Marianne" w:hAnsi="Marianne" w:cs="Arial"/>
          <w:sz w:val="22"/>
        </w:rPr>
      </w:pPr>
    </w:p>
    <w:p w14:paraId="3D8B4795" w14:textId="538BA17C" w:rsidR="003E6CB8" w:rsidRPr="0083047C" w:rsidRDefault="003E6CB8" w:rsidP="0083047C">
      <w:pPr>
        <w:jc w:val="both"/>
        <w:rPr>
          <w:rFonts w:ascii="Marianne" w:hAnsi="Marianne" w:cs="Arial"/>
          <w:sz w:val="22"/>
        </w:rPr>
      </w:pPr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E6CB8" w:rsidRPr="0083047C" w14:paraId="7E574C6B" w14:textId="77777777" w:rsidTr="0083047C">
        <w:trPr>
          <w:jc w:val="center"/>
        </w:trPr>
        <w:tc>
          <w:tcPr>
            <w:tcW w:w="9062" w:type="dxa"/>
          </w:tcPr>
          <w:p w14:paraId="6A60ADB5" w14:textId="0D59C67B" w:rsidR="003E6CB8" w:rsidRPr="0083047C" w:rsidRDefault="003E6CB8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</w:pPr>
            <w:r w:rsidRPr="0083047C"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  <w:lastRenderedPageBreak/>
              <w:t>Sous-critère 4</w:t>
            </w:r>
            <w:r w:rsidR="00D26F7B" w:rsidRPr="0083047C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 </w:t>
            </w:r>
            <w:r w:rsidR="002B13D3"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  <w:t>: C</w:t>
            </w:r>
            <w:r w:rsidR="00D26F7B" w:rsidRPr="0083047C">
              <w:rPr>
                <w:rFonts w:ascii="Marianne" w:hAnsi="Marianne" w:cs="Arial"/>
                <w:b/>
                <w:color w:val="000000"/>
                <w:sz w:val="22"/>
                <w:szCs w:val="22"/>
                <w:u w:color="000000"/>
              </w:rPr>
              <w:t>as de figure</w:t>
            </w:r>
          </w:p>
          <w:p w14:paraId="19F4E0C2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77EC4B8D" w14:textId="0D331CB1" w:rsidR="003E6CB8" w:rsidRPr="0083047C" w:rsidRDefault="00D26F7B" w:rsidP="0083047C">
            <w:pPr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83047C">
              <w:rPr>
                <w:rFonts w:ascii="Marianne" w:hAnsi="Marianne" w:cs="Arial"/>
                <w:sz w:val="22"/>
                <w:szCs w:val="22"/>
              </w:rPr>
              <w:t xml:space="preserve">Dans le cas de figure où plusieurs sites du même lot aient besoin d’une prestation de nettoyage environnementale en simultanée, </w:t>
            </w:r>
            <w:r w:rsidR="00380752" w:rsidRPr="0083047C">
              <w:rPr>
                <w:rFonts w:ascii="Marianne" w:hAnsi="Marianne" w:cs="Arial"/>
                <w:sz w:val="22"/>
                <w:szCs w:val="22"/>
              </w:rPr>
              <w:t xml:space="preserve">expliquer </w:t>
            </w:r>
            <w:r w:rsidRPr="0083047C">
              <w:rPr>
                <w:rFonts w:ascii="Marianne" w:hAnsi="Marianne" w:cs="Arial"/>
                <w:sz w:val="22"/>
                <w:szCs w:val="22"/>
              </w:rPr>
              <w:t>comment la société peut répondre au besoin et organiser le</w:t>
            </w:r>
            <w:r w:rsidR="00380752" w:rsidRPr="0083047C">
              <w:rPr>
                <w:rFonts w:ascii="Marianne" w:hAnsi="Marianne" w:cs="Arial"/>
                <w:sz w:val="22"/>
                <w:szCs w:val="22"/>
              </w:rPr>
              <w:t>s</w:t>
            </w:r>
            <w:r w:rsidRPr="0083047C">
              <w:rPr>
                <w:rFonts w:ascii="Marianne" w:hAnsi="Marianne" w:cs="Arial"/>
                <w:sz w:val="22"/>
                <w:szCs w:val="22"/>
              </w:rPr>
              <w:t xml:space="preserve"> chantier</w:t>
            </w:r>
            <w:r w:rsidR="00380752" w:rsidRPr="0083047C">
              <w:rPr>
                <w:rFonts w:ascii="Marianne" w:hAnsi="Marianne" w:cs="Arial"/>
                <w:sz w:val="22"/>
                <w:szCs w:val="22"/>
              </w:rPr>
              <w:t>s</w:t>
            </w:r>
            <w:r w:rsidRPr="0083047C">
              <w:rPr>
                <w:rFonts w:ascii="Marianne" w:hAnsi="Marianne" w:cs="Arial"/>
                <w:sz w:val="22"/>
                <w:szCs w:val="22"/>
              </w:rPr>
              <w:t>.</w:t>
            </w:r>
          </w:p>
          <w:p w14:paraId="19E1568C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  <w:b/>
                <w:sz w:val="22"/>
                <w:szCs w:val="22"/>
              </w:rPr>
            </w:pPr>
          </w:p>
          <w:p w14:paraId="74C1F553" w14:textId="77777777" w:rsidR="003E6CB8" w:rsidRPr="0083047C" w:rsidRDefault="003E6CB8" w:rsidP="0083047C">
            <w:pPr>
              <w:pBdr>
                <w:top w:val="single" w:sz="4" w:space="1" w:color="auto"/>
              </w:pBdr>
              <w:jc w:val="both"/>
              <w:rPr>
                <w:rFonts w:ascii="Marianne" w:hAnsi="Marianne" w:cs="Arial"/>
                <w:b/>
                <w:sz w:val="22"/>
                <w:szCs w:val="22"/>
              </w:rPr>
            </w:pPr>
          </w:p>
          <w:p w14:paraId="4FED6165" w14:textId="77777777" w:rsidR="003E6CB8" w:rsidRPr="0083047C" w:rsidRDefault="003E6CB8" w:rsidP="0083047C">
            <w:pPr>
              <w:pBdr>
                <w:top w:val="single" w:sz="4" w:space="1" w:color="auto"/>
              </w:pBdr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83047C">
              <w:rPr>
                <w:rFonts w:ascii="Marianne" w:hAnsi="Marianne" w:cs="Arial"/>
                <w:b/>
                <w:sz w:val="22"/>
                <w:szCs w:val="22"/>
              </w:rPr>
              <w:t>Réponse</w:t>
            </w:r>
            <w:r w:rsidRPr="0083047C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83047C">
              <w:rPr>
                <w:rFonts w:ascii="Marianne" w:hAnsi="Marianne" w:cs="Arial"/>
                <w:sz w:val="22"/>
                <w:szCs w:val="22"/>
              </w:rPr>
              <w:t>:</w:t>
            </w:r>
          </w:p>
          <w:p w14:paraId="60BE3D6D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</w:rPr>
            </w:pPr>
          </w:p>
          <w:p w14:paraId="7D47615A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</w:rPr>
            </w:pPr>
          </w:p>
          <w:p w14:paraId="366EA2F8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</w:rPr>
            </w:pPr>
          </w:p>
          <w:p w14:paraId="4D6EE5E0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</w:rPr>
            </w:pPr>
          </w:p>
          <w:p w14:paraId="32759DCA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</w:rPr>
            </w:pPr>
          </w:p>
          <w:p w14:paraId="653318EF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</w:rPr>
            </w:pPr>
          </w:p>
          <w:p w14:paraId="74507EC2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</w:rPr>
            </w:pPr>
          </w:p>
          <w:p w14:paraId="4F1BD4EF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</w:rPr>
            </w:pPr>
          </w:p>
          <w:p w14:paraId="79C4A36C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</w:rPr>
            </w:pPr>
          </w:p>
          <w:p w14:paraId="07BE54D5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</w:rPr>
            </w:pPr>
          </w:p>
          <w:p w14:paraId="2BC926C1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</w:rPr>
            </w:pPr>
          </w:p>
          <w:p w14:paraId="5EE07681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</w:rPr>
            </w:pPr>
          </w:p>
          <w:p w14:paraId="642F1C23" w14:textId="77777777" w:rsidR="003E6CB8" w:rsidRPr="0083047C" w:rsidRDefault="003E6CB8" w:rsidP="0083047C">
            <w:pPr>
              <w:jc w:val="both"/>
              <w:rPr>
                <w:rFonts w:ascii="Marianne" w:hAnsi="Marianne" w:cs="Arial"/>
              </w:rPr>
            </w:pPr>
          </w:p>
        </w:tc>
      </w:tr>
    </w:tbl>
    <w:p w14:paraId="2EBEE8BE" w14:textId="77777777" w:rsidR="003E6CB8" w:rsidRPr="0083047C" w:rsidRDefault="003E6CB8" w:rsidP="0083047C">
      <w:pPr>
        <w:jc w:val="both"/>
        <w:rPr>
          <w:rFonts w:ascii="Marianne" w:hAnsi="Marianne" w:cs="Arial"/>
          <w:sz w:val="22"/>
        </w:rPr>
      </w:pPr>
    </w:p>
    <w:sectPr w:rsidR="003E6CB8" w:rsidRPr="0083047C" w:rsidSect="004470B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964" w:bottom="964" w:left="964" w:header="964" w:footer="9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A607F" w14:textId="77777777" w:rsidR="007B59A0" w:rsidRDefault="007B59A0">
      <w:r>
        <w:separator/>
      </w:r>
    </w:p>
  </w:endnote>
  <w:endnote w:type="continuationSeparator" w:id="0">
    <w:p w14:paraId="7015411C" w14:textId="77777777" w:rsidR="007B59A0" w:rsidRDefault="007B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88185026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3AFBFF" w14:textId="35C22CE4" w:rsidR="009B5C12" w:rsidRPr="00E9631A" w:rsidRDefault="00E9631A" w:rsidP="009B5C12">
            <w:pPr>
              <w:pStyle w:val="Pieddepage"/>
              <w:jc w:val="center"/>
              <w:rPr>
                <w:rFonts w:ascii="Marianne" w:hAnsi="Marianne" w:cs="Arial"/>
                <w:sz w:val="20"/>
              </w:rPr>
            </w:pPr>
            <w:r w:rsidRPr="00E9631A">
              <w:rPr>
                <w:rFonts w:ascii="Marianne" w:hAnsi="Marianne"/>
                <w:sz w:val="20"/>
              </w:rPr>
              <w:t>CRT</w:t>
            </w:r>
            <w:r w:rsidR="009B5C12" w:rsidRPr="00E9631A">
              <w:rPr>
                <w:rFonts w:ascii="Marianne" w:hAnsi="Marianne" w:cs="Arial"/>
                <w:sz w:val="20"/>
              </w:rPr>
              <w:t xml:space="preserve"> N°</w:t>
            </w:r>
            <w:r w:rsidR="009B5C12" w:rsidRPr="00E9631A">
              <w:rPr>
                <w:rFonts w:ascii="Marianne" w:hAnsi="Marianne"/>
                <w:sz w:val="20"/>
              </w:rPr>
              <w:t xml:space="preserve"> </w:t>
            </w:r>
            <w:r w:rsidR="00322121" w:rsidRPr="00E9631A">
              <w:rPr>
                <w:rFonts w:ascii="Marianne" w:hAnsi="Marianne" w:cs="Arial"/>
                <w:sz w:val="20"/>
              </w:rPr>
              <w:t>ARM/SGA/D</w:t>
            </w:r>
            <w:r w:rsidR="009B5C12" w:rsidRPr="00E9631A">
              <w:rPr>
                <w:rFonts w:ascii="Marianne" w:hAnsi="Marianne" w:cs="Arial"/>
                <w:sz w:val="20"/>
              </w:rPr>
              <w:t>M</w:t>
            </w:r>
            <w:r w:rsidR="00322121" w:rsidRPr="00E9631A">
              <w:rPr>
                <w:rFonts w:ascii="Marianne" w:hAnsi="Marianne" w:cs="Arial"/>
                <w:sz w:val="20"/>
              </w:rPr>
              <w:t>C</w:t>
            </w:r>
            <w:r w:rsidR="009B5C12" w:rsidRPr="00E9631A">
              <w:rPr>
                <w:rFonts w:ascii="Marianne" w:hAnsi="Marianne" w:cs="Arial"/>
                <w:sz w:val="20"/>
              </w:rPr>
              <w:t>A/SHD/SG/BFA/</w:t>
            </w:r>
            <w:r w:rsidR="000A5E71" w:rsidRPr="00E9631A">
              <w:rPr>
                <w:rFonts w:ascii="Marianne" w:hAnsi="Marianne" w:cs="Arial"/>
                <w:sz w:val="20"/>
              </w:rPr>
              <w:t>03</w:t>
            </w:r>
            <w:r w:rsidR="009B5C12" w:rsidRPr="00E9631A">
              <w:rPr>
                <w:rFonts w:ascii="Marianne" w:hAnsi="Marianne" w:cs="Arial"/>
                <w:sz w:val="20"/>
              </w:rPr>
              <w:t>/202</w:t>
            </w:r>
            <w:r w:rsidR="00BA7071" w:rsidRPr="00E9631A">
              <w:rPr>
                <w:rFonts w:ascii="Marianne" w:hAnsi="Marianne" w:cs="Arial"/>
                <w:sz w:val="20"/>
              </w:rPr>
              <w:t>4</w:t>
            </w:r>
          </w:p>
          <w:p w14:paraId="27C174C5" w14:textId="2F5DADD5" w:rsidR="00540419" w:rsidRPr="00943E95" w:rsidRDefault="00540419" w:rsidP="00943E95">
            <w:pPr>
              <w:pStyle w:val="Pieddepage"/>
              <w:jc w:val="right"/>
              <w:rPr>
                <w:sz w:val="20"/>
              </w:rPr>
            </w:pP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PAGE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 w:rsidR="00E9631A">
              <w:rPr>
                <w:bCs/>
                <w:noProof/>
                <w:sz w:val="20"/>
              </w:rPr>
              <w:t>5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  <w:r w:rsidRPr="00943E95">
              <w:rPr>
                <w:sz w:val="20"/>
              </w:rPr>
              <w:t xml:space="preserve"> / </w:t>
            </w: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NUMPAGES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 w:rsidR="00E9631A">
              <w:rPr>
                <w:bCs/>
                <w:noProof/>
                <w:sz w:val="20"/>
              </w:rPr>
              <w:t>5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0DCCC" w14:textId="77777777" w:rsidR="00540419" w:rsidRPr="0024374B" w:rsidRDefault="00540419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</w:p>
  <w:p w14:paraId="61F359AC" w14:textId="66467DFA" w:rsidR="00540419" w:rsidRDefault="0018449D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>
      <w:rPr>
        <w:rFonts w:ascii="Marianne" w:hAnsi="Marianne" w:cs="Marianne"/>
        <w:sz w:val="14"/>
        <w:szCs w:val="16"/>
      </w:rPr>
      <w:t>Château de Vincennes</w:t>
    </w:r>
  </w:p>
  <w:p w14:paraId="395BDDA0" w14:textId="76562749" w:rsidR="0018449D" w:rsidRPr="0024374B" w:rsidRDefault="0018449D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>
      <w:rPr>
        <w:rFonts w:ascii="Marianne" w:hAnsi="Marianne" w:cs="Marianne"/>
        <w:sz w:val="14"/>
        <w:szCs w:val="16"/>
      </w:rPr>
      <w:t>Avenue de Paris</w:t>
    </w:r>
  </w:p>
  <w:p w14:paraId="4FC3F3F9" w14:textId="75478A2F" w:rsidR="00540419" w:rsidRPr="0024374B" w:rsidRDefault="0018449D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>
      <w:rPr>
        <w:rFonts w:ascii="Marianne" w:hAnsi="Marianne" w:cs="Marianne"/>
        <w:sz w:val="14"/>
        <w:szCs w:val="16"/>
      </w:rPr>
      <w:t>94306 Vincennes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50965" w14:textId="77777777" w:rsidR="007B59A0" w:rsidRDefault="007B59A0">
      <w:r>
        <w:separator/>
      </w:r>
    </w:p>
  </w:footnote>
  <w:footnote w:type="continuationSeparator" w:id="0">
    <w:p w14:paraId="759491E3" w14:textId="77777777" w:rsidR="007B59A0" w:rsidRDefault="007B5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B9C4F" w14:textId="77777777" w:rsidR="00540419" w:rsidRPr="00865300" w:rsidRDefault="00540419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FB2C2" w14:textId="011BA13D" w:rsidR="00540419" w:rsidRPr="00865300" w:rsidRDefault="004B1D66" w:rsidP="0099310B">
    <w:pPr>
      <w:pStyle w:val="En-tte"/>
      <w:rPr>
        <w:rFonts w:ascii="Marianne" w:hAnsi="Marianne"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CF8224A" wp14:editId="1C055709">
          <wp:simplePos x="0" y="0"/>
          <wp:positionH relativeFrom="margin">
            <wp:align>right</wp:align>
          </wp:positionH>
          <wp:positionV relativeFrom="paragraph">
            <wp:posOffset>469265</wp:posOffset>
          </wp:positionV>
          <wp:extent cx="1676400" cy="48133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B69F2">
      <w:rPr>
        <w:noProof/>
      </w:rPr>
      <w:drawing>
        <wp:inline distT="0" distB="0" distL="0" distR="0" wp14:anchorId="665CF9EE" wp14:editId="22A7FE4F">
          <wp:extent cx="1390015" cy="1274445"/>
          <wp:effectExtent l="0" t="0" r="635" b="190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1274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567BF"/>
    <w:multiLevelType w:val="hybridMultilevel"/>
    <w:tmpl w:val="B66AB396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D120539"/>
    <w:multiLevelType w:val="hybridMultilevel"/>
    <w:tmpl w:val="F1644AF6"/>
    <w:lvl w:ilvl="0" w:tplc="994C688A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17B07"/>
    <w:multiLevelType w:val="hybridMultilevel"/>
    <w:tmpl w:val="103E7F2A"/>
    <w:styleLink w:val="Nombres"/>
    <w:lvl w:ilvl="0" w:tplc="116A77E4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712F4B2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986604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5DA2C86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7EADB7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3081E2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269E56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E814B0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60BE24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8144BED"/>
    <w:multiLevelType w:val="hybridMultilevel"/>
    <w:tmpl w:val="465498FA"/>
    <w:lvl w:ilvl="0" w:tplc="C772D5A2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A67A8"/>
    <w:multiLevelType w:val="multilevel"/>
    <w:tmpl w:val="65FA7E7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  <w:color w:val="auto"/>
        <w:spacing w:val="0"/>
        <w:sz w:val="24"/>
        <w:szCs w:val="24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5" w15:restartNumberingAfterBreak="0">
    <w:nsid w:val="475D754F"/>
    <w:multiLevelType w:val="hybridMultilevel"/>
    <w:tmpl w:val="6382C6A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8D87975"/>
    <w:multiLevelType w:val="hybridMultilevel"/>
    <w:tmpl w:val="74F67B8A"/>
    <w:lvl w:ilvl="0" w:tplc="994C688A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73"/>
    <w:rsid w:val="000004F9"/>
    <w:rsid w:val="00003BDC"/>
    <w:rsid w:val="00003C20"/>
    <w:rsid w:val="00014611"/>
    <w:rsid w:val="00024746"/>
    <w:rsid w:val="000248F7"/>
    <w:rsid w:val="00032B80"/>
    <w:rsid w:val="0003427D"/>
    <w:rsid w:val="000532E5"/>
    <w:rsid w:val="000536BA"/>
    <w:rsid w:val="0005371C"/>
    <w:rsid w:val="00053BE6"/>
    <w:rsid w:val="000569E4"/>
    <w:rsid w:val="000571B1"/>
    <w:rsid w:val="00066CEE"/>
    <w:rsid w:val="00081AF1"/>
    <w:rsid w:val="00081DB5"/>
    <w:rsid w:val="00083EAF"/>
    <w:rsid w:val="000A2ECA"/>
    <w:rsid w:val="000A309C"/>
    <w:rsid w:val="000A37E0"/>
    <w:rsid w:val="000A5E71"/>
    <w:rsid w:val="000B4287"/>
    <w:rsid w:val="000B7969"/>
    <w:rsid w:val="000C3EE9"/>
    <w:rsid w:val="000C5359"/>
    <w:rsid w:val="000C6025"/>
    <w:rsid w:val="000C6772"/>
    <w:rsid w:val="000D19F3"/>
    <w:rsid w:val="000D335B"/>
    <w:rsid w:val="000D4839"/>
    <w:rsid w:val="000F2E7E"/>
    <w:rsid w:val="000F51A5"/>
    <w:rsid w:val="0010392A"/>
    <w:rsid w:val="00104C05"/>
    <w:rsid w:val="00105735"/>
    <w:rsid w:val="001108BA"/>
    <w:rsid w:val="00133881"/>
    <w:rsid w:val="001401BC"/>
    <w:rsid w:val="001463DA"/>
    <w:rsid w:val="00160FD2"/>
    <w:rsid w:val="00162A06"/>
    <w:rsid w:val="001839B3"/>
    <w:rsid w:val="00183CC6"/>
    <w:rsid w:val="0018449D"/>
    <w:rsid w:val="00187E20"/>
    <w:rsid w:val="0019009C"/>
    <w:rsid w:val="001A2250"/>
    <w:rsid w:val="001A3E3D"/>
    <w:rsid w:val="001B69BB"/>
    <w:rsid w:val="001D157B"/>
    <w:rsid w:val="001F213D"/>
    <w:rsid w:val="00202D5B"/>
    <w:rsid w:val="00203424"/>
    <w:rsid w:val="00204036"/>
    <w:rsid w:val="00214F04"/>
    <w:rsid w:val="00215502"/>
    <w:rsid w:val="00220783"/>
    <w:rsid w:val="002217E0"/>
    <w:rsid w:val="002409FA"/>
    <w:rsid w:val="0024374B"/>
    <w:rsid w:val="00243D52"/>
    <w:rsid w:val="002453B6"/>
    <w:rsid w:val="0025284F"/>
    <w:rsid w:val="00255627"/>
    <w:rsid w:val="00262AB8"/>
    <w:rsid w:val="0027306A"/>
    <w:rsid w:val="00283FCE"/>
    <w:rsid w:val="002A22DE"/>
    <w:rsid w:val="002A75BC"/>
    <w:rsid w:val="002B13D3"/>
    <w:rsid w:val="002B1F9C"/>
    <w:rsid w:val="002B2952"/>
    <w:rsid w:val="002C2F6A"/>
    <w:rsid w:val="002C40CE"/>
    <w:rsid w:val="002F3146"/>
    <w:rsid w:val="00303533"/>
    <w:rsid w:val="00317F06"/>
    <w:rsid w:val="00322121"/>
    <w:rsid w:val="0032356C"/>
    <w:rsid w:val="003254C4"/>
    <w:rsid w:val="003334C5"/>
    <w:rsid w:val="00336A61"/>
    <w:rsid w:val="00344760"/>
    <w:rsid w:val="00345F10"/>
    <w:rsid w:val="00346056"/>
    <w:rsid w:val="00346C33"/>
    <w:rsid w:val="00351AE2"/>
    <w:rsid w:val="00355DFF"/>
    <w:rsid w:val="003606A9"/>
    <w:rsid w:val="0036532D"/>
    <w:rsid w:val="00367BD9"/>
    <w:rsid w:val="003714B8"/>
    <w:rsid w:val="00372E09"/>
    <w:rsid w:val="003748AA"/>
    <w:rsid w:val="003806DB"/>
    <w:rsid w:val="00380752"/>
    <w:rsid w:val="00380A3A"/>
    <w:rsid w:val="00382869"/>
    <w:rsid w:val="003862F0"/>
    <w:rsid w:val="00396F49"/>
    <w:rsid w:val="003A0F25"/>
    <w:rsid w:val="003B04E8"/>
    <w:rsid w:val="003B4EE9"/>
    <w:rsid w:val="003C5C0C"/>
    <w:rsid w:val="003D18DF"/>
    <w:rsid w:val="003D36C9"/>
    <w:rsid w:val="003E0B59"/>
    <w:rsid w:val="003E4C87"/>
    <w:rsid w:val="003E6CB8"/>
    <w:rsid w:val="003E6D3A"/>
    <w:rsid w:val="003F3891"/>
    <w:rsid w:val="003F720D"/>
    <w:rsid w:val="003F7311"/>
    <w:rsid w:val="004061A7"/>
    <w:rsid w:val="00412D31"/>
    <w:rsid w:val="004137B5"/>
    <w:rsid w:val="004158F0"/>
    <w:rsid w:val="00416F5A"/>
    <w:rsid w:val="00417E17"/>
    <w:rsid w:val="0042316B"/>
    <w:rsid w:val="004318AA"/>
    <w:rsid w:val="004470BF"/>
    <w:rsid w:val="004576BC"/>
    <w:rsid w:val="004605B8"/>
    <w:rsid w:val="00465513"/>
    <w:rsid w:val="004708F8"/>
    <w:rsid w:val="004765AF"/>
    <w:rsid w:val="00477C09"/>
    <w:rsid w:val="00482800"/>
    <w:rsid w:val="00493167"/>
    <w:rsid w:val="004959CF"/>
    <w:rsid w:val="00497396"/>
    <w:rsid w:val="004B0F47"/>
    <w:rsid w:val="004B1CA8"/>
    <w:rsid w:val="004B1D66"/>
    <w:rsid w:val="004C58E6"/>
    <w:rsid w:val="004D2252"/>
    <w:rsid w:val="004D3CB8"/>
    <w:rsid w:val="004E314E"/>
    <w:rsid w:val="00506D5E"/>
    <w:rsid w:val="00536086"/>
    <w:rsid w:val="00536627"/>
    <w:rsid w:val="00540419"/>
    <w:rsid w:val="00547AF2"/>
    <w:rsid w:val="00552993"/>
    <w:rsid w:val="0055504E"/>
    <w:rsid w:val="00561867"/>
    <w:rsid w:val="0056266A"/>
    <w:rsid w:val="00563AC9"/>
    <w:rsid w:val="00563B0B"/>
    <w:rsid w:val="00563B64"/>
    <w:rsid w:val="00571E74"/>
    <w:rsid w:val="00583F9D"/>
    <w:rsid w:val="00584140"/>
    <w:rsid w:val="00584E32"/>
    <w:rsid w:val="005A18D9"/>
    <w:rsid w:val="005A4CA4"/>
    <w:rsid w:val="005B5E26"/>
    <w:rsid w:val="005B69F2"/>
    <w:rsid w:val="005C3737"/>
    <w:rsid w:val="005D2207"/>
    <w:rsid w:val="005D256F"/>
    <w:rsid w:val="005D5BC6"/>
    <w:rsid w:val="005D5BF1"/>
    <w:rsid w:val="005E42D6"/>
    <w:rsid w:val="005F015A"/>
    <w:rsid w:val="005F38E6"/>
    <w:rsid w:val="0060107E"/>
    <w:rsid w:val="00607358"/>
    <w:rsid w:val="006155F2"/>
    <w:rsid w:val="0062166E"/>
    <w:rsid w:val="006275CA"/>
    <w:rsid w:val="00630C6A"/>
    <w:rsid w:val="00642CB7"/>
    <w:rsid w:val="0064583A"/>
    <w:rsid w:val="00660C5D"/>
    <w:rsid w:val="00664C43"/>
    <w:rsid w:val="006704E3"/>
    <w:rsid w:val="00676C9E"/>
    <w:rsid w:val="00680CFE"/>
    <w:rsid w:val="00681271"/>
    <w:rsid w:val="00693D7E"/>
    <w:rsid w:val="006A1BAD"/>
    <w:rsid w:val="006A2130"/>
    <w:rsid w:val="006A3FA2"/>
    <w:rsid w:val="006B73AB"/>
    <w:rsid w:val="006C2D4C"/>
    <w:rsid w:val="006C63B8"/>
    <w:rsid w:val="006C7D94"/>
    <w:rsid w:val="006D2B7F"/>
    <w:rsid w:val="006E234F"/>
    <w:rsid w:val="006E448E"/>
    <w:rsid w:val="007039C4"/>
    <w:rsid w:val="00713803"/>
    <w:rsid w:val="00714EAC"/>
    <w:rsid w:val="00715E29"/>
    <w:rsid w:val="00716A73"/>
    <w:rsid w:val="007200A4"/>
    <w:rsid w:val="00746996"/>
    <w:rsid w:val="00763306"/>
    <w:rsid w:val="00767C44"/>
    <w:rsid w:val="00771E12"/>
    <w:rsid w:val="007735E2"/>
    <w:rsid w:val="0078026C"/>
    <w:rsid w:val="007808E0"/>
    <w:rsid w:val="00792DC0"/>
    <w:rsid w:val="007A41A3"/>
    <w:rsid w:val="007B5386"/>
    <w:rsid w:val="007B59A0"/>
    <w:rsid w:val="007B74AD"/>
    <w:rsid w:val="007B7EEF"/>
    <w:rsid w:val="007C1C71"/>
    <w:rsid w:val="007D6AF4"/>
    <w:rsid w:val="007F1A21"/>
    <w:rsid w:val="007F3BBC"/>
    <w:rsid w:val="00802158"/>
    <w:rsid w:val="008033C7"/>
    <w:rsid w:val="00805559"/>
    <w:rsid w:val="00810BED"/>
    <w:rsid w:val="008124DE"/>
    <w:rsid w:val="008131EE"/>
    <w:rsid w:val="008178F7"/>
    <w:rsid w:val="00817B99"/>
    <w:rsid w:val="00823089"/>
    <w:rsid w:val="00823D73"/>
    <w:rsid w:val="00827F5B"/>
    <w:rsid w:val="0083047C"/>
    <w:rsid w:val="008308C6"/>
    <w:rsid w:val="00834C26"/>
    <w:rsid w:val="00835C0A"/>
    <w:rsid w:val="00837658"/>
    <w:rsid w:val="00841F01"/>
    <w:rsid w:val="008533C3"/>
    <w:rsid w:val="00854D6E"/>
    <w:rsid w:val="008601A9"/>
    <w:rsid w:val="00865300"/>
    <w:rsid w:val="00865D57"/>
    <w:rsid w:val="008727B8"/>
    <w:rsid w:val="008728A7"/>
    <w:rsid w:val="008745EC"/>
    <w:rsid w:val="008746FF"/>
    <w:rsid w:val="00874DFF"/>
    <w:rsid w:val="00876A5E"/>
    <w:rsid w:val="0088161B"/>
    <w:rsid w:val="00890E22"/>
    <w:rsid w:val="008953ED"/>
    <w:rsid w:val="008965DB"/>
    <w:rsid w:val="008B738C"/>
    <w:rsid w:val="008C0313"/>
    <w:rsid w:val="008C6E98"/>
    <w:rsid w:val="008D36FA"/>
    <w:rsid w:val="008D6EFC"/>
    <w:rsid w:val="008D7250"/>
    <w:rsid w:val="008E422F"/>
    <w:rsid w:val="008E5E5B"/>
    <w:rsid w:val="008F1B1C"/>
    <w:rsid w:val="008F3E02"/>
    <w:rsid w:val="008F4129"/>
    <w:rsid w:val="008F4191"/>
    <w:rsid w:val="009035E1"/>
    <w:rsid w:val="00903E05"/>
    <w:rsid w:val="009044E2"/>
    <w:rsid w:val="00906383"/>
    <w:rsid w:val="00912257"/>
    <w:rsid w:val="00915022"/>
    <w:rsid w:val="00916973"/>
    <w:rsid w:val="00923EB1"/>
    <w:rsid w:val="00931AC1"/>
    <w:rsid w:val="009400FB"/>
    <w:rsid w:val="00943E95"/>
    <w:rsid w:val="00953F17"/>
    <w:rsid w:val="0095607B"/>
    <w:rsid w:val="00961734"/>
    <w:rsid w:val="0097453F"/>
    <w:rsid w:val="0097651B"/>
    <w:rsid w:val="00976DA6"/>
    <w:rsid w:val="00984213"/>
    <w:rsid w:val="0098646A"/>
    <w:rsid w:val="009864D5"/>
    <w:rsid w:val="0099310B"/>
    <w:rsid w:val="009955AA"/>
    <w:rsid w:val="009A0B52"/>
    <w:rsid w:val="009A4E42"/>
    <w:rsid w:val="009B0ADF"/>
    <w:rsid w:val="009B5C12"/>
    <w:rsid w:val="009B70B8"/>
    <w:rsid w:val="009B7F89"/>
    <w:rsid w:val="009C17AA"/>
    <w:rsid w:val="009C2328"/>
    <w:rsid w:val="009C4917"/>
    <w:rsid w:val="009D34A4"/>
    <w:rsid w:val="009D381D"/>
    <w:rsid w:val="009D536B"/>
    <w:rsid w:val="009E731E"/>
    <w:rsid w:val="009F4EB1"/>
    <w:rsid w:val="00A00386"/>
    <w:rsid w:val="00A01134"/>
    <w:rsid w:val="00A11582"/>
    <w:rsid w:val="00A132D2"/>
    <w:rsid w:val="00A179E2"/>
    <w:rsid w:val="00A245E2"/>
    <w:rsid w:val="00A24722"/>
    <w:rsid w:val="00A33818"/>
    <w:rsid w:val="00A34D74"/>
    <w:rsid w:val="00A36258"/>
    <w:rsid w:val="00A36758"/>
    <w:rsid w:val="00A4662E"/>
    <w:rsid w:val="00A47563"/>
    <w:rsid w:val="00A50F61"/>
    <w:rsid w:val="00A51A8A"/>
    <w:rsid w:val="00A57AB7"/>
    <w:rsid w:val="00A61EE1"/>
    <w:rsid w:val="00A63CB7"/>
    <w:rsid w:val="00A65FE2"/>
    <w:rsid w:val="00A71078"/>
    <w:rsid w:val="00A755C1"/>
    <w:rsid w:val="00A756CE"/>
    <w:rsid w:val="00A86126"/>
    <w:rsid w:val="00A9013E"/>
    <w:rsid w:val="00A92080"/>
    <w:rsid w:val="00A94E9F"/>
    <w:rsid w:val="00A969B8"/>
    <w:rsid w:val="00A97B32"/>
    <w:rsid w:val="00AA27CF"/>
    <w:rsid w:val="00AA5B07"/>
    <w:rsid w:val="00AB6648"/>
    <w:rsid w:val="00AC4532"/>
    <w:rsid w:val="00AD08DF"/>
    <w:rsid w:val="00AE4C48"/>
    <w:rsid w:val="00B12D3C"/>
    <w:rsid w:val="00B26138"/>
    <w:rsid w:val="00B264CD"/>
    <w:rsid w:val="00B51ADD"/>
    <w:rsid w:val="00B5767E"/>
    <w:rsid w:val="00B60165"/>
    <w:rsid w:val="00B62BC7"/>
    <w:rsid w:val="00B6770E"/>
    <w:rsid w:val="00B71956"/>
    <w:rsid w:val="00B7717B"/>
    <w:rsid w:val="00B92822"/>
    <w:rsid w:val="00BA1151"/>
    <w:rsid w:val="00BA160C"/>
    <w:rsid w:val="00BA7071"/>
    <w:rsid w:val="00BB0105"/>
    <w:rsid w:val="00BB028D"/>
    <w:rsid w:val="00BB11CA"/>
    <w:rsid w:val="00BB3C13"/>
    <w:rsid w:val="00BB5F05"/>
    <w:rsid w:val="00BC0E66"/>
    <w:rsid w:val="00BC68F1"/>
    <w:rsid w:val="00BC7CB2"/>
    <w:rsid w:val="00BD270A"/>
    <w:rsid w:val="00BD3783"/>
    <w:rsid w:val="00C00A59"/>
    <w:rsid w:val="00C066F0"/>
    <w:rsid w:val="00C17514"/>
    <w:rsid w:val="00C26841"/>
    <w:rsid w:val="00C27F9C"/>
    <w:rsid w:val="00C3419C"/>
    <w:rsid w:val="00C36DFB"/>
    <w:rsid w:val="00C37BD7"/>
    <w:rsid w:val="00C40857"/>
    <w:rsid w:val="00C41902"/>
    <w:rsid w:val="00C4695F"/>
    <w:rsid w:val="00C5326D"/>
    <w:rsid w:val="00C62AF9"/>
    <w:rsid w:val="00C6525C"/>
    <w:rsid w:val="00C70769"/>
    <w:rsid w:val="00C73C88"/>
    <w:rsid w:val="00C85C36"/>
    <w:rsid w:val="00C93403"/>
    <w:rsid w:val="00C9579F"/>
    <w:rsid w:val="00CA3A11"/>
    <w:rsid w:val="00CA3EF3"/>
    <w:rsid w:val="00CA4DAB"/>
    <w:rsid w:val="00CA71C4"/>
    <w:rsid w:val="00CB0725"/>
    <w:rsid w:val="00CB67E0"/>
    <w:rsid w:val="00CB7B83"/>
    <w:rsid w:val="00CC3761"/>
    <w:rsid w:val="00CC3A4A"/>
    <w:rsid w:val="00CD0C77"/>
    <w:rsid w:val="00CD1CAC"/>
    <w:rsid w:val="00CD2E44"/>
    <w:rsid w:val="00CD7C3F"/>
    <w:rsid w:val="00CE0E69"/>
    <w:rsid w:val="00CE1FF9"/>
    <w:rsid w:val="00CE281F"/>
    <w:rsid w:val="00CF1A03"/>
    <w:rsid w:val="00CF4571"/>
    <w:rsid w:val="00D02531"/>
    <w:rsid w:val="00D139F7"/>
    <w:rsid w:val="00D219E0"/>
    <w:rsid w:val="00D2592A"/>
    <w:rsid w:val="00D26F7B"/>
    <w:rsid w:val="00D33C06"/>
    <w:rsid w:val="00D351AE"/>
    <w:rsid w:val="00D37E86"/>
    <w:rsid w:val="00D67D27"/>
    <w:rsid w:val="00D7064D"/>
    <w:rsid w:val="00D72450"/>
    <w:rsid w:val="00D76784"/>
    <w:rsid w:val="00D814F6"/>
    <w:rsid w:val="00D85F7E"/>
    <w:rsid w:val="00D9177A"/>
    <w:rsid w:val="00DA7726"/>
    <w:rsid w:val="00DA7FFB"/>
    <w:rsid w:val="00DC2502"/>
    <w:rsid w:val="00DC375C"/>
    <w:rsid w:val="00DC3999"/>
    <w:rsid w:val="00DC5907"/>
    <w:rsid w:val="00DC5F26"/>
    <w:rsid w:val="00DD01AE"/>
    <w:rsid w:val="00DD4052"/>
    <w:rsid w:val="00DD6659"/>
    <w:rsid w:val="00DE0BF8"/>
    <w:rsid w:val="00DE162D"/>
    <w:rsid w:val="00DE7A6A"/>
    <w:rsid w:val="00E1547D"/>
    <w:rsid w:val="00E267D9"/>
    <w:rsid w:val="00E328F6"/>
    <w:rsid w:val="00E35FFD"/>
    <w:rsid w:val="00E41A23"/>
    <w:rsid w:val="00E628B3"/>
    <w:rsid w:val="00E6310B"/>
    <w:rsid w:val="00E9156B"/>
    <w:rsid w:val="00E955D7"/>
    <w:rsid w:val="00E9591F"/>
    <w:rsid w:val="00E9631A"/>
    <w:rsid w:val="00EA326C"/>
    <w:rsid w:val="00EA64B7"/>
    <w:rsid w:val="00EB24AF"/>
    <w:rsid w:val="00EC53A6"/>
    <w:rsid w:val="00ED3AA1"/>
    <w:rsid w:val="00EE220F"/>
    <w:rsid w:val="00EE76FE"/>
    <w:rsid w:val="00EF71CC"/>
    <w:rsid w:val="00F0129E"/>
    <w:rsid w:val="00F025D8"/>
    <w:rsid w:val="00F0420E"/>
    <w:rsid w:val="00F20B77"/>
    <w:rsid w:val="00F233C7"/>
    <w:rsid w:val="00F26590"/>
    <w:rsid w:val="00F37310"/>
    <w:rsid w:val="00F40DC5"/>
    <w:rsid w:val="00F53B34"/>
    <w:rsid w:val="00F55F18"/>
    <w:rsid w:val="00F74EB3"/>
    <w:rsid w:val="00F77014"/>
    <w:rsid w:val="00F91298"/>
    <w:rsid w:val="00FA0214"/>
    <w:rsid w:val="00FB2BA6"/>
    <w:rsid w:val="00FB2BBD"/>
    <w:rsid w:val="00FC4727"/>
    <w:rsid w:val="00FC7AA0"/>
    <w:rsid w:val="00FD3811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6D6BA39"/>
  <w15:chartTrackingRefBased/>
  <w15:docId w15:val="{E4CBD2D2-47D1-4E70-8640-5D20F5F0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CB8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qFormat/>
    <w:rsid w:val="006C63B8"/>
    <w:pPr>
      <w:keepNext/>
      <w:numPr>
        <w:numId w:val="1"/>
      </w:numPr>
      <w:spacing w:before="360" w:after="120"/>
      <w:outlineLvl w:val="0"/>
    </w:pPr>
    <w:rPr>
      <w:rFonts w:ascii="Times New Roman" w:eastAsia="Times New Roman" w:hAnsi="Times New Roman"/>
      <w:b/>
      <w:bCs/>
      <w:caps/>
      <w:kern w:val="28"/>
      <w:szCs w:val="24"/>
    </w:rPr>
  </w:style>
  <w:style w:type="paragraph" w:styleId="Titre2">
    <w:name w:val="heading 2"/>
    <w:aliases w:val="Titre 1b,H2,tt,Chapter Number/Appendix Letter,chn,Heading 2,Fonctionnalité,Titre 21,t2.T2,t2,h2,FonctionnalitÈ,Fonctionnalité1,Fonctionnalité2,Fonctionnalité3,FonctionnalitÈ1,Fonctionnalité4,Fonctionnalité5,Heading 21,Contrat 2,Ctt,paragraphe"/>
    <w:basedOn w:val="Normal"/>
    <w:next w:val="Normal"/>
    <w:link w:val="Titre2Car"/>
    <w:qFormat/>
    <w:rsid w:val="006C63B8"/>
    <w:pPr>
      <w:keepNext/>
      <w:numPr>
        <w:ilvl w:val="1"/>
        <w:numId w:val="1"/>
      </w:numPr>
      <w:spacing w:before="120" w:after="120"/>
      <w:outlineLvl w:val="1"/>
    </w:pPr>
    <w:rPr>
      <w:rFonts w:ascii="Times New Roman" w:eastAsia="Times New Roman" w:hAnsi="Times New Roman"/>
      <w:b/>
      <w:bCs/>
      <w:spacing w:val="10"/>
      <w:sz w:val="22"/>
      <w:szCs w:val="22"/>
    </w:rPr>
  </w:style>
  <w:style w:type="paragraph" w:styleId="Titre3">
    <w:name w:val="heading 3"/>
    <w:aliases w:val="H3,(Shift Ctrl 3),Heading 3,ttt,Section,Titre 31,t3.T3,t3,h3,Section1,Section2,Section3,Section4,Section5,Heading 31,Section6,Section7,Section8,Section9,Section10,Section11,Section12,Section13,Section14,Heading 32,Section21,Section31"/>
    <w:basedOn w:val="Normal"/>
    <w:next w:val="Normal"/>
    <w:link w:val="Titre3Car"/>
    <w:qFormat/>
    <w:rsid w:val="006C63B8"/>
    <w:pPr>
      <w:keepNext/>
      <w:numPr>
        <w:ilvl w:val="2"/>
        <w:numId w:val="1"/>
      </w:numPr>
      <w:spacing w:before="60" w:after="60" w:line="240" w:lineRule="atLeast"/>
      <w:ind w:right="-68"/>
      <w:outlineLvl w:val="2"/>
    </w:pPr>
    <w:rPr>
      <w:rFonts w:ascii="Times New Roman" w:eastAsia="Times New Roman" w:hAnsi="Times New Roman"/>
      <w:color w:val="0000FF"/>
      <w:sz w:val="22"/>
      <w:szCs w:val="22"/>
    </w:rPr>
  </w:style>
  <w:style w:type="paragraph" w:styleId="Titre4">
    <w:name w:val="heading 4"/>
    <w:aliases w:val="(Shift Ctrl 4),Heading 4,Titre 41,t4.T4,Heading 41,(Shift Ctrl 4)1,Heading 42,(Shift Ctrl 4)2,Heading 43,(Shift Ctrl 4)3,Heading 44,(Shift Ctrl 4)4,Heading 45,(Shift Ctrl 4)5,Heading 46,(Shift Ctrl 4)6,Heading 47,(Shift Ctrl 4)7,Heading 48,H4"/>
    <w:basedOn w:val="Normal"/>
    <w:next w:val="Normal"/>
    <w:link w:val="Titre4Car"/>
    <w:qFormat/>
    <w:rsid w:val="006C63B8"/>
    <w:pPr>
      <w:keepNext/>
      <w:numPr>
        <w:ilvl w:val="3"/>
        <w:numId w:val="1"/>
      </w:numPr>
      <w:tabs>
        <w:tab w:val="left" w:pos="6946"/>
      </w:tabs>
      <w:spacing w:before="40" w:after="20" w:line="240" w:lineRule="atLeast"/>
      <w:ind w:right="79"/>
      <w:outlineLvl w:val="3"/>
    </w:pPr>
    <w:rPr>
      <w:rFonts w:ascii="Times New Roman" w:eastAsia="Times New Roman" w:hAnsi="Times New Roman"/>
      <w:sz w:val="22"/>
      <w:szCs w:val="22"/>
    </w:rPr>
  </w:style>
  <w:style w:type="paragraph" w:styleId="Titre5">
    <w:name w:val="heading 5"/>
    <w:aliases w:val="h5,Second Subheading,Heading 5,Heading 51,(Shift Ctrl 5),Chapitre 1.1.1.1.,ASAPHeading 5,Roman list,H5,Article,heading5,titre 5,TestCase,Block Label,Contrat 5"/>
    <w:basedOn w:val="Normal"/>
    <w:next w:val="Normal"/>
    <w:link w:val="Titre5Car"/>
    <w:qFormat/>
    <w:rsid w:val="006C63B8"/>
    <w:pPr>
      <w:keepNext/>
      <w:numPr>
        <w:ilvl w:val="4"/>
        <w:numId w:val="1"/>
      </w:numPr>
      <w:outlineLvl w:val="4"/>
    </w:pPr>
    <w:rPr>
      <w:rFonts w:ascii="Times New Roman" w:eastAsia="Times New Roman" w:hAnsi="Times New Roman"/>
      <w:b/>
      <w:bCs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6C63B8"/>
    <w:pPr>
      <w:keepNext/>
      <w:numPr>
        <w:ilvl w:val="5"/>
        <w:numId w:val="1"/>
      </w:numPr>
      <w:jc w:val="center"/>
      <w:outlineLvl w:val="5"/>
    </w:pPr>
    <w:rPr>
      <w:rFonts w:ascii="New York" w:eastAsia="Times New Roman" w:hAnsi="New York" w:cs="New York"/>
      <w:b/>
      <w:bCs/>
      <w:szCs w:val="24"/>
    </w:rPr>
  </w:style>
  <w:style w:type="paragraph" w:styleId="Titre7">
    <w:name w:val="heading 7"/>
    <w:basedOn w:val="Normal"/>
    <w:next w:val="Normal"/>
    <w:link w:val="Titre7Car"/>
    <w:qFormat/>
    <w:rsid w:val="006C63B8"/>
    <w:pPr>
      <w:keepNext/>
      <w:numPr>
        <w:ilvl w:val="6"/>
        <w:numId w:val="1"/>
      </w:numPr>
      <w:tabs>
        <w:tab w:val="left" w:pos="1390"/>
      </w:tabs>
      <w:spacing w:line="240" w:lineRule="atLeast"/>
      <w:ind w:right="-99"/>
      <w:jc w:val="center"/>
      <w:outlineLvl w:val="6"/>
    </w:pPr>
    <w:rPr>
      <w:rFonts w:ascii="Times New Roman" w:eastAsia="Times New Roman" w:hAnsi="Times New Roman"/>
      <w:b/>
      <w:bCs/>
      <w:sz w:val="20"/>
    </w:rPr>
  </w:style>
  <w:style w:type="paragraph" w:styleId="Titre8">
    <w:name w:val="heading 8"/>
    <w:basedOn w:val="Normal"/>
    <w:next w:val="Normal"/>
    <w:link w:val="Titre8Car"/>
    <w:qFormat/>
    <w:rsid w:val="006C63B8"/>
    <w:pPr>
      <w:keepNext/>
      <w:numPr>
        <w:ilvl w:val="7"/>
        <w:numId w:val="1"/>
      </w:numPr>
      <w:spacing w:before="2040"/>
      <w:jc w:val="both"/>
      <w:outlineLvl w:val="7"/>
    </w:pPr>
    <w:rPr>
      <w:rFonts w:eastAsia="Times New Roman" w:cs="Arial"/>
      <w:b/>
      <w:bCs/>
      <w:smallCaps/>
      <w:noProof/>
      <w:spacing w:val="-20"/>
      <w:sz w:val="16"/>
      <w:szCs w:val="16"/>
    </w:rPr>
  </w:style>
  <w:style w:type="paragraph" w:styleId="Titre9">
    <w:name w:val="heading 9"/>
    <w:basedOn w:val="Normal"/>
    <w:next w:val="Normal"/>
    <w:link w:val="Titre9Car"/>
    <w:qFormat/>
    <w:rsid w:val="006C63B8"/>
    <w:pPr>
      <w:keepNext/>
      <w:numPr>
        <w:ilvl w:val="8"/>
        <w:numId w:val="1"/>
      </w:numPr>
      <w:outlineLvl w:val="8"/>
    </w:pPr>
    <w:rPr>
      <w:rFonts w:ascii="Times" w:eastAsia="Times New Roman" w:hAnsi="Times" w:cs="Times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rsid w:val="006C63B8"/>
    <w:rPr>
      <w:rFonts w:ascii="Times New Roman" w:eastAsia="Times New Roman" w:hAnsi="Times New Roman"/>
      <w:b/>
      <w:bCs/>
      <w:caps/>
      <w:kern w:val="28"/>
      <w:sz w:val="24"/>
      <w:szCs w:val="24"/>
    </w:rPr>
  </w:style>
  <w:style w:type="character" w:customStyle="1" w:styleId="Titre2Car">
    <w:name w:val="Titre 2 Car"/>
    <w:aliases w:val="Titre 1b Car,H2 Car,tt Car,Chapter Number/Appendix Letter Car,chn Car,Heading 2 Car,Fonctionnalité Car,Titre 21 Car,t2.T2 Car,t2 Car,h2 Car,FonctionnalitÈ Car,Fonctionnalité1 Car,Fonctionnalité2 Car,Fonctionnalité3 Car,FonctionnalitÈ1 Car"/>
    <w:basedOn w:val="Policepardfaut"/>
    <w:link w:val="Titre2"/>
    <w:rsid w:val="006C63B8"/>
    <w:rPr>
      <w:rFonts w:ascii="Times New Roman" w:eastAsia="Times New Roman" w:hAnsi="Times New Roman"/>
      <w:b/>
      <w:bCs/>
      <w:spacing w:val="10"/>
      <w:sz w:val="22"/>
      <w:szCs w:val="22"/>
    </w:rPr>
  </w:style>
  <w:style w:type="character" w:customStyle="1" w:styleId="Titre3Car">
    <w:name w:val="Titre 3 Car"/>
    <w:aliases w:val="H3 Car,(Shift Ctrl 3) Car,Heading 3 Car,ttt Car,Section Car,Titre 31 Car,t3.T3 Car,t3 Car,h3 Car,Section1 Car,Section2 Car,Section3 Car,Section4 Car,Section5 Car,Heading 31 Car,Section6 Car,Section7 Car,Section8 Car,Section9 Car"/>
    <w:basedOn w:val="Policepardfaut"/>
    <w:link w:val="Titre3"/>
    <w:rsid w:val="006C63B8"/>
    <w:rPr>
      <w:rFonts w:ascii="Times New Roman" w:eastAsia="Times New Roman" w:hAnsi="Times New Roman"/>
      <w:color w:val="0000FF"/>
      <w:sz w:val="22"/>
      <w:szCs w:val="22"/>
    </w:rPr>
  </w:style>
  <w:style w:type="character" w:customStyle="1" w:styleId="Titre4Car">
    <w:name w:val="Titre 4 Car"/>
    <w:aliases w:val="(Shift Ctrl 4) Car,Heading 4 Car,Titre 41 Car,t4.T4 Car,Heading 41 Car,(Shift Ctrl 4)1 Car,Heading 42 Car,(Shift Ctrl 4)2 Car,Heading 43 Car,(Shift Ctrl 4)3 Car,Heading 44 Car,(Shift Ctrl 4)4 Car,Heading 45 Car,(Shift Ctrl 4)5 Car,H4 Car"/>
    <w:basedOn w:val="Policepardfaut"/>
    <w:link w:val="Titre4"/>
    <w:rsid w:val="006C63B8"/>
    <w:rPr>
      <w:rFonts w:ascii="Times New Roman" w:eastAsia="Times New Roman" w:hAnsi="Times New Roman"/>
      <w:sz w:val="22"/>
      <w:szCs w:val="22"/>
    </w:rPr>
  </w:style>
  <w:style w:type="character" w:customStyle="1" w:styleId="Titre5Car">
    <w:name w:val="Titre 5 Car"/>
    <w:aliases w:val="h5 Car,Second Subheading Car,Heading 5 Car,Heading 51 Car,(Shift Ctrl 5) Car,Chapitre 1.1.1.1. Car,ASAPHeading 5 Car,Roman list Car,H5 Car,Article Car,heading5 Car,titre 5 Car,TestCase Car,Block Label Car,Contrat 5 Car"/>
    <w:basedOn w:val="Policepardfaut"/>
    <w:link w:val="Titre5"/>
    <w:rsid w:val="006C63B8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itre6Car">
    <w:name w:val="Titre 6 Car"/>
    <w:basedOn w:val="Policepardfaut"/>
    <w:link w:val="Titre6"/>
    <w:rsid w:val="006C63B8"/>
    <w:rPr>
      <w:rFonts w:ascii="New York" w:eastAsia="Times New Roman" w:hAnsi="New York" w:cs="New York"/>
      <w:b/>
      <w:bCs/>
      <w:sz w:val="24"/>
      <w:szCs w:val="24"/>
    </w:rPr>
  </w:style>
  <w:style w:type="character" w:customStyle="1" w:styleId="Titre7Car">
    <w:name w:val="Titre 7 Car"/>
    <w:basedOn w:val="Policepardfaut"/>
    <w:link w:val="Titre7"/>
    <w:rsid w:val="006C63B8"/>
    <w:rPr>
      <w:rFonts w:ascii="Times New Roman" w:eastAsia="Times New Roman" w:hAnsi="Times New Roman"/>
      <w:b/>
      <w:bCs/>
    </w:rPr>
  </w:style>
  <w:style w:type="character" w:customStyle="1" w:styleId="Titre8Car">
    <w:name w:val="Titre 8 Car"/>
    <w:basedOn w:val="Policepardfaut"/>
    <w:link w:val="Titre8"/>
    <w:rsid w:val="006C63B8"/>
    <w:rPr>
      <w:rFonts w:ascii="Arial" w:eastAsia="Times New Roman" w:hAnsi="Arial" w:cs="Arial"/>
      <w:b/>
      <w:bCs/>
      <w:smallCaps/>
      <w:noProof/>
      <w:spacing w:val="-20"/>
      <w:sz w:val="16"/>
      <w:szCs w:val="16"/>
    </w:rPr>
  </w:style>
  <w:style w:type="character" w:customStyle="1" w:styleId="Titre9Car">
    <w:name w:val="Titre 9 Car"/>
    <w:basedOn w:val="Policepardfaut"/>
    <w:link w:val="Titre9"/>
    <w:rsid w:val="006C63B8"/>
    <w:rPr>
      <w:rFonts w:eastAsia="Times New Roman" w:cs="Times"/>
      <w:b/>
      <w:bCs/>
      <w:sz w:val="26"/>
      <w:szCs w:val="26"/>
    </w:rPr>
  </w:style>
  <w:style w:type="paragraph" w:customStyle="1" w:styleId="Titredocument">
    <w:name w:val="Titre document"/>
    <w:basedOn w:val="Normal"/>
    <w:rsid w:val="006C63B8"/>
    <w:pPr>
      <w:pBdr>
        <w:top w:val="single" w:sz="18" w:space="12" w:color="auto" w:shadow="1"/>
        <w:left w:val="single" w:sz="18" w:space="4" w:color="auto" w:shadow="1"/>
        <w:bottom w:val="single" w:sz="18" w:space="12" w:color="auto" w:shadow="1"/>
        <w:right w:val="single" w:sz="18" w:space="4" w:color="auto" w:shadow="1"/>
      </w:pBdr>
      <w:spacing w:before="960" w:after="960" w:line="360" w:lineRule="auto"/>
      <w:jc w:val="center"/>
    </w:pPr>
    <w:rPr>
      <w:rFonts w:ascii="Times New Roman" w:eastAsia="Times New Roman" w:hAnsi="Times New Roman"/>
      <w:b/>
      <w:bCs/>
      <w:caps/>
      <w:szCs w:val="24"/>
    </w:rPr>
  </w:style>
  <w:style w:type="paragraph" w:styleId="Corpsdetexte">
    <w:name w:val="Body Text"/>
    <w:basedOn w:val="Normal"/>
    <w:link w:val="CorpsdetexteCar"/>
    <w:rsid w:val="006C63B8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6C63B8"/>
    <w:rPr>
      <w:rFonts w:ascii="Times New Roman" w:eastAsia="Times New Roman" w:hAnsi="Times New Roman"/>
      <w:b/>
      <w:bCs/>
    </w:rPr>
  </w:style>
  <w:style w:type="paragraph" w:customStyle="1" w:styleId="NormalDGA">
    <w:name w:val="Normal DGA"/>
    <w:basedOn w:val="Normal"/>
    <w:link w:val="NormalDGACar"/>
    <w:rsid w:val="006C63B8"/>
    <w:pPr>
      <w:jc w:val="both"/>
    </w:pPr>
    <w:rPr>
      <w:rFonts w:ascii="Times New Roman" w:eastAsia="Times New Roman" w:hAnsi="Times New Roman"/>
      <w:sz w:val="22"/>
      <w:szCs w:val="22"/>
    </w:rPr>
  </w:style>
  <w:style w:type="character" w:customStyle="1" w:styleId="NormalDGACar">
    <w:name w:val="Normal DGA Car"/>
    <w:link w:val="NormalDGA"/>
    <w:locked/>
    <w:rsid w:val="006C63B8"/>
    <w:rPr>
      <w:rFonts w:ascii="Times New Roman" w:eastAsia="Times New Roman" w:hAnsi="Times New Roman"/>
      <w:sz w:val="22"/>
      <w:szCs w:val="22"/>
    </w:rPr>
  </w:style>
  <w:style w:type="paragraph" w:styleId="Notedebasdepage">
    <w:name w:val="footnote text"/>
    <w:basedOn w:val="Normal"/>
    <w:link w:val="NotedebasdepageCar"/>
    <w:semiHidden/>
    <w:rsid w:val="006C63B8"/>
    <w:rPr>
      <w:rFonts w:ascii="Times New Roman" w:eastAsia="Times New Roman" w:hAnsi="Times New Roman"/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C63B8"/>
    <w:rPr>
      <w:rFonts w:ascii="Times New Roman" w:eastAsia="Times New Roman" w:hAnsi="Times New Roman"/>
    </w:rPr>
  </w:style>
  <w:style w:type="character" w:styleId="Appelnotedebasdep">
    <w:name w:val="footnote reference"/>
    <w:semiHidden/>
    <w:rsid w:val="006C63B8"/>
    <w:rPr>
      <w:vertAlign w:val="superscript"/>
    </w:rPr>
  </w:style>
  <w:style w:type="paragraph" w:customStyle="1" w:styleId="ParagrapheModle">
    <w:name w:val="Paragraphe Modèle"/>
    <w:basedOn w:val="Normal"/>
    <w:link w:val="ParagrapheModleCar"/>
    <w:rsid w:val="006C63B8"/>
    <w:pPr>
      <w:suppressAutoHyphens/>
      <w:spacing w:before="240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character" w:customStyle="1" w:styleId="ParagrapheModleCar">
    <w:name w:val="Paragraphe Modèle Car"/>
    <w:link w:val="ParagrapheModle"/>
    <w:rsid w:val="006C63B8"/>
    <w:rPr>
      <w:rFonts w:ascii="Times New Roman" w:eastAsia="Times New Roman" w:hAnsi="Times New Roman"/>
      <w:sz w:val="22"/>
      <w:szCs w:val="22"/>
      <w:lang w:eastAsia="ar-SA"/>
    </w:rPr>
  </w:style>
  <w:style w:type="character" w:styleId="Textedelespacerserv">
    <w:name w:val="Placeholder Text"/>
    <w:basedOn w:val="Policepardfaut"/>
    <w:uiPriority w:val="99"/>
    <w:semiHidden/>
    <w:rsid w:val="008746FF"/>
    <w:rPr>
      <w:color w:val="808080"/>
    </w:rPr>
  </w:style>
  <w:style w:type="paragraph" w:customStyle="1" w:styleId="Default">
    <w:name w:val="Default"/>
    <w:rsid w:val="000146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6">
    <w:name w:val="Pa6"/>
    <w:basedOn w:val="Default"/>
    <w:next w:val="Default"/>
    <w:uiPriority w:val="99"/>
    <w:rsid w:val="00014611"/>
    <w:pPr>
      <w:spacing w:line="241" w:lineRule="atLeast"/>
    </w:pPr>
    <w:rPr>
      <w:color w:val="auto"/>
    </w:rPr>
  </w:style>
  <w:style w:type="paragraph" w:styleId="Paragraphedeliste">
    <w:name w:val="List Paragraph"/>
    <w:basedOn w:val="Normal"/>
    <w:uiPriority w:val="34"/>
    <w:qFormat/>
    <w:rsid w:val="00771E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43E95"/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3E9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E95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8E4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D22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2207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2207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220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2207"/>
    <w:rPr>
      <w:rFonts w:ascii="Arial" w:hAnsi="Arial"/>
      <w:b/>
      <w:bCs/>
    </w:rPr>
  </w:style>
  <w:style w:type="character" w:customStyle="1" w:styleId="Aucun">
    <w:name w:val="Aucun"/>
    <w:rsid w:val="007D6AF4"/>
    <w:rPr>
      <w:lang w:val="fr-FR"/>
    </w:rPr>
  </w:style>
  <w:style w:type="paragraph" w:customStyle="1" w:styleId="Corps">
    <w:name w:val="Corps"/>
    <w:rsid w:val="007D6AF4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8F41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sid w:val="008F41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paragraph" w:customStyle="1" w:styleId="Pardfaut">
    <w:name w:val="Par défaut"/>
    <w:rsid w:val="008F4129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</w:rPr>
  </w:style>
  <w:style w:type="paragraph" w:customStyle="1" w:styleId="CorpsBA">
    <w:name w:val="Corps B A"/>
    <w:rsid w:val="008F41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Nombres">
    <w:name w:val="Nombres"/>
    <w:rsid w:val="008F4129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3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de référence" ma:contentTypeID="0x010100FD9EA390206D405BA02AB06F710E2F7D005B3F0DF5994BF04394B9B9A9E41FE59C" ma:contentTypeVersion="6" ma:contentTypeDescription="Crée un document de référence" ma:contentTypeScope="" ma:versionID="7d8a2499436a47236230baf2f950ac16">
  <xsd:schema xmlns:xsd="http://www.w3.org/2001/XMLSchema" xmlns:xs="http://www.w3.org/2001/XMLSchema" xmlns:p="http://schemas.microsoft.com/office/2006/metadata/properties" xmlns:ns2="347c3cc3-4efd-470a-a8bf-9e6fcb399319" targetNamespace="http://schemas.microsoft.com/office/2006/metadata/properties" ma:root="true" ma:fieldsID="02c28ea5b39f7722b6ad9540437980fb" ns2:_="">
    <xsd:import namespace="347c3cc3-4efd-470a-a8bf-9e6fcb399319"/>
    <xsd:element name="properties">
      <xsd:complexType>
        <xsd:sequence>
          <xsd:element name="documentManagement">
            <xsd:complexType>
              <xsd:all>
                <xsd:element ref="ns2:SGAConnect_Source" minOccurs="0"/>
                <xsd:element ref="ns2:TaxKeywordTaxHTFiel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c3cc3-4efd-470a-a8bf-9e6fcb399319" elementFormDefault="qualified">
    <xsd:import namespace="http://schemas.microsoft.com/office/2006/documentManagement/types"/>
    <xsd:import namespace="http://schemas.microsoft.com/office/infopath/2007/PartnerControls"/>
    <xsd:element name="SGAConnect_Source" ma:index="8" nillable="true" ma:displayName="Source" ma:default="" ma:description="Source de la page" ma:internalName="SGAConnect_Source" ma:readOnly="false">
      <xsd:simpleType>
        <xsd:restriction base="dms:Text"/>
      </xsd:simpleType>
    </xsd:element>
    <xsd:element name="TaxKeywordTaxHTField" ma:index="9" nillable="true" ma:taxonomy="true" ma:internalName="TaxKeywordTaxHTField" ma:taxonomyFieldName="TaxKeyword" ma:displayName="Mots clés" ma:readOnly="false" ma:fieldId="{23f27201-bee3-471e-b2e7-b64fd8b7ca38}" ma:taxonomyMulti="true" ma:sspId="d013f4df-92d4-4b52-bf96-16a989373db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Colonne Attraper tout de Taxonomie" ma:hidden="true" ma:list="{b22c6113-add9-4279-9d8f-60cb3ee4b91a}" ma:internalName="TaxCatchAll" ma:showField="CatchAllData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Colonne Attraper tout de Taxonomie1" ma:hidden="true" ma:list="{b22c6113-add9-4279-9d8f-60cb3ee4b91a}" ma:internalName="TaxCatchAllLabel" ma:readOnly="true" ma:showField="CatchAllDataLabel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47c3cc3-4efd-470a-a8bf-9e6fcb399319">
      <Terms xmlns="http://schemas.microsoft.com/office/infopath/2007/PartnerControls"/>
    </TaxKeywordTaxHTField>
    <TaxCatchAll xmlns="347c3cc3-4efd-470a-a8bf-9e6fcb399319"/>
    <SGAConnect_Source xmlns="347c3cc3-4efd-470a-a8bf-9e6fcb3993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040CC-52AB-4D15-B40B-4ECBC0767E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A39AC-6681-4C62-89FF-E83FCD753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c3cc3-4efd-470a-a8bf-9e6fcb3993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E3650E-CCE2-42E7-8353-83BC20B9FCBC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347c3cc3-4efd-470a-a8bf-9e6fcb399319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03BF326-97FB-46F2-9172-A3D0BF78C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495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3288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CLAIRY Marity ATTACHE ADMI</cp:lastModifiedBy>
  <cp:revision>12</cp:revision>
  <cp:lastPrinted>2022-03-24T08:03:00Z</cp:lastPrinted>
  <dcterms:created xsi:type="dcterms:W3CDTF">2024-12-02T14:57:00Z</dcterms:created>
  <dcterms:modified xsi:type="dcterms:W3CDTF">2024-12-11T08:20:00Z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0x010100FD9EA390206D405BA02AB06F710E2F7D005B3F0DF5994BF04394B9B9A9E41FE59C</vt:lpwstr>
  </property>
</Properties>
</file>