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w:t>
      </w:r>
      <w:proofErr w:type="spellStart"/>
      <w:proofErr w:type="gramStart"/>
      <w:r>
        <w:rPr>
          <w:rFonts w:ascii="Arial" w:hAnsi="Arial" w:cs="Arial"/>
          <w:b w:val="0"/>
          <w:bCs w:val="0"/>
          <w:i/>
          <w:iCs/>
          <w:sz w:val="18"/>
          <w:szCs w:val="18"/>
        </w:rPr>
        <w:t>ca</w:t>
      </w:r>
      <w:proofErr w:type="spellEnd"/>
      <w:proofErr w:type="gramEnd"/>
      <w:r w:rsidR="00DB3BD0" w:rsidRPr="00DB3BD0">
        <w:rPr>
          <w:rFonts w:ascii="Tahoma" w:hAnsi="Tahoma" w:cs="Tahoma"/>
          <w:color w:val="000000"/>
          <w:sz w:val="16"/>
          <w:szCs w:val="16"/>
        </w:rPr>
        <w:t xml:space="preserve"> </w:t>
      </w:r>
      <w:r w:rsidR="00DB3BD0">
        <w:rPr>
          <w:rFonts w:ascii="Tahoma" w:hAnsi="Tahoma" w:cs="Tahoma"/>
          <w:color w:val="000000"/>
          <w:sz w:val="16"/>
          <w:szCs w:val="16"/>
        </w:rPr>
        <w:t>ANTISEPTIQUE ET/OU ANESTHESIQUE LOCAL</w:t>
      </w:r>
      <w:r w:rsidR="00DB3BD0">
        <w:rPr>
          <w:rFonts w:ascii="Arial" w:hAnsi="Arial" w:cs="Arial"/>
          <w:b w:val="0"/>
          <w:bCs w:val="0"/>
          <w:i/>
          <w:iCs/>
          <w:sz w:val="18"/>
          <w:szCs w:val="18"/>
        </w:rPr>
        <w:t xml:space="preserve"> </w:t>
      </w:r>
      <w:r>
        <w:rPr>
          <w:rFonts w:ascii="Arial" w:hAnsi="Arial" w:cs="Arial"/>
          <w:b w:val="0"/>
          <w:bCs w:val="0"/>
          <w:i/>
          <w:iCs/>
          <w:sz w:val="18"/>
          <w:szCs w:val="18"/>
        </w:rPr>
        <w:t>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3E4930" w:rsidRDefault="001D7A2F" w:rsidP="001D7A2F">
      <w:pPr>
        <w:pStyle w:val="En-tte"/>
        <w:tabs>
          <w:tab w:val="left" w:pos="851"/>
        </w:tabs>
        <w:jc w:val="center"/>
        <w:rPr>
          <w:rFonts w:ascii="Arial" w:hAnsi="Arial" w:cs="Arial"/>
          <w:b/>
        </w:rPr>
      </w:pPr>
      <w:r w:rsidRPr="00746B50">
        <w:rPr>
          <w:rFonts w:ascii="Arial" w:hAnsi="Arial" w:cs="Arial"/>
          <w:b/>
        </w:rPr>
        <w:t>CENTRE HOSPITALIER UNIVERSITAIRE</w:t>
      </w:r>
      <w:r w:rsidRPr="003E4930">
        <w:rPr>
          <w:rFonts w:ascii="Arial" w:hAnsi="Arial" w:cs="Arial"/>
          <w:b/>
        </w:rPr>
        <w:t xml:space="preserve"> DE BREST</w:t>
      </w:r>
    </w:p>
    <w:p w:rsidR="001D7A2F" w:rsidRPr="003E4930" w:rsidRDefault="001D7A2F" w:rsidP="001D7A2F">
      <w:pPr>
        <w:pStyle w:val="En-tte"/>
        <w:tabs>
          <w:tab w:val="left" w:pos="851"/>
        </w:tabs>
        <w:jc w:val="center"/>
        <w:rPr>
          <w:rFonts w:ascii="Arial" w:hAnsi="Arial" w:cs="Arial"/>
          <w:b/>
        </w:rPr>
      </w:pPr>
      <w:r w:rsidRPr="003E4930">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3E4930">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3E4930" w:rsidRDefault="00052D44" w:rsidP="00052D44">
      <w:pPr>
        <w:tabs>
          <w:tab w:val="left" w:pos="426"/>
          <w:tab w:val="left" w:pos="851"/>
        </w:tabs>
        <w:jc w:val="center"/>
        <w:rPr>
          <w:rFonts w:ascii="Arial" w:hAnsi="Arial" w:cs="Arial"/>
          <w:b/>
        </w:rPr>
      </w:pPr>
      <w:r w:rsidRPr="003E4930">
        <w:rPr>
          <w:rFonts w:ascii="Arial" w:hAnsi="Arial" w:cs="Arial"/>
          <w:b/>
        </w:rPr>
        <w:t xml:space="preserve">FOURNITURE DE </w:t>
      </w:r>
      <w:r w:rsidR="003E4930" w:rsidRPr="003E4930">
        <w:rPr>
          <w:rFonts w:ascii="Arial" w:hAnsi="Arial" w:cs="Arial"/>
          <w:b/>
        </w:rPr>
        <w:t>SPECIALITES PHARMACEUTIQUES</w:t>
      </w:r>
      <w:r w:rsidRPr="003E4930">
        <w:rPr>
          <w:rFonts w:ascii="Arial" w:hAnsi="Arial" w:cs="Arial"/>
          <w:b/>
        </w:rPr>
        <w:t xml:space="preserve"> </w:t>
      </w:r>
    </w:p>
    <w:p w:rsidR="00052D44" w:rsidRPr="003E4930" w:rsidRDefault="00EB45AC" w:rsidP="001A2092">
      <w:pPr>
        <w:tabs>
          <w:tab w:val="left" w:pos="426"/>
          <w:tab w:val="left" w:pos="851"/>
        </w:tabs>
        <w:jc w:val="center"/>
        <w:rPr>
          <w:rFonts w:ascii="Arial" w:hAnsi="Arial" w:cs="Arial"/>
          <w:b/>
        </w:rPr>
      </w:pPr>
      <w:r w:rsidRPr="003E4930">
        <w:rPr>
          <w:rFonts w:ascii="Arial" w:hAnsi="Arial" w:cs="Arial"/>
          <w:b/>
        </w:rPr>
        <w:t xml:space="preserve">POUR LE </w:t>
      </w:r>
      <w:r w:rsidR="00052D44" w:rsidRPr="003E4930">
        <w:rPr>
          <w:rFonts w:ascii="Arial" w:hAnsi="Arial" w:cs="Arial"/>
          <w:b/>
        </w:rPr>
        <w:t xml:space="preserve">GROUPEMENT DE COMMANDES </w:t>
      </w:r>
      <w:r w:rsidR="00521DC9" w:rsidRPr="003E4930">
        <w:rPr>
          <w:rFonts w:ascii="Arial" w:hAnsi="Arial" w:cs="Arial"/>
          <w:b/>
        </w:rPr>
        <w:t>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jc w:val="center"/>
        <w:tblLook w:val="04A0" w:firstRow="1" w:lastRow="0" w:firstColumn="1" w:lastColumn="0" w:noHBand="0" w:noVBand="1"/>
      </w:tblPr>
      <w:tblGrid>
        <w:gridCol w:w="1242"/>
        <w:gridCol w:w="993"/>
        <w:gridCol w:w="4587"/>
      </w:tblGrid>
      <w:tr w:rsidR="00052D44" w:rsidRPr="00DF5C55" w:rsidTr="007B70F0">
        <w:trPr>
          <w:trHeight w:val="284"/>
          <w:jc w:val="center"/>
        </w:trPr>
        <w:tc>
          <w:tcPr>
            <w:tcW w:w="1242" w:type="dxa"/>
            <w:shd w:val="clear" w:color="auto" w:fill="auto"/>
            <w:vAlign w:val="center"/>
          </w:tcPr>
          <w:p w:rsidR="00052D44" w:rsidRPr="007B70F0" w:rsidRDefault="00052D44" w:rsidP="00A70097">
            <w:pPr>
              <w:pStyle w:val="fcasegauche"/>
              <w:tabs>
                <w:tab w:val="left" w:pos="851"/>
              </w:tabs>
              <w:ind w:left="0" w:firstLine="0"/>
              <w:jc w:val="center"/>
              <w:rPr>
                <w:rFonts w:ascii="Arial" w:hAnsi="Arial" w:cs="Arial"/>
                <w:b/>
              </w:rPr>
            </w:pPr>
            <w:r w:rsidRPr="007B70F0">
              <w:rPr>
                <w:rFonts w:ascii="Arial" w:hAnsi="Arial" w:cs="Arial"/>
                <w:b/>
              </w:rPr>
              <w:br w:type="page"/>
              <w:t>COCHER</w:t>
            </w:r>
          </w:p>
        </w:tc>
        <w:tc>
          <w:tcPr>
            <w:tcW w:w="993" w:type="dxa"/>
            <w:shd w:val="clear" w:color="auto" w:fill="auto"/>
            <w:vAlign w:val="center"/>
          </w:tcPr>
          <w:p w:rsidR="00052D44" w:rsidRPr="007B70F0" w:rsidRDefault="00052D44" w:rsidP="00A70097">
            <w:pPr>
              <w:pStyle w:val="fcasegauche"/>
              <w:tabs>
                <w:tab w:val="left" w:pos="851"/>
              </w:tabs>
              <w:ind w:left="0" w:firstLine="0"/>
              <w:jc w:val="center"/>
              <w:rPr>
                <w:rFonts w:ascii="Arial" w:hAnsi="Arial" w:cs="Arial"/>
                <w:b/>
              </w:rPr>
            </w:pPr>
            <w:r w:rsidRPr="007B70F0">
              <w:rPr>
                <w:rFonts w:ascii="Arial" w:hAnsi="Arial" w:cs="Arial"/>
                <w:b/>
              </w:rPr>
              <w:t>LOT</w:t>
            </w:r>
          </w:p>
        </w:tc>
        <w:tc>
          <w:tcPr>
            <w:tcW w:w="4587" w:type="dxa"/>
            <w:shd w:val="clear" w:color="auto" w:fill="auto"/>
            <w:vAlign w:val="center"/>
          </w:tcPr>
          <w:p w:rsidR="00052D44" w:rsidRPr="007B70F0" w:rsidRDefault="00052D44" w:rsidP="00A70097">
            <w:pPr>
              <w:pStyle w:val="fcasegauche"/>
              <w:tabs>
                <w:tab w:val="left" w:pos="851"/>
              </w:tabs>
              <w:ind w:left="0" w:firstLine="0"/>
              <w:jc w:val="center"/>
              <w:rPr>
                <w:rFonts w:ascii="Arial" w:hAnsi="Arial" w:cs="Arial"/>
                <w:b/>
              </w:rPr>
            </w:pPr>
            <w:r w:rsidRPr="007B70F0">
              <w:rPr>
                <w:rFonts w:ascii="Arial" w:hAnsi="Arial" w:cs="Arial"/>
                <w:b/>
              </w:rPr>
              <w:t>DESIGNATION</w:t>
            </w:r>
          </w:p>
        </w:tc>
      </w:tr>
      <w:tr w:rsidR="00052D44" w:rsidTr="00DB3BD0">
        <w:trPr>
          <w:trHeight w:val="284"/>
          <w:jc w:val="center"/>
        </w:trPr>
        <w:tc>
          <w:tcPr>
            <w:tcW w:w="1242" w:type="dxa"/>
            <w:vAlign w:val="center"/>
          </w:tcPr>
          <w:p w:rsidR="00052D44" w:rsidRDefault="00052D44" w:rsidP="00A70097">
            <w:pPr>
              <w:pStyle w:val="fcasegauche"/>
              <w:tabs>
                <w:tab w:val="left" w:pos="851"/>
              </w:tabs>
              <w:ind w:left="0" w:firstLine="0"/>
              <w:jc w:val="center"/>
              <w:rPr>
                <w:rFonts w:ascii="Arial" w:hAnsi="Arial" w:cs="Arial"/>
              </w:rPr>
            </w:pPr>
          </w:p>
        </w:tc>
        <w:tc>
          <w:tcPr>
            <w:tcW w:w="993" w:type="dxa"/>
            <w:vAlign w:val="center"/>
          </w:tcPr>
          <w:p w:rsidR="00052D44" w:rsidRPr="001D664F" w:rsidRDefault="003E4930" w:rsidP="00A70097">
            <w:pPr>
              <w:pStyle w:val="fcasegauche"/>
              <w:tabs>
                <w:tab w:val="left" w:pos="851"/>
              </w:tabs>
              <w:ind w:left="0" w:firstLine="0"/>
              <w:jc w:val="center"/>
              <w:rPr>
                <w:rFonts w:ascii="Arial" w:hAnsi="Arial" w:cs="Arial"/>
              </w:rPr>
            </w:pPr>
            <w:r w:rsidRPr="001D664F">
              <w:rPr>
                <w:rFonts w:ascii="Arial" w:hAnsi="Arial" w:cs="Arial"/>
              </w:rPr>
              <w:t>4</w:t>
            </w:r>
          </w:p>
        </w:tc>
        <w:tc>
          <w:tcPr>
            <w:tcW w:w="4587" w:type="dxa"/>
            <w:vAlign w:val="center"/>
          </w:tcPr>
          <w:p w:rsidR="00052D44" w:rsidRPr="001D664F" w:rsidRDefault="00DB3BD0" w:rsidP="00A70097">
            <w:pPr>
              <w:pStyle w:val="fcasegauche"/>
              <w:tabs>
                <w:tab w:val="left" w:pos="851"/>
              </w:tabs>
              <w:ind w:left="0" w:firstLine="0"/>
              <w:jc w:val="center"/>
              <w:rPr>
                <w:rFonts w:ascii="Arial" w:hAnsi="Arial" w:cs="Arial"/>
              </w:rPr>
            </w:pPr>
            <w:r w:rsidRPr="001D664F">
              <w:rPr>
                <w:rFonts w:ascii="Arial" w:hAnsi="Arial" w:cs="Arial"/>
                <w:color w:val="000000"/>
              </w:rPr>
              <w:t>DISPOSITIFS DE CONTROLE ULTIME DU GROUPE SANGUIN</w:t>
            </w:r>
          </w:p>
        </w:tc>
      </w:tr>
      <w:tr w:rsidR="003E4930" w:rsidTr="00DB3BD0">
        <w:trPr>
          <w:trHeight w:val="284"/>
          <w:jc w:val="center"/>
        </w:trPr>
        <w:tc>
          <w:tcPr>
            <w:tcW w:w="1242" w:type="dxa"/>
            <w:vAlign w:val="center"/>
          </w:tcPr>
          <w:p w:rsidR="003E4930" w:rsidRDefault="003E4930" w:rsidP="00A70097">
            <w:pPr>
              <w:pStyle w:val="fcasegauche"/>
              <w:tabs>
                <w:tab w:val="left" w:pos="851"/>
              </w:tabs>
              <w:ind w:left="0" w:firstLine="0"/>
              <w:jc w:val="center"/>
              <w:rPr>
                <w:rFonts w:ascii="Arial" w:hAnsi="Arial" w:cs="Arial"/>
              </w:rPr>
            </w:pPr>
          </w:p>
        </w:tc>
        <w:tc>
          <w:tcPr>
            <w:tcW w:w="993" w:type="dxa"/>
            <w:vAlign w:val="center"/>
          </w:tcPr>
          <w:p w:rsidR="003E4930" w:rsidRPr="001D664F" w:rsidRDefault="003E4930" w:rsidP="00A70097">
            <w:pPr>
              <w:pStyle w:val="fcasegauche"/>
              <w:tabs>
                <w:tab w:val="left" w:pos="851"/>
              </w:tabs>
              <w:ind w:left="0" w:firstLine="0"/>
              <w:jc w:val="center"/>
              <w:rPr>
                <w:rFonts w:ascii="Arial" w:hAnsi="Arial" w:cs="Arial"/>
              </w:rPr>
            </w:pPr>
            <w:r w:rsidRPr="001D664F">
              <w:rPr>
                <w:rFonts w:ascii="Arial" w:hAnsi="Arial" w:cs="Arial"/>
              </w:rPr>
              <w:t>9</w:t>
            </w:r>
          </w:p>
        </w:tc>
        <w:tc>
          <w:tcPr>
            <w:tcW w:w="4587" w:type="dxa"/>
            <w:vAlign w:val="center"/>
          </w:tcPr>
          <w:p w:rsidR="003E4930" w:rsidRPr="001D664F" w:rsidRDefault="00DB3BD0" w:rsidP="00A70097">
            <w:pPr>
              <w:pStyle w:val="fcasegauche"/>
              <w:tabs>
                <w:tab w:val="left" w:pos="851"/>
              </w:tabs>
              <w:ind w:left="0" w:firstLine="0"/>
              <w:jc w:val="center"/>
              <w:rPr>
                <w:rFonts w:ascii="Arial" w:hAnsi="Arial" w:cs="Arial"/>
              </w:rPr>
            </w:pPr>
            <w:r w:rsidRPr="001D664F">
              <w:rPr>
                <w:rFonts w:ascii="Arial" w:hAnsi="Arial" w:cs="Arial"/>
                <w:color w:val="000000"/>
              </w:rPr>
              <w:t>SODIUM CHLORURE 0.9%</w:t>
            </w:r>
          </w:p>
        </w:tc>
      </w:tr>
      <w:tr w:rsidR="00DB3BD0" w:rsidTr="00DB3BD0">
        <w:trPr>
          <w:trHeight w:val="284"/>
          <w:jc w:val="center"/>
        </w:trPr>
        <w:tc>
          <w:tcPr>
            <w:tcW w:w="1242" w:type="dxa"/>
            <w:vAlign w:val="center"/>
          </w:tcPr>
          <w:p w:rsidR="00DB3BD0" w:rsidRDefault="00DB3BD0" w:rsidP="00DB3BD0">
            <w:pPr>
              <w:pStyle w:val="fcasegauche"/>
              <w:tabs>
                <w:tab w:val="left" w:pos="851"/>
              </w:tabs>
              <w:ind w:left="0" w:firstLine="0"/>
              <w:jc w:val="center"/>
              <w:rPr>
                <w:rFonts w:ascii="Arial" w:hAnsi="Arial" w:cs="Arial"/>
              </w:rPr>
            </w:pPr>
          </w:p>
        </w:tc>
        <w:tc>
          <w:tcPr>
            <w:tcW w:w="993" w:type="dxa"/>
            <w:vAlign w:val="center"/>
          </w:tcPr>
          <w:p w:rsidR="00DB3BD0" w:rsidRPr="001D664F" w:rsidRDefault="00DB3BD0" w:rsidP="00DB3BD0">
            <w:pPr>
              <w:pStyle w:val="fcasegauche"/>
              <w:tabs>
                <w:tab w:val="left" w:pos="851"/>
              </w:tabs>
              <w:ind w:left="0" w:firstLine="0"/>
              <w:jc w:val="center"/>
              <w:rPr>
                <w:rFonts w:ascii="Arial" w:hAnsi="Arial" w:cs="Arial"/>
              </w:rPr>
            </w:pPr>
            <w:r w:rsidRPr="001D664F">
              <w:rPr>
                <w:rFonts w:ascii="Arial" w:hAnsi="Arial" w:cs="Arial"/>
              </w:rPr>
              <w:t>13</w:t>
            </w:r>
          </w:p>
        </w:tc>
        <w:tc>
          <w:tcPr>
            <w:tcW w:w="4587" w:type="dxa"/>
            <w:vAlign w:val="center"/>
          </w:tcPr>
          <w:p w:rsidR="00DB3BD0" w:rsidRPr="001D664F" w:rsidRDefault="00DB3BD0" w:rsidP="00DB3BD0">
            <w:pPr>
              <w:jc w:val="center"/>
              <w:rPr>
                <w:rFonts w:ascii="Arial" w:hAnsi="Arial" w:cs="Arial"/>
                <w:color w:val="000000"/>
              </w:rPr>
            </w:pPr>
            <w:r w:rsidRPr="001D664F">
              <w:rPr>
                <w:rFonts w:ascii="Arial" w:hAnsi="Arial" w:cs="Arial"/>
                <w:color w:val="000000"/>
              </w:rPr>
              <w:t>TALC STERILE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5703">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4E5703"/>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4E5703">
          <w:pPr>
            <w:jc w:val="center"/>
            <w:rPr>
              <w:rFonts w:ascii="Arial" w:hAnsi="Arial" w:cs="Arial"/>
              <w:b/>
              <w:bCs/>
            </w:rPr>
          </w:pPr>
          <w:r w:rsidRPr="0088021D">
            <w:rPr>
              <w:rFonts w:ascii="Arial" w:hAnsi="Arial" w:cs="Arial"/>
              <w:b/>
              <w:i/>
              <w:iCs/>
            </w:rPr>
            <w:t>20</w:t>
          </w:r>
          <w:r w:rsidR="0088021D" w:rsidRPr="0088021D">
            <w:rPr>
              <w:rFonts w:ascii="Arial" w:hAnsi="Arial" w:cs="Arial"/>
              <w:b/>
              <w:i/>
              <w:iCs/>
            </w:rPr>
            <w:t>24PHIE0</w:t>
          </w:r>
          <w:r w:rsidR="004E5703">
            <w:rPr>
              <w:rFonts w:ascii="Arial" w:hAnsi="Arial" w:cs="Arial"/>
              <w:b/>
              <w:i/>
              <w:iCs/>
            </w:rPr>
            <w:t>120</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570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5703">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664F"/>
    <w:rsid w:val="001D7A2F"/>
    <w:rsid w:val="00215EB7"/>
    <w:rsid w:val="002D1584"/>
    <w:rsid w:val="003E4930"/>
    <w:rsid w:val="0044656D"/>
    <w:rsid w:val="004960CF"/>
    <w:rsid w:val="004E5703"/>
    <w:rsid w:val="00521DC9"/>
    <w:rsid w:val="00592143"/>
    <w:rsid w:val="005D01AA"/>
    <w:rsid w:val="00746B50"/>
    <w:rsid w:val="007B70F0"/>
    <w:rsid w:val="0088021D"/>
    <w:rsid w:val="00DA7780"/>
    <w:rsid w:val="00DB3BD0"/>
    <w:rsid w:val="00DB6D67"/>
    <w:rsid w:val="00E12715"/>
    <w:rsid w:val="00E74C64"/>
    <w:rsid w:val="00E80293"/>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C49F0"/>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2099</Words>
  <Characters>11545</Characters>
  <Application>Microsoft Office Word</Application>
  <DocSecurity>0</DocSecurity>
  <Lines>96</Lines>
  <Paragraphs>27</Paragraphs>
  <ScaleCrop>false</ScaleCrop>
  <Company>CHRU BREST</Company>
  <LinksUpToDate>false</LinksUpToDate>
  <CharactersWithSpaces>13617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22</cp:revision>
  <dcterms:created xsi:type="dcterms:W3CDTF">2023-02-16T16:15:00Z</dcterms:created>
  <dcterms:modified xsi:type="dcterms:W3CDTF">2024-12-16T13:58:00Z</dcterms:modified>
</cp:coreProperties>
</file>