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04418" w14:textId="77777777" w:rsidR="00AB6FB6" w:rsidRPr="00DF3627" w:rsidRDefault="00AB6FB6" w:rsidP="00AB6FB6">
      <w:pPr>
        <w:jc w:val="center"/>
        <w:rPr>
          <w:b/>
        </w:rPr>
      </w:pPr>
      <w:r w:rsidRPr="00137F04">
        <w:rPr>
          <w:noProof/>
          <w:sz w:val="22"/>
          <w:szCs w:val="22"/>
        </w:rPr>
        <w:drawing>
          <wp:inline distT="0" distB="0" distL="0" distR="0" wp14:anchorId="3F1FB1FD" wp14:editId="6B4831B7">
            <wp:extent cx="1738630" cy="777240"/>
            <wp:effectExtent l="0" t="0" r="0" b="0"/>
            <wp:docPr id="1" name="Image 1" descr="Une image contenant Police, logo, Graphique, symbo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Police, logo, Graphique, symbo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63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311195" w14:textId="77777777" w:rsidR="00AB6FB6" w:rsidRPr="00181A55" w:rsidRDefault="00AB6FB6" w:rsidP="00AB6FB6">
      <w:pPr>
        <w:rPr>
          <w:rFonts w:ascii="Arial" w:hAnsi="Arial"/>
          <w:sz w:val="22"/>
        </w:rPr>
      </w:pPr>
    </w:p>
    <w:p w14:paraId="517C31D5" w14:textId="77777777" w:rsidR="00AB6FB6" w:rsidRPr="00137F04" w:rsidRDefault="00AB6FB6" w:rsidP="00AB6FB6">
      <w:pPr>
        <w:pBdr>
          <w:top w:val="thickThinMediumGap" w:sz="24" w:space="1" w:color="auto"/>
          <w:left w:val="thickThinMediumGap" w:sz="24" w:space="4" w:color="auto"/>
          <w:bottom w:val="thinThickMediumGap" w:sz="24" w:space="1" w:color="auto"/>
          <w:right w:val="thinThickMediumGap" w:sz="24" w:space="4" w:color="auto"/>
        </w:pBdr>
        <w:shd w:val="pct15" w:color="auto" w:fill="FFFFFF"/>
        <w:spacing w:before="40" w:after="20"/>
        <w:ind w:firstLine="227"/>
        <w:jc w:val="center"/>
        <w:rPr>
          <w:rFonts w:ascii="Arial Narrow" w:hAnsi="Arial Narrow" w:cs="Arial"/>
          <w:b/>
          <w:sz w:val="22"/>
          <w:szCs w:val="22"/>
        </w:rPr>
      </w:pPr>
      <w:r w:rsidRPr="00137F04">
        <w:rPr>
          <w:rFonts w:ascii="Arial Narrow" w:hAnsi="Arial Narrow" w:cs="Arial"/>
          <w:b/>
          <w:sz w:val="22"/>
          <w:szCs w:val="22"/>
        </w:rPr>
        <w:t>CHAMBRE DE COMMERCE ET D’INDUSTRIE DU VAR</w:t>
      </w:r>
    </w:p>
    <w:p w14:paraId="249094C4" w14:textId="77777777" w:rsidR="00AB6FB6" w:rsidRPr="00137F04" w:rsidRDefault="00AB6FB6" w:rsidP="00AB6FB6">
      <w:pPr>
        <w:pBdr>
          <w:top w:val="thickThinMediumGap" w:sz="24" w:space="1" w:color="auto"/>
          <w:left w:val="thickThinMediumGap" w:sz="24" w:space="4" w:color="auto"/>
          <w:bottom w:val="thinThickMediumGap" w:sz="24" w:space="1" w:color="auto"/>
          <w:right w:val="thinThickMediumGap" w:sz="24" w:space="4" w:color="auto"/>
        </w:pBdr>
        <w:shd w:val="pct15" w:color="auto" w:fill="FFFFFF"/>
        <w:spacing w:before="40" w:after="20"/>
        <w:ind w:firstLine="227"/>
        <w:jc w:val="center"/>
        <w:rPr>
          <w:rFonts w:ascii="Arial Narrow" w:hAnsi="Arial Narrow" w:cs="Arial"/>
          <w:b/>
          <w:sz w:val="22"/>
          <w:szCs w:val="22"/>
        </w:rPr>
      </w:pPr>
      <w:r w:rsidRPr="00137F04">
        <w:rPr>
          <w:rFonts w:ascii="Arial Narrow" w:hAnsi="Arial Narrow" w:cs="Arial"/>
          <w:b/>
          <w:sz w:val="22"/>
          <w:szCs w:val="22"/>
        </w:rPr>
        <w:t>236, Boulevard du Maréchal Leclerc</w:t>
      </w:r>
    </w:p>
    <w:p w14:paraId="59A7FB9E" w14:textId="77777777" w:rsidR="00AB6FB6" w:rsidRPr="00137F04" w:rsidRDefault="00AB6FB6" w:rsidP="00AB6FB6">
      <w:pPr>
        <w:pBdr>
          <w:top w:val="thickThinMediumGap" w:sz="24" w:space="1" w:color="auto"/>
          <w:left w:val="thickThinMediumGap" w:sz="24" w:space="4" w:color="auto"/>
          <w:bottom w:val="thinThickMediumGap" w:sz="24" w:space="1" w:color="auto"/>
          <w:right w:val="thinThickMediumGap" w:sz="24" w:space="4" w:color="auto"/>
        </w:pBdr>
        <w:shd w:val="pct15" w:color="auto" w:fill="FFFFFF"/>
        <w:spacing w:before="40" w:after="20"/>
        <w:ind w:firstLine="227"/>
        <w:jc w:val="center"/>
        <w:rPr>
          <w:rFonts w:ascii="Arial Narrow" w:hAnsi="Arial Narrow" w:cs="Arial"/>
          <w:b/>
          <w:sz w:val="22"/>
          <w:szCs w:val="22"/>
        </w:rPr>
      </w:pPr>
      <w:r w:rsidRPr="00137F04">
        <w:rPr>
          <w:rFonts w:ascii="Arial Narrow" w:hAnsi="Arial Narrow" w:cs="Arial"/>
          <w:b/>
          <w:sz w:val="22"/>
          <w:szCs w:val="22"/>
        </w:rPr>
        <w:t>CS 90008</w:t>
      </w:r>
    </w:p>
    <w:p w14:paraId="1C6CC321" w14:textId="77777777" w:rsidR="00AB6FB6" w:rsidRPr="00137F04" w:rsidRDefault="00AB6FB6" w:rsidP="00AB6FB6">
      <w:pPr>
        <w:pBdr>
          <w:top w:val="thickThinMediumGap" w:sz="24" w:space="1" w:color="auto"/>
          <w:left w:val="thickThinMediumGap" w:sz="24" w:space="4" w:color="auto"/>
          <w:bottom w:val="thinThickMediumGap" w:sz="24" w:space="1" w:color="auto"/>
          <w:right w:val="thinThickMediumGap" w:sz="24" w:space="4" w:color="auto"/>
        </w:pBdr>
        <w:shd w:val="pct15" w:color="auto" w:fill="FFFFFF"/>
        <w:spacing w:before="40" w:after="20"/>
        <w:ind w:firstLine="227"/>
        <w:jc w:val="center"/>
        <w:rPr>
          <w:rFonts w:ascii="Arial Narrow" w:hAnsi="Arial Narrow" w:cs="Arial"/>
          <w:b/>
          <w:sz w:val="22"/>
          <w:szCs w:val="22"/>
        </w:rPr>
      </w:pPr>
      <w:r w:rsidRPr="00137F04">
        <w:rPr>
          <w:rFonts w:ascii="Arial Narrow" w:hAnsi="Arial Narrow" w:cs="Arial"/>
          <w:b/>
          <w:sz w:val="22"/>
          <w:szCs w:val="22"/>
        </w:rPr>
        <w:t>83097 – TOULON CEDEX</w:t>
      </w:r>
    </w:p>
    <w:p w14:paraId="13867D97" w14:textId="77777777" w:rsidR="00AB6FB6" w:rsidRPr="00181A55" w:rsidRDefault="00AB6FB6" w:rsidP="00AB6FB6">
      <w:pPr>
        <w:rPr>
          <w:rFonts w:ascii="Arial" w:hAnsi="Arial"/>
          <w:sz w:val="22"/>
        </w:rPr>
      </w:pPr>
    </w:p>
    <w:p w14:paraId="298CD0F7" w14:textId="77777777" w:rsidR="00AB6FB6" w:rsidRDefault="00AB6FB6" w:rsidP="00AB6FB6"/>
    <w:p w14:paraId="1A3955AC" w14:textId="77777777" w:rsidR="00AB6FB6" w:rsidRDefault="00AB6FB6" w:rsidP="00AB6FB6"/>
    <w:p w14:paraId="03006B64" w14:textId="77777777" w:rsidR="00AB6FB6" w:rsidRPr="00DF3627" w:rsidRDefault="00AB6FB6" w:rsidP="00AB6FB6"/>
    <w:p w14:paraId="42247EC5" w14:textId="77777777" w:rsidR="00AB6FB6" w:rsidRDefault="00AB6FB6" w:rsidP="00AB6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14:paraId="0D202230" w14:textId="77777777" w:rsidR="00AB6FB6" w:rsidRPr="00137F04" w:rsidRDefault="00AB6FB6" w:rsidP="00AB6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sz w:val="22"/>
          <w:szCs w:val="22"/>
        </w:rPr>
      </w:pPr>
      <w:r w:rsidRPr="00137F04">
        <w:rPr>
          <w:rFonts w:ascii="Arial Narrow" w:hAnsi="Arial Narrow"/>
          <w:b/>
          <w:sz w:val="22"/>
          <w:szCs w:val="22"/>
        </w:rPr>
        <w:t xml:space="preserve">ACCORD-CADRE DE </w:t>
      </w:r>
      <w:bookmarkStart w:id="0" w:name="_Hlk10727185"/>
      <w:bookmarkStart w:id="1" w:name="_Hlk10727992"/>
      <w:r w:rsidRPr="00137F04">
        <w:rPr>
          <w:rFonts w:ascii="Arial Narrow" w:hAnsi="Arial Narrow"/>
          <w:b/>
          <w:sz w:val="22"/>
          <w:szCs w:val="22"/>
        </w:rPr>
        <w:t>LOCATION LONGUE DUREE DE VEHICULES LEGERS ET UTILITAIRES NEUFS AVEC PRESTATIONS ASSOCIEES POUR LA CCI DU VAR</w:t>
      </w:r>
      <w:bookmarkEnd w:id="0"/>
    </w:p>
    <w:bookmarkEnd w:id="1"/>
    <w:p w14:paraId="24CC5505" w14:textId="77777777" w:rsidR="00AB6FB6" w:rsidRPr="00DF3627" w:rsidRDefault="00AB6FB6" w:rsidP="00AB6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14:paraId="4DE66287" w14:textId="77777777" w:rsidR="00AB6FB6" w:rsidRPr="00DF3627" w:rsidRDefault="00AB6FB6" w:rsidP="00AB6FB6"/>
    <w:p w14:paraId="418228DD" w14:textId="77777777" w:rsidR="00AB6FB6" w:rsidRPr="00DF3627" w:rsidRDefault="00AB6FB6" w:rsidP="00AB6FB6"/>
    <w:p w14:paraId="7F9ED70F" w14:textId="77777777" w:rsidR="00AB6FB6" w:rsidRPr="00AB6FB6" w:rsidRDefault="00AB6FB6" w:rsidP="00AB6FB6">
      <w:pPr>
        <w:pBdr>
          <w:top w:val="double" w:sz="4" w:space="1" w:color="auto"/>
          <w:left w:val="double" w:sz="4" w:space="0" w:color="auto"/>
          <w:bottom w:val="double" w:sz="4" w:space="1" w:color="auto"/>
          <w:right w:val="double" w:sz="4" w:space="4" w:color="auto"/>
        </w:pBdr>
        <w:jc w:val="center"/>
        <w:rPr>
          <w:rFonts w:ascii="Arial Narrow" w:hAnsi="Arial Narrow"/>
          <w:b/>
          <w:sz w:val="22"/>
          <w:szCs w:val="22"/>
        </w:rPr>
      </w:pPr>
    </w:p>
    <w:p w14:paraId="41C7DD41" w14:textId="1519BDB4" w:rsidR="00AB6FB6" w:rsidRDefault="00AB6FB6" w:rsidP="00AB6FB6">
      <w:pPr>
        <w:pBdr>
          <w:top w:val="double" w:sz="4" w:space="1" w:color="auto"/>
          <w:left w:val="double" w:sz="4" w:space="0" w:color="auto"/>
          <w:bottom w:val="double" w:sz="4" w:space="1" w:color="auto"/>
          <w:right w:val="double" w:sz="4" w:space="4" w:color="auto"/>
        </w:pBdr>
        <w:jc w:val="center"/>
        <w:rPr>
          <w:rFonts w:ascii="Arial Narrow" w:hAnsi="Arial Narrow"/>
          <w:b/>
          <w:sz w:val="22"/>
          <w:szCs w:val="22"/>
        </w:rPr>
      </w:pPr>
      <w:r w:rsidRPr="00AB6FB6">
        <w:rPr>
          <w:rFonts w:ascii="Arial Narrow" w:hAnsi="Arial Narrow"/>
          <w:b/>
          <w:sz w:val="22"/>
          <w:szCs w:val="22"/>
        </w:rPr>
        <w:t xml:space="preserve">CADRE DE MEMOIRE TECHNIQUE </w:t>
      </w:r>
    </w:p>
    <w:p w14:paraId="70459E2C" w14:textId="77777777" w:rsidR="00AB6FB6" w:rsidRPr="00137F04" w:rsidRDefault="00AB6FB6" w:rsidP="00AB6FB6">
      <w:pPr>
        <w:pBdr>
          <w:top w:val="double" w:sz="4" w:space="1" w:color="auto"/>
          <w:left w:val="double" w:sz="4" w:space="0" w:color="auto"/>
          <w:bottom w:val="double" w:sz="4" w:space="1" w:color="auto"/>
          <w:right w:val="double" w:sz="4" w:space="4" w:color="auto"/>
        </w:pBdr>
        <w:jc w:val="center"/>
        <w:rPr>
          <w:rFonts w:ascii="Arial Narrow" w:hAnsi="Arial Narrow"/>
          <w:b/>
          <w:sz w:val="22"/>
          <w:szCs w:val="22"/>
        </w:rPr>
      </w:pPr>
    </w:p>
    <w:p w14:paraId="43EF819B" w14:textId="77777777" w:rsidR="009A77E3" w:rsidRPr="00075F1A" w:rsidRDefault="009A77E3" w:rsidP="009A77E3">
      <w:pPr>
        <w:rPr>
          <w:rFonts w:ascii="Aptos Narrow" w:hAnsi="Aptos Narrow"/>
        </w:rPr>
      </w:pPr>
    </w:p>
    <w:p w14:paraId="4E24CB77" w14:textId="77777777" w:rsidR="00AB6FB6" w:rsidRPr="00B727F3" w:rsidRDefault="00AB6FB6" w:rsidP="00AB6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sz w:val="22"/>
          <w:szCs w:val="22"/>
        </w:rPr>
      </w:pPr>
      <w:r w:rsidRPr="00B727F3">
        <w:rPr>
          <w:rFonts w:ascii="Arial Narrow" w:hAnsi="Arial Narrow"/>
          <w:sz w:val="22"/>
          <w:szCs w:val="22"/>
        </w:rPr>
        <w:t xml:space="preserve">Appel d’Offre Ouvert passé en application des articles R2124-1, R2124-2-1°, R2162-2 et R2162-3 </w:t>
      </w:r>
    </w:p>
    <w:p w14:paraId="06C76BDA" w14:textId="749E7256" w:rsidR="009A77E3" w:rsidRPr="00B727F3" w:rsidRDefault="00AB6FB6" w:rsidP="00AB6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</w:rPr>
      </w:pPr>
      <w:proofErr w:type="gramStart"/>
      <w:r w:rsidRPr="00B727F3">
        <w:rPr>
          <w:rFonts w:ascii="Arial Narrow" w:hAnsi="Arial Narrow"/>
          <w:sz w:val="22"/>
          <w:szCs w:val="22"/>
        </w:rPr>
        <w:t>du</w:t>
      </w:r>
      <w:proofErr w:type="gramEnd"/>
      <w:r w:rsidRPr="00B727F3">
        <w:rPr>
          <w:rFonts w:ascii="Arial Narrow" w:hAnsi="Arial Narrow"/>
          <w:sz w:val="22"/>
          <w:szCs w:val="22"/>
        </w:rPr>
        <w:t xml:space="preserve"> code de la commande publique</w:t>
      </w:r>
    </w:p>
    <w:p w14:paraId="26339139" w14:textId="77777777" w:rsidR="00BB780C" w:rsidRPr="00075F1A" w:rsidRDefault="00BB780C" w:rsidP="00092E8B">
      <w:pPr>
        <w:jc w:val="center"/>
        <w:rPr>
          <w:rFonts w:ascii="Aptos Narrow" w:hAnsi="Aptos Narrow"/>
          <w:b/>
        </w:rPr>
      </w:pPr>
    </w:p>
    <w:p w14:paraId="235700EA" w14:textId="77777777" w:rsidR="00D15CBF" w:rsidRPr="00075F1A" w:rsidRDefault="00D15CBF" w:rsidP="00092E8B">
      <w:pPr>
        <w:jc w:val="center"/>
        <w:rPr>
          <w:rFonts w:ascii="Aptos Narrow" w:hAnsi="Aptos Narrow"/>
          <w:b/>
        </w:rPr>
      </w:pPr>
    </w:p>
    <w:p w14:paraId="5BCAD63D" w14:textId="77777777" w:rsidR="00D15CBF" w:rsidRPr="00075F1A" w:rsidRDefault="00D15CBF" w:rsidP="00092E8B">
      <w:pPr>
        <w:jc w:val="center"/>
        <w:rPr>
          <w:rFonts w:ascii="Aptos Narrow" w:hAnsi="Aptos Narrow"/>
          <w:b/>
        </w:rPr>
      </w:pPr>
    </w:p>
    <w:p w14:paraId="0F89DC12" w14:textId="77777777" w:rsidR="00D15CBF" w:rsidRPr="00B727F3" w:rsidRDefault="00D15CBF" w:rsidP="00092E8B">
      <w:pPr>
        <w:jc w:val="center"/>
        <w:rPr>
          <w:rFonts w:ascii="Arial Narrow" w:hAnsi="Arial Narrow"/>
          <w:b/>
          <w:bCs/>
        </w:rPr>
      </w:pPr>
    </w:p>
    <w:p w14:paraId="36CC6652" w14:textId="77777777" w:rsidR="00C73A00" w:rsidRPr="00024CBC" w:rsidRDefault="0060049A" w:rsidP="0060049A">
      <w:pPr>
        <w:jc w:val="both"/>
        <w:rPr>
          <w:rFonts w:ascii="Arial Narrow" w:hAnsi="Arial Narrow"/>
          <w:b/>
          <w:bCs/>
          <w:sz w:val="22"/>
          <w:szCs w:val="22"/>
        </w:rPr>
      </w:pPr>
      <w:r w:rsidRPr="00024CBC">
        <w:rPr>
          <w:rFonts w:ascii="Arial Narrow" w:hAnsi="Arial Narrow"/>
          <w:b/>
          <w:bCs/>
          <w:sz w:val="22"/>
          <w:szCs w:val="22"/>
        </w:rPr>
        <w:t>Il est rappelé que ce</w:t>
      </w:r>
      <w:r w:rsidR="00AE1FF2" w:rsidRPr="00024CBC">
        <w:rPr>
          <w:rFonts w:ascii="Arial Narrow" w:hAnsi="Arial Narrow"/>
          <w:b/>
          <w:bCs/>
          <w:sz w:val="22"/>
          <w:szCs w:val="22"/>
        </w:rPr>
        <w:t xml:space="preserve"> mémoire </w:t>
      </w:r>
      <w:r w:rsidRPr="00024CBC">
        <w:rPr>
          <w:rFonts w:ascii="Arial Narrow" w:hAnsi="Arial Narrow"/>
          <w:b/>
          <w:bCs/>
          <w:sz w:val="22"/>
          <w:szCs w:val="22"/>
        </w:rPr>
        <w:t xml:space="preserve">technique permet la comparaison des offres entre elles. </w:t>
      </w:r>
      <w:r w:rsidR="00AE1FF2" w:rsidRPr="00024CBC">
        <w:rPr>
          <w:rFonts w:ascii="Arial Narrow" w:hAnsi="Arial Narrow"/>
          <w:b/>
          <w:bCs/>
          <w:sz w:val="22"/>
          <w:szCs w:val="22"/>
        </w:rPr>
        <w:t>Il est rendu contractuel.</w:t>
      </w:r>
    </w:p>
    <w:p w14:paraId="5A7E3214" w14:textId="77777777" w:rsidR="00D84B74" w:rsidRPr="00075F1A" w:rsidRDefault="00D84B74" w:rsidP="00980999">
      <w:pPr>
        <w:jc w:val="center"/>
        <w:rPr>
          <w:rFonts w:ascii="Aptos Narrow" w:hAnsi="Aptos Narrow"/>
          <w:b/>
        </w:rPr>
      </w:pPr>
    </w:p>
    <w:p w14:paraId="3653FE63" w14:textId="77777777" w:rsidR="004D5F09" w:rsidRPr="00075F1A" w:rsidRDefault="004D5F09" w:rsidP="00980999">
      <w:pPr>
        <w:jc w:val="center"/>
        <w:rPr>
          <w:rFonts w:ascii="Aptos Narrow" w:hAnsi="Aptos Narrow"/>
          <w:b/>
        </w:rPr>
      </w:pPr>
    </w:p>
    <w:p w14:paraId="4F52DCA1" w14:textId="77777777" w:rsidR="00FA7CF9" w:rsidRPr="00075F1A" w:rsidRDefault="00FA7CF9" w:rsidP="008706C6">
      <w:pPr>
        <w:jc w:val="both"/>
        <w:rPr>
          <w:rFonts w:ascii="Aptos Narrow" w:hAnsi="Aptos Narrow"/>
          <w:b/>
          <w:highlight w:val="lightGray"/>
        </w:rPr>
      </w:pPr>
    </w:p>
    <w:p w14:paraId="446EADA5" w14:textId="77777777" w:rsidR="00D939A9" w:rsidRDefault="00D939A9" w:rsidP="00EA20BF">
      <w:pPr>
        <w:tabs>
          <w:tab w:val="left" w:pos="3930"/>
        </w:tabs>
        <w:jc w:val="both"/>
        <w:rPr>
          <w:rFonts w:ascii="Aptos Narrow" w:hAnsi="Aptos Narrow"/>
          <w:highlight w:val="lightGray"/>
        </w:rPr>
      </w:pPr>
    </w:p>
    <w:p w14:paraId="6919D243" w14:textId="77777777" w:rsidR="00AB6FB6" w:rsidRPr="00AB6FB6" w:rsidRDefault="00AB6FB6" w:rsidP="00AB6FB6">
      <w:pPr>
        <w:rPr>
          <w:rFonts w:ascii="Aptos Narrow" w:hAnsi="Aptos Narrow"/>
          <w:highlight w:val="lightGray"/>
        </w:rPr>
      </w:pPr>
    </w:p>
    <w:p w14:paraId="20663484" w14:textId="77777777" w:rsidR="00AB6FB6" w:rsidRPr="00AB6FB6" w:rsidRDefault="00AB6FB6" w:rsidP="00AB6FB6">
      <w:pPr>
        <w:rPr>
          <w:rFonts w:ascii="Aptos Narrow" w:hAnsi="Aptos Narrow"/>
          <w:highlight w:val="lightGray"/>
        </w:rPr>
      </w:pPr>
    </w:p>
    <w:p w14:paraId="7C276A17" w14:textId="77777777" w:rsidR="00AB6FB6" w:rsidRPr="00AB6FB6" w:rsidRDefault="00AB6FB6" w:rsidP="00AB6FB6">
      <w:pPr>
        <w:rPr>
          <w:rFonts w:ascii="Aptos Narrow" w:hAnsi="Aptos Narrow"/>
          <w:highlight w:val="lightGray"/>
        </w:rPr>
      </w:pPr>
    </w:p>
    <w:p w14:paraId="0B196540" w14:textId="77777777" w:rsidR="00AB6FB6" w:rsidRPr="00AB6FB6" w:rsidRDefault="00AB6FB6" w:rsidP="00AB6FB6">
      <w:pPr>
        <w:rPr>
          <w:rFonts w:ascii="Aptos Narrow" w:hAnsi="Aptos Narrow"/>
          <w:highlight w:val="lightGray"/>
        </w:rPr>
      </w:pPr>
    </w:p>
    <w:p w14:paraId="156261DA" w14:textId="77777777" w:rsidR="00AB6FB6" w:rsidRPr="00AB6FB6" w:rsidRDefault="00AB6FB6" w:rsidP="00AB6FB6">
      <w:pPr>
        <w:rPr>
          <w:rFonts w:ascii="Aptos Narrow" w:hAnsi="Aptos Narrow"/>
          <w:highlight w:val="lightGray"/>
        </w:rPr>
      </w:pPr>
    </w:p>
    <w:p w14:paraId="05B815E3" w14:textId="77777777" w:rsidR="00AB6FB6" w:rsidRPr="00AB6FB6" w:rsidRDefault="00AB6FB6" w:rsidP="00AB6FB6">
      <w:pPr>
        <w:rPr>
          <w:rFonts w:ascii="Aptos Narrow" w:hAnsi="Aptos Narrow"/>
          <w:highlight w:val="lightGray"/>
        </w:rPr>
      </w:pPr>
    </w:p>
    <w:p w14:paraId="7AB8E315" w14:textId="77777777" w:rsidR="00AB6FB6" w:rsidRPr="00AB6FB6" w:rsidRDefault="00AB6FB6" w:rsidP="00AB6FB6">
      <w:pPr>
        <w:rPr>
          <w:rFonts w:ascii="Aptos Narrow" w:hAnsi="Aptos Narrow"/>
          <w:highlight w:val="lightGray"/>
        </w:rPr>
      </w:pPr>
    </w:p>
    <w:p w14:paraId="0AB45DCD" w14:textId="77777777" w:rsidR="00AB6FB6" w:rsidRPr="00AB6FB6" w:rsidRDefault="00AB6FB6" w:rsidP="00AB6FB6">
      <w:pPr>
        <w:rPr>
          <w:rFonts w:ascii="Aptos Narrow" w:hAnsi="Aptos Narrow"/>
          <w:highlight w:val="lightGray"/>
        </w:rPr>
      </w:pPr>
    </w:p>
    <w:p w14:paraId="61C2A18E" w14:textId="77777777" w:rsidR="00AB6FB6" w:rsidRPr="00AB6FB6" w:rsidRDefault="00AB6FB6" w:rsidP="00AB6FB6">
      <w:pPr>
        <w:rPr>
          <w:rFonts w:ascii="Aptos Narrow" w:hAnsi="Aptos Narrow"/>
          <w:highlight w:val="lightGray"/>
        </w:rPr>
      </w:pPr>
    </w:p>
    <w:p w14:paraId="1D5DBC00" w14:textId="77777777" w:rsidR="00AB6FB6" w:rsidRPr="00AB6FB6" w:rsidRDefault="00AB6FB6" w:rsidP="00AB6FB6">
      <w:pPr>
        <w:rPr>
          <w:rFonts w:ascii="Aptos Narrow" w:hAnsi="Aptos Narrow"/>
          <w:highlight w:val="lightGray"/>
        </w:rPr>
      </w:pPr>
    </w:p>
    <w:p w14:paraId="580BEFFC" w14:textId="77777777" w:rsidR="00AB6FB6" w:rsidRPr="00AB6FB6" w:rsidRDefault="00AB6FB6" w:rsidP="00AB6FB6">
      <w:pPr>
        <w:rPr>
          <w:rFonts w:ascii="Aptos Narrow" w:hAnsi="Aptos Narrow"/>
          <w:highlight w:val="lightGray"/>
        </w:rPr>
      </w:pPr>
    </w:p>
    <w:p w14:paraId="440B3BB4" w14:textId="77777777" w:rsidR="00AB6FB6" w:rsidRPr="00AB6FB6" w:rsidRDefault="00AB6FB6" w:rsidP="00AB6FB6">
      <w:pPr>
        <w:rPr>
          <w:rFonts w:ascii="Aptos Narrow" w:hAnsi="Aptos Narrow"/>
          <w:highlight w:val="lightGray"/>
        </w:rPr>
      </w:pPr>
    </w:p>
    <w:p w14:paraId="1D037155" w14:textId="77777777" w:rsidR="00AB6FB6" w:rsidRPr="00AB6FB6" w:rsidRDefault="00AB6FB6" w:rsidP="00AB6FB6">
      <w:pPr>
        <w:rPr>
          <w:rFonts w:ascii="Aptos Narrow" w:hAnsi="Aptos Narrow"/>
          <w:highlight w:val="lightGray"/>
        </w:rPr>
      </w:pPr>
    </w:p>
    <w:p w14:paraId="5FB92872" w14:textId="1D8BD9EB" w:rsidR="00AB6FB6" w:rsidRPr="00AA2207" w:rsidRDefault="00AB6FB6" w:rsidP="00AB6FB6">
      <w:pPr>
        <w:tabs>
          <w:tab w:val="left" w:pos="3621"/>
        </w:tabs>
        <w:rPr>
          <w:rFonts w:ascii="Aptos Narrow" w:hAnsi="Aptos Narrow"/>
        </w:rPr>
      </w:pPr>
      <w:r w:rsidRPr="00AA2207">
        <w:rPr>
          <w:rFonts w:ascii="Aptos Narrow" w:hAnsi="Aptos Narrow"/>
        </w:rPr>
        <w:tab/>
      </w:r>
    </w:p>
    <w:p w14:paraId="38E6DCF6" w14:textId="5893A286" w:rsidR="00AB6FB6" w:rsidRPr="00AB6FB6" w:rsidRDefault="00AB6FB6" w:rsidP="00AB6FB6">
      <w:pPr>
        <w:tabs>
          <w:tab w:val="left" w:pos="3621"/>
        </w:tabs>
        <w:rPr>
          <w:rFonts w:ascii="Aptos Narrow" w:hAnsi="Aptos Narrow"/>
          <w:highlight w:val="lightGray"/>
        </w:rPr>
        <w:sectPr w:rsidR="00AB6FB6" w:rsidRPr="00AB6FB6" w:rsidSect="009A77E3">
          <w:footerReference w:type="default" r:id="rId8"/>
          <w:pgSz w:w="11906" w:h="16838"/>
          <w:pgMar w:top="1078" w:right="926" w:bottom="719" w:left="1080" w:header="709" w:footer="327" w:gutter="0"/>
          <w:cols w:space="708"/>
          <w:docGrid w:linePitch="360"/>
        </w:sectPr>
      </w:pPr>
    </w:p>
    <w:p w14:paraId="0BB7A65B" w14:textId="77777777" w:rsidR="00FE4E76" w:rsidRPr="00024CBC" w:rsidRDefault="00FE4E76" w:rsidP="00EA20BF">
      <w:pPr>
        <w:tabs>
          <w:tab w:val="left" w:pos="3930"/>
        </w:tabs>
        <w:jc w:val="both"/>
        <w:rPr>
          <w:rFonts w:ascii="Arial Narrow" w:hAnsi="Arial Narrow"/>
          <w:b/>
          <w:sz w:val="22"/>
          <w:szCs w:val="22"/>
        </w:rPr>
      </w:pPr>
    </w:p>
    <w:p w14:paraId="56A0AD22" w14:textId="470D5D01" w:rsidR="009A77E3" w:rsidRPr="00024CBC" w:rsidRDefault="009A77E3" w:rsidP="009A77E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 Narrow" w:hAnsi="Arial Narrow"/>
          <w:b/>
          <w:snapToGrid w:val="0"/>
          <w:sz w:val="22"/>
          <w:szCs w:val="22"/>
        </w:rPr>
      </w:pPr>
      <w:bookmarkStart w:id="3" w:name="_Hlk30085723"/>
      <w:r w:rsidRPr="00024CBC">
        <w:rPr>
          <w:rFonts w:ascii="Arial Narrow" w:hAnsi="Arial Narrow"/>
          <w:b/>
          <w:snapToGrid w:val="0"/>
          <w:sz w:val="22"/>
          <w:szCs w:val="22"/>
        </w:rPr>
        <w:t>IDENTIFICATION DU CANDIDAT</w:t>
      </w:r>
    </w:p>
    <w:p w14:paraId="77601D91" w14:textId="77777777" w:rsidR="009A77E3" w:rsidRPr="00024CBC" w:rsidRDefault="009A77E3" w:rsidP="00FE4E76">
      <w:pPr>
        <w:widowControl w:val="0"/>
        <w:jc w:val="both"/>
        <w:rPr>
          <w:rFonts w:ascii="Arial Narrow" w:hAnsi="Arial Narrow"/>
          <w:snapToGrid w:val="0"/>
          <w:sz w:val="22"/>
          <w:szCs w:val="22"/>
        </w:rPr>
      </w:pPr>
    </w:p>
    <w:bookmarkEnd w:id="3"/>
    <w:p w14:paraId="3A5B619C" w14:textId="77777777" w:rsidR="00FE4E76" w:rsidRPr="00024CBC" w:rsidRDefault="00FE4E76" w:rsidP="00FE4E76">
      <w:pPr>
        <w:widowControl w:val="0"/>
        <w:jc w:val="both"/>
        <w:rPr>
          <w:rFonts w:ascii="Arial Narrow" w:hAnsi="Arial Narrow"/>
          <w:snapToGrid w:val="0"/>
          <w:sz w:val="22"/>
          <w:szCs w:val="22"/>
        </w:rPr>
      </w:pPr>
      <w:r w:rsidRPr="00024CBC">
        <w:rPr>
          <w:rFonts w:ascii="Arial Narrow" w:hAnsi="Arial Narrow"/>
          <w:b/>
          <w:bCs/>
          <w:snapToGrid w:val="0"/>
          <w:sz w:val="22"/>
          <w:szCs w:val="22"/>
        </w:rPr>
        <w:t>Raison ou dénomination sociale (à compléter par le candidat)</w:t>
      </w:r>
      <w:r w:rsidRPr="00024CBC">
        <w:rPr>
          <w:rFonts w:ascii="Arial Narrow" w:hAnsi="Arial Narrow"/>
          <w:snapToGrid w:val="0"/>
          <w:sz w:val="22"/>
          <w:szCs w:val="22"/>
        </w:rPr>
        <w:t xml:space="preserve"> : </w:t>
      </w:r>
    </w:p>
    <w:p w14:paraId="5EBC8213" w14:textId="77777777" w:rsidR="00FE4E76" w:rsidRPr="00024CBC" w:rsidRDefault="00FE4E76" w:rsidP="00FE4E76">
      <w:pPr>
        <w:widowControl w:val="0"/>
        <w:jc w:val="both"/>
        <w:rPr>
          <w:rFonts w:ascii="Arial Narrow" w:hAnsi="Arial Narrow"/>
          <w:snapToGrid w:val="0"/>
          <w:sz w:val="22"/>
          <w:szCs w:val="22"/>
        </w:rPr>
      </w:pPr>
    </w:p>
    <w:p w14:paraId="00D6FC08" w14:textId="1562EABA" w:rsidR="00FE4E76" w:rsidRPr="00024CBC" w:rsidRDefault="00FE4E76" w:rsidP="00FE4E76">
      <w:pPr>
        <w:widowControl w:val="0"/>
        <w:jc w:val="both"/>
        <w:rPr>
          <w:rFonts w:ascii="Arial Narrow" w:hAnsi="Arial Narrow"/>
          <w:snapToGrid w:val="0"/>
          <w:sz w:val="22"/>
          <w:szCs w:val="22"/>
        </w:rPr>
      </w:pPr>
      <w:r w:rsidRPr="00024CBC">
        <w:rPr>
          <w:rFonts w:ascii="Arial Narrow" w:hAnsi="Arial Narrow"/>
          <w:snapToGrid w:val="0"/>
          <w:sz w:val="22"/>
          <w:szCs w:val="22"/>
        </w:rPr>
        <w:t>…………………</w:t>
      </w:r>
      <w:r w:rsidR="004374F9" w:rsidRPr="00024CBC">
        <w:rPr>
          <w:rFonts w:ascii="Arial Narrow" w:hAnsi="Arial Narrow"/>
          <w:snapToGrid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8F6C50" w14:textId="77777777" w:rsidR="00FE4E76" w:rsidRPr="00024CBC" w:rsidRDefault="00FE4E76" w:rsidP="00FE4E76">
      <w:pPr>
        <w:widowControl w:val="0"/>
        <w:jc w:val="both"/>
        <w:rPr>
          <w:rFonts w:ascii="Arial Narrow" w:hAnsi="Arial Narrow"/>
          <w:snapToGrid w:val="0"/>
          <w:sz w:val="22"/>
          <w:szCs w:val="22"/>
        </w:rPr>
      </w:pPr>
    </w:p>
    <w:p w14:paraId="633B15C0" w14:textId="77777777" w:rsidR="00FE4E76" w:rsidRPr="00024CBC" w:rsidRDefault="00FE4E76" w:rsidP="00FE4E76">
      <w:pPr>
        <w:widowControl w:val="0"/>
        <w:jc w:val="both"/>
        <w:rPr>
          <w:rFonts w:ascii="Arial Narrow" w:hAnsi="Arial Narrow"/>
          <w:snapToGrid w:val="0"/>
          <w:sz w:val="22"/>
          <w:szCs w:val="22"/>
        </w:rPr>
      </w:pPr>
    </w:p>
    <w:p w14:paraId="6CBE4023" w14:textId="0F77D65B" w:rsidR="00FE4E76" w:rsidRPr="00024CBC" w:rsidRDefault="00FE4E76" w:rsidP="009A77E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 Narrow" w:hAnsi="Arial Narrow"/>
          <w:b/>
          <w:snapToGrid w:val="0"/>
          <w:sz w:val="22"/>
          <w:szCs w:val="22"/>
        </w:rPr>
      </w:pPr>
      <w:r w:rsidRPr="00024CBC">
        <w:rPr>
          <w:rFonts w:ascii="Arial Narrow" w:hAnsi="Arial Narrow"/>
          <w:b/>
          <w:snapToGrid w:val="0"/>
          <w:sz w:val="22"/>
          <w:szCs w:val="22"/>
        </w:rPr>
        <w:t xml:space="preserve">OFFRE TECHNIQUE </w:t>
      </w:r>
      <w:r w:rsidR="009A77E3" w:rsidRPr="00024CBC">
        <w:rPr>
          <w:rFonts w:ascii="Arial Narrow" w:hAnsi="Arial Narrow"/>
          <w:b/>
          <w:snapToGrid w:val="0"/>
          <w:sz w:val="22"/>
          <w:szCs w:val="22"/>
        </w:rPr>
        <w:t>DU CANDIDAT</w:t>
      </w:r>
    </w:p>
    <w:p w14:paraId="59AF734D" w14:textId="77777777" w:rsidR="00FE4E76" w:rsidRPr="00024CBC" w:rsidRDefault="00FE4E76" w:rsidP="003A782F">
      <w:pPr>
        <w:widowControl w:val="0"/>
        <w:jc w:val="both"/>
        <w:rPr>
          <w:rFonts w:ascii="Arial Narrow" w:hAnsi="Arial Narrow"/>
          <w:snapToGrid w:val="0"/>
          <w:sz w:val="22"/>
          <w:szCs w:val="22"/>
        </w:rPr>
      </w:pPr>
    </w:p>
    <w:p w14:paraId="3AE74317" w14:textId="77777777" w:rsidR="00D84161" w:rsidRPr="00024CBC" w:rsidRDefault="00D84161" w:rsidP="00D84161">
      <w:pPr>
        <w:widowControl w:val="0"/>
        <w:jc w:val="both"/>
        <w:rPr>
          <w:rFonts w:ascii="Arial Narrow" w:hAnsi="Arial Narrow"/>
          <w:b/>
          <w:bCs/>
          <w:snapToGrid w:val="0"/>
          <w:sz w:val="22"/>
          <w:szCs w:val="22"/>
        </w:rPr>
      </w:pPr>
      <w:r w:rsidRPr="00024CBC">
        <w:rPr>
          <w:rFonts w:ascii="Arial Narrow" w:hAnsi="Arial Narrow"/>
          <w:b/>
          <w:bCs/>
          <w:snapToGrid w:val="0"/>
          <w:sz w:val="22"/>
          <w:szCs w:val="22"/>
        </w:rPr>
        <w:t xml:space="preserve">CRITERE N°2 : VALEUR TECHNIQUE </w:t>
      </w:r>
    </w:p>
    <w:p w14:paraId="55059555" w14:textId="77777777" w:rsidR="00D84161" w:rsidRPr="00024CBC" w:rsidRDefault="00D84161" w:rsidP="00D84161">
      <w:pPr>
        <w:widowControl w:val="0"/>
        <w:jc w:val="both"/>
        <w:rPr>
          <w:rFonts w:ascii="Arial Narrow" w:hAnsi="Arial Narrow"/>
          <w:b/>
          <w:bCs/>
          <w:snapToGrid w:val="0"/>
          <w:sz w:val="22"/>
          <w:szCs w:val="22"/>
          <w:u w:val="single"/>
        </w:rPr>
      </w:pPr>
    </w:p>
    <w:p w14:paraId="2F00BCA4" w14:textId="1F2461E4" w:rsidR="00D84161" w:rsidRPr="00024CBC" w:rsidRDefault="009A77E3" w:rsidP="00DC3BDE">
      <w:pPr>
        <w:spacing w:before="60"/>
        <w:ind w:right="72"/>
        <w:jc w:val="both"/>
        <w:rPr>
          <w:rFonts w:ascii="Arial Narrow" w:hAnsi="Arial Narrow"/>
          <w:b/>
          <w:snapToGrid w:val="0"/>
          <w:sz w:val="22"/>
          <w:szCs w:val="22"/>
        </w:rPr>
      </w:pPr>
      <w:r w:rsidRPr="00024CBC">
        <w:rPr>
          <w:rFonts w:ascii="Arial Narrow" w:hAnsi="Arial Narrow"/>
          <w:b/>
          <w:snapToGrid w:val="0"/>
          <w:sz w:val="22"/>
          <w:szCs w:val="22"/>
        </w:rPr>
        <w:t>A</w:t>
      </w:r>
      <w:r w:rsidR="00D84161" w:rsidRPr="00024CBC">
        <w:rPr>
          <w:rFonts w:ascii="Arial Narrow" w:hAnsi="Arial Narrow"/>
          <w:b/>
          <w:snapToGrid w:val="0"/>
          <w:sz w:val="22"/>
          <w:szCs w:val="22"/>
        </w:rPr>
        <w:t xml:space="preserve"> /</w:t>
      </w:r>
      <w:r w:rsidR="001B706F" w:rsidRPr="00024CBC">
        <w:rPr>
          <w:rFonts w:ascii="Arial Narrow" w:hAnsi="Arial Narrow"/>
          <w:b/>
          <w:snapToGrid w:val="0"/>
          <w:sz w:val="22"/>
          <w:szCs w:val="22"/>
        </w:rPr>
        <w:t xml:space="preserve"> </w:t>
      </w:r>
      <w:r w:rsidR="00D84161" w:rsidRPr="00024CBC">
        <w:rPr>
          <w:rFonts w:ascii="Arial Narrow" w:hAnsi="Arial Narrow"/>
          <w:b/>
          <w:snapToGrid w:val="0"/>
          <w:sz w:val="22"/>
          <w:szCs w:val="22"/>
        </w:rPr>
        <w:t xml:space="preserve">QUALITE DES SERVICES </w:t>
      </w:r>
      <w:r w:rsidR="001B706F" w:rsidRPr="00024CBC">
        <w:rPr>
          <w:rFonts w:ascii="Arial Narrow" w:hAnsi="Arial Narrow"/>
          <w:b/>
          <w:snapToGrid w:val="0"/>
          <w:sz w:val="22"/>
          <w:szCs w:val="22"/>
        </w:rPr>
        <w:t>ASSOCI</w:t>
      </w:r>
      <w:r w:rsidR="00D84161" w:rsidRPr="00024CBC">
        <w:rPr>
          <w:rFonts w:ascii="Arial Narrow" w:hAnsi="Arial Narrow"/>
          <w:b/>
          <w:snapToGrid w:val="0"/>
          <w:sz w:val="22"/>
          <w:szCs w:val="22"/>
        </w:rPr>
        <w:t xml:space="preserve">ES (sur </w:t>
      </w:r>
      <w:r w:rsidR="00C21505" w:rsidRPr="00024CBC">
        <w:rPr>
          <w:rFonts w:ascii="Arial Narrow" w:hAnsi="Arial Narrow"/>
          <w:b/>
          <w:snapToGrid w:val="0"/>
          <w:sz w:val="22"/>
          <w:szCs w:val="22"/>
        </w:rPr>
        <w:t>1</w:t>
      </w:r>
      <w:r w:rsidRPr="00024CBC">
        <w:rPr>
          <w:rFonts w:ascii="Arial Narrow" w:hAnsi="Arial Narrow"/>
          <w:b/>
          <w:snapToGrid w:val="0"/>
          <w:sz w:val="22"/>
          <w:szCs w:val="22"/>
        </w:rPr>
        <w:t>0</w:t>
      </w:r>
      <w:r w:rsidR="00D84161" w:rsidRPr="00024CBC">
        <w:rPr>
          <w:rFonts w:ascii="Arial Narrow" w:hAnsi="Arial Narrow"/>
          <w:b/>
          <w:snapToGrid w:val="0"/>
          <w:sz w:val="22"/>
          <w:szCs w:val="22"/>
        </w:rPr>
        <w:t xml:space="preserve"> points) :</w:t>
      </w:r>
    </w:p>
    <w:p w14:paraId="4A51B8AB" w14:textId="77777777" w:rsidR="00715F86" w:rsidRPr="00024CBC" w:rsidRDefault="00715F86" w:rsidP="00D84161">
      <w:pPr>
        <w:spacing w:before="60"/>
        <w:ind w:left="45" w:right="72"/>
        <w:jc w:val="both"/>
        <w:rPr>
          <w:rFonts w:ascii="Arial Narrow" w:hAnsi="Arial Narrow"/>
          <w:b/>
          <w:snapToGrid w:val="0"/>
          <w:sz w:val="22"/>
          <w:szCs w:val="22"/>
        </w:rPr>
      </w:pPr>
    </w:p>
    <w:p w14:paraId="20BD68CD" w14:textId="77777777" w:rsidR="00AA2207" w:rsidRPr="00024CBC" w:rsidRDefault="00AB6FB6" w:rsidP="00251065">
      <w:pPr>
        <w:tabs>
          <w:tab w:val="left" w:pos="1380"/>
        </w:tabs>
        <w:jc w:val="both"/>
        <w:rPr>
          <w:rFonts w:ascii="Arial Narrow" w:hAnsi="Arial Narrow"/>
          <w:b/>
          <w:snapToGrid w:val="0"/>
          <w:sz w:val="22"/>
          <w:szCs w:val="22"/>
          <w:u w:val="single"/>
        </w:rPr>
      </w:pPr>
      <w:r w:rsidRPr="00024CBC">
        <w:rPr>
          <w:rFonts w:ascii="Arial Narrow" w:hAnsi="Arial Narrow"/>
          <w:b/>
          <w:snapToGrid w:val="0"/>
          <w:sz w:val="22"/>
          <w:szCs w:val="22"/>
          <w:u w:val="single"/>
        </w:rPr>
        <w:t xml:space="preserve">-Conditions de maintenance des véhicules loués et description des prestations incluses dans le forfait </w:t>
      </w:r>
    </w:p>
    <w:p w14:paraId="24F7FDFB" w14:textId="4814DF91" w:rsidR="00251065" w:rsidRPr="00024CBC" w:rsidRDefault="00AB6FB6" w:rsidP="00251065">
      <w:pPr>
        <w:tabs>
          <w:tab w:val="left" w:pos="1380"/>
        </w:tabs>
        <w:jc w:val="both"/>
        <w:rPr>
          <w:rFonts w:ascii="Arial Narrow" w:hAnsi="Arial Narrow"/>
          <w:b/>
          <w:snapToGrid w:val="0"/>
          <w:sz w:val="22"/>
          <w:szCs w:val="22"/>
          <w:u w:val="single"/>
        </w:rPr>
      </w:pPr>
      <w:r w:rsidRPr="00024CBC">
        <w:rPr>
          <w:rFonts w:ascii="Arial Narrow" w:hAnsi="Arial Narrow"/>
          <w:b/>
          <w:snapToGrid w:val="0"/>
          <w:sz w:val="22"/>
          <w:szCs w:val="22"/>
          <w:u w:val="single"/>
        </w:rPr>
        <w:t xml:space="preserve">« </w:t>
      </w:r>
      <w:r w:rsidR="00C71A7C" w:rsidRPr="00024CBC">
        <w:rPr>
          <w:rFonts w:ascii="Arial Narrow" w:hAnsi="Arial Narrow"/>
          <w:b/>
          <w:snapToGrid w:val="0"/>
          <w:sz w:val="22"/>
          <w:szCs w:val="22"/>
          <w:u w:val="single"/>
        </w:rPr>
        <w:t>Maintenance</w:t>
      </w:r>
      <w:r w:rsidRPr="00024CBC">
        <w:rPr>
          <w:rFonts w:ascii="Arial Narrow" w:hAnsi="Arial Narrow"/>
          <w:b/>
          <w:snapToGrid w:val="0"/>
          <w:sz w:val="22"/>
          <w:szCs w:val="22"/>
          <w:u w:val="single"/>
        </w:rPr>
        <w:t xml:space="preserve"> complète »</w:t>
      </w:r>
    </w:p>
    <w:p w14:paraId="2B6AC6C4" w14:textId="77777777" w:rsidR="00AB6FB6" w:rsidRPr="00024CBC" w:rsidRDefault="00AB6FB6" w:rsidP="00251065">
      <w:pPr>
        <w:tabs>
          <w:tab w:val="left" w:pos="1380"/>
        </w:tabs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6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251065" w:rsidRPr="00024CBC" w14:paraId="203533B8" w14:textId="77777777" w:rsidTr="00A84015">
        <w:trPr>
          <w:trHeight w:val="275"/>
          <w:jc w:val="center"/>
        </w:trPr>
        <w:tc>
          <w:tcPr>
            <w:tcW w:w="9638" w:type="dxa"/>
            <w:shd w:val="clear" w:color="auto" w:fill="99CCFF"/>
            <w:vAlign w:val="center"/>
          </w:tcPr>
          <w:p w14:paraId="573E525D" w14:textId="77777777" w:rsidR="00DC2308" w:rsidRPr="00024CBC" w:rsidRDefault="00251065" w:rsidP="00DC2308">
            <w:pPr>
              <w:jc w:val="both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024CBC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Description des conditions incluses dans le forfait maintenance « complet », </w:t>
            </w:r>
            <w:r w:rsidR="00DC2308" w:rsidRPr="00024CBC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précisant à minima : </w:t>
            </w:r>
          </w:p>
          <w:p w14:paraId="0CEA9401" w14:textId="1A3ABF13" w:rsidR="00181F69" w:rsidRPr="00024CBC" w:rsidRDefault="00AA2207" w:rsidP="00DC2308">
            <w:pPr>
              <w:numPr>
                <w:ilvl w:val="0"/>
                <w:numId w:val="6"/>
              </w:numPr>
              <w:jc w:val="both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024CBC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Services</w:t>
            </w:r>
            <w:r w:rsidR="00251065" w:rsidRPr="00024CBC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 et réparations inclus dans le forfait maintenance le plus « complet » proposé par le candidat </w:t>
            </w:r>
          </w:p>
          <w:p w14:paraId="14BFA6F5" w14:textId="73CB95E2" w:rsidR="00251065" w:rsidRPr="00024CBC" w:rsidRDefault="00AA2207" w:rsidP="00AA2207">
            <w:pPr>
              <w:numPr>
                <w:ilvl w:val="0"/>
                <w:numId w:val="6"/>
              </w:numPr>
              <w:jc w:val="both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024CBC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Modalités</w:t>
            </w:r>
            <w:r w:rsidR="00251065" w:rsidRPr="00024CBC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 de réparation ou remplacement des pièces défectueuses, usées ou cassées à la suite de l’usage normal du matériel par des pièces neuves</w:t>
            </w:r>
            <w:r w:rsidRPr="00024CBC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 …</w:t>
            </w:r>
          </w:p>
          <w:p w14:paraId="1774AEBE" w14:textId="77777777" w:rsidR="00251065" w:rsidRPr="00024CBC" w:rsidRDefault="00251065" w:rsidP="00251065">
            <w:pPr>
              <w:jc w:val="both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  <w:p w14:paraId="7260692A" w14:textId="77777777" w:rsidR="00251065" w:rsidRPr="00024CBC" w:rsidRDefault="00251065" w:rsidP="00AB6FB6">
            <w:pPr>
              <w:jc w:val="both"/>
              <w:rPr>
                <w:rFonts w:ascii="Arial Narrow" w:hAnsi="Arial Narrow"/>
                <w:b/>
                <w:snapToGrid w:val="0"/>
                <w:sz w:val="22"/>
                <w:szCs w:val="22"/>
              </w:rPr>
            </w:pPr>
            <w:r w:rsidRPr="00024CBC">
              <w:rPr>
                <w:rFonts w:ascii="Arial Narrow" w:hAnsi="Arial Narrow"/>
                <w:b/>
                <w:snapToGrid w:val="0"/>
                <w:sz w:val="22"/>
                <w:szCs w:val="22"/>
              </w:rPr>
              <w:t xml:space="preserve">cf. article </w:t>
            </w:r>
            <w:r w:rsidR="00F8376E" w:rsidRPr="00024CBC">
              <w:rPr>
                <w:rFonts w:ascii="Arial Narrow" w:hAnsi="Arial Narrow"/>
                <w:b/>
                <w:snapToGrid w:val="0"/>
                <w:sz w:val="22"/>
                <w:szCs w:val="22"/>
              </w:rPr>
              <w:t xml:space="preserve">4.2 </w:t>
            </w:r>
            <w:r w:rsidRPr="00024CBC">
              <w:rPr>
                <w:rFonts w:ascii="Arial Narrow" w:hAnsi="Arial Narrow"/>
                <w:b/>
                <w:snapToGrid w:val="0"/>
                <w:sz w:val="22"/>
                <w:szCs w:val="22"/>
              </w:rPr>
              <w:t>du CCTP</w:t>
            </w:r>
          </w:p>
          <w:p w14:paraId="77AF6EA9" w14:textId="77777777" w:rsidR="00181F69" w:rsidRPr="00024CBC" w:rsidRDefault="00181F69" w:rsidP="00251065">
            <w:pPr>
              <w:ind w:left="720"/>
              <w:jc w:val="both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251065" w:rsidRPr="00024CBC" w14:paraId="3245D04B" w14:textId="77777777" w:rsidTr="00B727F3">
        <w:trPr>
          <w:trHeight w:val="3108"/>
          <w:jc w:val="center"/>
        </w:trPr>
        <w:tc>
          <w:tcPr>
            <w:tcW w:w="9638" w:type="dxa"/>
            <w:vAlign w:val="center"/>
          </w:tcPr>
          <w:p w14:paraId="340DEA18" w14:textId="77777777" w:rsidR="00251065" w:rsidRPr="00024CBC" w:rsidRDefault="00251065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45E0673B" w14:textId="77777777" w:rsidR="00AB6FB6" w:rsidRPr="00024CBC" w:rsidRDefault="00AB6FB6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BCB22FE" w14:textId="77777777" w:rsidR="00AB6FB6" w:rsidRPr="00024CBC" w:rsidRDefault="00AB6FB6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1405C9A" w14:textId="77777777" w:rsidR="00AB6FB6" w:rsidRPr="00024CBC" w:rsidRDefault="00AB6FB6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B709885" w14:textId="77777777" w:rsidR="00AB6FB6" w:rsidRPr="00024CBC" w:rsidRDefault="00AB6FB6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2B8E4D7" w14:textId="77777777" w:rsidR="00AB6FB6" w:rsidRPr="00024CBC" w:rsidRDefault="00AB6FB6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38EBD9BA" w14:textId="77777777" w:rsidR="00AB6FB6" w:rsidRPr="00024CBC" w:rsidRDefault="00AB6FB6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3B196B51" w14:textId="77777777" w:rsidR="00AB6FB6" w:rsidRPr="00024CBC" w:rsidRDefault="00AB6FB6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9EEDFE4" w14:textId="77777777" w:rsidR="00AB6FB6" w:rsidRPr="00024CBC" w:rsidRDefault="00AB6FB6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DC3BFA4" w14:textId="77777777" w:rsidR="00AB6FB6" w:rsidRPr="00024CBC" w:rsidRDefault="00AB6FB6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5DD157A" w14:textId="77777777" w:rsidR="00AB6FB6" w:rsidRPr="00024CBC" w:rsidRDefault="00AB6FB6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64AA21C" w14:textId="77777777" w:rsidR="00AB6FB6" w:rsidRPr="00024CBC" w:rsidRDefault="00AB6FB6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D7E18D0" w14:textId="77777777" w:rsidR="00251065" w:rsidRPr="00024CBC" w:rsidRDefault="00251065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B939E73" w14:textId="77777777" w:rsidR="00B727F3" w:rsidRPr="00024CBC" w:rsidRDefault="00B727F3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49CC00C1" w14:textId="77777777" w:rsidR="00B727F3" w:rsidRPr="00024CBC" w:rsidRDefault="00B727F3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3B54A177" w14:textId="77777777" w:rsidR="00251065" w:rsidRPr="00024CBC" w:rsidRDefault="00251065" w:rsidP="00251065">
      <w:pPr>
        <w:spacing w:before="60"/>
        <w:ind w:right="72"/>
        <w:jc w:val="both"/>
        <w:rPr>
          <w:rFonts w:ascii="Arial Narrow" w:hAnsi="Arial Narrow"/>
          <w:b/>
          <w:snapToGrid w:val="0"/>
          <w:sz w:val="22"/>
          <w:szCs w:val="22"/>
        </w:rPr>
      </w:pPr>
    </w:p>
    <w:p w14:paraId="38C3325D" w14:textId="77777777" w:rsidR="00251065" w:rsidRPr="00024CBC" w:rsidRDefault="00251065" w:rsidP="00251065">
      <w:pPr>
        <w:spacing w:before="60"/>
        <w:ind w:right="72"/>
        <w:jc w:val="both"/>
        <w:rPr>
          <w:rFonts w:ascii="Arial Narrow" w:hAnsi="Arial Narrow"/>
          <w:b/>
          <w:snapToGrid w:val="0"/>
          <w:sz w:val="22"/>
          <w:szCs w:val="22"/>
        </w:rPr>
      </w:pPr>
    </w:p>
    <w:p w14:paraId="39307A36" w14:textId="77777777" w:rsidR="00B727F3" w:rsidRPr="00024CBC" w:rsidRDefault="00B727F3" w:rsidP="00D84161">
      <w:pPr>
        <w:spacing w:before="60"/>
        <w:ind w:left="45" w:right="72"/>
        <w:jc w:val="both"/>
        <w:rPr>
          <w:rFonts w:ascii="Arial Narrow" w:hAnsi="Arial Narrow"/>
          <w:b/>
          <w:snapToGrid w:val="0"/>
          <w:sz w:val="22"/>
          <w:szCs w:val="22"/>
          <w:u w:val="single"/>
        </w:rPr>
      </w:pPr>
      <w:r w:rsidRPr="00024CBC">
        <w:rPr>
          <w:rFonts w:ascii="Arial Narrow" w:hAnsi="Arial Narrow"/>
          <w:b/>
          <w:snapToGrid w:val="0"/>
          <w:sz w:val="22"/>
          <w:szCs w:val="22"/>
          <w:u w:val="single"/>
        </w:rPr>
        <w:br w:type="page"/>
      </w:r>
    </w:p>
    <w:p w14:paraId="336FF559" w14:textId="01446DAF" w:rsidR="006B2463" w:rsidRPr="00024CBC" w:rsidRDefault="006B2463" w:rsidP="00D84161">
      <w:pPr>
        <w:spacing w:before="60"/>
        <w:ind w:left="45" w:right="72"/>
        <w:jc w:val="both"/>
        <w:rPr>
          <w:rFonts w:ascii="Arial Narrow" w:hAnsi="Arial Narrow"/>
          <w:b/>
          <w:snapToGrid w:val="0"/>
          <w:sz w:val="22"/>
          <w:szCs w:val="22"/>
          <w:u w:val="single"/>
        </w:rPr>
      </w:pPr>
      <w:r w:rsidRPr="00024CBC">
        <w:rPr>
          <w:rFonts w:ascii="Arial Narrow" w:hAnsi="Arial Narrow"/>
          <w:b/>
          <w:snapToGrid w:val="0"/>
          <w:sz w:val="22"/>
          <w:szCs w:val="22"/>
          <w:u w:val="single"/>
        </w:rPr>
        <w:lastRenderedPageBreak/>
        <w:t xml:space="preserve">Condition de l’assistance et dépannage </w:t>
      </w:r>
    </w:p>
    <w:p w14:paraId="69242FD2" w14:textId="77777777" w:rsidR="00D84161" w:rsidRPr="00024CBC" w:rsidRDefault="00D84161" w:rsidP="00D84161">
      <w:pPr>
        <w:tabs>
          <w:tab w:val="left" w:pos="1380"/>
        </w:tabs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6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D84161" w:rsidRPr="00024CBC" w14:paraId="3BAED7A5" w14:textId="77777777" w:rsidTr="0078436F">
        <w:trPr>
          <w:trHeight w:val="275"/>
          <w:jc w:val="center"/>
        </w:trPr>
        <w:tc>
          <w:tcPr>
            <w:tcW w:w="9638" w:type="dxa"/>
            <w:shd w:val="clear" w:color="auto" w:fill="99CCFF"/>
            <w:vAlign w:val="center"/>
          </w:tcPr>
          <w:p w14:paraId="666D3263" w14:textId="2BE9C377" w:rsidR="00DC2308" w:rsidRPr="00024CBC" w:rsidRDefault="00DC2308" w:rsidP="0078436F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24CBC">
              <w:rPr>
                <w:rFonts w:ascii="Arial Narrow" w:hAnsi="Arial Narrow" w:cs="Arial"/>
                <w:b/>
                <w:sz w:val="22"/>
                <w:szCs w:val="22"/>
              </w:rPr>
              <w:t xml:space="preserve">Description des conditions de l’assistance et dépannage, précisant </w:t>
            </w:r>
            <w:r w:rsidR="00AA2207" w:rsidRPr="00024CBC">
              <w:rPr>
                <w:rFonts w:ascii="Arial Narrow" w:hAnsi="Arial Narrow" w:cs="Arial"/>
                <w:b/>
                <w:sz w:val="22"/>
                <w:szCs w:val="22"/>
              </w:rPr>
              <w:t>à</w:t>
            </w:r>
            <w:r w:rsidRPr="00024CBC">
              <w:rPr>
                <w:rFonts w:ascii="Arial Narrow" w:hAnsi="Arial Narrow" w:cs="Arial"/>
                <w:b/>
                <w:sz w:val="22"/>
                <w:szCs w:val="22"/>
              </w:rPr>
              <w:t xml:space="preserve"> minima : </w:t>
            </w:r>
          </w:p>
          <w:p w14:paraId="0632EDD0" w14:textId="37CC1AF2" w:rsidR="006B2463" w:rsidRPr="00024CBC" w:rsidRDefault="00AA2207" w:rsidP="006B2463">
            <w:pPr>
              <w:numPr>
                <w:ilvl w:val="0"/>
                <w:numId w:val="6"/>
              </w:numPr>
              <w:jc w:val="both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024CBC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Services</w:t>
            </w:r>
            <w:r w:rsidR="00D84161" w:rsidRPr="00024CBC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 proposés (service téléphonique, gratuité, horaires, …),</w:t>
            </w:r>
          </w:p>
          <w:p w14:paraId="6ADA02FA" w14:textId="77777777" w:rsidR="000563E0" w:rsidRPr="00024CBC" w:rsidRDefault="000563E0" w:rsidP="006B2463">
            <w:pPr>
              <w:numPr>
                <w:ilvl w:val="0"/>
                <w:numId w:val="6"/>
              </w:numPr>
              <w:jc w:val="both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024CBC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Cas de pannes couvertes par l’assistance et cas d’exclusions (assistance à 0 km, etc.)</w:t>
            </w:r>
          </w:p>
          <w:p w14:paraId="48B1166C" w14:textId="10AB24B4" w:rsidR="00D84161" w:rsidRPr="00024CBC" w:rsidRDefault="007108BE" w:rsidP="007108BE">
            <w:pPr>
              <w:numPr>
                <w:ilvl w:val="0"/>
                <w:numId w:val="6"/>
              </w:numPr>
              <w:jc w:val="both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024CBC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Type</w:t>
            </w:r>
            <w:r w:rsidR="00D84161" w:rsidRPr="00024CBC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 d’assistance proposée, de dépannage proposé, réseau sur lequel </w:t>
            </w:r>
            <w:r w:rsidR="006B2463" w:rsidRPr="00024CBC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le candidat </w:t>
            </w:r>
            <w:r w:rsidR="00D84161" w:rsidRPr="00024CBC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s’appuie</w:t>
            </w:r>
          </w:p>
          <w:p w14:paraId="4CB612C3" w14:textId="36ED6160" w:rsidR="007C75E7" w:rsidRPr="00024CBC" w:rsidRDefault="007C75E7" w:rsidP="007108BE">
            <w:pPr>
              <w:numPr>
                <w:ilvl w:val="0"/>
                <w:numId w:val="6"/>
              </w:numPr>
              <w:jc w:val="both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024CBC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Numéro d’appel </w:t>
            </w:r>
            <w:r w:rsidR="00251065" w:rsidRPr="00024CBC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gratuit </w:t>
            </w:r>
            <w:r w:rsidRPr="00024CBC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à fournir en annexe</w:t>
            </w:r>
          </w:p>
          <w:p w14:paraId="404F0381" w14:textId="47BEC6C6" w:rsidR="00530E07" w:rsidRPr="00024CBC" w:rsidRDefault="00530E07" w:rsidP="007108BE">
            <w:pPr>
              <w:numPr>
                <w:ilvl w:val="0"/>
                <w:numId w:val="6"/>
              </w:numPr>
              <w:jc w:val="both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024CBC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Délai de réactivité</w:t>
            </w:r>
          </w:p>
          <w:p w14:paraId="7FFAA165" w14:textId="77777777" w:rsidR="007C75E7" w:rsidRPr="00024CBC" w:rsidRDefault="007C75E7" w:rsidP="007108BE">
            <w:pPr>
              <w:ind w:left="720"/>
              <w:jc w:val="both"/>
              <w:rPr>
                <w:rFonts w:ascii="Arial Narrow" w:hAnsi="Arial Narrow"/>
                <w:b/>
                <w:snapToGrid w:val="0"/>
                <w:sz w:val="22"/>
                <w:szCs w:val="22"/>
              </w:rPr>
            </w:pPr>
          </w:p>
          <w:p w14:paraId="4D0EA8BC" w14:textId="36537177" w:rsidR="007108BE" w:rsidRPr="00024CBC" w:rsidRDefault="007C75E7" w:rsidP="00AB6FB6">
            <w:pPr>
              <w:jc w:val="both"/>
              <w:rPr>
                <w:rFonts w:ascii="Arial Narrow" w:hAnsi="Arial Narrow"/>
                <w:b/>
                <w:snapToGrid w:val="0"/>
                <w:sz w:val="22"/>
                <w:szCs w:val="22"/>
              </w:rPr>
            </w:pPr>
            <w:r w:rsidRPr="00024CBC">
              <w:rPr>
                <w:rFonts w:ascii="Arial Narrow" w:hAnsi="Arial Narrow"/>
                <w:b/>
                <w:snapToGrid w:val="0"/>
                <w:sz w:val="22"/>
                <w:szCs w:val="22"/>
              </w:rPr>
              <w:t xml:space="preserve">cf. article </w:t>
            </w:r>
            <w:r w:rsidR="00F8376E" w:rsidRPr="00024CBC">
              <w:rPr>
                <w:rFonts w:ascii="Arial Narrow" w:hAnsi="Arial Narrow"/>
                <w:b/>
                <w:snapToGrid w:val="0"/>
                <w:sz w:val="22"/>
                <w:szCs w:val="22"/>
              </w:rPr>
              <w:t>4.</w:t>
            </w:r>
            <w:r w:rsidR="00AB6FB6" w:rsidRPr="00024CBC">
              <w:rPr>
                <w:rFonts w:ascii="Arial Narrow" w:hAnsi="Arial Narrow"/>
                <w:b/>
                <w:snapToGrid w:val="0"/>
                <w:sz w:val="22"/>
                <w:szCs w:val="22"/>
              </w:rPr>
              <w:t>1</w:t>
            </w:r>
            <w:r w:rsidR="00F8376E" w:rsidRPr="00024CBC">
              <w:rPr>
                <w:rFonts w:ascii="Arial Narrow" w:hAnsi="Arial Narrow"/>
                <w:b/>
                <w:snapToGrid w:val="0"/>
                <w:sz w:val="22"/>
                <w:szCs w:val="22"/>
              </w:rPr>
              <w:t xml:space="preserve"> </w:t>
            </w:r>
            <w:r w:rsidRPr="00024CBC">
              <w:rPr>
                <w:rFonts w:ascii="Arial Narrow" w:hAnsi="Arial Narrow"/>
                <w:b/>
                <w:snapToGrid w:val="0"/>
                <w:sz w:val="22"/>
                <w:szCs w:val="22"/>
              </w:rPr>
              <w:t>du CCTP</w:t>
            </w:r>
          </w:p>
          <w:p w14:paraId="466C16AD" w14:textId="77777777" w:rsidR="00181F69" w:rsidRPr="00024CBC" w:rsidRDefault="00181F69" w:rsidP="007108BE">
            <w:pPr>
              <w:ind w:left="720"/>
              <w:jc w:val="both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D84161" w:rsidRPr="00024CBC" w14:paraId="75B08060" w14:textId="77777777" w:rsidTr="0078436F">
        <w:trPr>
          <w:trHeight w:val="1953"/>
          <w:jc w:val="center"/>
        </w:trPr>
        <w:tc>
          <w:tcPr>
            <w:tcW w:w="9638" w:type="dxa"/>
            <w:vAlign w:val="center"/>
          </w:tcPr>
          <w:p w14:paraId="3D93A4E4" w14:textId="77777777" w:rsidR="00D84161" w:rsidRPr="00024CBC" w:rsidRDefault="00D84161" w:rsidP="0078436F">
            <w:pPr>
              <w:rPr>
                <w:rFonts w:ascii="Arial Narrow" w:hAnsi="Arial Narrow" w:cs="Arial"/>
                <w:sz w:val="22"/>
                <w:szCs w:val="22"/>
              </w:rPr>
            </w:pPr>
            <w:bookmarkStart w:id="4" w:name="_Hlk32241297"/>
          </w:p>
          <w:p w14:paraId="64299166" w14:textId="77777777" w:rsidR="00251065" w:rsidRPr="00024CBC" w:rsidRDefault="00251065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9BBD657" w14:textId="77777777" w:rsidR="00251065" w:rsidRPr="00024CBC" w:rsidRDefault="00251065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61A8ABE" w14:textId="77777777" w:rsidR="00251065" w:rsidRPr="00024CBC" w:rsidRDefault="00251065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3496B45" w14:textId="77777777" w:rsidR="00251065" w:rsidRPr="00024CBC" w:rsidRDefault="00251065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2A52484" w14:textId="77777777" w:rsidR="00251065" w:rsidRPr="00024CBC" w:rsidRDefault="00251065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31E811F7" w14:textId="77777777" w:rsidR="009D08D4" w:rsidRPr="00024CBC" w:rsidRDefault="009D08D4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365A5F15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21A32B9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4D243D0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7230D89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780F316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B86E989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36C5C17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2D47F0C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3304E8B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093A119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7FDEB5D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4E6A411E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63DC1D8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89125C5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C054F73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B90E5D6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A9C1ACD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5D7E23B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4CEFD9B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4AC16001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3B58EB9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6DAA242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4B16663A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3E42FEB8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3459203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6744617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A726DAE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3D44B9D7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8337404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F37E493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480A29ED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0B8C3E5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40BA88AA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4ADD606B" w14:textId="77777777" w:rsidR="00B727F3" w:rsidRPr="00024CBC" w:rsidRDefault="00B727F3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B5B15F1" w14:textId="77777777" w:rsidR="00075F1A" w:rsidRPr="00024CBC" w:rsidRDefault="00075F1A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563EE0E" w14:textId="77777777" w:rsidR="00251065" w:rsidRPr="00024CBC" w:rsidRDefault="00251065" w:rsidP="0078436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3D9056DA" w14:textId="7CDC63F5" w:rsidR="00D84161" w:rsidRPr="00024CBC" w:rsidRDefault="00D84161" w:rsidP="00DC3BDE">
      <w:pPr>
        <w:spacing w:before="60"/>
        <w:ind w:right="72"/>
        <w:jc w:val="both"/>
        <w:rPr>
          <w:rFonts w:ascii="Arial Narrow" w:hAnsi="Arial Narrow"/>
          <w:b/>
          <w:snapToGrid w:val="0"/>
          <w:sz w:val="22"/>
          <w:szCs w:val="22"/>
        </w:rPr>
      </w:pPr>
      <w:r w:rsidRPr="00024CBC">
        <w:rPr>
          <w:rFonts w:ascii="Arial Narrow" w:hAnsi="Arial Narrow" w:cs="Arial"/>
          <w:bCs/>
          <w:sz w:val="22"/>
          <w:szCs w:val="22"/>
        </w:rPr>
        <w:br w:type="page"/>
      </w:r>
      <w:bookmarkEnd w:id="4"/>
      <w:r w:rsidR="009A77E3" w:rsidRPr="00024CBC">
        <w:rPr>
          <w:rFonts w:ascii="Arial Narrow" w:hAnsi="Arial Narrow" w:cs="Arial"/>
          <w:b/>
          <w:sz w:val="22"/>
          <w:szCs w:val="22"/>
        </w:rPr>
        <w:lastRenderedPageBreak/>
        <w:t>B</w:t>
      </w:r>
      <w:r w:rsidR="00796A84" w:rsidRPr="00024CBC">
        <w:rPr>
          <w:rFonts w:ascii="Arial Narrow" w:hAnsi="Arial Narrow"/>
          <w:b/>
          <w:snapToGrid w:val="0"/>
          <w:sz w:val="22"/>
          <w:szCs w:val="22"/>
        </w:rPr>
        <w:t xml:space="preserve">/ MODALITES DE </w:t>
      </w:r>
      <w:r w:rsidR="00C43DCA" w:rsidRPr="00024CBC">
        <w:rPr>
          <w:rFonts w:ascii="Arial Narrow" w:hAnsi="Arial Narrow"/>
          <w:b/>
          <w:snapToGrid w:val="0"/>
          <w:sz w:val="22"/>
          <w:szCs w:val="22"/>
        </w:rPr>
        <w:t>LIVRAISON /</w:t>
      </w:r>
      <w:r w:rsidR="00796A84" w:rsidRPr="00024CBC">
        <w:rPr>
          <w:rFonts w:ascii="Arial Narrow" w:hAnsi="Arial Narrow"/>
          <w:b/>
          <w:snapToGrid w:val="0"/>
          <w:sz w:val="22"/>
          <w:szCs w:val="22"/>
        </w:rPr>
        <w:t xml:space="preserve"> MISE A DISPOSITION </w:t>
      </w:r>
      <w:r w:rsidRPr="00024CBC">
        <w:rPr>
          <w:rFonts w:ascii="Arial Narrow" w:hAnsi="Arial Narrow"/>
          <w:b/>
          <w:snapToGrid w:val="0"/>
          <w:sz w:val="22"/>
          <w:szCs w:val="22"/>
        </w:rPr>
        <w:t xml:space="preserve">(sur </w:t>
      </w:r>
      <w:r w:rsidR="00796A84" w:rsidRPr="00024CBC">
        <w:rPr>
          <w:rFonts w:ascii="Arial Narrow" w:hAnsi="Arial Narrow"/>
          <w:b/>
          <w:snapToGrid w:val="0"/>
          <w:sz w:val="22"/>
          <w:szCs w:val="22"/>
        </w:rPr>
        <w:t>1</w:t>
      </w:r>
      <w:r w:rsidRPr="00024CBC">
        <w:rPr>
          <w:rFonts w:ascii="Arial Narrow" w:hAnsi="Arial Narrow"/>
          <w:b/>
          <w:snapToGrid w:val="0"/>
          <w:sz w:val="22"/>
          <w:szCs w:val="22"/>
        </w:rPr>
        <w:t xml:space="preserve">0 points) </w:t>
      </w:r>
    </w:p>
    <w:p w14:paraId="7A46F947" w14:textId="77777777" w:rsidR="00C71A7C" w:rsidRPr="00024CBC" w:rsidRDefault="00C71A7C" w:rsidP="00915006">
      <w:pPr>
        <w:spacing w:before="60"/>
        <w:ind w:left="45" w:right="72"/>
        <w:jc w:val="both"/>
        <w:rPr>
          <w:rFonts w:ascii="Arial Narrow" w:hAnsi="Arial Narrow"/>
          <w:b/>
          <w:snapToGrid w:val="0"/>
          <w:sz w:val="22"/>
          <w:szCs w:val="22"/>
          <w:u w:val="single"/>
        </w:rPr>
      </w:pPr>
    </w:p>
    <w:p w14:paraId="54ED8650" w14:textId="63D194D1" w:rsidR="00915006" w:rsidRPr="00024CBC" w:rsidRDefault="00915006" w:rsidP="00915006">
      <w:pPr>
        <w:spacing w:before="60"/>
        <w:ind w:left="45" w:right="72"/>
        <w:jc w:val="both"/>
        <w:rPr>
          <w:rFonts w:ascii="Arial Narrow" w:hAnsi="Arial Narrow"/>
          <w:b/>
          <w:snapToGrid w:val="0"/>
          <w:sz w:val="22"/>
          <w:szCs w:val="22"/>
          <w:u w:val="single"/>
        </w:rPr>
      </w:pPr>
      <w:r w:rsidRPr="00024CBC">
        <w:rPr>
          <w:rFonts w:ascii="Arial Narrow" w:hAnsi="Arial Narrow"/>
          <w:b/>
          <w:snapToGrid w:val="0"/>
          <w:sz w:val="22"/>
          <w:szCs w:val="22"/>
          <w:u w:val="single"/>
        </w:rPr>
        <w:t xml:space="preserve">Description du déroulement de la livraison </w:t>
      </w:r>
    </w:p>
    <w:p w14:paraId="4A07BA62" w14:textId="77777777" w:rsidR="007731E7" w:rsidRPr="00024CBC" w:rsidRDefault="007731E7" w:rsidP="00254470">
      <w:pPr>
        <w:tabs>
          <w:tab w:val="left" w:pos="1380"/>
        </w:tabs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6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254470" w:rsidRPr="00024CBC" w14:paraId="3D005D4C" w14:textId="77777777" w:rsidTr="00A84015">
        <w:trPr>
          <w:trHeight w:val="275"/>
          <w:jc w:val="center"/>
        </w:trPr>
        <w:tc>
          <w:tcPr>
            <w:tcW w:w="9638" w:type="dxa"/>
            <w:shd w:val="clear" w:color="auto" w:fill="99CCFF"/>
            <w:vAlign w:val="center"/>
          </w:tcPr>
          <w:p w14:paraId="2586269B" w14:textId="77777777" w:rsidR="00052001" w:rsidRPr="00024CBC" w:rsidRDefault="00052001" w:rsidP="00254470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024CB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Modalités de livraison précisant à minima : </w:t>
            </w:r>
          </w:p>
          <w:p w14:paraId="2683DC74" w14:textId="77777777" w:rsidR="00254470" w:rsidRPr="00024CBC" w:rsidRDefault="00254470" w:rsidP="00254470">
            <w:pPr>
              <w:numPr>
                <w:ilvl w:val="0"/>
                <w:numId w:val="6"/>
              </w:numPr>
              <w:jc w:val="both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024CB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Description du déroulement de la livraison </w:t>
            </w:r>
          </w:p>
          <w:p w14:paraId="2BAD274F" w14:textId="77777777" w:rsidR="00254470" w:rsidRPr="00024CBC" w:rsidRDefault="00254470" w:rsidP="00254470">
            <w:pPr>
              <w:numPr>
                <w:ilvl w:val="0"/>
                <w:numId w:val="6"/>
              </w:numPr>
              <w:jc w:val="both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024CB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Présentation des différents documents fournis à la livraison</w:t>
            </w:r>
          </w:p>
          <w:p w14:paraId="2CC9BB05" w14:textId="77777777" w:rsidR="00254470" w:rsidRPr="00024CBC" w:rsidRDefault="00254470" w:rsidP="00A84015">
            <w:pPr>
              <w:jc w:val="both"/>
              <w:rPr>
                <w:rFonts w:ascii="Arial Narrow" w:hAnsi="Arial Narrow" w:cs="Arial"/>
                <w:b/>
                <w:iCs/>
                <w:color w:val="000000"/>
                <w:sz w:val="22"/>
                <w:szCs w:val="22"/>
              </w:rPr>
            </w:pPr>
          </w:p>
          <w:p w14:paraId="521886EE" w14:textId="77777777" w:rsidR="00254470" w:rsidRPr="00024CBC" w:rsidRDefault="00254470" w:rsidP="00A84015">
            <w:pPr>
              <w:jc w:val="both"/>
              <w:rPr>
                <w:rFonts w:ascii="Arial Narrow" w:hAnsi="Arial Narrow" w:cs="Arial"/>
                <w:b/>
                <w:iCs/>
                <w:color w:val="000000"/>
                <w:sz w:val="22"/>
                <w:szCs w:val="22"/>
              </w:rPr>
            </w:pPr>
            <w:r w:rsidRPr="00024CBC">
              <w:rPr>
                <w:rFonts w:ascii="Arial Narrow" w:hAnsi="Arial Narrow" w:cs="Arial"/>
                <w:b/>
                <w:iCs/>
                <w:color w:val="000000"/>
                <w:sz w:val="22"/>
                <w:szCs w:val="22"/>
              </w:rPr>
              <w:t>Cf. article 5 du CCTP</w:t>
            </w:r>
          </w:p>
          <w:p w14:paraId="11FD49AE" w14:textId="77777777" w:rsidR="00254470" w:rsidRPr="00024CBC" w:rsidRDefault="00254470" w:rsidP="00A84015">
            <w:pPr>
              <w:jc w:val="both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254470" w:rsidRPr="00024CBC" w14:paraId="5974C501" w14:textId="77777777" w:rsidTr="00A84015">
        <w:trPr>
          <w:trHeight w:val="1953"/>
          <w:jc w:val="center"/>
        </w:trPr>
        <w:tc>
          <w:tcPr>
            <w:tcW w:w="9638" w:type="dxa"/>
            <w:vAlign w:val="center"/>
          </w:tcPr>
          <w:p w14:paraId="5207F238" w14:textId="77777777" w:rsidR="00254470" w:rsidRPr="00024CBC" w:rsidRDefault="00254470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5E41E5F" w14:textId="77777777" w:rsidR="00254470" w:rsidRPr="00024CBC" w:rsidRDefault="00254470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B6DD5AF" w14:textId="77777777" w:rsidR="00254470" w:rsidRPr="00024CBC" w:rsidRDefault="00254470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FAB9D19" w14:textId="77777777" w:rsidR="00254470" w:rsidRPr="00024CBC" w:rsidRDefault="00254470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5B6B21C" w14:textId="77777777" w:rsidR="00254470" w:rsidRPr="00024CBC" w:rsidRDefault="00254470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CDB908B" w14:textId="77777777" w:rsidR="00254470" w:rsidRPr="00024CBC" w:rsidRDefault="00254470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3E45236D" w14:textId="77777777" w:rsidR="00254470" w:rsidRPr="00024CBC" w:rsidRDefault="00254470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D6CDB0B" w14:textId="77777777" w:rsidR="00254470" w:rsidRPr="00024CBC" w:rsidRDefault="00254470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41C3C04" w14:textId="77777777" w:rsidR="00254470" w:rsidRPr="00024CBC" w:rsidRDefault="00254470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A374B94" w14:textId="77777777" w:rsidR="00254470" w:rsidRPr="00024CBC" w:rsidRDefault="00254470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65B5CB6" w14:textId="77777777" w:rsidR="00254470" w:rsidRPr="00024CBC" w:rsidRDefault="00254470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4A0073D4" w14:textId="77777777" w:rsidR="009D08D4" w:rsidRPr="00024CBC" w:rsidRDefault="009D08D4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E687152" w14:textId="77777777" w:rsidR="009D08D4" w:rsidRPr="00024CBC" w:rsidRDefault="009D08D4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7D02071" w14:textId="77777777" w:rsidR="009D08D4" w:rsidRPr="00024CBC" w:rsidRDefault="009D08D4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6797E18" w14:textId="77777777" w:rsidR="009D08D4" w:rsidRPr="00024CBC" w:rsidRDefault="009D08D4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DE73FE6" w14:textId="77777777" w:rsidR="009D08D4" w:rsidRPr="00024CBC" w:rsidRDefault="009D08D4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B8B4AF3" w14:textId="77777777" w:rsidR="009D08D4" w:rsidRPr="00024CBC" w:rsidRDefault="009D08D4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9C7116F" w14:textId="77777777" w:rsidR="00254470" w:rsidRPr="00024CBC" w:rsidRDefault="00254470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4F4C243" w14:textId="77777777" w:rsidR="009D08D4" w:rsidRPr="00024CBC" w:rsidRDefault="009D08D4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CCD76C2" w14:textId="77777777" w:rsidR="009D08D4" w:rsidRPr="00024CBC" w:rsidRDefault="009D08D4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3884D333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68B58C3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367B045B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2C40722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F0E6843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2EFEDEF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1E9CD4F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1A7F0E5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ECA36B2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B43A9AB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4B24AE5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93B0CA3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411BDF9E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7E42C94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3D2E1BB8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326D89D3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3D79E7C5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0B6EB22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CD8DCFE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44BCD1A7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42E6BB7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6252122" w14:textId="77777777" w:rsidR="00254470" w:rsidRPr="00024CBC" w:rsidRDefault="00254470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524757A4" w14:textId="77777777" w:rsidR="00B727F3" w:rsidRPr="00024CBC" w:rsidRDefault="00B727F3" w:rsidP="00915006">
      <w:pPr>
        <w:spacing w:before="60"/>
        <w:ind w:left="45" w:right="72"/>
        <w:jc w:val="both"/>
        <w:rPr>
          <w:rFonts w:ascii="Arial Narrow" w:hAnsi="Arial Narrow"/>
          <w:b/>
          <w:snapToGrid w:val="0"/>
          <w:sz w:val="22"/>
          <w:szCs w:val="22"/>
          <w:u w:val="single"/>
        </w:rPr>
      </w:pPr>
      <w:r w:rsidRPr="00024CBC">
        <w:rPr>
          <w:rFonts w:ascii="Arial Narrow" w:hAnsi="Arial Narrow"/>
          <w:b/>
          <w:snapToGrid w:val="0"/>
          <w:sz w:val="22"/>
          <w:szCs w:val="22"/>
          <w:u w:val="single"/>
        </w:rPr>
        <w:br w:type="page"/>
      </w:r>
    </w:p>
    <w:p w14:paraId="4A8EBA60" w14:textId="45A47C74" w:rsidR="00915006" w:rsidRPr="00024CBC" w:rsidRDefault="00915006" w:rsidP="00915006">
      <w:pPr>
        <w:spacing w:before="60"/>
        <w:ind w:left="45" w:right="72"/>
        <w:jc w:val="both"/>
        <w:rPr>
          <w:rFonts w:ascii="Arial Narrow" w:hAnsi="Arial Narrow"/>
          <w:b/>
          <w:snapToGrid w:val="0"/>
          <w:sz w:val="22"/>
          <w:szCs w:val="22"/>
          <w:u w:val="single"/>
        </w:rPr>
      </w:pPr>
      <w:r w:rsidRPr="00024CBC">
        <w:rPr>
          <w:rFonts w:ascii="Arial Narrow" w:hAnsi="Arial Narrow"/>
          <w:b/>
          <w:snapToGrid w:val="0"/>
          <w:sz w:val="22"/>
          <w:szCs w:val="22"/>
          <w:u w:val="single"/>
        </w:rPr>
        <w:lastRenderedPageBreak/>
        <w:t>Délai de mise à disposition du véhicule à compter de la date de commande et flexibilité pour des besoins urgents éventuels</w:t>
      </w:r>
    </w:p>
    <w:p w14:paraId="2A4842D1" w14:textId="77777777" w:rsidR="00915006" w:rsidRPr="00024CBC" w:rsidRDefault="00915006" w:rsidP="00254470">
      <w:pPr>
        <w:spacing w:before="60"/>
        <w:ind w:left="45" w:right="72"/>
        <w:jc w:val="both"/>
        <w:rPr>
          <w:rFonts w:ascii="Arial Narrow" w:hAnsi="Arial Narrow" w:cs="Arial"/>
          <w:bCs/>
          <w:sz w:val="22"/>
          <w:szCs w:val="22"/>
        </w:rPr>
      </w:pPr>
    </w:p>
    <w:tbl>
      <w:tblPr>
        <w:tblW w:w="96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254470" w:rsidRPr="00024CBC" w14:paraId="13013D7B" w14:textId="77777777" w:rsidTr="00A84015">
        <w:trPr>
          <w:trHeight w:val="275"/>
          <w:jc w:val="center"/>
        </w:trPr>
        <w:tc>
          <w:tcPr>
            <w:tcW w:w="9638" w:type="dxa"/>
            <w:shd w:val="clear" w:color="auto" w:fill="99CCFF"/>
            <w:vAlign w:val="center"/>
          </w:tcPr>
          <w:p w14:paraId="20E2CD8D" w14:textId="28387D1C" w:rsidR="00254470" w:rsidRPr="00024CBC" w:rsidRDefault="009A77E3" w:rsidP="00A84015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024CB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Délai de mise à disposition du véhicule à compter de la date de commande</w:t>
            </w:r>
            <w:r w:rsidR="00AA2207" w:rsidRPr="00024CB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(maximum 90 jours)</w:t>
            </w:r>
            <w:r w:rsidRPr="00024CB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et flexibilité pour des besoins urgents éventuels </w:t>
            </w:r>
          </w:p>
          <w:p w14:paraId="19A872EE" w14:textId="77777777" w:rsidR="009A77E3" w:rsidRPr="00024CBC" w:rsidRDefault="009A77E3" w:rsidP="00A84015">
            <w:pPr>
              <w:jc w:val="both"/>
              <w:rPr>
                <w:rFonts w:ascii="Arial Narrow" w:hAnsi="Arial Narrow" w:cs="Arial"/>
                <w:b/>
                <w:iCs/>
                <w:color w:val="000000"/>
                <w:sz w:val="22"/>
                <w:szCs w:val="22"/>
              </w:rPr>
            </w:pPr>
          </w:p>
          <w:p w14:paraId="37F467B3" w14:textId="77777777" w:rsidR="00254470" w:rsidRPr="00024CBC" w:rsidRDefault="00254470" w:rsidP="00A84015">
            <w:pPr>
              <w:jc w:val="both"/>
              <w:rPr>
                <w:rFonts w:ascii="Arial Narrow" w:hAnsi="Arial Narrow" w:cs="Arial"/>
                <w:b/>
                <w:iCs/>
                <w:color w:val="000000"/>
                <w:sz w:val="22"/>
                <w:szCs w:val="22"/>
              </w:rPr>
            </w:pPr>
            <w:r w:rsidRPr="00024CBC">
              <w:rPr>
                <w:rFonts w:ascii="Arial Narrow" w:hAnsi="Arial Narrow" w:cs="Arial"/>
                <w:b/>
                <w:iCs/>
                <w:color w:val="000000"/>
                <w:sz w:val="22"/>
                <w:szCs w:val="22"/>
              </w:rPr>
              <w:t>Cf. article 5.2.1 du CCTP</w:t>
            </w:r>
          </w:p>
          <w:p w14:paraId="363B10D3" w14:textId="77777777" w:rsidR="00254470" w:rsidRPr="00024CBC" w:rsidRDefault="00254470" w:rsidP="00A84015">
            <w:pPr>
              <w:jc w:val="both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254470" w:rsidRPr="00024CBC" w14:paraId="21AA81F8" w14:textId="77777777" w:rsidTr="00A84015">
        <w:trPr>
          <w:trHeight w:val="1953"/>
          <w:jc w:val="center"/>
        </w:trPr>
        <w:tc>
          <w:tcPr>
            <w:tcW w:w="9638" w:type="dxa"/>
            <w:vAlign w:val="center"/>
          </w:tcPr>
          <w:p w14:paraId="31A04E75" w14:textId="77777777" w:rsidR="00254470" w:rsidRPr="00024CBC" w:rsidRDefault="00254470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DEEAFE0" w14:textId="77777777" w:rsidR="00254470" w:rsidRPr="00024CBC" w:rsidRDefault="00254470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8DE0840" w14:textId="77777777" w:rsidR="00254470" w:rsidRPr="00024CBC" w:rsidRDefault="00254470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8EF8465" w14:textId="77777777" w:rsidR="00254470" w:rsidRPr="00024CBC" w:rsidRDefault="00254470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7B70E5B" w14:textId="77777777" w:rsidR="00254470" w:rsidRPr="00024CBC" w:rsidRDefault="00254470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4AE6FAE" w14:textId="77777777" w:rsidR="00254470" w:rsidRPr="00024CBC" w:rsidRDefault="00254470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2FF5003" w14:textId="77777777" w:rsidR="00254470" w:rsidRPr="00024CBC" w:rsidRDefault="00254470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7AD48D9" w14:textId="77777777" w:rsidR="00254470" w:rsidRPr="00024CBC" w:rsidRDefault="00254470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DD08ACA" w14:textId="77777777" w:rsidR="00254470" w:rsidRPr="00024CBC" w:rsidRDefault="00254470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44695F0B" w14:textId="77777777" w:rsidR="00254470" w:rsidRPr="00024CBC" w:rsidRDefault="00254470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97005FC" w14:textId="77777777" w:rsidR="009D08D4" w:rsidRPr="00024CBC" w:rsidRDefault="009D08D4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9A257FB" w14:textId="77777777" w:rsidR="009D08D4" w:rsidRPr="00024CBC" w:rsidRDefault="009D08D4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416244E" w14:textId="77777777" w:rsidR="009D08D4" w:rsidRPr="00024CBC" w:rsidRDefault="009D08D4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407BA25F" w14:textId="77777777" w:rsidR="009D08D4" w:rsidRPr="00024CBC" w:rsidRDefault="009D08D4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210EEC7" w14:textId="77777777" w:rsidR="009D08D4" w:rsidRPr="00024CBC" w:rsidRDefault="009D08D4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3EA52115" w14:textId="77777777" w:rsidR="009D08D4" w:rsidRPr="00024CBC" w:rsidRDefault="009D08D4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FF305D5" w14:textId="77777777" w:rsidR="009D08D4" w:rsidRPr="00024CBC" w:rsidRDefault="009D08D4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933A91B" w14:textId="77777777" w:rsidR="009D08D4" w:rsidRPr="00024CBC" w:rsidRDefault="009D08D4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DEB136E" w14:textId="77777777" w:rsidR="009D08D4" w:rsidRPr="00024CBC" w:rsidRDefault="009D08D4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E55134A" w14:textId="77777777" w:rsidR="009D08D4" w:rsidRPr="00024CBC" w:rsidRDefault="009D08D4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0D1DDCC" w14:textId="77777777" w:rsidR="009D08D4" w:rsidRPr="00024CBC" w:rsidRDefault="009D08D4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E367B68" w14:textId="77777777" w:rsidR="009D08D4" w:rsidRPr="00024CBC" w:rsidRDefault="009D08D4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B290345" w14:textId="77777777" w:rsidR="00254470" w:rsidRPr="00024CBC" w:rsidRDefault="00254470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4F6F6623" w14:textId="77777777" w:rsidR="00254470" w:rsidRPr="00024CBC" w:rsidRDefault="00254470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FAE3CCE" w14:textId="77777777" w:rsidR="00254470" w:rsidRPr="00024CBC" w:rsidRDefault="00254470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C31EBC3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6A181DE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CB728C5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43EAE4BF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BAF524C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4CC2ECAF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819F3A8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7964728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13D9938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A7E2966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382D104B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53E363E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2BE09BD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2069B33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3372FF49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6903C60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FF7316B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860092B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9E54EE0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F1B3C2C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A5FA0D9" w14:textId="77777777" w:rsidR="00254470" w:rsidRPr="00024CBC" w:rsidRDefault="00254470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76A5311B" w14:textId="39552FDA" w:rsidR="007731E7" w:rsidRPr="00024CBC" w:rsidRDefault="009A77E3" w:rsidP="007731E7">
      <w:pPr>
        <w:spacing w:before="60"/>
        <w:ind w:left="45" w:right="72"/>
        <w:jc w:val="both"/>
        <w:rPr>
          <w:rFonts w:ascii="Arial Narrow" w:hAnsi="Arial Narrow"/>
          <w:b/>
          <w:snapToGrid w:val="0"/>
          <w:sz w:val="22"/>
          <w:szCs w:val="22"/>
        </w:rPr>
      </w:pPr>
      <w:r w:rsidRPr="00024CBC">
        <w:rPr>
          <w:rFonts w:ascii="Arial Narrow" w:hAnsi="Arial Narrow" w:cs="Arial"/>
          <w:bCs/>
          <w:sz w:val="22"/>
          <w:szCs w:val="22"/>
        </w:rPr>
        <w:br w:type="page"/>
      </w:r>
      <w:r w:rsidRPr="00024CBC">
        <w:rPr>
          <w:rFonts w:ascii="Arial Narrow" w:hAnsi="Arial Narrow"/>
          <w:b/>
          <w:snapToGrid w:val="0"/>
          <w:sz w:val="22"/>
          <w:szCs w:val="22"/>
        </w:rPr>
        <w:lastRenderedPageBreak/>
        <w:t>C</w:t>
      </w:r>
      <w:r w:rsidR="007731E7" w:rsidRPr="00024CBC">
        <w:rPr>
          <w:rFonts w:ascii="Arial Narrow" w:hAnsi="Arial Narrow"/>
          <w:b/>
          <w:snapToGrid w:val="0"/>
          <w:sz w:val="22"/>
          <w:szCs w:val="22"/>
        </w:rPr>
        <w:t>/ MODALITES DE RESTITUTION EN FIN DE CONTRAT ET RESTITUTION ANTICIPEE</w:t>
      </w:r>
      <w:r w:rsidR="008217D3" w:rsidRPr="00024CBC">
        <w:rPr>
          <w:rFonts w:ascii="Arial Narrow" w:hAnsi="Arial Narrow"/>
          <w:b/>
          <w:snapToGrid w:val="0"/>
          <w:sz w:val="22"/>
          <w:szCs w:val="22"/>
        </w:rPr>
        <w:t xml:space="preserve"> </w:t>
      </w:r>
      <w:r w:rsidR="007731E7" w:rsidRPr="00024CBC">
        <w:rPr>
          <w:rFonts w:ascii="Arial Narrow" w:hAnsi="Arial Narrow"/>
          <w:b/>
          <w:snapToGrid w:val="0"/>
          <w:sz w:val="22"/>
          <w:szCs w:val="22"/>
        </w:rPr>
        <w:t xml:space="preserve">(sur 10 points) </w:t>
      </w:r>
    </w:p>
    <w:p w14:paraId="3A59DDE2" w14:textId="77777777" w:rsidR="00254470" w:rsidRPr="00024CBC" w:rsidRDefault="00254470" w:rsidP="00254470">
      <w:pPr>
        <w:spacing w:before="60"/>
        <w:ind w:left="45" w:right="72"/>
        <w:jc w:val="both"/>
        <w:rPr>
          <w:rFonts w:ascii="Arial Narrow" w:hAnsi="Arial Narrow" w:cs="Arial"/>
          <w:bCs/>
          <w:sz w:val="22"/>
          <w:szCs w:val="22"/>
        </w:rPr>
      </w:pPr>
    </w:p>
    <w:p w14:paraId="24A1F15C" w14:textId="33A00BC6" w:rsidR="007731E7" w:rsidRPr="00024CBC" w:rsidRDefault="009A77E3" w:rsidP="00AC6A58">
      <w:pPr>
        <w:spacing w:before="60"/>
        <w:ind w:right="72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024CBC">
        <w:rPr>
          <w:rFonts w:ascii="Arial Narrow" w:hAnsi="Arial Narrow" w:cs="Arial"/>
          <w:b/>
          <w:sz w:val="22"/>
          <w:szCs w:val="22"/>
          <w:u w:val="single"/>
        </w:rPr>
        <w:t>Déroulement de la restitution et notamment, la franchise de frais de remise en état ou tolérance, modalités de calcul de vétusté, etc.</w:t>
      </w:r>
    </w:p>
    <w:p w14:paraId="73B50A1F" w14:textId="77777777" w:rsidR="00AC6A58" w:rsidRPr="00024CBC" w:rsidRDefault="00AC6A58" w:rsidP="00AC6A58">
      <w:pPr>
        <w:spacing w:before="60"/>
        <w:ind w:right="72"/>
        <w:jc w:val="both"/>
        <w:rPr>
          <w:rFonts w:ascii="Arial Narrow" w:hAnsi="Arial Narrow" w:cs="Arial"/>
          <w:bCs/>
          <w:sz w:val="22"/>
          <w:szCs w:val="22"/>
        </w:rPr>
      </w:pPr>
    </w:p>
    <w:tbl>
      <w:tblPr>
        <w:tblW w:w="96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7731E7" w:rsidRPr="00024CBC" w14:paraId="2C75A45D" w14:textId="77777777" w:rsidTr="00A84015">
        <w:trPr>
          <w:trHeight w:val="275"/>
          <w:jc w:val="center"/>
        </w:trPr>
        <w:tc>
          <w:tcPr>
            <w:tcW w:w="9638" w:type="dxa"/>
            <w:shd w:val="clear" w:color="auto" w:fill="99CCFF"/>
            <w:vAlign w:val="center"/>
          </w:tcPr>
          <w:p w14:paraId="03522DD8" w14:textId="77777777" w:rsidR="00FF62D3" w:rsidRPr="00024CBC" w:rsidRDefault="00FF62D3" w:rsidP="00FF62D3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024CB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Description du déroulement de la restitution </w:t>
            </w:r>
            <w:r w:rsidR="00AC6A58" w:rsidRPr="00024CB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en fin de contrat</w:t>
            </w:r>
            <w:r w:rsidR="00052001" w:rsidRPr="00024CB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précisant à minima</w:t>
            </w:r>
            <w:r w:rsidR="00AC6A58" w:rsidRPr="00024CB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 : </w:t>
            </w:r>
          </w:p>
          <w:p w14:paraId="02B55E36" w14:textId="77777777" w:rsidR="00AC6A58" w:rsidRPr="00024CBC" w:rsidRDefault="00FE695E" w:rsidP="00AC6A58">
            <w:pPr>
              <w:numPr>
                <w:ilvl w:val="0"/>
                <w:numId w:val="6"/>
              </w:numPr>
              <w:jc w:val="both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024CB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Modalités de calcul de la</w:t>
            </w:r>
            <w:r w:rsidR="00FF62D3" w:rsidRPr="00024CB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vétusté</w:t>
            </w:r>
            <w:r w:rsidRPr="00024CB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du véhicule (coûts de l’usure « normale », coûts de l’usure des pneus, tolérance </w:t>
            </w:r>
            <w:r w:rsidR="004231AF" w:rsidRPr="00024CB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permise </w:t>
            </w:r>
            <w:r w:rsidRPr="00024CB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etc.)</w:t>
            </w:r>
          </w:p>
          <w:p w14:paraId="3005F478" w14:textId="77777777" w:rsidR="00AC6A58" w:rsidRPr="00024CBC" w:rsidRDefault="00AC6A58" w:rsidP="00AC6A58">
            <w:pPr>
              <w:ind w:left="720"/>
              <w:jc w:val="both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</w:p>
          <w:p w14:paraId="6F806A29" w14:textId="77777777" w:rsidR="007731E7" w:rsidRPr="00024CBC" w:rsidRDefault="008217D3" w:rsidP="00AB6FB6">
            <w:pPr>
              <w:spacing w:after="120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024CBC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Cf. article 5.3 du CCTP</w:t>
            </w:r>
          </w:p>
        </w:tc>
      </w:tr>
      <w:tr w:rsidR="007731E7" w:rsidRPr="00024CBC" w14:paraId="7985E404" w14:textId="77777777" w:rsidTr="00A84015">
        <w:trPr>
          <w:trHeight w:val="1953"/>
          <w:jc w:val="center"/>
        </w:trPr>
        <w:tc>
          <w:tcPr>
            <w:tcW w:w="9638" w:type="dxa"/>
            <w:vAlign w:val="center"/>
          </w:tcPr>
          <w:p w14:paraId="382F5096" w14:textId="77777777" w:rsidR="007731E7" w:rsidRPr="00024CBC" w:rsidRDefault="007731E7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A336B4E" w14:textId="77777777" w:rsidR="007731E7" w:rsidRPr="00024CBC" w:rsidRDefault="007731E7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1A83685" w14:textId="77777777" w:rsidR="007731E7" w:rsidRPr="00024CBC" w:rsidRDefault="007731E7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D408C71" w14:textId="77777777" w:rsidR="007731E7" w:rsidRPr="00024CBC" w:rsidRDefault="007731E7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058BC45" w14:textId="77777777" w:rsidR="007731E7" w:rsidRPr="00024CBC" w:rsidRDefault="007731E7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373B6827" w14:textId="77777777" w:rsidR="007731E7" w:rsidRPr="00024CBC" w:rsidRDefault="007731E7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D1765C6" w14:textId="77777777" w:rsidR="007731E7" w:rsidRPr="00024CBC" w:rsidRDefault="007731E7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5A85352" w14:textId="77777777" w:rsidR="007731E7" w:rsidRPr="00024CBC" w:rsidRDefault="007731E7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59123F8" w14:textId="77777777" w:rsidR="007731E7" w:rsidRPr="00024CBC" w:rsidRDefault="007731E7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4C1D96E4" w14:textId="77777777" w:rsidR="007731E7" w:rsidRPr="00024CBC" w:rsidRDefault="007731E7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63292B4" w14:textId="77777777" w:rsidR="009D08D4" w:rsidRPr="00024CBC" w:rsidRDefault="009D08D4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D32D01D" w14:textId="77777777" w:rsidR="009D08D4" w:rsidRPr="00024CBC" w:rsidRDefault="009D08D4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166E8BD" w14:textId="77777777" w:rsidR="009D08D4" w:rsidRPr="00024CBC" w:rsidRDefault="009D08D4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3FB6C69" w14:textId="77777777" w:rsidR="009D08D4" w:rsidRPr="00024CBC" w:rsidRDefault="009D08D4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F7AB223" w14:textId="77777777" w:rsidR="009D08D4" w:rsidRPr="00024CBC" w:rsidRDefault="009D08D4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0F34243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F95FE32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41FC3BD6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31DE6D11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A506956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8F2EE2D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4350A73F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3FCD52E4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4ED7C738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47DCBBAB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5265B0D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F2EA1FD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F2DBEAA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DB6F00A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99EFC2E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0C97BC0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8083D9B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B868B5F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C865141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4603613C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470D7D7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BE939EF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82E2CCF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E6B5EA3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D3D5111" w14:textId="77777777" w:rsidR="00075F1A" w:rsidRPr="00024CBC" w:rsidRDefault="00075F1A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A90A139" w14:textId="77777777" w:rsidR="007731E7" w:rsidRPr="00024CBC" w:rsidRDefault="007731E7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51FEA643" w14:textId="26B85320" w:rsidR="00D84161" w:rsidRPr="00024CBC" w:rsidRDefault="009A77E3" w:rsidP="00AB6FB6">
      <w:pPr>
        <w:spacing w:before="60"/>
        <w:ind w:right="72"/>
        <w:jc w:val="both"/>
        <w:rPr>
          <w:rFonts w:ascii="Arial Narrow" w:hAnsi="Arial Narrow" w:cs="Arial"/>
          <w:b/>
          <w:bCs/>
          <w:sz w:val="22"/>
          <w:szCs w:val="22"/>
          <w:u w:val="single"/>
        </w:rPr>
      </w:pPr>
      <w:r w:rsidRPr="00024CBC">
        <w:rPr>
          <w:rFonts w:ascii="Arial Narrow" w:hAnsi="Arial Narrow" w:cs="Arial"/>
          <w:b/>
          <w:bCs/>
          <w:sz w:val="22"/>
          <w:szCs w:val="22"/>
          <w:u w:val="single"/>
        </w:rPr>
        <w:br w:type="page"/>
      </w:r>
      <w:r w:rsidRPr="00024CBC">
        <w:rPr>
          <w:rFonts w:ascii="Arial Narrow" w:hAnsi="Arial Narrow" w:cs="Arial"/>
          <w:b/>
          <w:bCs/>
          <w:sz w:val="22"/>
          <w:szCs w:val="22"/>
          <w:u w:val="single"/>
        </w:rPr>
        <w:lastRenderedPageBreak/>
        <w:t>Modalités d’évolution du kilométrage en cours de contrat et à la restitution contractuelle du véhicule (conditions, méthodes de calculs, etc.)</w:t>
      </w:r>
    </w:p>
    <w:p w14:paraId="29F5C738" w14:textId="77777777" w:rsidR="00D83AEB" w:rsidRPr="00024CBC" w:rsidRDefault="00D83AEB" w:rsidP="00D84161">
      <w:pPr>
        <w:spacing w:before="60"/>
        <w:ind w:left="45" w:right="72"/>
        <w:jc w:val="both"/>
        <w:rPr>
          <w:rFonts w:ascii="Arial Narrow" w:hAnsi="Arial Narrow" w:cs="Arial"/>
          <w:b/>
          <w:bCs/>
          <w:sz w:val="22"/>
          <w:szCs w:val="22"/>
          <w:u w:val="single"/>
        </w:rPr>
      </w:pPr>
    </w:p>
    <w:tbl>
      <w:tblPr>
        <w:tblW w:w="96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D83AEB" w:rsidRPr="00024CBC" w14:paraId="2C401BD5" w14:textId="77777777" w:rsidTr="00927D38">
        <w:trPr>
          <w:trHeight w:val="275"/>
          <w:jc w:val="center"/>
        </w:trPr>
        <w:tc>
          <w:tcPr>
            <w:tcW w:w="9638" w:type="dxa"/>
            <w:shd w:val="clear" w:color="auto" w:fill="99CCFF"/>
            <w:vAlign w:val="center"/>
          </w:tcPr>
          <w:p w14:paraId="6FE7D76B" w14:textId="54E87F71" w:rsidR="00D83AEB" w:rsidRPr="00024CBC" w:rsidRDefault="00D83AEB" w:rsidP="00927D38">
            <w:pPr>
              <w:spacing w:after="120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D83AEB" w:rsidRPr="00024CBC" w14:paraId="05F02A9D" w14:textId="77777777" w:rsidTr="00927D38">
        <w:trPr>
          <w:trHeight w:val="1953"/>
          <w:jc w:val="center"/>
        </w:trPr>
        <w:tc>
          <w:tcPr>
            <w:tcW w:w="9638" w:type="dxa"/>
            <w:vAlign w:val="center"/>
          </w:tcPr>
          <w:p w14:paraId="32788CE0" w14:textId="77777777" w:rsidR="00D83AEB" w:rsidRPr="00024CBC" w:rsidRDefault="00D83AEB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5C146B0" w14:textId="77777777" w:rsidR="00D83AEB" w:rsidRPr="00024CBC" w:rsidRDefault="00D83AEB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2C1BB8E" w14:textId="77777777" w:rsidR="00D83AEB" w:rsidRPr="00024CBC" w:rsidRDefault="00D83AEB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D452CD4" w14:textId="77777777" w:rsidR="00D83AEB" w:rsidRPr="00024CBC" w:rsidRDefault="00D83AEB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31D56668" w14:textId="77777777" w:rsidR="00D83AEB" w:rsidRPr="00024CBC" w:rsidRDefault="00D83AEB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2C66FC2" w14:textId="77777777" w:rsidR="00D83AEB" w:rsidRPr="00024CBC" w:rsidRDefault="00D83AEB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1BA465B" w14:textId="77777777" w:rsidR="00D83AEB" w:rsidRPr="00024CBC" w:rsidRDefault="00D83AEB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22A0BF2" w14:textId="77777777" w:rsidR="00D83AEB" w:rsidRPr="00024CBC" w:rsidRDefault="00D83AEB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218F231" w14:textId="77777777" w:rsidR="00D83AEB" w:rsidRPr="00024CBC" w:rsidRDefault="00D83AEB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4210333E" w14:textId="77777777" w:rsidR="00D83AEB" w:rsidRPr="00024CBC" w:rsidRDefault="00D83AEB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28AABAB" w14:textId="77777777" w:rsidR="00D83AEB" w:rsidRPr="00024CBC" w:rsidRDefault="00D83AEB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CE85FF1" w14:textId="77777777" w:rsidR="00D83AEB" w:rsidRPr="00024CBC" w:rsidRDefault="00D83AEB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9B56976" w14:textId="77777777" w:rsidR="00D83AEB" w:rsidRPr="00024CBC" w:rsidRDefault="00D83AEB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F9B943B" w14:textId="77777777" w:rsidR="00D83AEB" w:rsidRPr="00024CBC" w:rsidRDefault="00D83AEB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E927665" w14:textId="77777777" w:rsidR="00D83AEB" w:rsidRPr="00024CBC" w:rsidRDefault="00D83AEB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3D4EE2A" w14:textId="77777777" w:rsidR="00D83AEB" w:rsidRPr="00024CBC" w:rsidRDefault="00D83AEB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AC18346" w14:textId="77777777" w:rsidR="00D83AEB" w:rsidRPr="00024CBC" w:rsidRDefault="00D83AEB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CD5C8E2" w14:textId="77777777" w:rsidR="00D83AEB" w:rsidRPr="00024CBC" w:rsidRDefault="00D83AEB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EE046A2" w14:textId="77777777" w:rsidR="00D83AEB" w:rsidRPr="00024CBC" w:rsidRDefault="00D83AEB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A985B09" w14:textId="77777777" w:rsidR="003B0445" w:rsidRPr="00024CBC" w:rsidRDefault="003B0445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1E6C0CE" w14:textId="77777777" w:rsidR="003B0445" w:rsidRPr="00024CBC" w:rsidRDefault="003B0445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D2F0598" w14:textId="77777777" w:rsidR="003B0445" w:rsidRPr="00024CBC" w:rsidRDefault="003B0445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D06B52C" w14:textId="77777777" w:rsidR="003B0445" w:rsidRPr="00024CBC" w:rsidRDefault="003B0445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D2C9739" w14:textId="77777777" w:rsidR="003B0445" w:rsidRPr="00024CBC" w:rsidRDefault="003B0445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7DE5655" w14:textId="77777777" w:rsidR="003B0445" w:rsidRPr="00024CBC" w:rsidRDefault="003B0445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843DC81" w14:textId="77777777" w:rsidR="003B0445" w:rsidRPr="00024CBC" w:rsidRDefault="003B0445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485D31AE" w14:textId="77777777" w:rsidR="003B0445" w:rsidRPr="00024CBC" w:rsidRDefault="003B0445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FCCF2F5" w14:textId="77777777" w:rsidR="003B0445" w:rsidRPr="00024CBC" w:rsidRDefault="003B0445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F52DD7C" w14:textId="77777777" w:rsidR="003B0445" w:rsidRPr="00024CBC" w:rsidRDefault="003B0445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BF4C572" w14:textId="77777777" w:rsidR="003B0445" w:rsidRPr="00024CBC" w:rsidRDefault="003B0445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9B1338E" w14:textId="77777777" w:rsidR="003B0445" w:rsidRPr="00024CBC" w:rsidRDefault="003B0445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0822E2E" w14:textId="77777777" w:rsidR="003B0445" w:rsidRPr="00024CBC" w:rsidRDefault="003B0445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41BCCD45" w14:textId="77777777" w:rsidR="003B0445" w:rsidRPr="00024CBC" w:rsidRDefault="003B0445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4DF5725" w14:textId="77777777" w:rsidR="003B0445" w:rsidRPr="00024CBC" w:rsidRDefault="003B0445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DB097EF" w14:textId="77777777" w:rsidR="003B0445" w:rsidRPr="00024CBC" w:rsidRDefault="003B0445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9CAA39E" w14:textId="77777777" w:rsidR="003B0445" w:rsidRPr="00024CBC" w:rsidRDefault="003B0445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482CBA7B" w14:textId="77777777" w:rsidR="003B0445" w:rsidRPr="00024CBC" w:rsidRDefault="003B0445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3305ABD" w14:textId="77777777" w:rsidR="003B0445" w:rsidRPr="00024CBC" w:rsidRDefault="003B0445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B84CE85" w14:textId="77777777" w:rsidR="003B0445" w:rsidRPr="00024CBC" w:rsidRDefault="003B0445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FECD4EA" w14:textId="77777777" w:rsidR="003B0445" w:rsidRPr="00024CBC" w:rsidRDefault="003B0445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AA5D097" w14:textId="77777777" w:rsidR="003B0445" w:rsidRPr="00024CBC" w:rsidRDefault="003B0445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3BEB0544" w14:textId="77777777" w:rsidR="003B0445" w:rsidRPr="00024CBC" w:rsidRDefault="003B0445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89B8501" w14:textId="77777777" w:rsidR="003B0445" w:rsidRPr="00024CBC" w:rsidRDefault="003B0445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489346A9" w14:textId="77777777" w:rsidR="003B0445" w:rsidRPr="00024CBC" w:rsidRDefault="003B0445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3DDD3DE" w14:textId="77777777" w:rsidR="003B0445" w:rsidRPr="00024CBC" w:rsidRDefault="003B0445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98ED467" w14:textId="77777777" w:rsidR="003B0445" w:rsidRPr="00024CBC" w:rsidRDefault="003B0445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1B729E1" w14:textId="77777777" w:rsidR="003B0445" w:rsidRPr="00024CBC" w:rsidRDefault="003B0445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3BCA6F64" w14:textId="77777777" w:rsidR="00AA2207" w:rsidRPr="00024CBC" w:rsidRDefault="00AA2207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EBBD105" w14:textId="77777777" w:rsidR="003B0445" w:rsidRPr="00024CBC" w:rsidRDefault="003B0445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0883F47" w14:textId="77777777" w:rsidR="003B0445" w:rsidRPr="00024CBC" w:rsidRDefault="003B0445" w:rsidP="00927D3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2FDFF2D5" w14:textId="77777777" w:rsidR="00024CBC" w:rsidRDefault="00024CBC" w:rsidP="00D84161">
      <w:pPr>
        <w:spacing w:before="60"/>
        <w:ind w:left="45" w:right="72"/>
        <w:jc w:val="both"/>
        <w:rPr>
          <w:rFonts w:ascii="Arial Narrow" w:hAnsi="Arial Narrow" w:cs="Arial"/>
          <w:b/>
          <w:bCs/>
          <w:sz w:val="22"/>
          <w:szCs w:val="22"/>
          <w:u w:val="single"/>
        </w:rPr>
      </w:pPr>
    </w:p>
    <w:p w14:paraId="1A18A8E4" w14:textId="77777777" w:rsidR="00024CBC" w:rsidRDefault="00024CBC" w:rsidP="00D84161">
      <w:pPr>
        <w:spacing w:before="60"/>
        <w:ind w:left="45" w:right="72"/>
        <w:jc w:val="both"/>
        <w:rPr>
          <w:rFonts w:ascii="Arial Narrow" w:hAnsi="Arial Narrow" w:cs="Arial"/>
          <w:b/>
          <w:bCs/>
          <w:sz w:val="22"/>
          <w:szCs w:val="22"/>
          <w:u w:val="single"/>
        </w:rPr>
      </w:pPr>
    </w:p>
    <w:p w14:paraId="78C7B7E5" w14:textId="77777777" w:rsidR="00024CBC" w:rsidRDefault="00024CBC" w:rsidP="00D84161">
      <w:pPr>
        <w:spacing w:before="60"/>
        <w:ind w:left="45" w:right="72"/>
        <w:jc w:val="both"/>
        <w:rPr>
          <w:rFonts w:ascii="Arial Narrow" w:hAnsi="Arial Narrow" w:cs="Arial"/>
          <w:b/>
          <w:bCs/>
          <w:sz w:val="22"/>
          <w:szCs w:val="22"/>
          <w:u w:val="single"/>
        </w:rPr>
      </w:pPr>
    </w:p>
    <w:p w14:paraId="4A49850B" w14:textId="3F13E1BC" w:rsidR="00D83AEB" w:rsidRPr="00024CBC" w:rsidRDefault="00B727F3" w:rsidP="00D84161">
      <w:pPr>
        <w:spacing w:before="60"/>
        <w:ind w:left="45" w:right="72"/>
        <w:jc w:val="both"/>
        <w:rPr>
          <w:rFonts w:ascii="Arial Narrow" w:hAnsi="Arial Narrow" w:cs="Arial"/>
          <w:b/>
          <w:bCs/>
          <w:sz w:val="22"/>
          <w:szCs w:val="22"/>
          <w:u w:val="single"/>
        </w:rPr>
      </w:pPr>
      <w:r w:rsidRPr="00024CBC">
        <w:rPr>
          <w:rFonts w:ascii="Arial Narrow" w:hAnsi="Arial Narrow" w:cs="Arial"/>
          <w:b/>
          <w:bCs/>
          <w:sz w:val="22"/>
          <w:szCs w:val="22"/>
          <w:u w:val="single"/>
        </w:rPr>
        <w:lastRenderedPageBreak/>
        <w:t>M</w:t>
      </w:r>
      <w:r w:rsidR="00D83AEB" w:rsidRPr="00024CBC">
        <w:rPr>
          <w:rFonts w:ascii="Arial Narrow" w:hAnsi="Arial Narrow" w:cs="Arial"/>
          <w:b/>
          <w:bCs/>
          <w:sz w:val="22"/>
          <w:szCs w:val="22"/>
          <w:u w:val="single"/>
        </w:rPr>
        <w:t>odalités de restitution anticipée des véhicules (délais de préavis, méthode de calcul de l’indemnité, etc.)</w:t>
      </w:r>
    </w:p>
    <w:p w14:paraId="313D39E6" w14:textId="77777777" w:rsidR="00AC6A58" w:rsidRPr="00024CBC" w:rsidRDefault="00AC6A58" w:rsidP="00AC6A58">
      <w:pPr>
        <w:spacing w:before="60"/>
        <w:ind w:right="72"/>
        <w:jc w:val="both"/>
        <w:rPr>
          <w:rFonts w:ascii="Arial Narrow" w:hAnsi="Arial Narrow" w:cs="Arial"/>
          <w:bCs/>
          <w:sz w:val="22"/>
          <w:szCs w:val="22"/>
        </w:rPr>
      </w:pPr>
    </w:p>
    <w:tbl>
      <w:tblPr>
        <w:tblW w:w="96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AC6A58" w:rsidRPr="00024CBC" w14:paraId="4B4CE40A" w14:textId="77777777" w:rsidTr="00A84015">
        <w:trPr>
          <w:trHeight w:val="275"/>
          <w:jc w:val="center"/>
        </w:trPr>
        <w:tc>
          <w:tcPr>
            <w:tcW w:w="9638" w:type="dxa"/>
            <w:shd w:val="clear" w:color="auto" w:fill="99CCFF"/>
            <w:vAlign w:val="center"/>
          </w:tcPr>
          <w:p w14:paraId="14E2F311" w14:textId="77777777" w:rsidR="00052001" w:rsidRPr="00024CBC" w:rsidRDefault="00052001" w:rsidP="00052001">
            <w:pPr>
              <w:jc w:val="both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024CB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Description du déroulement de la restitution anticipée précisant à minima : </w:t>
            </w:r>
          </w:p>
          <w:p w14:paraId="619383BA" w14:textId="77777777" w:rsidR="008217D3" w:rsidRPr="00024CBC" w:rsidRDefault="008217D3" w:rsidP="008217D3">
            <w:pPr>
              <w:numPr>
                <w:ilvl w:val="0"/>
                <w:numId w:val="6"/>
              </w:numPr>
              <w:jc w:val="both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024CB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Modalités </w:t>
            </w:r>
            <w:r w:rsidR="00AC6A58" w:rsidRPr="00024CB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de restitution</w:t>
            </w:r>
            <w:r w:rsidRPr="00024CB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anticipée des véhicules</w:t>
            </w:r>
          </w:p>
          <w:p w14:paraId="73316B61" w14:textId="77777777" w:rsidR="008217D3" w:rsidRPr="00024CBC" w:rsidRDefault="008217D3" w:rsidP="008217D3">
            <w:pPr>
              <w:numPr>
                <w:ilvl w:val="0"/>
                <w:numId w:val="6"/>
              </w:numPr>
              <w:jc w:val="both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024CB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Délais de préavis </w:t>
            </w:r>
          </w:p>
          <w:p w14:paraId="49F16F42" w14:textId="77777777" w:rsidR="00AC6A58" w:rsidRPr="00024CBC" w:rsidRDefault="008217D3" w:rsidP="00052001">
            <w:pPr>
              <w:numPr>
                <w:ilvl w:val="0"/>
                <w:numId w:val="6"/>
              </w:numPr>
              <w:jc w:val="both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024CB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Méthode de calcul de l’indemnité etc.</w:t>
            </w:r>
            <w:r w:rsidR="00AC6A58" w:rsidRPr="00024CBC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14:paraId="4E461D1A" w14:textId="77777777" w:rsidR="00AC6A58" w:rsidRPr="00024CBC" w:rsidRDefault="00AC6A58" w:rsidP="00A84015">
            <w:pPr>
              <w:spacing w:after="120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  <w:p w14:paraId="72D75E63" w14:textId="77777777" w:rsidR="008217D3" w:rsidRPr="00024CBC" w:rsidRDefault="008217D3" w:rsidP="00A84015">
            <w:pPr>
              <w:spacing w:after="120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024CBC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Cf. article 5.3 du CCTP</w:t>
            </w:r>
          </w:p>
        </w:tc>
      </w:tr>
      <w:tr w:rsidR="00AC6A58" w:rsidRPr="00024CBC" w14:paraId="6E42F9E3" w14:textId="77777777" w:rsidTr="00A84015">
        <w:trPr>
          <w:trHeight w:val="1953"/>
          <w:jc w:val="center"/>
        </w:trPr>
        <w:tc>
          <w:tcPr>
            <w:tcW w:w="9638" w:type="dxa"/>
            <w:vAlign w:val="center"/>
          </w:tcPr>
          <w:p w14:paraId="5FD53902" w14:textId="77777777" w:rsidR="00AC6A58" w:rsidRPr="00024CBC" w:rsidRDefault="00AC6A58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1F8F8B7" w14:textId="77777777" w:rsidR="00AC6A58" w:rsidRPr="00024CBC" w:rsidRDefault="00AC6A58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76A490B" w14:textId="77777777" w:rsidR="00AC6A58" w:rsidRPr="00024CBC" w:rsidRDefault="00AC6A58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380E630" w14:textId="77777777" w:rsidR="00AC6A58" w:rsidRPr="00024CBC" w:rsidRDefault="00AC6A58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30BAC4E" w14:textId="77777777" w:rsidR="00AC6A58" w:rsidRPr="00024CBC" w:rsidRDefault="00AC6A58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1DE299E" w14:textId="77777777" w:rsidR="00AC6A58" w:rsidRPr="00024CBC" w:rsidRDefault="00AC6A58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2EF60D9" w14:textId="77777777" w:rsidR="00AC6A58" w:rsidRPr="00024CBC" w:rsidRDefault="00AC6A58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4463457D" w14:textId="77777777" w:rsidR="00AC6A58" w:rsidRPr="00024CBC" w:rsidRDefault="00AC6A58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F6DB264" w14:textId="77777777" w:rsidR="00AC6A58" w:rsidRPr="00024CBC" w:rsidRDefault="00AC6A58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E6161F9" w14:textId="77777777" w:rsidR="00AC6A58" w:rsidRPr="00024CBC" w:rsidRDefault="00AC6A58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8F8576A" w14:textId="77777777" w:rsidR="00AC6A58" w:rsidRPr="00024CBC" w:rsidRDefault="00AC6A58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A3E3BB4" w14:textId="77777777" w:rsidR="009D08D4" w:rsidRPr="00024CBC" w:rsidRDefault="009D08D4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08512BA" w14:textId="77777777" w:rsidR="009D08D4" w:rsidRPr="00024CBC" w:rsidRDefault="009D08D4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32B1D319" w14:textId="77777777" w:rsidR="00B727F3" w:rsidRPr="00024CBC" w:rsidRDefault="00B727F3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8ABE3BC" w14:textId="77777777" w:rsidR="00B727F3" w:rsidRPr="00024CBC" w:rsidRDefault="00B727F3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49CE00B" w14:textId="77777777" w:rsidR="00B727F3" w:rsidRPr="00024CBC" w:rsidRDefault="00B727F3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0B56D07" w14:textId="77777777" w:rsidR="00B727F3" w:rsidRPr="00024CBC" w:rsidRDefault="00B727F3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026BC11" w14:textId="77777777" w:rsidR="00B727F3" w:rsidRPr="00024CBC" w:rsidRDefault="00B727F3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85A6306" w14:textId="77777777" w:rsidR="00B727F3" w:rsidRPr="00024CBC" w:rsidRDefault="00B727F3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3DACCE3E" w14:textId="77777777" w:rsidR="00B727F3" w:rsidRPr="00024CBC" w:rsidRDefault="00B727F3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6E66F1C6" w14:textId="77777777" w:rsidR="00B727F3" w:rsidRPr="00024CBC" w:rsidRDefault="00B727F3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4A81DA34" w14:textId="77777777" w:rsidR="00B727F3" w:rsidRPr="00024CBC" w:rsidRDefault="00B727F3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4C7228B" w14:textId="77777777" w:rsidR="00B727F3" w:rsidRPr="00024CBC" w:rsidRDefault="00B727F3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1156F0B8" w14:textId="77777777" w:rsidR="00B727F3" w:rsidRPr="00024CBC" w:rsidRDefault="00B727F3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30091E3" w14:textId="77777777" w:rsidR="00B727F3" w:rsidRPr="00024CBC" w:rsidRDefault="00B727F3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363E7940" w14:textId="77777777" w:rsidR="00B727F3" w:rsidRPr="00024CBC" w:rsidRDefault="00B727F3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41BEB04A" w14:textId="77777777" w:rsidR="00B727F3" w:rsidRPr="00024CBC" w:rsidRDefault="00B727F3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37DAE29A" w14:textId="77777777" w:rsidR="00B727F3" w:rsidRPr="00024CBC" w:rsidRDefault="00B727F3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EC23430" w14:textId="77777777" w:rsidR="00B727F3" w:rsidRPr="00024CBC" w:rsidRDefault="00B727F3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23B964A" w14:textId="77777777" w:rsidR="00B727F3" w:rsidRPr="00024CBC" w:rsidRDefault="00B727F3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507EEAA" w14:textId="77777777" w:rsidR="00B727F3" w:rsidRPr="00024CBC" w:rsidRDefault="00B727F3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61B7DBC" w14:textId="77777777" w:rsidR="00B727F3" w:rsidRPr="00024CBC" w:rsidRDefault="00B727F3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04D8FBA6" w14:textId="77777777" w:rsidR="00B727F3" w:rsidRPr="00024CBC" w:rsidRDefault="00B727F3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4EAE7714" w14:textId="77777777" w:rsidR="00B727F3" w:rsidRPr="00024CBC" w:rsidRDefault="00B727F3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B1DDC1B" w14:textId="77777777" w:rsidR="00B727F3" w:rsidRPr="00024CBC" w:rsidRDefault="00B727F3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BD142B9" w14:textId="77777777" w:rsidR="00B727F3" w:rsidRPr="00024CBC" w:rsidRDefault="00B727F3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7FCEDF6" w14:textId="77777777" w:rsidR="00B727F3" w:rsidRPr="00024CBC" w:rsidRDefault="00B727F3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28F5F8D" w14:textId="77777777" w:rsidR="00B727F3" w:rsidRPr="00024CBC" w:rsidRDefault="00B727F3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5C2C3519" w14:textId="77777777" w:rsidR="009D08D4" w:rsidRPr="00024CBC" w:rsidRDefault="009D08D4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6FDDD85" w14:textId="77777777" w:rsidR="009D08D4" w:rsidRPr="00024CBC" w:rsidRDefault="009D08D4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7427FE32" w14:textId="77777777" w:rsidR="009D08D4" w:rsidRPr="00024CBC" w:rsidRDefault="009D08D4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3D4FBDEC" w14:textId="77777777" w:rsidR="00AC6A58" w:rsidRPr="00024CBC" w:rsidRDefault="00AC6A58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3735E705" w14:textId="77777777" w:rsidR="00AC6A58" w:rsidRPr="00024CBC" w:rsidRDefault="00AC6A58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29EC6DF4" w14:textId="77777777" w:rsidR="00AC6A58" w:rsidRPr="00024CBC" w:rsidRDefault="00AC6A58" w:rsidP="00A84015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4517494C" w14:textId="2963D3AF" w:rsidR="00915006" w:rsidRPr="00024CBC" w:rsidRDefault="00915006" w:rsidP="00915006">
      <w:pPr>
        <w:tabs>
          <w:tab w:val="left" w:pos="6620"/>
        </w:tabs>
        <w:rPr>
          <w:rFonts w:ascii="Arial Narrow" w:hAnsi="Arial Narrow"/>
          <w:sz w:val="22"/>
          <w:szCs w:val="22"/>
        </w:rPr>
      </w:pPr>
      <w:r w:rsidRPr="00024CBC">
        <w:rPr>
          <w:rFonts w:ascii="Arial Narrow" w:hAnsi="Arial Narrow"/>
          <w:sz w:val="22"/>
          <w:szCs w:val="22"/>
        </w:rPr>
        <w:tab/>
      </w:r>
    </w:p>
    <w:sectPr w:rsidR="00915006" w:rsidRPr="00024CBC" w:rsidSect="00915006">
      <w:pgSz w:w="11906" w:h="16838"/>
      <w:pgMar w:top="1078" w:right="926" w:bottom="568" w:left="1080" w:header="709" w:footer="3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594C1" w14:textId="77777777" w:rsidR="00496C93" w:rsidRDefault="00496C93">
      <w:r>
        <w:separator/>
      </w:r>
    </w:p>
  </w:endnote>
  <w:endnote w:type="continuationSeparator" w:id="0">
    <w:p w14:paraId="78973E12" w14:textId="77777777" w:rsidR="00496C93" w:rsidRDefault="00496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3A66A" w14:textId="23FB32B8" w:rsidR="009A77E3" w:rsidRDefault="00F06472" w:rsidP="00F06472">
    <w:pPr>
      <w:tabs>
        <w:tab w:val="center" w:pos="4819"/>
        <w:tab w:val="right" w:pos="9071"/>
        <w:tab w:val="right" w:pos="9639"/>
      </w:tabs>
      <w:jc w:val="both"/>
      <w:rPr>
        <w:rFonts w:ascii="Arial Narrow" w:hAnsi="Arial Narrow"/>
        <w:sz w:val="18"/>
        <w:szCs w:val="18"/>
      </w:rPr>
    </w:pPr>
    <w:r w:rsidRPr="00024CBC">
      <w:rPr>
        <w:rFonts w:ascii="Arial Narrow" w:hAnsi="Arial Narrow" w:cs="Arial"/>
        <w:b/>
        <w:sz w:val="16"/>
        <w:szCs w:val="16"/>
      </w:rPr>
      <w:t xml:space="preserve">Cadre de mémoire technique </w:t>
    </w:r>
    <w:r w:rsidRPr="00024CBC">
      <w:rPr>
        <w:rFonts w:ascii="Arial Narrow" w:hAnsi="Arial Narrow"/>
        <w:b/>
        <w:sz w:val="16"/>
        <w:szCs w:val="16"/>
      </w:rPr>
      <w:t xml:space="preserve">en date du </w:t>
    </w:r>
    <w:r w:rsidR="00530E07" w:rsidRPr="00024CBC">
      <w:rPr>
        <w:rFonts w:ascii="Arial Narrow" w:hAnsi="Arial Narrow"/>
        <w:b/>
        <w:sz w:val="16"/>
        <w:szCs w:val="16"/>
      </w:rPr>
      <w:t>17</w:t>
    </w:r>
    <w:r w:rsidR="00AB6FB6" w:rsidRPr="00024CBC">
      <w:rPr>
        <w:rFonts w:ascii="Arial Narrow" w:hAnsi="Arial Narrow"/>
        <w:b/>
        <w:sz w:val="16"/>
        <w:szCs w:val="16"/>
      </w:rPr>
      <w:t xml:space="preserve"> décembre</w:t>
    </w:r>
    <w:r w:rsidR="009A77E3" w:rsidRPr="00024CBC">
      <w:rPr>
        <w:rFonts w:ascii="Arial Narrow" w:hAnsi="Arial Narrow"/>
        <w:b/>
        <w:sz w:val="16"/>
        <w:szCs w:val="16"/>
      </w:rPr>
      <w:t xml:space="preserve"> 2024</w:t>
    </w:r>
    <w:r w:rsidRPr="00024CBC">
      <w:rPr>
        <w:rFonts w:ascii="Arial Narrow" w:hAnsi="Arial Narrow"/>
        <w:sz w:val="16"/>
        <w:szCs w:val="16"/>
      </w:rPr>
      <w:t xml:space="preserve"> – </w:t>
    </w:r>
    <w:bookmarkStart w:id="2" w:name="_Hlk36217192"/>
    <w:r w:rsidRPr="00024CBC">
      <w:rPr>
        <w:rFonts w:ascii="Arial Narrow" w:hAnsi="Arial Narrow"/>
        <w:sz w:val="16"/>
        <w:szCs w:val="16"/>
      </w:rPr>
      <w:t xml:space="preserve">Accord-cadre de </w:t>
    </w:r>
    <w:r w:rsidR="00AB6FB6" w:rsidRPr="00024CBC">
      <w:rPr>
        <w:rFonts w:ascii="Arial Narrow" w:hAnsi="Arial Narrow"/>
        <w:sz w:val="16"/>
        <w:szCs w:val="16"/>
      </w:rPr>
      <w:t>l</w:t>
    </w:r>
    <w:r w:rsidRPr="00024CBC">
      <w:rPr>
        <w:rFonts w:ascii="Arial Narrow" w:hAnsi="Arial Narrow"/>
        <w:sz w:val="16"/>
        <w:szCs w:val="16"/>
      </w:rPr>
      <w:t xml:space="preserve">ocation </w:t>
    </w:r>
    <w:r w:rsidR="00AB6FB6" w:rsidRPr="00024CBC">
      <w:rPr>
        <w:rFonts w:ascii="Arial Narrow" w:hAnsi="Arial Narrow"/>
        <w:sz w:val="16"/>
        <w:szCs w:val="16"/>
      </w:rPr>
      <w:t>l</w:t>
    </w:r>
    <w:r w:rsidRPr="00024CBC">
      <w:rPr>
        <w:rFonts w:ascii="Arial Narrow" w:hAnsi="Arial Narrow"/>
        <w:sz w:val="16"/>
        <w:szCs w:val="16"/>
      </w:rPr>
      <w:t xml:space="preserve">ongue </w:t>
    </w:r>
    <w:r w:rsidR="00AB6FB6" w:rsidRPr="00024CBC">
      <w:rPr>
        <w:rFonts w:ascii="Arial Narrow" w:hAnsi="Arial Narrow"/>
        <w:sz w:val="16"/>
        <w:szCs w:val="16"/>
      </w:rPr>
      <w:t>d</w:t>
    </w:r>
    <w:r w:rsidRPr="00024CBC">
      <w:rPr>
        <w:rFonts w:ascii="Arial Narrow" w:hAnsi="Arial Narrow"/>
        <w:sz w:val="16"/>
        <w:szCs w:val="16"/>
      </w:rPr>
      <w:t>urée de véhicules légers et utilitaires neufs avec prestations associées pour la CCI du Va</w:t>
    </w:r>
    <w:bookmarkEnd w:id="2"/>
    <w:r w:rsidRPr="00024CBC">
      <w:rPr>
        <w:rFonts w:ascii="Arial Narrow" w:hAnsi="Arial Narrow"/>
        <w:sz w:val="16"/>
        <w:szCs w:val="16"/>
      </w:rPr>
      <w:t>r.</w:t>
    </w:r>
    <w:r w:rsidRPr="009A77E3">
      <w:rPr>
        <w:rFonts w:ascii="Arial Narrow" w:hAnsi="Arial Narrow"/>
        <w:sz w:val="18"/>
        <w:szCs w:val="18"/>
      </w:rPr>
      <w:tab/>
    </w:r>
    <w:r w:rsidRPr="009A77E3">
      <w:rPr>
        <w:rFonts w:ascii="Arial Narrow" w:hAnsi="Arial Narrow"/>
        <w:sz w:val="18"/>
        <w:szCs w:val="18"/>
      </w:rPr>
      <w:tab/>
    </w:r>
  </w:p>
  <w:p w14:paraId="516D3678" w14:textId="434C26A7" w:rsidR="003B296B" w:rsidRPr="009A77E3" w:rsidRDefault="00F06472" w:rsidP="00F06472">
    <w:pPr>
      <w:tabs>
        <w:tab w:val="center" w:pos="4819"/>
        <w:tab w:val="right" w:pos="9071"/>
        <w:tab w:val="right" w:pos="9639"/>
      </w:tabs>
      <w:jc w:val="both"/>
      <w:rPr>
        <w:rFonts w:ascii="Arial Narrow" w:hAnsi="Arial Narrow" w:cs="Arial"/>
        <w:sz w:val="18"/>
        <w:szCs w:val="18"/>
      </w:rPr>
    </w:pPr>
    <w:r w:rsidRPr="009A77E3">
      <w:rPr>
        <w:rFonts w:ascii="Arial Narrow" w:hAnsi="Arial Narrow"/>
        <w:sz w:val="18"/>
        <w:szCs w:val="18"/>
      </w:rPr>
      <w:tab/>
    </w:r>
    <w:r w:rsidR="00EE107B" w:rsidRPr="009A77E3">
      <w:rPr>
        <w:rFonts w:ascii="Arial Narrow" w:hAnsi="Arial Narrow"/>
        <w:sz w:val="18"/>
        <w:szCs w:val="18"/>
      </w:rPr>
      <w:t xml:space="preserve">Page </w:t>
    </w:r>
    <w:r w:rsidR="00EE107B" w:rsidRPr="009A77E3">
      <w:rPr>
        <w:rFonts w:ascii="Arial Narrow" w:hAnsi="Arial Narrow"/>
        <w:sz w:val="18"/>
        <w:szCs w:val="18"/>
      </w:rPr>
      <w:fldChar w:fldCharType="begin"/>
    </w:r>
    <w:r w:rsidR="00EE107B" w:rsidRPr="009A77E3">
      <w:rPr>
        <w:rFonts w:ascii="Arial Narrow" w:hAnsi="Arial Narrow"/>
        <w:sz w:val="18"/>
        <w:szCs w:val="18"/>
      </w:rPr>
      <w:instrText xml:space="preserve"> PAGE  \* Arabic  \* MERGEFORMAT </w:instrText>
    </w:r>
    <w:r w:rsidR="00EE107B" w:rsidRPr="009A77E3">
      <w:rPr>
        <w:rFonts w:ascii="Arial Narrow" w:hAnsi="Arial Narrow"/>
        <w:sz w:val="18"/>
        <w:szCs w:val="18"/>
      </w:rPr>
      <w:fldChar w:fldCharType="separate"/>
    </w:r>
    <w:r w:rsidR="00EE107B" w:rsidRPr="009A77E3">
      <w:rPr>
        <w:rFonts w:ascii="Arial Narrow" w:hAnsi="Arial Narrow"/>
        <w:noProof/>
        <w:sz w:val="18"/>
        <w:szCs w:val="18"/>
      </w:rPr>
      <w:t>1</w:t>
    </w:r>
    <w:r w:rsidR="00EE107B" w:rsidRPr="009A77E3">
      <w:rPr>
        <w:rFonts w:ascii="Arial Narrow" w:hAnsi="Arial Narrow"/>
        <w:sz w:val="18"/>
        <w:szCs w:val="18"/>
      </w:rPr>
      <w:fldChar w:fldCharType="end"/>
    </w:r>
    <w:r w:rsidR="00EE107B" w:rsidRPr="009A77E3">
      <w:rPr>
        <w:rFonts w:ascii="Arial Narrow" w:hAnsi="Arial Narrow"/>
        <w:sz w:val="18"/>
        <w:szCs w:val="18"/>
      </w:rPr>
      <w:t>/</w:t>
    </w:r>
    <w:r w:rsidR="00EE107B" w:rsidRPr="009A77E3">
      <w:rPr>
        <w:rFonts w:ascii="Arial Narrow" w:hAnsi="Arial Narrow"/>
        <w:sz w:val="18"/>
        <w:szCs w:val="18"/>
      </w:rPr>
      <w:fldChar w:fldCharType="begin"/>
    </w:r>
    <w:r w:rsidR="00EE107B" w:rsidRPr="009A77E3">
      <w:rPr>
        <w:rFonts w:ascii="Arial Narrow" w:hAnsi="Arial Narrow"/>
        <w:sz w:val="18"/>
        <w:szCs w:val="18"/>
      </w:rPr>
      <w:instrText xml:space="preserve"> NUMPAGES  \* Arabic  \* MERGEFORMAT </w:instrText>
    </w:r>
    <w:r w:rsidR="00EE107B" w:rsidRPr="009A77E3">
      <w:rPr>
        <w:rFonts w:ascii="Arial Narrow" w:hAnsi="Arial Narrow"/>
        <w:sz w:val="18"/>
        <w:szCs w:val="18"/>
      </w:rPr>
      <w:fldChar w:fldCharType="separate"/>
    </w:r>
    <w:r w:rsidR="00EE107B" w:rsidRPr="009A77E3">
      <w:rPr>
        <w:rFonts w:ascii="Arial Narrow" w:hAnsi="Arial Narrow"/>
        <w:noProof/>
        <w:sz w:val="18"/>
        <w:szCs w:val="18"/>
      </w:rPr>
      <w:t>5</w:t>
    </w:r>
    <w:r w:rsidR="00EE107B" w:rsidRPr="009A77E3">
      <w:rPr>
        <w:rFonts w:ascii="Arial Narrow" w:hAnsi="Arial Narrow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96624A" w14:textId="77777777" w:rsidR="00496C93" w:rsidRDefault="00496C93">
      <w:r>
        <w:separator/>
      </w:r>
    </w:p>
  </w:footnote>
  <w:footnote w:type="continuationSeparator" w:id="0">
    <w:p w14:paraId="15A86FBA" w14:textId="77777777" w:rsidR="00496C93" w:rsidRDefault="00496C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31D29"/>
    <w:multiLevelType w:val="hybridMultilevel"/>
    <w:tmpl w:val="E12E40FC"/>
    <w:lvl w:ilvl="0" w:tplc="18D27C8E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B2E74"/>
    <w:multiLevelType w:val="hybridMultilevel"/>
    <w:tmpl w:val="6772EC9A"/>
    <w:lvl w:ilvl="0" w:tplc="E132DF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64E97"/>
    <w:multiLevelType w:val="hybridMultilevel"/>
    <w:tmpl w:val="56044A6C"/>
    <w:lvl w:ilvl="0" w:tplc="11681304">
      <w:start w:val="1"/>
      <w:numFmt w:val="bullet"/>
      <w:lvlText w:val="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3CB0C49"/>
    <w:multiLevelType w:val="hybridMultilevel"/>
    <w:tmpl w:val="A16E85BE"/>
    <w:lvl w:ilvl="0" w:tplc="6CEC0148">
      <w:start w:val="10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8D5A39"/>
    <w:multiLevelType w:val="hybridMultilevel"/>
    <w:tmpl w:val="EDAC8286"/>
    <w:lvl w:ilvl="0" w:tplc="1168130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1D04A4"/>
    <w:multiLevelType w:val="hybridMultilevel"/>
    <w:tmpl w:val="7EDA0AB6"/>
    <w:lvl w:ilvl="0" w:tplc="1168130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745EAD"/>
    <w:multiLevelType w:val="hybridMultilevel"/>
    <w:tmpl w:val="5950CAF2"/>
    <w:lvl w:ilvl="0" w:tplc="1168130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91719563">
    <w:abstractNumId w:val="5"/>
  </w:num>
  <w:num w:numId="2" w16cid:durableId="325207514">
    <w:abstractNumId w:val="2"/>
  </w:num>
  <w:num w:numId="3" w16cid:durableId="164592620">
    <w:abstractNumId w:val="4"/>
  </w:num>
  <w:num w:numId="4" w16cid:durableId="1831864701">
    <w:abstractNumId w:val="6"/>
  </w:num>
  <w:num w:numId="5" w16cid:durableId="772628656">
    <w:abstractNumId w:val="1"/>
  </w:num>
  <w:num w:numId="6" w16cid:durableId="376666880">
    <w:abstractNumId w:val="0"/>
  </w:num>
  <w:num w:numId="7" w16cid:durableId="2382903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999"/>
    <w:rsid w:val="000062E1"/>
    <w:rsid w:val="0002447E"/>
    <w:rsid w:val="00024CBC"/>
    <w:rsid w:val="00034E0B"/>
    <w:rsid w:val="000455FE"/>
    <w:rsid w:val="00047407"/>
    <w:rsid w:val="00052001"/>
    <w:rsid w:val="00052835"/>
    <w:rsid w:val="00053E2E"/>
    <w:rsid w:val="000563E0"/>
    <w:rsid w:val="00075F1A"/>
    <w:rsid w:val="00092E8B"/>
    <w:rsid w:val="00095247"/>
    <w:rsid w:val="000979F8"/>
    <w:rsid w:val="00097CF1"/>
    <w:rsid w:val="000C4A12"/>
    <w:rsid w:val="000D5606"/>
    <w:rsid w:val="000E0BDD"/>
    <w:rsid w:val="00122C81"/>
    <w:rsid w:val="001405C4"/>
    <w:rsid w:val="00173165"/>
    <w:rsid w:val="00181F69"/>
    <w:rsid w:val="001829A4"/>
    <w:rsid w:val="00196BFF"/>
    <w:rsid w:val="001A6667"/>
    <w:rsid w:val="001B706F"/>
    <w:rsid w:val="001C38AF"/>
    <w:rsid w:val="001C41C3"/>
    <w:rsid w:val="001C637A"/>
    <w:rsid w:val="001E7CA9"/>
    <w:rsid w:val="00204C5B"/>
    <w:rsid w:val="00205E95"/>
    <w:rsid w:val="00220B3C"/>
    <w:rsid w:val="00236661"/>
    <w:rsid w:val="00236935"/>
    <w:rsid w:val="00250B6D"/>
    <w:rsid w:val="00251065"/>
    <w:rsid w:val="00252C60"/>
    <w:rsid w:val="00253CA4"/>
    <w:rsid w:val="00254470"/>
    <w:rsid w:val="0025764E"/>
    <w:rsid w:val="00264F84"/>
    <w:rsid w:val="00280877"/>
    <w:rsid w:val="002916FB"/>
    <w:rsid w:val="00295002"/>
    <w:rsid w:val="00297CE9"/>
    <w:rsid w:val="002A6462"/>
    <w:rsid w:val="002D09E5"/>
    <w:rsid w:val="002D7181"/>
    <w:rsid w:val="00304300"/>
    <w:rsid w:val="003131D2"/>
    <w:rsid w:val="00313F40"/>
    <w:rsid w:val="00320412"/>
    <w:rsid w:val="00322217"/>
    <w:rsid w:val="003241A8"/>
    <w:rsid w:val="00324A83"/>
    <w:rsid w:val="00331A7C"/>
    <w:rsid w:val="00357744"/>
    <w:rsid w:val="003850BD"/>
    <w:rsid w:val="00396E58"/>
    <w:rsid w:val="003A782F"/>
    <w:rsid w:val="003B0445"/>
    <w:rsid w:val="003B296B"/>
    <w:rsid w:val="003C2568"/>
    <w:rsid w:val="003D5A56"/>
    <w:rsid w:val="00406FA9"/>
    <w:rsid w:val="0041603F"/>
    <w:rsid w:val="004231AF"/>
    <w:rsid w:val="00424BD8"/>
    <w:rsid w:val="00426DD5"/>
    <w:rsid w:val="004374F9"/>
    <w:rsid w:val="00452FB9"/>
    <w:rsid w:val="00465093"/>
    <w:rsid w:val="004652DC"/>
    <w:rsid w:val="004904AF"/>
    <w:rsid w:val="00496C93"/>
    <w:rsid w:val="004A6DCB"/>
    <w:rsid w:val="004A7D37"/>
    <w:rsid w:val="004B04E4"/>
    <w:rsid w:val="004B15F5"/>
    <w:rsid w:val="004B1614"/>
    <w:rsid w:val="004B27FE"/>
    <w:rsid w:val="004C0059"/>
    <w:rsid w:val="004C0490"/>
    <w:rsid w:val="004D5586"/>
    <w:rsid w:val="004D5F09"/>
    <w:rsid w:val="004F6F60"/>
    <w:rsid w:val="00503510"/>
    <w:rsid w:val="00506F4C"/>
    <w:rsid w:val="00511F9F"/>
    <w:rsid w:val="00513517"/>
    <w:rsid w:val="005139FF"/>
    <w:rsid w:val="0052284A"/>
    <w:rsid w:val="00530E07"/>
    <w:rsid w:val="00531161"/>
    <w:rsid w:val="0053607E"/>
    <w:rsid w:val="005361D3"/>
    <w:rsid w:val="00543E67"/>
    <w:rsid w:val="005448E7"/>
    <w:rsid w:val="00551B40"/>
    <w:rsid w:val="005531E0"/>
    <w:rsid w:val="00553617"/>
    <w:rsid w:val="00561054"/>
    <w:rsid w:val="005864AC"/>
    <w:rsid w:val="005A6A0B"/>
    <w:rsid w:val="005B200C"/>
    <w:rsid w:val="005C1E5B"/>
    <w:rsid w:val="005C7FD5"/>
    <w:rsid w:val="005D0A78"/>
    <w:rsid w:val="005E0673"/>
    <w:rsid w:val="005E55EB"/>
    <w:rsid w:val="005F0C6C"/>
    <w:rsid w:val="0060049A"/>
    <w:rsid w:val="00607E1A"/>
    <w:rsid w:val="00636D51"/>
    <w:rsid w:val="006427D8"/>
    <w:rsid w:val="00644826"/>
    <w:rsid w:val="00652BFF"/>
    <w:rsid w:val="00654316"/>
    <w:rsid w:val="00665D77"/>
    <w:rsid w:val="00691C0C"/>
    <w:rsid w:val="006B2463"/>
    <w:rsid w:val="006E1F32"/>
    <w:rsid w:val="006E3C38"/>
    <w:rsid w:val="006F0A6D"/>
    <w:rsid w:val="006F1072"/>
    <w:rsid w:val="007020D4"/>
    <w:rsid w:val="007108BE"/>
    <w:rsid w:val="00715F86"/>
    <w:rsid w:val="00730BCB"/>
    <w:rsid w:val="00736043"/>
    <w:rsid w:val="00741628"/>
    <w:rsid w:val="00741F46"/>
    <w:rsid w:val="00752C0A"/>
    <w:rsid w:val="00755FD6"/>
    <w:rsid w:val="0076162B"/>
    <w:rsid w:val="007711A3"/>
    <w:rsid w:val="007731E7"/>
    <w:rsid w:val="00780714"/>
    <w:rsid w:val="0078436F"/>
    <w:rsid w:val="00796A84"/>
    <w:rsid w:val="007A051F"/>
    <w:rsid w:val="007B547E"/>
    <w:rsid w:val="007C75E7"/>
    <w:rsid w:val="007E1A9E"/>
    <w:rsid w:val="007E46FC"/>
    <w:rsid w:val="007E6D1E"/>
    <w:rsid w:val="007F595D"/>
    <w:rsid w:val="0081565A"/>
    <w:rsid w:val="00816332"/>
    <w:rsid w:val="008217D3"/>
    <w:rsid w:val="008239B1"/>
    <w:rsid w:val="00826852"/>
    <w:rsid w:val="00831932"/>
    <w:rsid w:val="00832C56"/>
    <w:rsid w:val="008342A4"/>
    <w:rsid w:val="00841AB9"/>
    <w:rsid w:val="00856802"/>
    <w:rsid w:val="00860120"/>
    <w:rsid w:val="008706C6"/>
    <w:rsid w:val="00870A3D"/>
    <w:rsid w:val="008747B5"/>
    <w:rsid w:val="008908DA"/>
    <w:rsid w:val="008924D1"/>
    <w:rsid w:val="008B08DB"/>
    <w:rsid w:val="008B2F47"/>
    <w:rsid w:val="008B57ED"/>
    <w:rsid w:val="008C068B"/>
    <w:rsid w:val="008C505D"/>
    <w:rsid w:val="008E0412"/>
    <w:rsid w:val="00913690"/>
    <w:rsid w:val="00915006"/>
    <w:rsid w:val="00930497"/>
    <w:rsid w:val="00931BB4"/>
    <w:rsid w:val="00941CD0"/>
    <w:rsid w:val="00946DC9"/>
    <w:rsid w:val="00954804"/>
    <w:rsid w:val="00955588"/>
    <w:rsid w:val="00957A7B"/>
    <w:rsid w:val="009652EF"/>
    <w:rsid w:val="00965D47"/>
    <w:rsid w:val="009720A5"/>
    <w:rsid w:val="00980999"/>
    <w:rsid w:val="00987A7B"/>
    <w:rsid w:val="009A77E3"/>
    <w:rsid w:val="009D08D4"/>
    <w:rsid w:val="009D3FB4"/>
    <w:rsid w:val="00A24F9E"/>
    <w:rsid w:val="00A3454C"/>
    <w:rsid w:val="00A557C5"/>
    <w:rsid w:val="00A63031"/>
    <w:rsid w:val="00A84015"/>
    <w:rsid w:val="00A9790C"/>
    <w:rsid w:val="00AA2207"/>
    <w:rsid w:val="00AA2D23"/>
    <w:rsid w:val="00AB6FB6"/>
    <w:rsid w:val="00AC6A58"/>
    <w:rsid w:val="00AE12BE"/>
    <w:rsid w:val="00AE1FF2"/>
    <w:rsid w:val="00AE2A6A"/>
    <w:rsid w:val="00B02A9B"/>
    <w:rsid w:val="00B10B95"/>
    <w:rsid w:val="00B16AB6"/>
    <w:rsid w:val="00B727F3"/>
    <w:rsid w:val="00B85BC1"/>
    <w:rsid w:val="00B9458E"/>
    <w:rsid w:val="00B97065"/>
    <w:rsid w:val="00BB780C"/>
    <w:rsid w:val="00BC2632"/>
    <w:rsid w:val="00BC64C4"/>
    <w:rsid w:val="00BD1E23"/>
    <w:rsid w:val="00BD53CD"/>
    <w:rsid w:val="00BD5CA3"/>
    <w:rsid w:val="00BF0681"/>
    <w:rsid w:val="00C152AE"/>
    <w:rsid w:val="00C21505"/>
    <w:rsid w:val="00C423C5"/>
    <w:rsid w:val="00C43DCA"/>
    <w:rsid w:val="00C442FB"/>
    <w:rsid w:val="00C4437E"/>
    <w:rsid w:val="00C44F3A"/>
    <w:rsid w:val="00C47315"/>
    <w:rsid w:val="00C53C2C"/>
    <w:rsid w:val="00C61874"/>
    <w:rsid w:val="00C66B1B"/>
    <w:rsid w:val="00C67898"/>
    <w:rsid w:val="00C71A7C"/>
    <w:rsid w:val="00C73A00"/>
    <w:rsid w:val="00C81791"/>
    <w:rsid w:val="00C9378C"/>
    <w:rsid w:val="00C93B12"/>
    <w:rsid w:val="00CC5B79"/>
    <w:rsid w:val="00CD5EA2"/>
    <w:rsid w:val="00CD7B7F"/>
    <w:rsid w:val="00CF1922"/>
    <w:rsid w:val="00D15CBF"/>
    <w:rsid w:val="00D2024B"/>
    <w:rsid w:val="00D34EE1"/>
    <w:rsid w:val="00D46180"/>
    <w:rsid w:val="00D505BF"/>
    <w:rsid w:val="00D50B71"/>
    <w:rsid w:val="00D525DB"/>
    <w:rsid w:val="00D61DC0"/>
    <w:rsid w:val="00D81D76"/>
    <w:rsid w:val="00D83AEB"/>
    <w:rsid w:val="00D84161"/>
    <w:rsid w:val="00D84B74"/>
    <w:rsid w:val="00D85426"/>
    <w:rsid w:val="00D939A9"/>
    <w:rsid w:val="00D96FD9"/>
    <w:rsid w:val="00DA1ECA"/>
    <w:rsid w:val="00DA4695"/>
    <w:rsid w:val="00DA796D"/>
    <w:rsid w:val="00DC2308"/>
    <w:rsid w:val="00DC3BDE"/>
    <w:rsid w:val="00DC6715"/>
    <w:rsid w:val="00DE49C5"/>
    <w:rsid w:val="00E017E8"/>
    <w:rsid w:val="00E651BC"/>
    <w:rsid w:val="00E71D57"/>
    <w:rsid w:val="00E81470"/>
    <w:rsid w:val="00E877DF"/>
    <w:rsid w:val="00EA20BF"/>
    <w:rsid w:val="00EB3177"/>
    <w:rsid w:val="00EB50EC"/>
    <w:rsid w:val="00EB6DD6"/>
    <w:rsid w:val="00EC090F"/>
    <w:rsid w:val="00EE107B"/>
    <w:rsid w:val="00EE4F7C"/>
    <w:rsid w:val="00EE655D"/>
    <w:rsid w:val="00EF554E"/>
    <w:rsid w:val="00F04705"/>
    <w:rsid w:val="00F06472"/>
    <w:rsid w:val="00F14B0B"/>
    <w:rsid w:val="00F14B6C"/>
    <w:rsid w:val="00F364F1"/>
    <w:rsid w:val="00F8376E"/>
    <w:rsid w:val="00F849E2"/>
    <w:rsid w:val="00F877C0"/>
    <w:rsid w:val="00FA0DE4"/>
    <w:rsid w:val="00FA23EA"/>
    <w:rsid w:val="00FA3740"/>
    <w:rsid w:val="00FA5E4A"/>
    <w:rsid w:val="00FA7CF9"/>
    <w:rsid w:val="00FB5D98"/>
    <w:rsid w:val="00FD5B53"/>
    <w:rsid w:val="00FD6073"/>
    <w:rsid w:val="00FD7E2D"/>
    <w:rsid w:val="00FD7F7B"/>
    <w:rsid w:val="00FE383B"/>
    <w:rsid w:val="00FE4E76"/>
    <w:rsid w:val="00FE695E"/>
    <w:rsid w:val="00FF2E49"/>
    <w:rsid w:val="00FF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C5B252"/>
  <w15:chartTrackingRefBased/>
  <w15:docId w15:val="{61FC79B6-C0A9-42C9-B25F-B20EE8A20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3AEB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8706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2916F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916FB"/>
    <w:pPr>
      <w:tabs>
        <w:tab w:val="center" w:pos="4536"/>
        <w:tab w:val="right" w:pos="9072"/>
      </w:tabs>
    </w:pPr>
  </w:style>
  <w:style w:type="character" w:styleId="Marquedecommentaire">
    <w:name w:val="annotation reference"/>
    <w:semiHidden/>
    <w:rsid w:val="005A6A0B"/>
    <w:rPr>
      <w:sz w:val="16"/>
      <w:szCs w:val="16"/>
    </w:rPr>
  </w:style>
  <w:style w:type="paragraph" w:styleId="Commentaire">
    <w:name w:val="annotation text"/>
    <w:basedOn w:val="Normal"/>
    <w:semiHidden/>
    <w:rsid w:val="005A6A0B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5A6A0B"/>
    <w:rPr>
      <w:b/>
      <w:bCs/>
    </w:rPr>
  </w:style>
  <w:style w:type="paragraph" w:styleId="Textedebulles">
    <w:name w:val="Balloon Text"/>
    <w:basedOn w:val="Normal"/>
    <w:semiHidden/>
    <w:rsid w:val="005A6A0B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sid w:val="00452FB9"/>
    <w:pPr>
      <w:tabs>
        <w:tab w:val="left" w:pos="1380"/>
      </w:tabs>
      <w:jc w:val="both"/>
    </w:pPr>
    <w:rPr>
      <w:rFonts w:ascii="Arial Narrow" w:hAnsi="Arial Narrow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22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502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NOTE TECHNIQUE CHANTIER TYPE DE MISE EN PLACE DE CLÔTURES TREILLIS SOUDĒ</vt:lpstr>
    </vt:vector>
  </TitlesOfParts>
  <Company>CCIV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 TECHNIQUE CHANTIER TYPE DE MISE EN PLACE DE CLÔTURES TREILLIS SOUDĒ</dc:title>
  <dc:subject/>
  <dc:creator>CCIV</dc:creator>
  <cp:keywords/>
  <cp:lastModifiedBy>SARRAZIN Feriel</cp:lastModifiedBy>
  <cp:revision>6</cp:revision>
  <cp:lastPrinted>2024-11-20T07:09:00Z</cp:lastPrinted>
  <dcterms:created xsi:type="dcterms:W3CDTF">2024-12-06T13:52:00Z</dcterms:created>
  <dcterms:modified xsi:type="dcterms:W3CDTF">2024-12-17T17:28:00Z</dcterms:modified>
</cp:coreProperties>
</file>