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92"/>
        <w:gridCol w:w="9175"/>
        <w:gridCol w:w="1232"/>
      </w:tblGrid>
      <w:tr w:rsidR="003731F5" w14:paraId="24391E99" w14:textId="77777777">
        <w:trPr>
          <w:trHeight w:val="1134"/>
        </w:trPr>
        <w:tc>
          <w:tcPr>
            <w:tcW w:w="4875" w:type="dxa"/>
            <w:gridSpan w:val="2"/>
            <w:tcBorders>
              <w:bottom w:val="single" w:sz="4" w:space="0" w:color="auto"/>
            </w:tcBorders>
            <w:shd w:val="clear" w:color="auto" w:fill="auto"/>
            <w:tcMar>
              <w:left w:w="108" w:type="dxa"/>
            </w:tcMar>
            <w:vAlign w:val="center"/>
          </w:tcPr>
          <w:p w14:paraId="09D41D81" w14:textId="77777777" w:rsidR="003731F5" w:rsidRDefault="00C42EC1">
            <w:pPr>
              <w:pStyle w:val="Sansinterligne"/>
              <w:jc w:val="center"/>
              <w:rPr>
                <w:rFonts w:ascii="Arial" w:hAnsi="Arial" w:cs="Arial"/>
                <w:b/>
                <w:szCs w:val="20"/>
              </w:rPr>
            </w:pPr>
            <w:r>
              <w:rPr>
                <w:rFonts w:ascii="Arial" w:hAnsi="Arial" w:cs="Arial"/>
                <w:b/>
                <w:szCs w:val="20"/>
              </w:rPr>
              <w:t>Caractéristiques fonctionnelles</w:t>
            </w:r>
          </w:p>
        </w:tc>
        <w:tc>
          <w:tcPr>
            <w:tcW w:w="9175" w:type="dxa"/>
            <w:tcBorders>
              <w:bottom w:val="single" w:sz="4" w:space="0" w:color="auto"/>
            </w:tcBorders>
            <w:shd w:val="clear" w:color="auto" w:fill="auto"/>
            <w:tcMar>
              <w:left w:w="108" w:type="dxa"/>
            </w:tcMar>
            <w:vAlign w:val="center"/>
          </w:tcPr>
          <w:p w14:paraId="297C9EC1" w14:textId="77777777" w:rsidR="003731F5" w:rsidRDefault="00C42EC1">
            <w:pPr>
              <w:pStyle w:val="Sansinterligne"/>
              <w:ind w:right="33"/>
              <w:jc w:val="center"/>
              <w:rPr>
                <w:rFonts w:ascii="Arial" w:hAnsi="Arial" w:cs="Arial"/>
                <w:b/>
                <w:szCs w:val="20"/>
              </w:rPr>
            </w:pPr>
            <w:r>
              <w:rPr>
                <w:rFonts w:ascii="Arial" w:hAnsi="Arial" w:cs="Arial"/>
                <w:b/>
                <w:szCs w:val="20"/>
              </w:rPr>
              <w:t>Réponses du candidat</w:t>
            </w:r>
          </w:p>
          <w:p w14:paraId="2CE31121" w14:textId="77777777" w:rsidR="003731F5" w:rsidRDefault="00C42EC1">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2" w:type="dxa"/>
            <w:tcBorders>
              <w:bottom w:val="single" w:sz="4" w:space="0" w:color="auto"/>
            </w:tcBorders>
            <w:shd w:val="clear" w:color="auto" w:fill="auto"/>
            <w:tcMar>
              <w:left w:w="108" w:type="dxa"/>
            </w:tcMar>
            <w:vAlign w:val="center"/>
          </w:tcPr>
          <w:p w14:paraId="1E14EF9D" w14:textId="77777777" w:rsidR="003731F5" w:rsidRDefault="00C42EC1">
            <w:pPr>
              <w:pStyle w:val="Sansinterligne"/>
              <w:ind w:right="33"/>
              <w:jc w:val="center"/>
              <w:rPr>
                <w:rFonts w:ascii="Arial" w:hAnsi="Arial" w:cs="Arial"/>
                <w:b/>
                <w:szCs w:val="20"/>
              </w:rPr>
            </w:pPr>
            <w:r>
              <w:rPr>
                <w:rFonts w:ascii="Arial" w:hAnsi="Arial" w:cs="Arial"/>
                <w:b/>
                <w:szCs w:val="20"/>
              </w:rPr>
              <w:t>Rappel du poids dans la note finale</w:t>
            </w:r>
          </w:p>
        </w:tc>
      </w:tr>
      <w:tr w:rsidR="003731F5" w14:paraId="400D2ECD" w14:textId="77777777" w:rsidTr="00C42EC1">
        <w:trPr>
          <w:trHeight w:val="399"/>
        </w:trPr>
        <w:tc>
          <w:tcPr>
            <w:tcW w:w="15282" w:type="dxa"/>
            <w:gridSpan w:val="4"/>
            <w:shd w:val="clear" w:color="auto" w:fill="BFBFBF" w:themeFill="background1" w:themeFillShade="BF"/>
            <w:tcMar>
              <w:left w:w="108" w:type="dxa"/>
            </w:tcMar>
            <w:vAlign w:val="center"/>
          </w:tcPr>
          <w:p w14:paraId="3E578EC7" w14:textId="77777777" w:rsidR="003731F5" w:rsidRDefault="00C42EC1">
            <w:pPr>
              <w:pStyle w:val="Sansinterligne"/>
              <w:ind w:right="33"/>
              <w:jc w:val="center"/>
              <w:rPr>
                <w:rFonts w:ascii="Arial" w:hAnsi="Arial" w:cs="Arial"/>
                <w:b/>
                <w:highlight w:val="yellow"/>
              </w:rPr>
            </w:pPr>
            <w:r>
              <w:rPr>
                <w:rFonts w:ascii="Arial" w:hAnsi="Arial" w:cs="Arial"/>
                <w:b/>
              </w:rPr>
              <w:t>LOT 5 – DESSERTS SURGELÉS</w:t>
            </w:r>
          </w:p>
        </w:tc>
      </w:tr>
      <w:tr w:rsidR="003731F5" w14:paraId="393741F4" w14:textId="77777777" w:rsidTr="00C42EC1">
        <w:trPr>
          <w:trHeight w:val="567"/>
        </w:trPr>
        <w:tc>
          <w:tcPr>
            <w:tcW w:w="14050" w:type="dxa"/>
            <w:gridSpan w:val="3"/>
            <w:shd w:val="clear" w:color="auto" w:fill="D9D9D9" w:themeFill="background1" w:themeFillShade="D9"/>
            <w:tcMar>
              <w:left w:w="108" w:type="dxa"/>
            </w:tcMar>
            <w:vAlign w:val="center"/>
          </w:tcPr>
          <w:p w14:paraId="54C94563" w14:textId="77777777" w:rsidR="003731F5" w:rsidRDefault="00C42EC1">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2" w:type="dxa"/>
            <w:shd w:val="clear" w:color="auto" w:fill="D9D9D9" w:themeFill="background1" w:themeFillShade="D9"/>
            <w:vAlign w:val="center"/>
          </w:tcPr>
          <w:p w14:paraId="4877DBC7" w14:textId="77777777" w:rsidR="003731F5" w:rsidRDefault="00C42EC1">
            <w:pPr>
              <w:pStyle w:val="Sansinterligne"/>
              <w:ind w:right="33"/>
              <w:jc w:val="center"/>
              <w:rPr>
                <w:rFonts w:ascii="Arial" w:hAnsi="Arial" w:cs="Arial"/>
                <w:b/>
              </w:rPr>
            </w:pPr>
            <w:r>
              <w:rPr>
                <w:rFonts w:ascii="Arial" w:hAnsi="Arial" w:cs="Arial"/>
                <w:b/>
              </w:rPr>
              <w:t>40</w:t>
            </w:r>
          </w:p>
        </w:tc>
      </w:tr>
      <w:tr w:rsidR="003731F5" w14:paraId="746073F7" w14:textId="77777777">
        <w:trPr>
          <w:trHeight w:val="567"/>
        </w:trPr>
        <w:tc>
          <w:tcPr>
            <w:tcW w:w="583" w:type="dxa"/>
            <w:shd w:val="clear" w:color="auto" w:fill="auto"/>
            <w:tcMar>
              <w:left w:w="108" w:type="dxa"/>
            </w:tcMar>
            <w:vAlign w:val="center"/>
          </w:tcPr>
          <w:p w14:paraId="17E9ED42" w14:textId="77777777" w:rsidR="003731F5" w:rsidRDefault="00C42EC1">
            <w:pPr>
              <w:pStyle w:val="Sansinterligne"/>
              <w:ind w:right="33"/>
              <w:rPr>
                <w:rFonts w:ascii="Arial" w:hAnsi="Arial" w:cs="Arial"/>
              </w:rPr>
            </w:pPr>
            <w:r>
              <w:rPr>
                <w:rFonts w:ascii="Arial" w:hAnsi="Arial" w:cs="Arial"/>
              </w:rPr>
              <w:t>1_1</w:t>
            </w:r>
          </w:p>
        </w:tc>
        <w:tc>
          <w:tcPr>
            <w:tcW w:w="4292" w:type="dxa"/>
            <w:shd w:val="clear" w:color="auto" w:fill="auto"/>
            <w:vAlign w:val="center"/>
          </w:tcPr>
          <w:p w14:paraId="043FB8A0" w14:textId="77777777" w:rsidR="003731F5" w:rsidRDefault="00C42EC1">
            <w:pPr>
              <w:pStyle w:val="Sansinterligne"/>
              <w:ind w:right="33"/>
              <w:rPr>
                <w:rFonts w:ascii="Arial" w:hAnsi="Arial" w:cs="Arial"/>
                <w:i/>
              </w:rPr>
            </w:pPr>
            <w:r>
              <w:rPr>
                <w:rFonts w:ascii="Arial" w:hAnsi="Arial" w:cs="Arial"/>
                <w:i/>
              </w:rPr>
              <w:t>Voir le BPU</w:t>
            </w:r>
          </w:p>
        </w:tc>
        <w:tc>
          <w:tcPr>
            <w:tcW w:w="9175" w:type="dxa"/>
            <w:shd w:val="clear" w:color="auto" w:fill="auto"/>
            <w:vAlign w:val="center"/>
          </w:tcPr>
          <w:p w14:paraId="1B9A75B8" w14:textId="77777777" w:rsidR="003731F5" w:rsidRDefault="003731F5">
            <w:pPr>
              <w:pStyle w:val="Sansinterligne"/>
              <w:ind w:right="33"/>
              <w:rPr>
                <w:rFonts w:ascii="Arial" w:hAnsi="Arial" w:cs="Arial"/>
                <w:b/>
              </w:rPr>
            </w:pPr>
          </w:p>
        </w:tc>
        <w:tc>
          <w:tcPr>
            <w:tcW w:w="1232" w:type="dxa"/>
            <w:shd w:val="clear" w:color="auto" w:fill="auto"/>
            <w:vAlign w:val="center"/>
          </w:tcPr>
          <w:p w14:paraId="0FA2D20A" w14:textId="77777777" w:rsidR="003731F5" w:rsidRDefault="00C42EC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3731F5" w14:paraId="59835469" w14:textId="77777777" w:rsidTr="00C42EC1">
        <w:trPr>
          <w:trHeight w:val="567"/>
        </w:trPr>
        <w:tc>
          <w:tcPr>
            <w:tcW w:w="14050" w:type="dxa"/>
            <w:gridSpan w:val="3"/>
            <w:shd w:val="clear" w:color="auto" w:fill="D9D9D9" w:themeFill="background1" w:themeFillShade="D9"/>
            <w:tcMar>
              <w:left w:w="108" w:type="dxa"/>
            </w:tcMar>
            <w:vAlign w:val="center"/>
          </w:tcPr>
          <w:p w14:paraId="334DBC9F" w14:textId="77777777" w:rsidR="003731F5" w:rsidRDefault="00C42EC1">
            <w:pPr>
              <w:pStyle w:val="Sansinterligne"/>
              <w:ind w:right="33"/>
              <w:rPr>
                <w:rFonts w:ascii="Arial" w:hAnsi="Arial" w:cs="Arial"/>
                <w:b/>
              </w:rPr>
            </w:pPr>
            <w:r>
              <w:rPr>
                <w:rFonts w:ascii="Arial" w:hAnsi="Arial" w:cs="Arial"/>
                <w:b/>
                <w:sz w:val="24"/>
                <w:szCs w:val="24"/>
              </w:rPr>
              <w:t>2_Qualité &amp; Techniques</w:t>
            </w:r>
          </w:p>
        </w:tc>
        <w:tc>
          <w:tcPr>
            <w:tcW w:w="1232" w:type="dxa"/>
            <w:shd w:val="clear" w:color="auto" w:fill="D9D9D9" w:themeFill="background1" w:themeFillShade="D9"/>
            <w:vAlign w:val="center"/>
          </w:tcPr>
          <w:p w14:paraId="4849FD32" w14:textId="77777777" w:rsidR="003731F5" w:rsidRDefault="00C42EC1">
            <w:pPr>
              <w:pStyle w:val="Sansinterligne"/>
              <w:ind w:right="33"/>
              <w:jc w:val="center"/>
              <w:rPr>
                <w:rFonts w:ascii="Arial" w:hAnsi="Arial" w:cs="Arial"/>
                <w:b/>
              </w:rPr>
            </w:pPr>
            <w:r>
              <w:rPr>
                <w:rFonts w:ascii="Arial" w:hAnsi="Arial" w:cs="Arial"/>
                <w:b/>
              </w:rPr>
              <w:t>35</w:t>
            </w:r>
          </w:p>
        </w:tc>
      </w:tr>
      <w:tr w:rsidR="003731F5" w14:paraId="4EBF8FB3" w14:textId="77777777">
        <w:trPr>
          <w:trHeight w:val="567"/>
        </w:trPr>
        <w:tc>
          <w:tcPr>
            <w:tcW w:w="583" w:type="dxa"/>
            <w:shd w:val="clear" w:color="auto" w:fill="auto"/>
            <w:tcMar>
              <w:left w:w="108" w:type="dxa"/>
            </w:tcMar>
            <w:vAlign w:val="center"/>
          </w:tcPr>
          <w:p w14:paraId="1E4A138B" w14:textId="77777777" w:rsidR="003731F5" w:rsidRDefault="00C42EC1">
            <w:pPr>
              <w:pStyle w:val="Sansinterligne"/>
              <w:jc w:val="center"/>
              <w:rPr>
                <w:rFonts w:ascii="Arial" w:hAnsi="Arial" w:cs="Arial"/>
              </w:rPr>
            </w:pPr>
            <w:r>
              <w:rPr>
                <w:rFonts w:ascii="Arial" w:hAnsi="Arial" w:cs="Arial"/>
              </w:rPr>
              <w:t>2_1</w:t>
            </w:r>
          </w:p>
        </w:tc>
        <w:tc>
          <w:tcPr>
            <w:tcW w:w="4292" w:type="dxa"/>
            <w:shd w:val="clear" w:color="auto" w:fill="auto"/>
            <w:tcMar>
              <w:left w:w="108" w:type="dxa"/>
            </w:tcMar>
            <w:vAlign w:val="center"/>
          </w:tcPr>
          <w:p w14:paraId="1ADC7558" w14:textId="77777777" w:rsidR="003731F5" w:rsidRDefault="00C42EC1">
            <w:pPr>
              <w:pStyle w:val="Sansinterligne"/>
              <w:ind w:right="33"/>
              <w:rPr>
                <w:rFonts w:ascii="Arial" w:eastAsia="Trebuchet MS" w:hAnsi="Arial" w:cs="Arial"/>
                <w:szCs w:val="20"/>
              </w:rPr>
            </w:pPr>
            <w:r>
              <w:rPr>
                <w:rFonts w:ascii="Arial" w:hAnsi="Arial" w:cs="Arial"/>
              </w:rPr>
              <w:t>Qualité gustative des échantillons</w:t>
            </w:r>
          </w:p>
        </w:tc>
        <w:tc>
          <w:tcPr>
            <w:tcW w:w="9175" w:type="dxa"/>
            <w:shd w:val="clear" w:color="auto" w:fill="auto"/>
            <w:tcMar>
              <w:left w:w="108" w:type="dxa"/>
            </w:tcMar>
            <w:vAlign w:val="center"/>
          </w:tcPr>
          <w:p w14:paraId="168E6D24" w14:textId="77777777" w:rsidR="003731F5" w:rsidRDefault="00C42EC1">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2" w:type="dxa"/>
            <w:shd w:val="clear" w:color="auto" w:fill="auto"/>
            <w:tcMar>
              <w:left w:w="108" w:type="dxa"/>
            </w:tcMar>
            <w:vAlign w:val="center"/>
          </w:tcPr>
          <w:p w14:paraId="70FDAC15" w14:textId="77777777" w:rsidR="003731F5" w:rsidRDefault="00C42EC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3731F5" w14:paraId="2958CB35" w14:textId="77777777">
        <w:trPr>
          <w:trHeight w:val="567"/>
        </w:trPr>
        <w:tc>
          <w:tcPr>
            <w:tcW w:w="583" w:type="dxa"/>
            <w:shd w:val="clear" w:color="auto" w:fill="auto"/>
            <w:tcMar>
              <w:left w:w="108" w:type="dxa"/>
            </w:tcMar>
            <w:vAlign w:val="center"/>
          </w:tcPr>
          <w:p w14:paraId="25F8996D" w14:textId="77777777" w:rsidR="003731F5" w:rsidRDefault="00C42EC1">
            <w:pPr>
              <w:pStyle w:val="Sansinterligne"/>
              <w:jc w:val="center"/>
              <w:rPr>
                <w:rFonts w:ascii="Arial" w:hAnsi="Arial" w:cs="Arial"/>
              </w:rPr>
            </w:pPr>
            <w:r>
              <w:rPr>
                <w:rFonts w:ascii="Arial" w:hAnsi="Arial" w:cs="Arial"/>
              </w:rPr>
              <w:t>2_2</w:t>
            </w:r>
          </w:p>
        </w:tc>
        <w:tc>
          <w:tcPr>
            <w:tcW w:w="4292" w:type="dxa"/>
            <w:shd w:val="clear" w:color="auto" w:fill="auto"/>
            <w:tcMar>
              <w:left w:w="108" w:type="dxa"/>
            </w:tcMar>
            <w:vAlign w:val="center"/>
          </w:tcPr>
          <w:p w14:paraId="4D22A471" w14:textId="77777777" w:rsidR="003731F5" w:rsidRDefault="00C42EC1">
            <w:pPr>
              <w:pStyle w:val="Sansinterligne"/>
              <w:ind w:right="33"/>
              <w:rPr>
                <w:rFonts w:ascii="Arial" w:hAnsi="Arial" w:cs="Arial"/>
              </w:rPr>
            </w:pPr>
            <w:r>
              <w:rPr>
                <w:rFonts w:ascii="Arial" w:hAnsi="Arial" w:cs="Arial"/>
                <w:color w:val="000000"/>
                <w:szCs w:val="20"/>
              </w:rPr>
              <w:t>Les produits sont-ils stockés en chambre froide avant surgélation ? Le cas échéant combien de temps ?</w:t>
            </w:r>
          </w:p>
        </w:tc>
        <w:tc>
          <w:tcPr>
            <w:tcW w:w="9175" w:type="dxa"/>
            <w:shd w:val="clear" w:color="auto" w:fill="auto"/>
            <w:tcMar>
              <w:left w:w="108" w:type="dxa"/>
            </w:tcMar>
            <w:vAlign w:val="center"/>
          </w:tcPr>
          <w:p w14:paraId="450B6595" w14:textId="77777777" w:rsidR="003731F5" w:rsidRDefault="003731F5">
            <w:pPr>
              <w:pStyle w:val="Sansinterligne"/>
              <w:ind w:right="33"/>
              <w:rPr>
                <w:rFonts w:ascii="Arial" w:hAnsi="Arial" w:cs="Arial"/>
              </w:rPr>
            </w:pPr>
          </w:p>
        </w:tc>
        <w:tc>
          <w:tcPr>
            <w:tcW w:w="1232" w:type="dxa"/>
            <w:shd w:val="clear" w:color="auto" w:fill="auto"/>
            <w:tcMar>
              <w:left w:w="108" w:type="dxa"/>
            </w:tcMar>
            <w:vAlign w:val="center"/>
          </w:tcPr>
          <w:p w14:paraId="6144D97F" w14:textId="77777777" w:rsidR="003731F5" w:rsidRDefault="00C42EC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3731F5" w14:paraId="7EA391A6" w14:textId="77777777">
        <w:trPr>
          <w:trHeight w:val="567"/>
        </w:trPr>
        <w:tc>
          <w:tcPr>
            <w:tcW w:w="583" w:type="dxa"/>
            <w:shd w:val="clear" w:color="auto" w:fill="auto"/>
            <w:tcMar>
              <w:left w:w="108" w:type="dxa"/>
            </w:tcMar>
            <w:vAlign w:val="center"/>
          </w:tcPr>
          <w:p w14:paraId="4E788393" w14:textId="77777777" w:rsidR="003731F5" w:rsidRDefault="00C42EC1">
            <w:pPr>
              <w:pStyle w:val="Sansinterligne"/>
              <w:jc w:val="center"/>
              <w:rPr>
                <w:rFonts w:ascii="Arial" w:hAnsi="Arial" w:cs="Arial"/>
              </w:rPr>
            </w:pPr>
            <w:r>
              <w:rPr>
                <w:rFonts w:ascii="Arial" w:hAnsi="Arial" w:cs="Arial"/>
              </w:rPr>
              <w:t>2_3</w:t>
            </w:r>
          </w:p>
        </w:tc>
        <w:tc>
          <w:tcPr>
            <w:tcW w:w="4292" w:type="dxa"/>
            <w:shd w:val="clear" w:color="auto" w:fill="auto"/>
            <w:tcMar>
              <w:left w:w="108" w:type="dxa"/>
            </w:tcMar>
            <w:vAlign w:val="center"/>
          </w:tcPr>
          <w:p w14:paraId="005C77A5" w14:textId="77777777" w:rsidR="003731F5" w:rsidRDefault="00C42EC1">
            <w:pPr>
              <w:pStyle w:val="Sansinterligne"/>
              <w:ind w:right="33"/>
              <w:rPr>
                <w:rFonts w:ascii="Arial" w:hAnsi="Arial" w:cs="Arial"/>
              </w:rPr>
            </w:pPr>
            <w:r>
              <w:rPr>
                <w:rFonts w:ascii="Arial" w:hAnsi="Arial" w:cs="Arial"/>
                <w:color w:val="000000"/>
                <w:szCs w:val="20"/>
              </w:rPr>
              <w:t>Quelle est la technique de surgélation employée ?</w:t>
            </w:r>
          </w:p>
        </w:tc>
        <w:tc>
          <w:tcPr>
            <w:tcW w:w="9175" w:type="dxa"/>
            <w:shd w:val="clear" w:color="auto" w:fill="auto"/>
            <w:tcMar>
              <w:left w:w="108" w:type="dxa"/>
            </w:tcMar>
            <w:vAlign w:val="center"/>
          </w:tcPr>
          <w:p w14:paraId="7666B53A" w14:textId="77777777" w:rsidR="003731F5" w:rsidRDefault="003731F5">
            <w:pPr>
              <w:pStyle w:val="Sansinterligne"/>
              <w:ind w:right="33"/>
              <w:rPr>
                <w:rFonts w:ascii="Arial" w:hAnsi="Arial" w:cs="Arial"/>
              </w:rPr>
            </w:pPr>
          </w:p>
        </w:tc>
        <w:tc>
          <w:tcPr>
            <w:tcW w:w="1232" w:type="dxa"/>
            <w:shd w:val="clear" w:color="auto" w:fill="auto"/>
            <w:tcMar>
              <w:left w:w="108" w:type="dxa"/>
            </w:tcMar>
            <w:vAlign w:val="center"/>
          </w:tcPr>
          <w:p w14:paraId="5D436C6E" w14:textId="77777777" w:rsidR="003731F5" w:rsidRDefault="00C42EC1">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3731F5" w14:paraId="5AA59C32" w14:textId="77777777" w:rsidTr="00C42EC1">
        <w:trPr>
          <w:trHeight w:val="567"/>
        </w:trPr>
        <w:tc>
          <w:tcPr>
            <w:tcW w:w="14050" w:type="dxa"/>
            <w:gridSpan w:val="3"/>
            <w:shd w:val="clear" w:color="auto" w:fill="D9D9D9" w:themeFill="background1" w:themeFillShade="D9"/>
            <w:tcMar>
              <w:left w:w="108" w:type="dxa"/>
            </w:tcMar>
            <w:vAlign w:val="center"/>
          </w:tcPr>
          <w:p w14:paraId="64177767" w14:textId="77777777" w:rsidR="003731F5" w:rsidRDefault="00C42EC1">
            <w:pPr>
              <w:pStyle w:val="Sansinterligne"/>
              <w:ind w:right="33"/>
              <w:rPr>
                <w:rFonts w:ascii="Arial" w:hAnsi="Arial" w:cs="Arial"/>
                <w:b/>
              </w:rPr>
            </w:pPr>
            <w:r>
              <w:rPr>
                <w:rFonts w:ascii="Arial" w:hAnsi="Arial" w:cs="Arial"/>
                <w:b/>
                <w:sz w:val="24"/>
                <w:szCs w:val="24"/>
              </w:rPr>
              <w:t>3_Egalim, Développement Durable &amp; RSE</w:t>
            </w:r>
          </w:p>
        </w:tc>
        <w:tc>
          <w:tcPr>
            <w:tcW w:w="1232" w:type="dxa"/>
            <w:shd w:val="clear" w:color="auto" w:fill="D9D9D9" w:themeFill="background1" w:themeFillShade="D9"/>
            <w:vAlign w:val="center"/>
          </w:tcPr>
          <w:p w14:paraId="734C8C0C" w14:textId="77777777" w:rsidR="003731F5" w:rsidRDefault="00C42EC1">
            <w:pPr>
              <w:pStyle w:val="Sansinterligne"/>
              <w:ind w:right="33"/>
              <w:jc w:val="center"/>
              <w:rPr>
                <w:rFonts w:ascii="Arial" w:hAnsi="Arial" w:cs="Arial"/>
                <w:b/>
              </w:rPr>
            </w:pPr>
            <w:r>
              <w:rPr>
                <w:rFonts w:ascii="Arial" w:hAnsi="Arial" w:cs="Arial"/>
                <w:b/>
              </w:rPr>
              <w:t>25</w:t>
            </w:r>
          </w:p>
        </w:tc>
      </w:tr>
      <w:tr w:rsidR="003731F5" w14:paraId="75BB517D" w14:textId="77777777">
        <w:trPr>
          <w:trHeight w:val="567"/>
        </w:trPr>
        <w:tc>
          <w:tcPr>
            <w:tcW w:w="583" w:type="dxa"/>
            <w:shd w:val="clear" w:color="auto" w:fill="auto"/>
            <w:tcMar>
              <w:left w:w="108" w:type="dxa"/>
            </w:tcMar>
            <w:vAlign w:val="center"/>
          </w:tcPr>
          <w:p w14:paraId="1E66237A" w14:textId="77777777" w:rsidR="003731F5" w:rsidRDefault="00C42EC1">
            <w:pPr>
              <w:pStyle w:val="Sansinterligne"/>
              <w:jc w:val="center"/>
              <w:rPr>
                <w:rFonts w:ascii="Arial" w:hAnsi="Arial" w:cs="Arial"/>
              </w:rPr>
            </w:pPr>
            <w:r>
              <w:rPr>
                <w:rFonts w:ascii="Arial" w:hAnsi="Arial" w:cs="Arial"/>
              </w:rPr>
              <w:t>3_1</w:t>
            </w:r>
          </w:p>
        </w:tc>
        <w:tc>
          <w:tcPr>
            <w:tcW w:w="4292" w:type="dxa"/>
            <w:shd w:val="clear" w:color="auto" w:fill="auto"/>
            <w:tcMar>
              <w:left w:w="108" w:type="dxa"/>
            </w:tcMar>
            <w:vAlign w:val="center"/>
          </w:tcPr>
          <w:p w14:paraId="4F6BB5B8" w14:textId="77777777" w:rsidR="003731F5" w:rsidRDefault="00C42EC1">
            <w:pPr>
              <w:spacing w:before="0" w:after="0" w:line="240" w:lineRule="auto"/>
              <w:jc w:val="left"/>
              <w:rPr>
                <w:rFonts w:eastAsia="Trebuchet MS" w:cs="Arial"/>
              </w:rPr>
            </w:pPr>
            <w:r>
              <w:rPr>
                <w:rFonts w:cs="Arial"/>
                <w:color w:val="000000"/>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color w:val="000000"/>
                <w:szCs w:val="20"/>
              </w:rPr>
              <w:t>etc</w:t>
            </w:r>
            <w:proofErr w:type="spellEnd"/>
            <w:r>
              <w:rPr>
                <w:rFonts w:cs="Arial"/>
                <w:color w:val="000000"/>
                <w:szCs w:val="20"/>
              </w:rPr>
              <w:t>)</w:t>
            </w:r>
          </w:p>
        </w:tc>
        <w:tc>
          <w:tcPr>
            <w:tcW w:w="9175" w:type="dxa"/>
            <w:shd w:val="clear" w:color="auto" w:fill="auto"/>
            <w:tcMar>
              <w:left w:w="108" w:type="dxa"/>
            </w:tcMar>
            <w:vAlign w:val="center"/>
          </w:tcPr>
          <w:p w14:paraId="722728BC" w14:textId="77777777" w:rsidR="003731F5" w:rsidRDefault="003731F5">
            <w:pPr>
              <w:pStyle w:val="Sansinterligne"/>
              <w:ind w:right="33"/>
              <w:rPr>
                <w:rFonts w:ascii="Arial" w:hAnsi="Arial" w:cs="Arial"/>
              </w:rPr>
            </w:pPr>
          </w:p>
        </w:tc>
        <w:tc>
          <w:tcPr>
            <w:tcW w:w="1232" w:type="dxa"/>
            <w:shd w:val="clear" w:color="auto" w:fill="auto"/>
            <w:tcMar>
              <w:left w:w="108" w:type="dxa"/>
            </w:tcMar>
            <w:vAlign w:val="center"/>
          </w:tcPr>
          <w:p w14:paraId="6352ACC8" w14:textId="77777777" w:rsidR="003731F5" w:rsidRDefault="00C42EC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34</w:t>
            </w:r>
          </w:p>
        </w:tc>
      </w:tr>
      <w:tr w:rsidR="003731F5" w14:paraId="594DF93E" w14:textId="77777777">
        <w:trPr>
          <w:trHeight w:val="1070"/>
        </w:trPr>
        <w:tc>
          <w:tcPr>
            <w:tcW w:w="583" w:type="dxa"/>
            <w:shd w:val="clear" w:color="auto" w:fill="auto"/>
            <w:tcMar>
              <w:left w:w="108" w:type="dxa"/>
            </w:tcMar>
            <w:vAlign w:val="center"/>
          </w:tcPr>
          <w:p w14:paraId="2E322AA3" w14:textId="77777777" w:rsidR="003731F5" w:rsidRDefault="00C42EC1">
            <w:pPr>
              <w:pStyle w:val="Sansinterligne"/>
              <w:jc w:val="center"/>
              <w:rPr>
                <w:rFonts w:ascii="Arial" w:hAnsi="Arial" w:cs="Arial"/>
              </w:rPr>
            </w:pPr>
            <w:r>
              <w:rPr>
                <w:rFonts w:ascii="Arial" w:hAnsi="Arial" w:cs="Arial"/>
              </w:rPr>
              <w:t>3_2</w:t>
            </w:r>
          </w:p>
        </w:tc>
        <w:tc>
          <w:tcPr>
            <w:tcW w:w="4292" w:type="dxa"/>
            <w:shd w:val="clear" w:color="auto" w:fill="auto"/>
            <w:tcMar>
              <w:left w:w="108" w:type="dxa"/>
            </w:tcMar>
            <w:vAlign w:val="center"/>
          </w:tcPr>
          <w:p w14:paraId="559A7D5D" w14:textId="77777777" w:rsidR="003731F5" w:rsidRDefault="00C42EC1">
            <w:pPr>
              <w:spacing w:before="0" w:after="0" w:line="240" w:lineRule="auto"/>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75" w:type="dxa"/>
            <w:shd w:val="clear" w:color="auto" w:fill="auto"/>
            <w:tcMar>
              <w:left w:w="108" w:type="dxa"/>
            </w:tcMar>
            <w:vAlign w:val="center"/>
          </w:tcPr>
          <w:p w14:paraId="22C843EF" w14:textId="77777777" w:rsidR="003731F5" w:rsidRDefault="003731F5"/>
        </w:tc>
        <w:tc>
          <w:tcPr>
            <w:tcW w:w="1232" w:type="dxa"/>
            <w:shd w:val="clear" w:color="auto" w:fill="auto"/>
            <w:tcMar>
              <w:left w:w="108" w:type="dxa"/>
            </w:tcMar>
            <w:vAlign w:val="center"/>
          </w:tcPr>
          <w:p w14:paraId="77E2F7EB" w14:textId="77777777" w:rsidR="003731F5" w:rsidRDefault="00C42EC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r w:rsidR="003731F5" w14:paraId="2720BDC5" w14:textId="77777777">
        <w:trPr>
          <w:trHeight w:val="567"/>
        </w:trPr>
        <w:tc>
          <w:tcPr>
            <w:tcW w:w="583" w:type="dxa"/>
            <w:shd w:val="clear" w:color="auto" w:fill="auto"/>
            <w:tcMar>
              <w:left w:w="108" w:type="dxa"/>
            </w:tcMar>
            <w:vAlign w:val="center"/>
          </w:tcPr>
          <w:p w14:paraId="1F5F9791" w14:textId="77777777" w:rsidR="003731F5" w:rsidRDefault="00C42EC1">
            <w:pPr>
              <w:pStyle w:val="Sansinterligne"/>
              <w:jc w:val="center"/>
              <w:rPr>
                <w:rFonts w:ascii="Arial" w:hAnsi="Arial" w:cs="Arial"/>
              </w:rPr>
            </w:pPr>
            <w:r>
              <w:rPr>
                <w:rFonts w:ascii="Arial" w:hAnsi="Arial" w:cs="Arial"/>
              </w:rPr>
              <w:t>3_3</w:t>
            </w:r>
          </w:p>
        </w:tc>
        <w:tc>
          <w:tcPr>
            <w:tcW w:w="4292" w:type="dxa"/>
            <w:shd w:val="clear" w:color="auto" w:fill="auto"/>
            <w:tcMar>
              <w:left w:w="108" w:type="dxa"/>
            </w:tcMar>
            <w:vAlign w:val="center"/>
          </w:tcPr>
          <w:p w14:paraId="31465990" w14:textId="77777777" w:rsidR="003731F5" w:rsidRDefault="00C42EC1">
            <w:pPr>
              <w:spacing w:before="0" w:after="0" w:line="240" w:lineRule="auto"/>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175" w:type="dxa"/>
            <w:shd w:val="clear" w:color="auto" w:fill="auto"/>
            <w:tcMar>
              <w:left w:w="108" w:type="dxa"/>
            </w:tcMar>
            <w:vAlign w:val="center"/>
          </w:tcPr>
          <w:p w14:paraId="72E6B284" w14:textId="77777777" w:rsidR="003731F5" w:rsidRDefault="003731F5">
            <w:pPr>
              <w:pStyle w:val="Sansinterligne"/>
              <w:ind w:right="33"/>
              <w:rPr>
                <w:rFonts w:ascii="Arial" w:hAnsi="Arial" w:cs="Arial"/>
              </w:rPr>
            </w:pPr>
          </w:p>
        </w:tc>
        <w:tc>
          <w:tcPr>
            <w:tcW w:w="1232" w:type="dxa"/>
            <w:shd w:val="clear" w:color="auto" w:fill="auto"/>
            <w:tcMar>
              <w:left w:w="108" w:type="dxa"/>
            </w:tcMar>
            <w:vAlign w:val="center"/>
          </w:tcPr>
          <w:p w14:paraId="175B5D8E" w14:textId="77777777" w:rsidR="003731F5" w:rsidRDefault="00C42EC1">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bl>
    <w:p w14:paraId="2E1CF659" w14:textId="77777777" w:rsidR="003731F5" w:rsidRDefault="003731F5">
      <w:pPr>
        <w:pStyle w:val="Sansinterligne"/>
      </w:pPr>
    </w:p>
    <w:sectPr w:rsidR="003731F5">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2DF12" w14:textId="77777777" w:rsidR="003731F5" w:rsidRDefault="00C42EC1">
      <w:pPr>
        <w:spacing w:before="0" w:after="0" w:line="240" w:lineRule="auto"/>
      </w:pPr>
      <w:r>
        <w:separator/>
      </w:r>
    </w:p>
  </w:endnote>
  <w:endnote w:type="continuationSeparator" w:id="0">
    <w:p w14:paraId="08B94FED" w14:textId="77777777" w:rsidR="003731F5" w:rsidRDefault="00C42E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49243896" w14:textId="77777777" w:rsidR="003731F5" w:rsidRDefault="00C42EC1">
        <w:pPr>
          <w:pStyle w:val="Pieddepage"/>
          <w:ind w:left="-426"/>
        </w:pPr>
        <w:r>
          <w:rPr>
            <w:sz w:val="18"/>
            <w:szCs w:val="18"/>
          </w:rPr>
          <w:t>CRT - M24.0051 Lot 5 – Desserts surgelés</w:t>
        </w:r>
        <w:r>
          <w:rPr>
            <w:sz w:val="18"/>
            <w:szCs w:val="18"/>
          </w:rP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33EE1" w14:textId="77777777" w:rsidR="003731F5" w:rsidRDefault="00C42EC1">
      <w:pPr>
        <w:spacing w:before="0" w:after="0" w:line="240" w:lineRule="auto"/>
      </w:pPr>
      <w:r>
        <w:separator/>
      </w:r>
    </w:p>
  </w:footnote>
  <w:footnote w:type="continuationSeparator" w:id="0">
    <w:p w14:paraId="37FF43C0" w14:textId="77777777" w:rsidR="003731F5" w:rsidRDefault="00C42EC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46B2B" w14:textId="77777777" w:rsidR="003731F5" w:rsidRDefault="00C42EC1">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7862BC01" wp14:editId="7ED364ED">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279021D8" w14:textId="77777777" w:rsidR="003731F5" w:rsidRDefault="00C42EC1">
    <w:pPr>
      <w:pStyle w:val="En-tte"/>
      <w:jc w:val="center"/>
      <w:rPr>
        <w:rFonts w:ascii="Arial" w:hAnsi="Arial" w:cs="Arial"/>
        <w:b/>
        <w:sz w:val="18"/>
        <w:szCs w:val="18"/>
      </w:rPr>
    </w:pPr>
    <w:r>
      <w:rPr>
        <w:rFonts w:ascii="Arial" w:hAnsi="Arial" w:cs="Arial"/>
        <w:b/>
        <w:sz w:val="18"/>
        <w:szCs w:val="18"/>
      </w:rPr>
      <w:t xml:space="preserve">M24.0051 Lot 5 – </w:t>
    </w:r>
    <w:r>
      <w:rPr>
        <w:rFonts w:ascii="Arial" w:hAnsi="Arial" w:cs="Arial"/>
        <w:b/>
        <w:sz w:val="18"/>
        <w:szCs w:val="18"/>
      </w:rPr>
      <w:t>Denrées alimentaires – Restaurants de l’INSA Lyon</w:t>
    </w:r>
  </w:p>
  <w:p w14:paraId="5F6F3169" w14:textId="77777777" w:rsidR="003731F5" w:rsidRDefault="00C42EC1">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B07803"/>
    <w:multiLevelType w:val="multilevel"/>
    <w:tmpl w:val="D7045DAE"/>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771314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1F5"/>
    <w:rsid w:val="003731F5"/>
    <w:rsid w:val="008325F2"/>
    <w:rsid w:val="00C42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2590"/>
  <w15:docId w15:val="{F98F8650-FE08-4C14-A060-8281CE8AA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3E597-1B88-45D0-BD8C-406FC481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1135</Characters>
  <Application>Microsoft Office Word</Application>
  <DocSecurity>0</DocSecurity>
  <Lines>9</Lines>
  <Paragraphs>2</Paragraphs>
  <ScaleCrop>false</ScaleCrop>
  <Company>INSA Lyon</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15</cp:revision>
  <dcterms:created xsi:type="dcterms:W3CDTF">2024-12-17T15:38:00Z</dcterms:created>
  <dcterms:modified xsi:type="dcterms:W3CDTF">2025-03-05T08:20:00Z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1.22</vt:lpwstr>
  </property>
</Properties>
</file>