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9E96" w14:textId="4DB2B5E9" w:rsidR="00FB6B27" w:rsidRPr="00501279" w:rsidRDefault="00FB6B27" w:rsidP="00FB6B2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340"/>
        </w:tabs>
        <w:jc w:val="center"/>
      </w:pPr>
      <w:r w:rsidRPr="00501279">
        <w:t>N° DE MARCHÉ : 2024-</w:t>
      </w:r>
      <w:r w:rsidR="006E142E">
        <w:t>677</w:t>
      </w:r>
    </w:p>
    <w:p w14:paraId="5A94ECC0" w14:textId="77777777" w:rsidR="00FB6B27" w:rsidRPr="00501279" w:rsidRDefault="00FB6B27" w:rsidP="00FB6B27">
      <w:pPr>
        <w:pStyle w:val="Corpsdetexte"/>
        <w:jc w:val="center"/>
      </w:pPr>
    </w:p>
    <w:p w14:paraId="322820B3" w14:textId="77777777" w:rsidR="004C579C" w:rsidRDefault="00FB6B27" w:rsidP="00FB6B27">
      <w:pPr>
        <w:spacing w:before="1" w:line="196" w:lineRule="auto"/>
        <w:ind w:left="108" w:right="104"/>
        <w:jc w:val="center"/>
        <w:rPr>
          <w:b/>
          <w:sz w:val="24"/>
          <w:szCs w:val="24"/>
        </w:rPr>
      </w:pPr>
      <w:r w:rsidRPr="00501279">
        <w:rPr>
          <w:b/>
          <w:sz w:val="24"/>
          <w:szCs w:val="24"/>
          <w:u w:val="single"/>
        </w:rPr>
        <w:t>OBJET</w:t>
      </w:r>
      <w:r w:rsidRPr="00501279">
        <w:rPr>
          <w:b/>
          <w:spacing w:val="-4"/>
          <w:sz w:val="24"/>
          <w:szCs w:val="24"/>
        </w:rPr>
        <w:t xml:space="preserve"> </w:t>
      </w:r>
      <w:r w:rsidRPr="00501279">
        <w:rPr>
          <w:b/>
          <w:sz w:val="24"/>
          <w:szCs w:val="24"/>
        </w:rPr>
        <w:t xml:space="preserve">: </w:t>
      </w:r>
      <w:r w:rsidR="004C579C" w:rsidRPr="004C579C">
        <w:rPr>
          <w:b/>
          <w:sz w:val="24"/>
          <w:szCs w:val="24"/>
        </w:rPr>
        <w:t xml:space="preserve">PRESTATIONS D'ACCROCHAGE D'OEUVRES DE L'EXPOSITION TEMPORAIRE INTITULÉE "BANLIEUES CHÉRIES" DESTINÉE À ÊTRE PRÉSENTÉE AU SEIN DE L’EPPPD </w:t>
      </w:r>
    </w:p>
    <w:p w14:paraId="366C90C9" w14:textId="09CA54E9" w:rsidR="00FB6B27" w:rsidRPr="00501279" w:rsidRDefault="004C579C" w:rsidP="00FB6B27">
      <w:pPr>
        <w:spacing w:before="1" w:line="196" w:lineRule="auto"/>
        <w:ind w:left="108" w:right="104"/>
        <w:jc w:val="center"/>
        <w:rPr>
          <w:b/>
          <w:sz w:val="24"/>
          <w:szCs w:val="24"/>
        </w:rPr>
      </w:pPr>
      <w:r w:rsidRPr="004C579C">
        <w:rPr>
          <w:b/>
          <w:sz w:val="24"/>
          <w:szCs w:val="24"/>
        </w:rPr>
        <w:t>(LOT 3)</w:t>
      </w:r>
    </w:p>
    <w:p w14:paraId="6B8DB52E" w14:textId="77777777" w:rsidR="00FB6B27" w:rsidRPr="00501279" w:rsidRDefault="00FB6B27" w:rsidP="00E059A2">
      <w:pPr>
        <w:pStyle w:val="Corpsdetexte"/>
        <w:ind w:left="0"/>
      </w:pPr>
    </w:p>
    <w:p w14:paraId="2B1808C6" w14:textId="50C8F7F5" w:rsidR="00FB6B27" w:rsidRPr="00501279" w:rsidRDefault="00FB6B27" w:rsidP="00FB6B27">
      <w:pPr>
        <w:pStyle w:val="Corpsdetexte"/>
        <w:jc w:val="center"/>
      </w:pPr>
      <w:r w:rsidRPr="00501279">
        <w:t xml:space="preserve">ANNEXE </w:t>
      </w:r>
      <w:r w:rsidR="00934FA3">
        <w:t>3</w:t>
      </w:r>
      <w:r w:rsidR="0029435C">
        <w:t>.3</w:t>
      </w:r>
      <w:r w:rsidRPr="00501279">
        <w:t xml:space="preserve"> AU CAHIER DES CLAUSES TECHNIQUES PARTICULIÈRES (CCTP)</w:t>
      </w:r>
    </w:p>
    <w:p w14:paraId="380FBB66" w14:textId="77777777" w:rsidR="00FB6B27" w:rsidRPr="00501279" w:rsidRDefault="00FB6B27" w:rsidP="00AF1303">
      <w:pPr>
        <w:jc w:val="center"/>
        <w:rPr>
          <w:sz w:val="24"/>
          <w:szCs w:val="24"/>
        </w:rPr>
      </w:pPr>
    </w:p>
    <w:p w14:paraId="44774268" w14:textId="167BD1A6" w:rsidR="004B45D9" w:rsidRPr="002A1784" w:rsidRDefault="00AF1303" w:rsidP="002A1784">
      <w:pPr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14:ligatures w14:val="none"/>
        </w:rPr>
      </w:pPr>
      <w:r w:rsidRPr="00E059A2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14:ligatures w14:val="none"/>
        </w:rPr>
        <w:t>Planning prévision</w:t>
      </w:r>
      <w:r w:rsidR="00DF5FC1" w:rsidRPr="00E059A2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14:ligatures w14:val="none"/>
        </w:rPr>
        <w:t>n</w:t>
      </w:r>
      <w:r w:rsidRPr="00E059A2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14:ligatures w14:val="none"/>
        </w:rPr>
        <w:t>el</w:t>
      </w:r>
      <w:r w:rsidR="002A1784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14:ligatures w14:val="none"/>
        </w:rPr>
        <w:t xml:space="preserve"> </w:t>
      </w:r>
      <w:r w:rsidR="00906040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14:ligatures w14:val="none"/>
        </w:rPr>
        <w:t xml:space="preserve">de </w:t>
      </w:r>
      <w:r w:rsidR="003A3A50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14:ligatures w14:val="none"/>
        </w:rPr>
        <w:t>réception des œuvres de la part du transporteur et de mise à disposition après constat d’état pour équipement et accrochage  (sous réserve)</w:t>
      </w:r>
    </w:p>
    <w:p w14:paraId="5B7A1388" w14:textId="77777777" w:rsidR="002A1784" w:rsidRDefault="002A1784" w:rsidP="002A1784">
      <w:pPr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</w:pPr>
    </w:p>
    <w:p w14:paraId="37BD3108" w14:textId="44FB3B04" w:rsidR="004B45D9" w:rsidRPr="00E059A2" w:rsidRDefault="00E059A2" w:rsidP="002A1784">
      <w:pPr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 xml:space="preserve">Livraison </w:t>
      </w:r>
      <w:r w:rsidR="004B45D9" w:rsidRPr="00E059A2"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>pour encadrement</w:t>
      </w:r>
      <w:r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> : avant le</w:t>
      </w:r>
      <w:r w:rsidR="002A1784"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 xml:space="preserve"> 7 mars 2025</w:t>
      </w:r>
      <w:r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 xml:space="preserve"> </w:t>
      </w:r>
    </w:p>
    <w:p w14:paraId="1EEBB11C" w14:textId="1A135946" w:rsidR="00AB48DC" w:rsidRDefault="004B45D9" w:rsidP="00AB48DC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Institut d’art contemporain de Villeurbanne</w:t>
      </w:r>
      <w:r w:rsidR="00906040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906040" w:rsidRPr="00FB1720">
        <w:t>n°164</w:t>
      </w: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</w:t>
      </w:r>
    </w:p>
    <w:p w14:paraId="0912CBF6" w14:textId="37ED1FDA" w:rsidR="004B45D9" w:rsidRPr="00AB48DC" w:rsidRDefault="004B45D9" w:rsidP="00AB48DC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B48DC">
        <w:rPr>
          <w:sz w:val="24"/>
          <w:szCs w:val="24"/>
        </w:rPr>
        <w:t xml:space="preserve">Archives </w:t>
      </w:r>
      <w:r w:rsidR="004E2449" w:rsidRPr="00AB48DC">
        <w:rPr>
          <w:sz w:val="24"/>
          <w:szCs w:val="24"/>
        </w:rPr>
        <w:t>municipales</w:t>
      </w:r>
      <w:r w:rsidRPr="00AB48DC">
        <w:rPr>
          <w:sz w:val="24"/>
          <w:szCs w:val="24"/>
        </w:rPr>
        <w:t xml:space="preserve"> à </w:t>
      </w:r>
      <w:r w:rsidR="00E059A2" w:rsidRPr="00AB48DC">
        <w:rPr>
          <w:sz w:val="24"/>
          <w:szCs w:val="24"/>
        </w:rPr>
        <w:t>V</w:t>
      </w:r>
      <w:r w:rsidRPr="00AB48DC">
        <w:rPr>
          <w:sz w:val="24"/>
          <w:szCs w:val="24"/>
        </w:rPr>
        <w:t>aulx-en-Velin</w:t>
      </w:r>
      <w:r w:rsidR="004E2449" w:rsidRPr="00AB48DC">
        <w:rPr>
          <w:sz w:val="24"/>
          <w:szCs w:val="24"/>
        </w:rPr>
        <w:t> : n°105, 106, 107, 108, 109, 110</w:t>
      </w:r>
    </w:p>
    <w:p w14:paraId="77E62E11" w14:textId="6F8F8592" w:rsidR="004B45D9" w:rsidRPr="00E059A2" w:rsidRDefault="004B45D9" w:rsidP="004B45D9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DRAC, la Courneuve</w:t>
      </w:r>
      <w:r w:rsidR="00906040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906040" w:rsidRPr="00FB1720">
        <w:t>n°96 et 97</w:t>
      </w:r>
    </w:p>
    <w:p w14:paraId="08A30CDA" w14:textId="747AE596" w:rsidR="004B45D9" w:rsidRPr="002A1784" w:rsidRDefault="002A1784" w:rsidP="002A1784">
      <w:pPr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</w:pPr>
      <w:r w:rsidRPr="002A1784"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 xml:space="preserve">Livraisons </w:t>
      </w:r>
      <w:r w:rsidR="00CA296F"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>entre le</w:t>
      </w:r>
      <w:r w:rsidRPr="002A1784"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 xml:space="preserve"> 24 et le </w:t>
      </w:r>
      <w:r w:rsidR="00CA296F"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>31</w:t>
      </w:r>
      <w:r w:rsidRPr="002A1784"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 xml:space="preserve"> mars</w:t>
      </w:r>
      <w:r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 xml:space="preserve"> 2025</w:t>
      </w:r>
    </w:p>
    <w:p w14:paraId="2E7D7F96" w14:textId="6F45ED8B" w:rsidR="00AF1303" w:rsidRPr="00E059A2" w:rsidRDefault="00AF1303" w:rsidP="00AF1303">
      <w:pPr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Jour 1</w:t>
      </w:r>
      <w:r w:rsid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</w:t>
      </w:r>
    </w:p>
    <w:p w14:paraId="58A5E435" w14:textId="2DAB6BA1" w:rsidR="00AF1303" w:rsidRDefault="00AF1303" w:rsidP="00AF1303">
      <w:pPr>
        <w:pStyle w:val="Paragraphedeliste"/>
        <w:numPr>
          <w:ilvl w:val="0"/>
          <w:numId w:val="1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Musée Carnavalet</w:t>
      </w:r>
      <w:r w:rsid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> : n°</w:t>
      </w:r>
      <w:r w:rsidR="00D6056E" w:rsidRPr="00FB1720">
        <w:t xml:space="preserve">3, 4, 5, 6, 21, 22, 24, 26, 27, 28, 30, 31, 32, 33, 34, </w:t>
      </w:r>
      <w:r w:rsidR="00721D56">
        <w:t>37</w:t>
      </w:r>
      <w:r w:rsidR="00D6056E" w:rsidRPr="00FB1720">
        <w:t xml:space="preserve">, </w:t>
      </w:r>
      <w:r w:rsidR="00721D56">
        <w:t xml:space="preserve">39 et </w:t>
      </w:r>
      <w:r w:rsidR="00D6056E" w:rsidRPr="00FB1720">
        <w:t>117</w:t>
      </w:r>
    </w:p>
    <w:p w14:paraId="7427D1DA" w14:textId="40283566" w:rsidR="00127BB7" w:rsidRPr="00E059A2" w:rsidRDefault="00127BB7" w:rsidP="00AF1303">
      <w:pPr>
        <w:pStyle w:val="Paragraphedeliste"/>
        <w:numPr>
          <w:ilvl w:val="0"/>
          <w:numId w:val="1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Galerie Françoise </w:t>
      </w:r>
      <w:proofErr w:type="spellStart"/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Paviot</w:t>
      </w:r>
      <w:proofErr w:type="spellEnd"/>
      <w:r w:rsidR="00AB48D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AB48DC">
        <w:t>n°230</w:t>
      </w:r>
    </w:p>
    <w:p w14:paraId="7E948440" w14:textId="1F0DC432" w:rsidR="00B6275D" w:rsidRPr="00E059A2" w:rsidRDefault="00B6275D" w:rsidP="00AF1303">
      <w:pPr>
        <w:pStyle w:val="Paragraphedeliste"/>
        <w:numPr>
          <w:ilvl w:val="0"/>
          <w:numId w:val="1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Vince</w:t>
      </w:r>
      <w:r w:rsidR="00820ADF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et </w:t>
      </w:r>
      <w:proofErr w:type="spellStart"/>
      <w:r w:rsidR="00820ADF">
        <w:rPr>
          <w:rFonts w:ascii="Calibri" w:eastAsia="Calibri" w:hAnsi="Calibri" w:cs="Calibri"/>
          <w:kern w:val="0"/>
          <w:sz w:val="24"/>
          <w:szCs w:val="24"/>
          <w14:ligatures w14:val="none"/>
        </w:rPr>
        <w:t>Mogniss</w:t>
      </w:r>
      <w:proofErr w:type="spellEnd"/>
      <w:r w:rsid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721D56">
        <w:rPr>
          <w:rFonts w:ascii="Calibri" w:eastAsia="Calibri" w:hAnsi="Calibri" w:cs="Calibri"/>
          <w:kern w:val="0"/>
          <w:sz w:val="24"/>
          <w:szCs w:val="24"/>
          <w14:ligatures w14:val="none"/>
        </w:rPr>
        <w:t>235 et 238</w:t>
      </w:r>
    </w:p>
    <w:p w14:paraId="365F6290" w14:textId="6E5F3531" w:rsidR="00AF1303" w:rsidRDefault="00B6275D" w:rsidP="00AF1303">
      <w:pPr>
        <w:pStyle w:val="Paragraphedeliste"/>
        <w:numPr>
          <w:ilvl w:val="0"/>
          <w:numId w:val="1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proofErr w:type="spellStart"/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Alete</w:t>
      </w:r>
      <w:r w:rsidR="00794C7F">
        <w:rPr>
          <w:rFonts w:ascii="Calibri" w:eastAsia="Calibri" w:hAnsi="Calibri" w:cs="Calibri"/>
          <w:kern w:val="0"/>
          <w:sz w:val="24"/>
          <w:szCs w:val="24"/>
          <w14:ligatures w14:val="none"/>
        </w:rPr>
        <w:t>ï</w:t>
      </w: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a</w:t>
      </w:r>
      <w:proofErr w:type="spellEnd"/>
      <w:r w:rsid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D6056E">
        <w:t>160</w:t>
      </w:r>
    </w:p>
    <w:p w14:paraId="1B2BAD2D" w14:textId="6C3A55CA" w:rsidR="00CA296F" w:rsidRPr="00D6056E" w:rsidRDefault="00CA296F" w:rsidP="00AF1303">
      <w:pPr>
        <w:pStyle w:val="Paragraphedeliste"/>
        <w:numPr>
          <w:ilvl w:val="0"/>
          <w:numId w:val="1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>Guilla</w:t>
      </w:r>
      <w:r w:rsidR="00D930F2">
        <w:rPr>
          <w:rFonts w:ascii="Calibri" w:eastAsia="Calibri" w:hAnsi="Calibri" w:cs="Calibri"/>
          <w:kern w:val="0"/>
          <w:sz w:val="24"/>
          <w:szCs w:val="24"/>
          <w14:ligatures w14:val="none"/>
        </w:rPr>
        <w:t>u</w:t>
      </w:r>
      <w:r w:rsidRP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me </w:t>
      </w:r>
      <w:proofErr w:type="spellStart"/>
      <w:r w:rsidRP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>Mathive</w:t>
      </w:r>
      <w:r w:rsidR="00AB712E" w:rsidRP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>t</w:t>
      </w:r>
      <w:proofErr w:type="spellEnd"/>
      <w:r w:rsidR="00906040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906040">
        <w:rPr>
          <w:rFonts w:eastAsia="Times New Roman"/>
        </w:rPr>
        <w:t>n°226 et 227</w:t>
      </w:r>
    </w:p>
    <w:p w14:paraId="083F7083" w14:textId="29137F1D" w:rsidR="00AB712E" w:rsidRPr="00D6056E" w:rsidRDefault="00AB712E" w:rsidP="00AF1303">
      <w:pPr>
        <w:pStyle w:val="Paragraphedeliste"/>
        <w:numPr>
          <w:ilvl w:val="0"/>
          <w:numId w:val="1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Laurent </w:t>
      </w:r>
      <w:proofErr w:type="spellStart"/>
      <w:r w:rsidRP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>Kronenthal</w:t>
      </w:r>
      <w:proofErr w:type="spellEnd"/>
      <w:r w:rsidR="00D6056E" w:rsidRP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D6056E" w:rsidRPr="00D6056E">
        <w:t>n°124 et 125</w:t>
      </w:r>
    </w:p>
    <w:p w14:paraId="59E80527" w14:textId="2FD47761" w:rsidR="00AB712E" w:rsidRPr="00906040" w:rsidRDefault="00AB712E" w:rsidP="00AF1303">
      <w:pPr>
        <w:pStyle w:val="Paragraphedeliste"/>
        <w:numPr>
          <w:ilvl w:val="0"/>
          <w:numId w:val="1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>Renaud Epstein</w:t>
      </w:r>
      <w:r w:rsid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D6056E">
        <w:t>n°118, 119, 206, 207, 208</w:t>
      </w:r>
      <w:r w:rsidR="00721D56">
        <w:t xml:space="preserve"> et</w:t>
      </w:r>
      <w:r w:rsidR="00D6056E">
        <w:t xml:space="preserve"> 209</w:t>
      </w:r>
    </w:p>
    <w:p w14:paraId="2E1811EA" w14:textId="77777777" w:rsidR="00906040" w:rsidRPr="00D930F2" w:rsidRDefault="00906040" w:rsidP="00906040">
      <w:pPr>
        <w:pStyle w:val="Paragraphedeliste"/>
        <w:numPr>
          <w:ilvl w:val="0"/>
          <w:numId w:val="1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Galerie Françoise </w:t>
      </w:r>
      <w:proofErr w:type="spellStart"/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Paviot</w:t>
      </w:r>
      <w:proofErr w:type="spellEnd"/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>
        <w:t>n°230</w:t>
      </w:r>
    </w:p>
    <w:p w14:paraId="5B4DFE2C" w14:textId="546884B6" w:rsidR="00D930F2" w:rsidRDefault="00D930F2" w:rsidP="00906040">
      <w:pPr>
        <w:pStyle w:val="Paragraphedeliste"/>
        <w:numPr>
          <w:ilvl w:val="0"/>
          <w:numId w:val="1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>
        <w:t xml:space="preserve">MNHI : </w:t>
      </w:r>
      <w:r w:rsidR="00721D56">
        <w:t>n°40, 41, 42, 43, 45, 44, 46, 49, 50, 51, 52, 53, 54, 59, 65, 69, 73, 74, 132, 133, 134 135, 142, 187, 167, 191, 234, 202 et 201</w:t>
      </w:r>
    </w:p>
    <w:p w14:paraId="297CA6CF" w14:textId="77777777" w:rsidR="00906040" w:rsidRPr="00D6056E" w:rsidRDefault="00906040" w:rsidP="00906040">
      <w:pPr>
        <w:pStyle w:val="Paragraphedeliste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5A82A550" w14:textId="77777777" w:rsidR="004B45D9" w:rsidRPr="00E059A2" w:rsidRDefault="004B45D9" w:rsidP="004B45D9">
      <w:pPr>
        <w:pStyle w:val="Paragraphedeliste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41B6C428" w14:textId="6F68139F" w:rsidR="00AF1303" w:rsidRPr="00E059A2" w:rsidRDefault="00AF1303" w:rsidP="00AF1303">
      <w:p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Jour 2</w:t>
      </w:r>
    </w:p>
    <w:p w14:paraId="7797B585" w14:textId="76D19CC6" w:rsidR="00F928E4" w:rsidRPr="00E059A2" w:rsidRDefault="00F928E4" w:rsidP="00F928E4">
      <w:pPr>
        <w:pStyle w:val="Paragraphedeliste"/>
        <w:numPr>
          <w:ilvl w:val="0"/>
          <w:numId w:val="2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MAMVP</w:t>
      </w:r>
      <w:r w:rsidR="004E2449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721D56">
        <w:rPr>
          <w:rFonts w:ascii="Calibri" w:eastAsia="Calibri" w:hAnsi="Calibri" w:cs="Calibri"/>
          <w:kern w:val="0"/>
          <w:sz w:val="24"/>
          <w:szCs w:val="24"/>
          <w14:ligatures w14:val="none"/>
        </w:rPr>
        <w:t>n°87</w:t>
      </w:r>
    </w:p>
    <w:p w14:paraId="023E5953" w14:textId="4B987BD2" w:rsidR="00F928E4" w:rsidRPr="00E059A2" w:rsidRDefault="00F928E4" w:rsidP="00F928E4">
      <w:pPr>
        <w:pStyle w:val="Paragraphedeliste"/>
        <w:numPr>
          <w:ilvl w:val="0"/>
          <w:numId w:val="2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MAD</w:t>
      </w:r>
      <w:r w:rsidR="00AB48D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AB48DC" w:rsidRPr="00FB1720">
        <w:t>n°115</w:t>
      </w:r>
    </w:p>
    <w:p w14:paraId="4B90CE68" w14:textId="27B7B931" w:rsidR="00F928E4" w:rsidRPr="00E059A2" w:rsidRDefault="00F928E4" w:rsidP="00F928E4">
      <w:pPr>
        <w:pStyle w:val="Paragraphedeliste"/>
        <w:numPr>
          <w:ilvl w:val="0"/>
          <w:numId w:val="2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Fondation Le Corbusier</w:t>
      </w:r>
      <w:r w:rsidR="00906040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906040" w:rsidRPr="00FB1720">
        <w:t>n°102 et 103</w:t>
      </w:r>
    </w:p>
    <w:p w14:paraId="4772D785" w14:textId="77777777" w:rsidR="00AF1303" w:rsidRPr="00E059A2" w:rsidRDefault="00AF1303" w:rsidP="0059111D">
      <w:p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1C805F00" w14:textId="0677B14B" w:rsidR="00AF1303" w:rsidRPr="00E059A2" w:rsidRDefault="00AF1303" w:rsidP="00AF1303">
      <w:p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Jour 3</w:t>
      </w:r>
    </w:p>
    <w:p w14:paraId="60FA7160" w14:textId="491471FD" w:rsidR="00B6275D" w:rsidRPr="00E059A2" w:rsidRDefault="00B6275D" w:rsidP="00B6275D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Frac île de </w:t>
      </w:r>
      <w:r w:rsidR="00906040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France : </w:t>
      </w:r>
      <w:r w:rsidR="00906040" w:rsidRPr="00FB1720">
        <w:t>n°170</w:t>
      </w:r>
    </w:p>
    <w:p w14:paraId="02DC4E97" w14:textId="45BEE525" w:rsidR="00B6275D" w:rsidRPr="00E059A2" w:rsidRDefault="00B6275D" w:rsidP="00B6275D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proofErr w:type="spellStart"/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Yanma</w:t>
      </w:r>
      <w:proofErr w:type="spellEnd"/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Fofana </w:t>
      </w:r>
      <w:proofErr w:type="spellStart"/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Fany</w:t>
      </w:r>
      <w:proofErr w:type="spellEnd"/>
      <w:r w:rsidR="00906040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906040">
        <w:t>n°81 et 186</w:t>
      </w:r>
    </w:p>
    <w:p w14:paraId="58BF9ABF" w14:textId="14507890" w:rsidR="00B6275D" w:rsidRPr="00E059A2" w:rsidRDefault="00B6275D" w:rsidP="00B6275D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Alexia Fiasco/Dpt 93</w:t>
      </w:r>
      <w:r w:rsid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D6056E" w:rsidRPr="00FB1720">
        <w:t>n°137, 138, 139, 140 et 14</w:t>
      </w:r>
      <w:r w:rsidR="00D6056E">
        <w:t>1</w:t>
      </w:r>
    </w:p>
    <w:p w14:paraId="49A06B74" w14:textId="3C87D3FA" w:rsidR="00B6275D" w:rsidRPr="00E059A2" w:rsidRDefault="00B6275D" w:rsidP="00B6275D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lastRenderedPageBreak/>
        <w:t xml:space="preserve">Cindy </w:t>
      </w:r>
      <w:proofErr w:type="spellStart"/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Bannani</w:t>
      </w:r>
      <w:proofErr w:type="spellEnd"/>
      <w:r w:rsidR="00906040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906040" w:rsidRPr="00FB1720">
        <w:t>n° 188</w:t>
      </w:r>
      <w:r w:rsidR="00906040">
        <w:t xml:space="preserve">, </w:t>
      </w:r>
      <w:r w:rsidR="00906040" w:rsidRPr="00FB1720">
        <w:t>189</w:t>
      </w:r>
      <w:r w:rsidR="00906040">
        <w:t xml:space="preserve"> et </w:t>
      </w:r>
      <w:r w:rsidR="00D930F2">
        <w:t>204</w:t>
      </w:r>
    </w:p>
    <w:p w14:paraId="2A47185C" w14:textId="6FDF298A" w:rsidR="00B6275D" w:rsidRPr="00E059A2" w:rsidRDefault="00B6275D" w:rsidP="00B6275D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CNAP</w:t>
      </w:r>
      <w:r w:rsidR="00906040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906040" w:rsidRPr="00FB1720">
        <w:t>n°90</w:t>
      </w:r>
    </w:p>
    <w:p w14:paraId="047E4563" w14:textId="287A55A3" w:rsidR="00B6275D" w:rsidRPr="00E059A2" w:rsidRDefault="00B6275D" w:rsidP="00B6275D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Mairie de Clichy</w:t>
      </w:r>
      <w:r w:rsidR="00906040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906040" w:rsidRPr="00FB1720">
        <w:t>n°190, 221, 222, 223, 224 et 225</w:t>
      </w:r>
    </w:p>
    <w:p w14:paraId="030DD456" w14:textId="5EBF67C3" w:rsidR="00AF1303" w:rsidRPr="00E059A2" w:rsidRDefault="00AF1303" w:rsidP="00AF1303">
      <w:p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Jour 4</w:t>
      </w:r>
    </w:p>
    <w:p w14:paraId="40B7E33B" w14:textId="24C96680" w:rsidR="00F928E4" w:rsidRDefault="00CA296F" w:rsidP="00B6275D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proofErr w:type="spellStart"/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H</w:t>
      </w:r>
      <w:r w:rsidR="00F928E4"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all.haus</w:t>
      </w:r>
      <w:proofErr w:type="spellEnd"/>
      <w:r w:rsid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D6056E" w:rsidRPr="005935DD">
        <w:t>175-2 et 175-3</w:t>
      </w:r>
      <w:r w:rsidR="00D6056E">
        <w:t xml:space="preserve">   </w:t>
      </w:r>
    </w:p>
    <w:p w14:paraId="60F2A71A" w14:textId="3774C093" w:rsidR="00CA296F" w:rsidRPr="00E059A2" w:rsidRDefault="00CA296F" w:rsidP="00B6275D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Anne-Laure Boyer</w:t>
      </w:r>
      <w:r w:rsid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D6056E">
        <w:t>n°78</w:t>
      </w:r>
    </w:p>
    <w:p w14:paraId="7A9DD257" w14:textId="77777777" w:rsidR="00213406" w:rsidRDefault="00213406" w:rsidP="00DF5FC1">
      <w:p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707DA3A0" w14:textId="02C5D58A" w:rsidR="00DF5FC1" w:rsidRPr="00E059A2" w:rsidRDefault="00DF5FC1" w:rsidP="00DF5FC1">
      <w:p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Jour </w:t>
      </w:r>
      <w:r w:rsidR="00B6275D"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5</w:t>
      </w:r>
    </w:p>
    <w:p w14:paraId="1B3AACEC" w14:textId="38C4AD55" w:rsidR="00F928E4" w:rsidRPr="00E059A2" w:rsidRDefault="00F928E4" w:rsidP="00F928E4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Galerie Anne Barrault</w:t>
      </w:r>
      <w:r w:rsid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D6056E" w:rsidRPr="00FB1720">
        <w:t>n°79, 80 et 169</w:t>
      </w:r>
    </w:p>
    <w:p w14:paraId="3508A74A" w14:textId="70C3D721" w:rsidR="00F928E4" w:rsidRPr="00E059A2" w:rsidRDefault="00F928E4" w:rsidP="00F928E4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Galerie </w:t>
      </w:r>
      <w:proofErr w:type="spellStart"/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Loeve</w:t>
      </w:r>
      <w:proofErr w:type="spellEnd"/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&amp; Co</w:t>
      </w:r>
      <w:r w:rsid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D6056E" w:rsidRPr="00FB1720">
        <w:t>n°58 et 123</w:t>
      </w:r>
    </w:p>
    <w:p w14:paraId="280680C9" w14:textId="500EB900" w:rsidR="00F928E4" w:rsidRDefault="00F928E4" w:rsidP="00F928E4">
      <w:pPr>
        <w:pStyle w:val="Paragraphedeliste"/>
        <w:numPr>
          <w:ilvl w:val="0"/>
          <w:numId w:val="3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Galerie Polaris</w:t>
      </w:r>
      <w:r w:rsidR="00D6056E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D6056E" w:rsidRPr="00FB1720">
        <w:t>n°172</w:t>
      </w:r>
    </w:p>
    <w:p w14:paraId="4886797A" w14:textId="77777777" w:rsidR="00213406" w:rsidRDefault="00213406" w:rsidP="00F928E4">
      <w:p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1F4A7BB3" w14:textId="139B5131" w:rsidR="00F928E4" w:rsidRDefault="00F928E4" w:rsidP="00F928E4">
      <w:p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Jour 6</w:t>
      </w:r>
    </w:p>
    <w:p w14:paraId="04C2D7CF" w14:textId="2B9B4598" w:rsidR="00027F47" w:rsidRPr="00027F47" w:rsidRDefault="00027F47" w:rsidP="00027F47">
      <w:pPr>
        <w:pStyle w:val="Paragraphedeliste"/>
        <w:numPr>
          <w:ilvl w:val="0"/>
          <w:numId w:val="5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027F47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BNF : </w:t>
      </w:r>
      <w:r w:rsidRPr="00FB1720">
        <w:t>n° 29</w:t>
      </w:r>
    </w:p>
    <w:p w14:paraId="622A6391" w14:textId="731996A2" w:rsidR="00027F47" w:rsidRPr="00027F47" w:rsidRDefault="00027F47" w:rsidP="00027F47">
      <w:pPr>
        <w:pStyle w:val="Paragraphedeliste"/>
        <w:numPr>
          <w:ilvl w:val="0"/>
          <w:numId w:val="5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Musée </w:t>
      </w:r>
      <w:proofErr w:type="gramStart"/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d’Orsay:</w:t>
      </w:r>
      <w:proofErr w:type="gramEnd"/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</w:t>
      </w:r>
      <w:r w:rsidRPr="00FB1720">
        <w:t>n</w:t>
      </w:r>
      <w:r>
        <w:t>°8, 11, 14, 35</w:t>
      </w:r>
      <w:r w:rsidR="00721D56">
        <w:t xml:space="preserve"> et</w:t>
      </w:r>
      <w:r>
        <w:t xml:space="preserve"> 36</w:t>
      </w:r>
    </w:p>
    <w:p w14:paraId="0C348B65" w14:textId="5745B4D2" w:rsidR="00F928E4" w:rsidRPr="00E059A2" w:rsidRDefault="0059111D" w:rsidP="00F928E4">
      <w:pPr>
        <w:pStyle w:val="Paragraphedeliste"/>
        <w:numPr>
          <w:ilvl w:val="0"/>
          <w:numId w:val="5"/>
        </w:numPr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59A2">
        <w:rPr>
          <w:rFonts w:ascii="Calibri" w:eastAsia="Calibri" w:hAnsi="Calibri" w:cs="Calibri"/>
          <w:kern w:val="0"/>
          <w:sz w:val="24"/>
          <w:szCs w:val="24"/>
          <w14:ligatures w14:val="none"/>
        </w:rPr>
        <w:t>FEIPEL&amp;BECHAMEIL</w:t>
      </w:r>
      <w:r w:rsidR="00906040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 : </w:t>
      </w:r>
      <w:r w:rsidR="00906040">
        <w:t>n°128</w:t>
      </w:r>
    </w:p>
    <w:p w14:paraId="09077D9D" w14:textId="32861A33" w:rsidR="00F928E4" w:rsidRPr="00E059A2" w:rsidRDefault="00F928E4" w:rsidP="00F928E4">
      <w:pPr>
        <w:pStyle w:val="Paragraphedeliste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6BD3FD26" w14:textId="0D4B513D" w:rsidR="00B6275D" w:rsidRPr="00E059A2" w:rsidRDefault="00B6275D" w:rsidP="00F928E4">
      <w:pPr>
        <w:pStyle w:val="Paragraphedeliste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sectPr w:rsidR="00B6275D" w:rsidRPr="00E05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9762E2"/>
    <w:multiLevelType w:val="hybridMultilevel"/>
    <w:tmpl w:val="BB7E84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6707C"/>
    <w:multiLevelType w:val="hybridMultilevel"/>
    <w:tmpl w:val="32ECD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82ED4"/>
    <w:multiLevelType w:val="hybridMultilevel"/>
    <w:tmpl w:val="4F9C6F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E2D8C"/>
    <w:multiLevelType w:val="hybridMultilevel"/>
    <w:tmpl w:val="204EAA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758DB"/>
    <w:multiLevelType w:val="hybridMultilevel"/>
    <w:tmpl w:val="3D5A1A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E4140"/>
    <w:multiLevelType w:val="hybridMultilevel"/>
    <w:tmpl w:val="CE38C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835213">
    <w:abstractNumId w:val="0"/>
  </w:num>
  <w:num w:numId="2" w16cid:durableId="1634017400">
    <w:abstractNumId w:val="4"/>
  </w:num>
  <w:num w:numId="3" w16cid:durableId="1077166934">
    <w:abstractNumId w:val="5"/>
  </w:num>
  <w:num w:numId="4" w16cid:durableId="701828367">
    <w:abstractNumId w:val="1"/>
  </w:num>
  <w:num w:numId="5" w16cid:durableId="219748914">
    <w:abstractNumId w:val="2"/>
  </w:num>
  <w:num w:numId="6" w16cid:durableId="2695155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303"/>
    <w:rsid w:val="00027F47"/>
    <w:rsid w:val="00127BB7"/>
    <w:rsid w:val="00213406"/>
    <w:rsid w:val="00217D36"/>
    <w:rsid w:val="0029435C"/>
    <w:rsid w:val="002A1784"/>
    <w:rsid w:val="002E46B8"/>
    <w:rsid w:val="00304A49"/>
    <w:rsid w:val="003A3A50"/>
    <w:rsid w:val="003E3EC4"/>
    <w:rsid w:val="00436369"/>
    <w:rsid w:val="004809EA"/>
    <w:rsid w:val="004B45D9"/>
    <w:rsid w:val="004C579C"/>
    <w:rsid w:val="004E2449"/>
    <w:rsid w:val="00501279"/>
    <w:rsid w:val="00505A6D"/>
    <w:rsid w:val="0059111D"/>
    <w:rsid w:val="006E142E"/>
    <w:rsid w:val="00721D56"/>
    <w:rsid w:val="00794C7F"/>
    <w:rsid w:val="00803022"/>
    <w:rsid w:val="00807BE7"/>
    <w:rsid w:val="00820ADF"/>
    <w:rsid w:val="008E2697"/>
    <w:rsid w:val="00906040"/>
    <w:rsid w:val="00934FA3"/>
    <w:rsid w:val="00A641A2"/>
    <w:rsid w:val="00A81B0F"/>
    <w:rsid w:val="00AB48DC"/>
    <w:rsid w:val="00AB712E"/>
    <w:rsid w:val="00AF1303"/>
    <w:rsid w:val="00B6275D"/>
    <w:rsid w:val="00C14892"/>
    <w:rsid w:val="00CA296F"/>
    <w:rsid w:val="00D6056E"/>
    <w:rsid w:val="00D930F2"/>
    <w:rsid w:val="00DF5FC1"/>
    <w:rsid w:val="00E059A2"/>
    <w:rsid w:val="00EE6792"/>
    <w:rsid w:val="00EE7FB6"/>
    <w:rsid w:val="00F36684"/>
    <w:rsid w:val="00F928E4"/>
    <w:rsid w:val="00FA3C86"/>
    <w:rsid w:val="00FB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6AE2"/>
  <w15:chartTrackingRefBased/>
  <w15:docId w15:val="{077BD982-B625-421A-99CC-7680FFB4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F1303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FB6B27"/>
    <w:pPr>
      <w:widowControl w:val="0"/>
      <w:autoSpaceDE w:val="0"/>
      <w:autoSpaceDN w:val="0"/>
      <w:spacing w:after="0" w:line="240" w:lineRule="auto"/>
      <w:ind w:left="652"/>
      <w:jc w:val="both"/>
    </w:pPr>
    <w:rPr>
      <w:rFonts w:ascii="Calibri" w:eastAsia="Calibri" w:hAnsi="Calibri" w:cs="Calibri"/>
      <w:kern w:val="0"/>
      <w:sz w:val="24"/>
      <w:szCs w:val="24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FB6B27"/>
    <w:rPr>
      <w:rFonts w:ascii="Calibri" w:eastAsia="Calibri" w:hAnsi="Calibri" w:cs="Calibr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255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Isée LASSALLE</dc:creator>
  <cp:keywords/>
  <dc:description/>
  <cp:lastModifiedBy>Virginie KELLER</cp:lastModifiedBy>
  <cp:revision>11</cp:revision>
  <dcterms:created xsi:type="dcterms:W3CDTF">2024-12-02T11:38:00Z</dcterms:created>
  <dcterms:modified xsi:type="dcterms:W3CDTF">2024-12-04T10:57:00Z</dcterms:modified>
</cp:coreProperties>
</file>