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97C0E2" w14:textId="77777777" w:rsidR="007B538B" w:rsidRDefault="007B538B" w:rsidP="00512986">
      <w:pPr>
        <w:jc w:val="both"/>
        <w:rPr>
          <w:rFonts w:ascii="Arial" w:hAnsi="Arial" w:cs="Arial"/>
        </w:rPr>
      </w:pPr>
    </w:p>
    <w:p w14:paraId="40CF4D4F" w14:textId="77777777" w:rsidR="00512986" w:rsidRPr="007B538B" w:rsidRDefault="0099663C" w:rsidP="00512986">
      <w:pPr>
        <w:jc w:val="both"/>
        <w:rPr>
          <w:rFonts w:ascii="Arial" w:hAnsi="Arial" w:cs="Arial"/>
        </w:rPr>
      </w:pPr>
      <w:r w:rsidRPr="007B538B">
        <w:rPr>
          <w:rFonts w:ascii="Arial" w:hAnsi="Arial" w:cs="Arial"/>
        </w:rPr>
        <w:t xml:space="preserve">Le document technique regroupe </w:t>
      </w:r>
      <w:r w:rsidR="00512986" w:rsidRPr="007B538B">
        <w:rPr>
          <w:rFonts w:ascii="Arial" w:hAnsi="Arial" w:cs="Arial"/>
        </w:rPr>
        <w:t xml:space="preserve">un ensemble de données répertoriées selon la table des matières décrite ci-dessous (Parties de A à </w:t>
      </w:r>
      <w:r w:rsidR="00512986" w:rsidRPr="00F13B8C">
        <w:rPr>
          <w:rFonts w:ascii="Arial" w:hAnsi="Arial" w:cs="Arial"/>
        </w:rPr>
        <w:t>X</w:t>
      </w:r>
      <w:r w:rsidR="00512986" w:rsidRPr="007B538B">
        <w:rPr>
          <w:rFonts w:ascii="Arial" w:hAnsi="Arial" w:cs="Arial"/>
        </w:rPr>
        <w:t>). Les informations communiquées doivent être présentées de manière claire, organisée et non ambiguë. Seules les informations écrites en français seront prises en compte.</w:t>
      </w:r>
    </w:p>
    <w:p w14:paraId="6BD593CF" w14:textId="59716EF6" w:rsidR="0099663C" w:rsidRPr="007B538B" w:rsidRDefault="0099663C" w:rsidP="0099663C">
      <w:pPr>
        <w:rPr>
          <w:rFonts w:ascii="Arial" w:hAnsi="Arial" w:cs="Arial"/>
        </w:rPr>
      </w:pPr>
      <w:r w:rsidRPr="007B538B">
        <w:rPr>
          <w:rFonts w:ascii="Arial" w:hAnsi="Arial" w:cs="Arial"/>
        </w:rPr>
        <w:t xml:space="preserve">Aucun autre document ne sera pris en compte pour l’évaluation de l’offre s’il n’est pas intégré au dossier et ne respecte pas le cadre de </w:t>
      </w:r>
      <w:r w:rsidR="00825CB0" w:rsidRPr="007B538B">
        <w:rPr>
          <w:rFonts w:ascii="Arial" w:hAnsi="Arial" w:cs="Arial"/>
        </w:rPr>
        <w:t>nomma</w:t>
      </w:r>
      <w:r w:rsidR="00825CB0">
        <w:rPr>
          <w:rFonts w:ascii="Arial" w:hAnsi="Arial" w:cs="Arial"/>
        </w:rPr>
        <w:t>ge</w:t>
      </w:r>
      <w:r w:rsidR="00825CB0" w:rsidRPr="007B538B">
        <w:rPr>
          <w:rFonts w:ascii="Arial" w:hAnsi="Arial" w:cs="Arial"/>
        </w:rPr>
        <w:t xml:space="preserve"> </w:t>
      </w:r>
      <w:r w:rsidRPr="007B538B">
        <w:rPr>
          <w:rFonts w:ascii="Arial" w:hAnsi="Arial" w:cs="Arial"/>
        </w:rPr>
        <w:t>demandé.</w:t>
      </w:r>
    </w:p>
    <w:p w14:paraId="7B944A4E" w14:textId="77777777" w:rsidR="00512986" w:rsidRPr="007B538B" w:rsidRDefault="00512986" w:rsidP="00512986">
      <w:pPr>
        <w:rPr>
          <w:rFonts w:ascii="Arial" w:hAnsi="Arial" w:cs="Arial"/>
        </w:rPr>
      </w:pPr>
      <w:r w:rsidRPr="007B538B">
        <w:rPr>
          <w:rFonts w:ascii="Arial" w:hAnsi="Arial" w:cs="Arial"/>
        </w:rPr>
        <w:t>Les informations seront transmises via des fichiers</w:t>
      </w:r>
      <w:r w:rsidR="0099663C" w:rsidRPr="007B538B">
        <w:rPr>
          <w:rFonts w:ascii="Arial" w:hAnsi="Arial" w:cs="Arial"/>
        </w:rPr>
        <w:t xml:space="preserve"> </w:t>
      </w:r>
      <w:r w:rsidR="00676554" w:rsidRPr="007B538B">
        <w:rPr>
          <w:rFonts w:ascii="Arial" w:hAnsi="Arial" w:cs="Arial"/>
        </w:rPr>
        <w:t>séparés</w:t>
      </w:r>
      <w:r w:rsidR="0099663C" w:rsidRPr="007B538B">
        <w:rPr>
          <w:rFonts w:ascii="Arial" w:hAnsi="Arial" w:cs="Arial"/>
        </w:rPr>
        <w:t xml:space="preserve"> </w:t>
      </w:r>
      <w:r w:rsidRPr="007B538B">
        <w:rPr>
          <w:rFonts w:ascii="Arial" w:hAnsi="Arial" w:cs="Arial"/>
        </w:rPr>
        <w:t>au format pdf regroupés dans un dossier nommé :</w:t>
      </w:r>
    </w:p>
    <w:p w14:paraId="02F397F0" w14:textId="77777777" w:rsidR="00CC1362" w:rsidRDefault="00CC1362" w:rsidP="00512986">
      <w:r>
        <w:rPr>
          <w:noProof/>
          <w:lang w:eastAsia="fr-FR"/>
        </w:rPr>
        <w:drawing>
          <wp:inline distT="0" distB="0" distL="0" distR="0" wp14:anchorId="45084CAA" wp14:editId="6A71E64E">
            <wp:extent cx="3981450" cy="3810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981450" cy="381000"/>
                    </a:xfrm>
                    <a:prstGeom prst="rect">
                      <a:avLst/>
                    </a:prstGeom>
                  </pic:spPr>
                </pic:pic>
              </a:graphicData>
            </a:graphic>
          </wp:inline>
        </w:drawing>
      </w:r>
    </w:p>
    <w:p w14:paraId="56188091" w14:textId="77777777" w:rsidR="00512986" w:rsidRPr="007B538B" w:rsidRDefault="0099663C" w:rsidP="00512986">
      <w:pPr>
        <w:rPr>
          <w:rFonts w:ascii="Arial" w:hAnsi="Arial" w:cs="Arial"/>
        </w:rPr>
      </w:pPr>
      <w:r w:rsidRPr="007B538B">
        <w:rPr>
          <w:rFonts w:ascii="Arial" w:hAnsi="Arial" w:cs="Arial"/>
        </w:rPr>
        <w:t>X</w:t>
      </w:r>
      <w:r w:rsidR="00512986" w:rsidRPr="007B538B">
        <w:rPr>
          <w:rFonts w:ascii="Arial" w:hAnsi="Arial" w:cs="Arial"/>
        </w:rPr>
        <w:t xml:space="preserve"> doit être remplacé par le numéro du lot de l'allotissement</w:t>
      </w:r>
      <w:r w:rsidRPr="007B538B">
        <w:rPr>
          <w:rFonts w:ascii="Arial" w:hAnsi="Arial" w:cs="Arial"/>
        </w:rPr>
        <w:t xml:space="preserve"> (de 1 à 5)</w:t>
      </w:r>
      <w:r w:rsidR="00CC1362" w:rsidRPr="007B538B">
        <w:rPr>
          <w:rFonts w:ascii="Arial" w:hAnsi="Arial" w:cs="Arial"/>
        </w:rPr>
        <w:t>,</w:t>
      </w:r>
    </w:p>
    <w:p w14:paraId="0509253B" w14:textId="77777777" w:rsidR="00512986" w:rsidRPr="007B538B" w:rsidRDefault="0099663C" w:rsidP="00512986">
      <w:pPr>
        <w:rPr>
          <w:rFonts w:ascii="Arial" w:hAnsi="Arial" w:cs="Arial"/>
        </w:rPr>
      </w:pPr>
      <w:r w:rsidRPr="007B538B">
        <w:rPr>
          <w:rFonts w:ascii="Arial" w:hAnsi="Arial" w:cs="Arial"/>
        </w:rPr>
        <w:t xml:space="preserve">YYY doit être remplacé par le nom du candidat </w:t>
      </w:r>
      <w:r w:rsidR="00512986" w:rsidRPr="007B538B">
        <w:rPr>
          <w:rFonts w:ascii="Arial" w:hAnsi="Arial" w:cs="Arial"/>
        </w:rPr>
        <w:t>(sans excéde</w:t>
      </w:r>
      <w:r w:rsidRPr="007B538B">
        <w:rPr>
          <w:rFonts w:ascii="Arial" w:hAnsi="Arial" w:cs="Arial"/>
        </w:rPr>
        <w:t>r 1</w:t>
      </w:r>
      <w:r w:rsidR="00512986" w:rsidRPr="007B538B">
        <w:rPr>
          <w:rFonts w:ascii="Arial" w:hAnsi="Arial" w:cs="Arial"/>
        </w:rPr>
        <w:t>0 caractères)</w:t>
      </w:r>
      <w:r w:rsidR="00CC1362" w:rsidRPr="007B538B">
        <w:rPr>
          <w:rFonts w:ascii="Arial" w:hAnsi="Arial" w:cs="Arial"/>
        </w:rPr>
        <w:t>.</w:t>
      </w:r>
    </w:p>
    <w:p w14:paraId="4AE5F7CA" w14:textId="77777777" w:rsidR="00CC1362" w:rsidRPr="007B538B" w:rsidRDefault="00CC1362" w:rsidP="00512986">
      <w:pPr>
        <w:rPr>
          <w:rFonts w:ascii="Arial" w:hAnsi="Arial" w:cs="Arial"/>
        </w:rPr>
      </w:pPr>
      <w:r w:rsidRPr="007B538B">
        <w:rPr>
          <w:rFonts w:ascii="Arial" w:hAnsi="Arial" w:cs="Arial"/>
        </w:rPr>
        <w:t xml:space="preserve">Les </w:t>
      </w:r>
      <w:r w:rsidR="00676554" w:rsidRPr="007B538B">
        <w:rPr>
          <w:rFonts w:ascii="Arial" w:hAnsi="Arial" w:cs="Arial"/>
        </w:rPr>
        <w:t xml:space="preserve">fichiers </w:t>
      </w:r>
      <w:r w:rsidRPr="007B538B">
        <w:rPr>
          <w:rFonts w:ascii="Arial" w:hAnsi="Arial" w:cs="Arial"/>
        </w:rPr>
        <w:t xml:space="preserve">intégrés dans le dossier </w:t>
      </w:r>
      <w:r w:rsidR="00676554" w:rsidRPr="007B538B">
        <w:rPr>
          <w:rFonts w:ascii="Arial" w:hAnsi="Arial" w:cs="Arial"/>
        </w:rPr>
        <w:t xml:space="preserve">MEMOIRE_TECHNIQUE </w:t>
      </w:r>
      <w:r w:rsidRPr="007B538B">
        <w:rPr>
          <w:rFonts w:ascii="Arial" w:hAnsi="Arial" w:cs="Arial"/>
        </w:rPr>
        <w:t xml:space="preserve">devront </w:t>
      </w:r>
      <w:r w:rsidR="00676554" w:rsidRPr="007B538B">
        <w:rPr>
          <w:rFonts w:ascii="Arial" w:hAnsi="Arial" w:cs="Arial"/>
        </w:rPr>
        <w:t>être nommés strictement en reprenant la numérotation de la table des matières</w:t>
      </w:r>
    </w:p>
    <w:p w14:paraId="735FD26D" w14:textId="77777777" w:rsidR="00CC1362" w:rsidRPr="007B538B" w:rsidRDefault="00CC1362" w:rsidP="00CC1362">
      <w:pPr>
        <w:rPr>
          <w:rFonts w:ascii="Arial" w:hAnsi="Arial" w:cs="Arial"/>
        </w:rPr>
      </w:pPr>
      <w:r w:rsidRPr="007B538B">
        <w:rPr>
          <w:rFonts w:ascii="Arial" w:hAnsi="Arial" w:cs="Arial"/>
        </w:rPr>
        <w:t>ZZZ doit être remplacé par le code de la partie du dossier technique décrit ci-dessous (par ex. "A</w:t>
      </w:r>
      <w:r w:rsidR="00676554" w:rsidRPr="007B538B">
        <w:rPr>
          <w:rFonts w:ascii="Arial" w:hAnsi="Arial" w:cs="Arial"/>
        </w:rPr>
        <w:t>04</w:t>
      </w:r>
      <w:r w:rsidRPr="007B538B">
        <w:rPr>
          <w:rFonts w:ascii="Arial" w:hAnsi="Arial" w:cs="Arial"/>
        </w:rPr>
        <w:t>"</w:t>
      </w:r>
      <w:r w:rsidR="00676554" w:rsidRPr="007B538B">
        <w:rPr>
          <w:rFonts w:ascii="Arial" w:hAnsi="Arial" w:cs="Arial"/>
        </w:rPr>
        <w:t xml:space="preserve"> Valeurs de l’entreprise</w:t>
      </w:r>
      <w:r w:rsidRPr="007B538B">
        <w:rPr>
          <w:rFonts w:ascii="Arial" w:hAnsi="Arial" w:cs="Arial"/>
        </w:rPr>
        <w:t>)</w:t>
      </w:r>
    </w:p>
    <w:p w14:paraId="3E189BD4" w14:textId="77777777" w:rsidR="00CC1362" w:rsidRDefault="00676554" w:rsidP="00512986">
      <w:r>
        <w:rPr>
          <w:noProof/>
          <w:lang w:eastAsia="fr-FR"/>
        </w:rPr>
        <w:drawing>
          <wp:inline distT="0" distB="0" distL="0" distR="0" wp14:anchorId="2E9D224B" wp14:editId="5D39568F">
            <wp:extent cx="2146300" cy="333869"/>
            <wp:effectExtent l="0" t="0" r="0"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181265" cy="339308"/>
                    </a:xfrm>
                    <a:prstGeom prst="rect">
                      <a:avLst/>
                    </a:prstGeom>
                  </pic:spPr>
                </pic:pic>
              </a:graphicData>
            </a:graphic>
          </wp:inline>
        </w:drawing>
      </w:r>
    </w:p>
    <w:p w14:paraId="511EF426" w14:textId="14141373" w:rsidR="00512986" w:rsidRPr="007B538B" w:rsidRDefault="00676554">
      <w:pPr>
        <w:rPr>
          <w:rFonts w:ascii="Arial" w:hAnsi="Arial" w:cs="Arial"/>
        </w:rPr>
      </w:pPr>
      <w:r w:rsidRPr="007B538B">
        <w:rPr>
          <w:rFonts w:ascii="Arial" w:hAnsi="Arial" w:cs="Arial"/>
        </w:rPr>
        <w:t xml:space="preserve">Pour le candidat portant le nom de PN3S qui répond sur la valeur de son entreprise dans le cadre d’une réponse au lot 2, le </w:t>
      </w:r>
      <w:r w:rsidR="00825CB0" w:rsidRPr="007B538B">
        <w:rPr>
          <w:rFonts w:ascii="Arial" w:hAnsi="Arial" w:cs="Arial"/>
        </w:rPr>
        <w:t>nomma</w:t>
      </w:r>
      <w:r w:rsidR="00825CB0">
        <w:rPr>
          <w:rFonts w:ascii="Arial" w:hAnsi="Arial" w:cs="Arial"/>
        </w:rPr>
        <w:t>ge</w:t>
      </w:r>
      <w:r w:rsidR="00825CB0" w:rsidRPr="007B538B">
        <w:rPr>
          <w:rFonts w:ascii="Arial" w:hAnsi="Arial" w:cs="Arial"/>
        </w:rPr>
        <w:t xml:space="preserve"> </w:t>
      </w:r>
      <w:r w:rsidRPr="007B538B">
        <w:rPr>
          <w:rFonts w:ascii="Arial" w:hAnsi="Arial" w:cs="Arial"/>
        </w:rPr>
        <w:t>du fichier serait la suivante :</w:t>
      </w:r>
    </w:p>
    <w:p w14:paraId="2B89315E" w14:textId="77777777" w:rsidR="00676554" w:rsidRDefault="00676554">
      <w:r>
        <w:rPr>
          <w:noProof/>
          <w:lang w:eastAsia="fr-FR"/>
        </w:rPr>
        <w:drawing>
          <wp:inline distT="0" distB="0" distL="0" distR="0" wp14:anchorId="7BBA9871" wp14:editId="407727DA">
            <wp:extent cx="2006600" cy="242306"/>
            <wp:effectExtent l="0" t="0" r="0" b="571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075672" cy="250647"/>
                    </a:xfrm>
                    <a:prstGeom prst="rect">
                      <a:avLst/>
                    </a:prstGeom>
                  </pic:spPr>
                </pic:pic>
              </a:graphicData>
            </a:graphic>
          </wp:inline>
        </w:drawing>
      </w:r>
    </w:p>
    <w:p w14:paraId="4937BBA3" w14:textId="77777777" w:rsidR="007B538B" w:rsidRDefault="007B538B"/>
    <w:p w14:paraId="7A2649E8" w14:textId="77777777" w:rsidR="007B538B" w:rsidRDefault="007B538B"/>
    <w:p w14:paraId="29EE467D" w14:textId="77777777" w:rsidR="007B538B" w:rsidRDefault="007B538B"/>
    <w:p w14:paraId="3512F0F8" w14:textId="77777777" w:rsidR="007B538B" w:rsidRDefault="007B538B"/>
    <w:tbl>
      <w:tblPr>
        <w:tblW w:w="12753" w:type="dxa"/>
        <w:tblInd w:w="5" w:type="dxa"/>
        <w:tblCellMar>
          <w:left w:w="70" w:type="dxa"/>
          <w:right w:w="70" w:type="dxa"/>
        </w:tblCellMar>
        <w:tblLook w:val="04A0" w:firstRow="1" w:lastRow="0" w:firstColumn="1" w:lastColumn="0" w:noHBand="0" w:noVBand="1"/>
      </w:tblPr>
      <w:tblGrid>
        <w:gridCol w:w="1184"/>
        <w:gridCol w:w="9206"/>
        <w:gridCol w:w="2363"/>
      </w:tblGrid>
      <w:tr w:rsidR="004A30C3" w:rsidRPr="001D1E40" w14:paraId="1CCB6CCE" w14:textId="77777777" w:rsidTr="007F467D">
        <w:trPr>
          <w:trHeight w:val="271"/>
        </w:trPr>
        <w:tc>
          <w:tcPr>
            <w:tcW w:w="12753" w:type="dxa"/>
            <w:gridSpan w:val="3"/>
            <w:tcBorders>
              <w:top w:val="single" w:sz="4" w:space="0" w:color="auto"/>
              <w:bottom w:val="single" w:sz="4" w:space="0" w:color="auto"/>
              <w:right w:val="nil"/>
            </w:tcBorders>
            <w:shd w:val="clear" w:color="000000" w:fill="auto"/>
            <w:vAlign w:val="center"/>
          </w:tcPr>
          <w:p w14:paraId="32B31F7A" w14:textId="77777777" w:rsidR="004A30C3" w:rsidRPr="001D1E40" w:rsidRDefault="004A30C3" w:rsidP="0082454E">
            <w:pPr>
              <w:spacing w:after="0" w:line="240" w:lineRule="auto"/>
              <w:jc w:val="center"/>
              <w:rPr>
                <w:rFonts w:eastAsia="Times New Roman" w:cs="Arial"/>
                <w:sz w:val="20"/>
                <w:szCs w:val="20"/>
                <w:lang w:eastAsia="fr-FR"/>
              </w:rPr>
            </w:pPr>
          </w:p>
        </w:tc>
      </w:tr>
      <w:tr w:rsidR="007F467D" w:rsidRPr="003246D6" w14:paraId="6A613215" w14:textId="77777777" w:rsidTr="00F87674">
        <w:trPr>
          <w:trHeight w:val="545"/>
        </w:trPr>
        <w:tc>
          <w:tcPr>
            <w:tcW w:w="11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19DA60" w14:textId="77777777" w:rsidR="007F467D" w:rsidRPr="003246D6" w:rsidRDefault="007F467D" w:rsidP="00C104CC">
            <w:pPr>
              <w:spacing w:after="0" w:line="240" w:lineRule="auto"/>
              <w:jc w:val="center"/>
              <w:rPr>
                <w:rFonts w:eastAsia="Times New Roman" w:cs="Arial"/>
                <w:b/>
                <w:sz w:val="20"/>
                <w:szCs w:val="20"/>
                <w:lang w:eastAsia="fr-FR"/>
              </w:rPr>
            </w:pPr>
          </w:p>
        </w:tc>
        <w:tc>
          <w:tcPr>
            <w:tcW w:w="11569" w:type="dxa"/>
            <w:gridSpan w:val="2"/>
            <w:tcBorders>
              <w:top w:val="single" w:sz="4" w:space="0" w:color="auto"/>
              <w:left w:val="nil"/>
              <w:bottom w:val="single" w:sz="4" w:space="0" w:color="auto"/>
              <w:right w:val="single" w:sz="4" w:space="0" w:color="auto"/>
            </w:tcBorders>
            <w:shd w:val="clear" w:color="auto" w:fill="auto"/>
            <w:vAlign w:val="center"/>
          </w:tcPr>
          <w:p w14:paraId="51DB6FEA" w14:textId="77777777" w:rsidR="007F467D" w:rsidRPr="003246D6" w:rsidRDefault="009C1C2D" w:rsidP="00C104CC">
            <w:pPr>
              <w:spacing w:after="0" w:line="240" w:lineRule="auto"/>
              <w:jc w:val="both"/>
              <w:rPr>
                <w:rFonts w:eastAsia="Times New Roman" w:cs="Arial"/>
                <w:b/>
                <w:sz w:val="20"/>
                <w:szCs w:val="20"/>
                <w:lang w:eastAsia="fr-FR"/>
              </w:rPr>
            </w:pPr>
            <w:r>
              <w:rPr>
                <w:rFonts w:eastAsia="Times New Roman" w:cs="Arial"/>
                <w:b/>
                <w:sz w:val="20"/>
                <w:szCs w:val="20"/>
                <w:lang w:eastAsia="fr-FR"/>
              </w:rPr>
              <w:t>N</w:t>
            </w:r>
            <w:r w:rsidR="002F403D">
              <w:rPr>
                <w:rFonts w:eastAsia="Times New Roman" w:cs="Arial"/>
                <w:b/>
                <w:sz w:val="20"/>
                <w:szCs w:val="20"/>
                <w:lang w:eastAsia="fr-FR"/>
              </w:rPr>
              <w:t>umérotation et informations/pièces (ex : calendrier, plan, procédure) à fournir</w:t>
            </w:r>
          </w:p>
        </w:tc>
      </w:tr>
      <w:tr w:rsidR="00615EE4" w:rsidRPr="00604A8F" w14:paraId="678F606B" w14:textId="77777777" w:rsidTr="007F467D">
        <w:trPr>
          <w:trHeight w:val="420"/>
        </w:trPr>
        <w:tc>
          <w:tcPr>
            <w:tcW w:w="12753" w:type="dxa"/>
            <w:gridSpan w:val="3"/>
            <w:tcBorders>
              <w:top w:val="single" w:sz="4" w:space="0" w:color="auto"/>
              <w:left w:val="single" w:sz="4" w:space="0" w:color="auto"/>
              <w:bottom w:val="single" w:sz="4" w:space="0" w:color="auto"/>
              <w:right w:val="single" w:sz="4" w:space="0" w:color="auto"/>
            </w:tcBorders>
            <w:shd w:val="clear" w:color="auto" w:fill="2F5496" w:themeFill="accent5" w:themeFillShade="BF"/>
            <w:vAlign w:val="center"/>
            <w:hideMark/>
          </w:tcPr>
          <w:p w14:paraId="2DCB33CF" w14:textId="77777777" w:rsidR="003246D6" w:rsidRPr="003246D6" w:rsidRDefault="000073E4" w:rsidP="003246D6">
            <w:pPr>
              <w:spacing w:after="0" w:line="240" w:lineRule="auto"/>
              <w:rPr>
                <w:rFonts w:eastAsia="Times New Roman" w:cs="Arial"/>
                <w:bCs/>
                <w:color w:val="FFFFFF" w:themeColor="background1"/>
                <w:sz w:val="20"/>
                <w:szCs w:val="20"/>
                <w:lang w:eastAsia="fr-FR"/>
              </w:rPr>
            </w:pPr>
            <w:r>
              <w:rPr>
                <w:rFonts w:eastAsia="Times New Roman" w:cs="Arial"/>
                <w:bCs/>
                <w:color w:val="FFFFFF" w:themeColor="background1"/>
                <w:sz w:val="20"/>
                <w:szCs w:val="20"/>
                <w:lang w:eastAsia="fr-FR"/>
              </w:rPr>
              <w:t xml:space="preserve">A _ </w:t>
            </w:r>
            <w:r w:rsidR="0091593C">
              <w:rPr>
                <w:rFonts w:eastAsia="Times New Roman" w:cs="Arial"/>
                <w:bCs/>
                <w:color w:val="FFFFFF" w:themeColor="background1"/>
                <w:sz w:val="20"/>
                <w:szCs w:val="20"/>
                <w:lang w:eastAsia="fr-FR"/>
              </w:rPr>
              <w:t>PRESENTATION DE L’ENTREPRISE</w:t>
            </w:r>
            <w:r w:rsidR="00DF3C36">
              <w:rPr>
                <w:rFonts w:eastAsia="Times New Roman" w:cs="Arial"/>
                <w:bCs/>
                <w:color w:val="FFFFFF" w:themeColor="background1"/>
                <w:sz w:val="20"/>
                <w:szCs w:val="20"/>
                <w:lang w:eastAsia="fr-FR"/>
              </w:rPr>
              <w:t xml:space="preserve"> ET DIMENSIONNEMENT DU OU DES SITES PROPOSES</w:t>
            </w:r>
          </w:p>
        </w:tc>
      </w:tr>
      <w:tr w:rsidR="007F467D" w:rsidRPr="003246D6" w14:paraId="239F9F67" w14:textId="77777777" w:rsidTr="00F87674">
        <w:trPr>
          <w:trHeight w:val="703"/>
        </w:trPr>
        <w:tc>
          <w:tcPr>
            <w:tcW w:w="11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72C902" w14:textId="77777777" w:rsidR="007F467D" w:rsidRPr="003246D6" w:rsidRDefault="009C1C2D" w:rsidP="003246D6">
            <w:pPr>
              <w:spacing w:after="0" w:line="240" w:lineRule="auto"/>
              <w:jc w:val="center"/>
              <w:rPr>
                <w:rFonts w:eastAsia="Times New Roman" w:cs="Arial"/>
                <w:sz w:val="20"/>
                <w:szCs w:val="20"/>
                <w:lang w:eastAsia="fr-FR"/>
              </w:rPr>
            </w:pPr>
            <w:r>
              <w:rPr>
                <w:rFonts w:eastAsia="Times New Roman" w:cs="Arial"/>
                <w:sz w:val="20"/>
                <w:szCs w:val="20"/>
                <w:lang w:eastAsia="fr-FR"/>
              </w:rPr>
              <w:t>Entreprise au global</w:t>
            </w:r>
          </w:p>
        </w:tc>
        <w:tc>
          <w:tcPr>
            <w:tcW w:w="9206" w:type="dxa"/>
            <w:tcBorders>
              <w:top w:val="single" w:sz="4" w:space="0" w:color="auto"/>
              <w:left w:val="nil"/>
              <w:bottom w:val="single" w:sz="4" w:space="0" w:color="auto"/>
              <w:right w:val="single" w:sz="4" w:space="0" w:color="auto"/>
            </w:tcBorders>
            <w:shd w:val="clear" w:color="auto" w:fill="auto"/>
            <w:vAlign w:val="center"/>
          </w:tcPr>
          <w:p w14:paraId="089606EE" w14:textId="77777777" w:rsidR="007F467D" w:rsidRDefault="009C1C2D" w:rsidP="003246D6">
            <w:pPr>
              <w:spacing w:after="0" w:line="240" w:lineRule="auto"/>
              <w:jc w:val="both"/>
              <w:rPr>
                <w:rFonts w:eastAsia="Times New Roman" w:cs="Arial"/>
                <w:sz w:val="20"/>
                <w:szCs w:val="20"/>
                <w:lang w:eastAsia="fr-FR"/>
              </w:rPr>
            </w:pPr>
            <w:r w:rsidRPr="009C1C2D">
              <w:rPr>
                <w:rFonts w:eastAsia="Times New Roman" w:cs="Arial"/>
                <w:b/>
                <w:sz w:val="20"/>
                <w:szCs w:val="20"/>
                <w:lang w:eastAsia="fr-FR"/>
              </w:rPr>
              <w:t>A01</w:t>
            </w:r>
            <w:r w:rsidR="007F467D">
              <w:rPr>
                <w:rFonts w:eastAsia="Times New Roman" w:cs="Arial"/>
                <w:sz w:val="20"/>
                <w:szCs w:val="20"/>
                <w:lang w:eastAsia="fr-FR"/>
              </w:rPr>
              <w:t xml:space="preserve"> Histoire : création, évolution des activités et capacitaires, expérience dans le domaine pharmaceutique soumis à la chaine du froid</w:t>
            </w:r>
          </w:p>
          <w:p w14:paraId="7E948A96" w14:textId="77777777" w:rsidR="007F467D" w:rsidRDefault="009C1C2D" w:rsidP="003246D6">
            <w:pPr>
              <w:spacing w:after="0" w:line="240" w:lineRule="auto"/>
              <w:jc w:val="both"/>
              <w:rPr>
                <w:rFonts w:eastAsia="Times New Roman" w:cs="Arial"/>
                <w:sz w:val="20"/>
                <w:szCs w:val="20"/>
                <w:lang w:eastAsia="fr-FR"/>
              </w:rPr>
            </w:pPr>
            <w:r w:rsidRPr="009C1C2D">
              <w:rPr>
                <w:rFonts w:eastAsia="Times New Roman" w:cs="Arial"/>
                <w:b/>
                <w:sz w:val="20"/>
                <w:szCs w:val="20"/>
                <w:lang w:eastAsia="fr-FR"/>
              </w:rPr>
              <w:t>A02</w:t>
            </w:r>
            <w:r>
              <w:rPr>
                <w:rFonts w:eastAsia="Times New Roman" w:cs="Arial"/>
                <w:sz w:val="20"/>
                <w:szCs w:val="20"/>
                <w:lang w:eastAsia="fr-FR"/>
              </w:rPr>
              <w:t xml:space="preserve"> </w:t>
            </w:r>
            <w:r w:rsidR="007F467D">
              <w:rPr>
                <w:rFonts w:eastAsia="Times New Roman" w:cs="Arial"/>
                <w:sz w:val="20"/>
                <w:szCs w:val="20"/>
                <w:lang w:eastAsia="fr-FR"/>
              </w:rPr>
              <w:t>Données chiffrées 2024 en lien avec l’activité : le nombre d’établissements et d’entrepôt, le nombre de salariés par fonction, le nombre de clients, le nombre de clients dans le domaine pharmaceutique nécessitant une maitrise du froid,</w:t>
            </w:r>
          </w:p>
          <w:p w14:paraId="2395A12F" w14:textId="77777777" w:rsidR="009C1C2D" w:rsidRDefault="009C1C2D" w:rsidP="003246D6">
            <w:pPr>
              <w:spacing w:after="0" w:line="240" w:lineRule="auto"/>
              <w:jc w:val="both"/>
              <w:rPr>
                <w:rFonts w:eastAsia="Times New Roman" w:cs="Arial"/>
                <w:sz w:val="20"/>
                <w:szCs w:val="20"/>
                <w:lang w:eastAsia="fr-FR"/>
              </w:rPr>
            </w:pPr>
            <w:r w:rsidRPr="009C1C2D">
              <w:rPr>
                <w:rFonts w:eastAsia="Times New Roman" w:cs="Arial"/>
                <w:b/>
                <w:sz w:val="20"/>
                <w:szCs w:val="20"/>
                <w:lang w:eastAsia="fr-FR"/>
              </w:rPr>
              <w:t>A03</w:t>
            </w:r>
            <w:r>
              <w:rPr>
                <w:rFonts w:eastAsia="Times New Roman" w:cs="Arial"/>
                <w:sz w:val="20"/>
                <w:szCs w:val="20"/>
                <w:lang w:eastAsia="fr-FR"/>
              </w:rPr>
              <w:t xml:space="preserve"> </w:t>
            </w:r>
            <w:r w:rsidR="007F467D">
              <w:rPr>
                <w:rFonts w:eastAsia="Times New Roman" w:cs="Arial"/>
                <w:sz w:val="20"/>
                <w:szCs w:val="20"/>
                <w:lang w:eastAsia="fr-FR"/>
              </w:rPr>
              <w:t>Organigramme du groupe</w:t>
            </w:r>
          </w:p>
          <w:p w14:paraId="3E5546A4" w14:textId="77777777" w:rsidR="007B538B" w:rsidRPr="003246D6" w:rsidRDefault="009C1C2D" w:rsidP="003246D6">
            <w:pPr>
              <w:spacing w:after="0" w:line="240" w:lineRule="auto"/>
              <w:jc w:val="both"/>
              <w:rPr>
                <w:rFonts w:eastAsia="Times New Roman" w:cs="Arial"/>
                <w:sz w:val="20"/>
                <w:szCs w:val="20"/>
                <w:lang w:eastAsia="fr-FR"/>
              </w:rPr>
            </w:pPr>
            <w:r w:rsidRPr="009C1C2D">
              <w:rPr>
                <w:rFonts w:eastAsia="Times New Roman" w:cs="Arial"/>
                <w:b/>
                <w:sz w:val="20"/>
                <w:szCs w:val="20"/>
                <w:lang w:eastAsia="fr-FR"/>
              </w:rPr>
              <w:t>A</w:t>
            </w:r>
            <w:r w:rsidR="007B538B" w:rsidRPr="009C1C2D">
              <w:rPr>
                <w:rFonts w:eastAsia="Times New Roman" w:cs="Arial"/>
                <w:b/>
                <w:sz w:val="20"/>
                <w:szCs w:val="20"/>
                <w:lang w:eastAsia="fr-FR"/>
              </w:rPr>
              <w:t>04</w:t>
            </w:r>
            <w:r w:rsidR="007B538B">
              <w:rPr>
                <w:rFonts w:eastAsia="Times New Roman" w:cs="Arial"/>
                <w:sz w:val="20"/>
                <w:szCs w:val="20"/>
                <w:lang w:eastAsia="fr-FR"/>
              </w:rPr>
              <w:t xml:space="preserve"> Les</w:t>
            </w:r>
            <w:r w:rsidR="007F467D">
              <w:rPr>
                <w:rFonts w:eastAsia="Times New Roman" w:cs="Arial"/>
                <w:sz w:val="20"/>
                <w:szCs w:val="20"/>
                <w:lang w:eastAsia="fr-FR"/>
              </w:rPr>
              <w:t xml:space="preserve"> valeurs de l’entreprise</w:t>
            </w:r>
          </w:p>
        </w:tc>
        <w:tc>
          <w:tcPr>
            <w:tcW w:w="2363" w:type="dxa"/>
            <w:tcBorders>
              <w:top w:val="single" w:sz="4" w:space="0" w:color="auto"/>
              <w:left w:val="nil"/>
              <w:bottom w:val="single" w:sz="4" w:space="0" w:color="auto"/>
              <w:right w:val="single" w:sz="4" w:space="0" w:color="auto"/>
            </w:tcBorders>
            <w:shd w:val="clear" w:color="auto" w:fill="auto"/>
            <w:vAlign w:val="center"/>
            <w:hideMark/>
          </w:tcPr>
          <w:p w14:paraId="6883CEC1" w14:textId="77777777" w:rsidR="003835E7" w:rsidRPr="003246D6" w:rsidRDefault="003835E7" w:rsidP="003835E7">
            <w:pPr>
              <w:spacing w:after="0" w:line="240" w:lineRule="auto"/>
              <w:rPr>
                <w:rFonts w:eastAsia="Times New Roman" w:cs="Arial"/>
                <w:i/>
                <w:iCs/>
                <w:sz w:val="20"/>
                <w:szCs w:val="20"/>
                <w:lang w:eastAsia="fr-FR"/>
              </w:rPr>
            </w:pPr>
            <w:r>
              <w:rPr>
                <w:rFonts w:eastAsia="Times New Roman" w:cs="Arial"/>
                <w:i/>
                <w:iCs/>
                <w:sz w:val="20"/>
                <w:szCs w:val="20"/>
                <w:lang w:eastAsia="fr-FR"/>
              </w:rPr>
              <w:t>Non noté mais demandé</w:t>
            </w:r>
          </w:p>
        </w:tc>
      </w:tr>
      <w:tr w:rsidR="007F467D" w:rsidRPr="003246D6" w14:paraId="50CA78E4" w14:textId="77777777" w:rsidTr="00F87674">
        <w:trPr>
          <w:trHeight w:val="2117"/>
        </w:trPr>
        <w:tc>
          <w:tcPr>
            <w:tcW w:w="11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B2EB5D" w14:textId="77777777" w:rsidR="007F467D" w:rsidRPr="003246D6" w:rsidRDefault="009C1C2D" w:rsidP="003246D6">
            <w:pPr>
              <w:spacing w:after="0" w:line="240" w:lineRule="auto"/>
              <w:jc w:val="center"/>
              <w:rPr>
                <w:rFonts w:eastAsia="Times New Roman" w:cs="Arial"/>
                <w:sz w:val="20"/>
                <w:szCs w:val="20"/>
                <w:lang w:eastAsia="fr-FR"/>
              </w:rPr>
            </w:pPr>
            <w:r>
              <w:rPr>
                <w:rFonts w:eastAsia="Times New Roman" w:cs="Arial"/>
                <w:sz w:val="20"/>
                <w:szCs w:val="20"/>
                <w:lang w:eastAsia="fr-FR"/>
              </w:rPr>
              <w:t>Le ou les sites proposés</w:t>
            </w:r>
          </w:p>
        </w:tc>
        <w:tc>
          <w:tcPr>
            <w:tcW w:w="9206" w:type="dxa"/>
            <w:tcBorders>
              <w:top w:val="single" w:sz="4" w:space="0" w:color="auto"/>
              <w:left w:val="nil"/>
              <w:bottom w:val="single" w:sz="4" w:space="0" w:color="auto"/>
              <w:right w:val="single" w:sz="4" w:space="0" w:color="auto"/>
            </w:tcBorders>
            <w:shd w:val="clear" w:color="auto" w:fill="auto"/>
            <w:vAlign w:val="center"/>
            <w:hideMark/>
          </w:tcPr>
          <w:p w14:paraId="13FC2A6D" w14:textId="77777777" w:rsidR="002120BE" w:rsidRPr="002120BE" w:rsidRDefault="002120BE" w:rsidP="002120BE">
            <w:pPr>
              <w:spacing w:after="0" w:line="240" w:lineRule="auto"/>
              <w:jc w:val="both"/>
              <w:rPr>
                <w:rFonts w:eastAsia="Times New Roman" w:cs="Arial"/>
                <w:bCs/>
                <w:i/>
                <w:color w:val="5B9BD5" w:themeColor="accent1"/>
                <w:sz w:val="20"/>
                <w:szCs w:val="20"/>
                <w:lang w:eastAsia="fr-FR"/>
              </w:rPr>
            </w:pPr>
            <w:r w:rsidRPr="002120BE">
              <w:rPr>
                <w:rFonts w:eastAsia="Times New Roman" w:cs="Arial"/>
                <w:bCs/>
                <w:i/>
                <w:color w:val="5B9BD5" w:themeColor="accent1"/>
                <w:sz w:val="20"/>
                <w:szCs w:val="20"/>
                <w:lang w:eastAsia="fr-FR"/>
              </w:rPr>
              <w:t xml:space="preserve">Des photos </w:t>
            </w:r>
            <w:r>
              <w:rPr>
                <w:rFonts w:eastAsia="Times New Roman" w:cs="Arial"/>
                <w:bCs/>
                <w:i/>
                <w:color w:val="5B9BD5" w:themeColor="accent1"/>
                <w:sz w:val="20"/>
                <w:szCs w:val="20"/>
                <w:lang w:eastAsia="fr-FR"/>
              </w:rPr>
              <w:t>seront appréciées pour</w:t>
            </w:r>
            <w:r w:rsidRPr="002120BE">
              <w:rPr>
                <w:rFonts w:eastAsia="Times New Roman" w:cs="Arial"/>
                <w:bCs/>
                <w:i/>
                <w:color w:val="5B9BD5" w:themeColor="accent1"/>
                <w:sz w:val="20"/>
                <w:szCs w:val="20"/>
                <w:lang w:eastAsia="fr-FR"/>
              </w:rPr>
              <w:t xml:space="preserve"> accompagner les réponses</w:t>
            </w:r>
            <w:r>
              <w:rPr>
                <w:rFonts w:eastAsia="Times New Roman" w:cs="Arial"/>
                <w:bCs/>
                <w:i/>
                <w:color w:val="5B9BD5" w:themeColor="accent1"/>
                <w:sz w:val="20"/>
                <w:szCs w:val="20"/>
                <w:lang w:eastAsia="fr-FR"/>
              </w:rPr>
              <w:t xml:space="preserve"> (A01, A08)</w:t>
            </w:r>
          </w:p>
          <w:p w14:paraId="4BF450B1" w14:textId="77777777" w:rsidR="009C1C2D" w:rsidRDefault="009C1C2D" w:rsidP="003246D6">
            <w:pPr>
              <w:spacing w:after="0" w:line="240" w:lineRule="auto"/>
              <w:jc w:val="both"/>
              <w:rPr>
                <w:rFonts w:eastAsia="Times New Roman" w:cs="Arial"/>
                <w:sz w:val="20"/>
                <w:szCs w:val="20"/>
                <w:lang w:eastAsia="fr-FR"/>
              </w:rPr>
            </w:pPr>
            <w:r w:rsidRPr="009C1C2D">
              <w:rPr>
                <w:rFonts w:eastAsia="Times New Roman" w:cs="Arial"/>
                <w:b/>
                <w:bCs/>
                <w:color w:val="000000" w:themeColor="text1"/>
                <w:sz w:val="20"/>
                <w:szCs w:val="20"/>
                <w:lang w:eastAsia="fr-FR"/>
              </w:rPr>
              <w:t>A05</w:t>
            </w:r>
            <w:r>
              <w:rPr>
                <w:rFonts w:eastAsia="Times New Roman" w:cs="Arial"/>
                <w:bCs/>
                <w:color w:val="002060"/>
                <w:sz w:val="20"/>
                <w:szCs w:val="20"/>
                <w:lang w:eastAsia="fr-FR"/>
              </w:rPr>
              <w:t xml:space="preserve"> </w:t>
            </w:r>
            <w:r w:rsidRPr="002B5511">
              <w:rPr>
                <w:rFonts w:eastAsia="Times New Roman" w:cs="Arial"/>
                <w:sz w:val="20"/>
                <w:szCs w:val="20"/>
                <w:lang w:eastAsia="fr-FR"/>
              </w:rPr>
              <w:t>Situation géographique sur un plan</w:t>
            </w:r>
            <w:r>
              <w:rPr>
                <w:rFonts w:eastAsia="Times New Roman" w:cs="Arial"/>
                <w:sz w:val="20"/>
                <w:szCs w:val="20"/>
                <w:lang w:eastAsia="fr-FR"/>
              </w:rPr>
              <w:t xml:space="preserve"> du</w:t>
            </w:r>
            <w:r w:rsidRPr="002B5511">
              <w:rPr>
                <w:rFonts w:eastAsia="Times New Roman" w:cs="Arial"/>
                <w:sz w:val="20"/>
                <w:szCs w:val="20"/>
                <w:lang w:eastAsia="fr-FR"/>
              </w:rPr>
              <w:t xml:space="preserve"> ou des entrepôt(s) proposé</w:t>
            </w:r>
            <w:r>
              <w:rPr>
                <w:rFonts w:eastAsia="Times New Roman" w:cs="Arial"/>
                <w:sz w:val="20"/>
                <w:szCs w:val="20"/>
                <w:lang w:eastAsia="fr-FR"/>
              </w:rPr>
              <w:t>(</w:t>
            </w:r>
            <w:r w:rsidRPr="002B5511">
              <w:rPr>
                <w:rFonts w:eastAsia="Times New Roman" w:cs="Arial"/>
                <w:sz w:val="20"/>
                <w:szCs w:val="20"/>
                <w:lang w:eastAsia="fr-FR"/>
              </w:rPr>
              <w:t>s</w:t>
            </w:r>
            <w:r>
              <w:rPr>
                <w:rFonts w:eastAsia="Times New Roman" w:cs="Arial"/>
                <w:sz w:val="20"/>
                <w:szCs w:val="20"/>
                <w:lang w:eastAsia="fr-FR"/>
              </w:rPr>
              <w:t>)</w:t>
            </w:r>
            <w:r w:rsidRPr="002B5511">
              <w:rPr>
                <w:rFonts w:eastAsia="Times New Roman" w:cs="Arial"/>
                <w:sz w:val="20"/>
                <w:szCs w:val="20"/>
                <w:lang w:eastAsia="fr-FR"/>
              </w:rPr>
              <w:t xml:space="preserve"> </w:t>
            </w:r>
            <w:r>
              <w:rPr>
                <w:rFonts w:eastAsia="Times New Roman" w:cs="Arial"/>
                <w:sz w:val="20"/>
                <w:szCs w:val="20"/>
                <w:lang w:eastAsia="fr-FR"/>
              </w:rPr>
              <w:t xml:space="preserve">avec les coordonnées GPS, année(s) de construction </w:t>
            </w:r>
            <w:r w:rsidR="00DF3C36">
              <w:rPr>
                <w:rFonts w:eastAsia="Times New Roman" w:cs="Arial"/>
                <w:sz w:val="20"/>
                <w:szCs w:val="20"/>
                <w:lang w:eastAsia="fr-FR"/>
              </w:rPr>
              <w:t xml:space="preserve">avec surface globale </w:t>
            </w:r>
            <w:r w:rsidRPr="002B5511">
              <w:rPr>
                <w:rFonts w:eastAsia="Times New Roman" w:cs="Arial"/>
                <w:sz w:val="20"/>
                <w:szCs w:val="20"/>
                <w:lang w:eastAsia="fr-FR"/>
              </w:rPr>
              <w:t>et principaux atouts</w:t>
            </w:r>
            <w:r>
              <w:rPr>
                <w:rFonts w:eastAsia="Times New Roman" w:cs="Arial"/>
                <w:sz w:val="20"/>
                <w:szCs w:val="20"/>
                <w:lang w:eastAsia="fr-FR"/>
              </w:rPr>
              <w:t xml:space="preserve"> </w:t>
            </w:r>
            <w:r w:rsidR="00DF3C36">
              <w:rPr>
                <w:rFonts w:eastAsia="Times New Roman" w:cs="Arial"/>
                <w:sz w:val="20"/>
                <w:szCs w:val="20"/>
                <w:lang w:eastAsia="fr-FR"/>
              </w:rPr>
              <w:t xml:space="preserve">en lien avec la capacité du site à couvrir les points de livraison (établissements de santé, grossistes répartiteurs, officine...) de la zone géographique (axes routiers, accès aux zones aéroportuaires (lot 3 et </w:t>
            </w:r>
            <w:r w:rsidR="002120BE">
              <w:rPr>
                <w:rFonts w:eastAsia="Times New Roman" w:cs="Arial"/>
                <w:sz w:val="20"/>
                <w:szCs w:val="20"/>
                <w:lang w:eastAsia="fr-FR"/>
              </w:rPr>
              <w:t>5) _</w:t>
            </w:r>
            <w:r w:rsidR="00E26F7F">
              <w:rPr>
                <w:rFonts w:eastAsia="Times New Roman" w:cs="Arial"/>
                <w:sz w:val="20"/>
                <w:szCs w:val="20"/>
                <w:lang w:eastAsia="fr-FR"/>
              </w:rPr>
              <w:t>des cartes isochrones peuvent être associées à la réponse</w:t>
            </w:r>
            <w:r w:rsidR="00825CB0">
              <w:rPr>
                <w:rFonts w:eastAsia="Times New Roman" w:cs="Arial"/>
                <w:sz w:val="20"/>
                <w:szCs w:val="20"/>
                <w:lang w:eastAsia="fr-FR"/>
              </w:rPr>
              <w:t>.</w:t>
            </w:r>
          </w:p>
          <w:p w14:paraId="76C87FDF" w14:textId="1E5308CE" w:rsidR="007F467D" w:rsidRPr="009C1C2D" w:rsidRDefault="009C1C2D" w:rsidP="003246D6">
            <w:pPr>
              <w:spacing w:after="0" w:line="240" w:lineRule="auto"/>
              <w:jc w:val="both"/>
              <w:rPr>
                <w:rFonts w:eastAsia="Times New Roman" w:cs="Arial"/>
                <w:bCs/>
                <w:color w:val="002060"/>
                <w:sz w:val="20"/>
                <w:szCs w:val="20"/>
                <w:lang w:eastAsia="fr-FR"/>
              </w:rPr>
            </w:pPr>
            <w:r w:rsidRPr="009C1C2D">
              <w:rPr>
                <w:rFonts w:eastAsia="Times New Roman" w:cs="Arial"/>
                <w:b/>
                <w:sz w:val="20"/>
                <w:szCs w:val="20"/>
                <w:lang w:eastAsia="fr-FR"/>
              </w:rPr>
              <w:t>A06</w:t>
            </w:r>
            <w:r>
              <w:rPr>
                <w:rFonts w:eastAsia="Times New Roman" w:cs="Arial"/>
                <w:sz w:val="20"/>
                <w:szCs w:val="20"/>
                <w:lang w:eastAsia="fr-FR"/>
              </w:rPr>
              <w:t xml:space="preserve"> Autorisations d’ouverture activité dépositaire </w:t>
            </w:r>
            <w:r w:rsidR="00E82F06">
              <w:rPr>
                <w:rFonts w:eastAsia="Times New Roman" w:cs="Arial"/>
                <w:sz w:val="20"/>
                <w:szCs w:val="20"/>
                <w:lang w:eastAsia="fr-FR"/>
              </w:rPr>
              <w:t xml:space="preserve">du ou des sites proposés </w:t>
            </w:r>
            <w:r>
              <w:rPr>
                <w:rFonts w:eastAsia="Times New Roman" w:cs="Arial"/>
                <w:sz w:val="20"/>
                <w:szCs w:val="20"/>
                <w:lang w:eastAsia="fr-FR"/>
              </w:rPr>
              <w:t>avec certificat BPD et BPF et périmètre des produits autorisés</w:t>
            </w:r>
            <w:r w:rsidR="00D973AB">
              <w:rPr>
                <w:rFonts w:eastAsia="Times New Roman" w:cs="Arial"/>
                <w:sz w:val="20"/>
                <w:szCs w:val="20"/>
                <w:lang w:eastAsia="fr-FR"/>
              </w:rPr>
              <w:t xml:space="preserve"> (EudraGMDP)</w:t>
            </w:r>
          </w:p>
          <w:p w14:paraId="04DE8B98" w14:textId="347A5985" w:rsidR="007F467D" w:rsidRDefault="009C1C2D" w:rsidP="003246D6">
            <w:pPr>
              <w:spacing w:after="0" w:line="240" w:lineRule="auto"/>
              <w:jc w:val="both"/>
              <w:rPr>
                <w:rFonts w:eastAsia="Times New Roman" w:cs="Arial"/>
                <w:sz w:val="20"/>
                <w:szCs w:val="20"/>
                <w:lang w:eastAsia="fr-FR"/>
              </w:rPr>
            </w:pPr>
            <w:r>
              <w:rPr>
                <w:rFonts w:eastAsia="Times New Roman" w:cs="Arial"/>
                <w:b/>
                <w:sz w:val="20"/>
                <w:szCs w:val="20"/>
                <w:lang w:eastAsia="fr-FR"/>
              </w:rPr>
              <w:t>A07</w:t>
            </w:r>
            <w:r>
              <w:rPr>
                <w:rFonts w:eastAsia="Times New Roman" w:cs="Arial"/>
                <w:sz w:val="20"/>
                <w:szCs w:val="20"/>
                <w:lang w:eastAsia="fr-FR"/>
              </w:rPr>
              <w:t xml:space="preserve"> </w:t>
            </w:r>
            <w:r w:rsidR="007F467D">
              <w:rPr>
                <w:rFonts w:eastAsia="Times New Roman" w:cs="Arial"/>
                <w:sz w:val="20"/>
                <w:szCs w:val="20"/>
                <w:lang w:eastAsia="fr-FR"/>
              </w:rPr>
              <w:t>Plan de masse de l’entrepôt avec localisation et description (surfaces) des emplacements qui seront réservés à Santé publique France par type de température de stockage (ambiant, +15°C/25°C, +2°C/8°C, -20°C, -80°C) sur la base des quantités minimum, localisation des espaces permettant la réception des produits avec le nombre de quais de déchargement en précisant le nombre de quai liés à la zone en +2°C/+8°C, la préparation des commandes liée aux type de température, le retraitement des conditionnements secondaires, les expéditions, le traitement des retours, les zones de quarantaine et de non-conformité</w:t>
            </w:r>
            <w:r w:rsidR="00825CB0">
              <w:rPr>
                <w:rFonts w:eastAsia="Times New Roman" w:cs="Arial"/>
                <w:sz w:val="20"/>
                <w:szCs w:val="20"/>
                <w:lang w:eastAsia="fr-FR"/>
              </w:rPr>
              <w:t>.</w:t>
            </w:r>
          </w:p>
          <w:p w14:paraId="689E0A2D" w14:textId="77777777" w:rsidR="00E82F06" w:rsidRDefault="00E82F06" w:rsidP="00E82F06">
            <w:pPr>
              <w:spacing w:after="0" w:line="240" w:lineRule="auto"/>
              <w:jc w:val="both"/>
              <w:rPr>
                <w:rFonts w:eastAsia="Times New Roman" w:cs="Arial"/>
                <w:sz w:val="20"/>
                <w:szCs w:val="20"/>
                <w:lang w:eastAsia="fr-FR"/>
              </w:rPr>
            </w:pPr>
            <w:r w:rsidRPr="009C1C2D">
              <w:rPr>
                <w:rFonts w:eastAsia="Times New Roman" w:cs="Arial"/>
                <w:b/>
                <w:sz w:val="20"/>
                <w:szCs w:val="20"/>
                <w:lang w:eastAsia="fr-FR"/>
              </w:rPr>
              <w:t>A08</w:t>
            </w:r>
            <w:r>
              <w:rPr>
                <w:rFonts w:eastAsia="Times New Roman" w:cs="Arial"/>
                <w:sz w:val="20"/>
                <w:szCs w:val="20"/>
                <w:lang w:eastAsia="fr-FR"/>
              </w:rPr>
              <w:t xml:space="preserve"> Présentation des espaces qui pourront permettre d’accueillir jusqu’au maximum des capacités demandées</w:t>
            </w:r>
            <w:r w:rsidR="00825CB0">
              <w:rPr>
                <w:rFonts w:eastAsia="Times New Roman" w:cs="Arial"/>
                <w:sz w:val="20"/>
                <w:szCs w:val="20"/>
                <w:lang w:eastAsia="fr-FR"/>
              </w:rPr>
              <w:t>.</w:t>
            </w:r>
          </w:p>
          <w:p w14:paraId="11F956E3" w14:textId="6F0EC6C4" w:rsidR="009C1C2D" w:rsidRDefault="00E82F06" w:rsidP="003246D6">
            <w:pPr>
              <w:spacing w:after="0" w:line="240" w:lineRule="auto"/>
              <w:jc w:val="both"/>
              <w:rPr>
                <w:rFonts w:eastAsia="Times New Roman" w:cs="Arial"/>
                <w:sz w:val="20"/>
                <w:szCs w:val="20"/>
                <w:lang w:eastAsia="fr-FR"/>
              </w:rPr>
            </w:pPr>
            <w:r>
              <w:rPr>
                <w:rFonts w:eastAsia="Times New Roman" w:cs="Arial"/>
                <w:b/>
                <w:sz w:val="20"/>
                <w:szCs w:val="20"/>
                <w:lang w:eastAsia="fr-FR"/>
              </w:rPr>
              <w:t>A09</w:t>
            </w:r>
            <w:r w:rsidR="007F467D">
              <w:rPr>
                <w:rFonts w:eastAsia="Times New Roman" w:cs="Arial"/>
                <w:sz w:val="20"/>
                <w:szCs w:val="20"/>
                <w:lang w:eastAsia="fr-FR"/>
              </w:rPr>
              <w:t xml:space="preserve"> Tableau reprenant les quantités prévisionnelles par espace de stockages avec les quantités immédiatement disponibles à la n</w:t>
            </w:r>
            <w:r>
              <w:rPr>
                <w:rFonts w:eastAsia="Times New Roman" w:cs="Arial"/>
                <w:sz w:val="20"/>
                <w:szCs w:val="20"/>
                <w:lang w:eastAsia="fr-FR"/>
              </w:rPr>
              <w:t>otification du marché prévue mi-</w:t>
            </w:r>
            <w:r w:rsidR="007F467D">
              <w:rPr>
                <w:rFonts w:eastAsia="Times New Roman" w:cs="Arial"/>
                <w:sz w:val="20"/>
                <w:szCs w:val="20"/>
                <w:lang w:eastAsia="fr-FR"/>
              </w:rPr>
              <w:t xml:space="preserve">mars 2025 et celles qui seront disponibles au </w:t>
            </w:r>
            <w:r>
              <w:rPr>
                <w:rFonts w:eastAsia="Times New Roman" w:cs="Arial"/>
                <w:sz w:val="20"/>
                <w:szCs w:val="20"/>
                <w:lang w:eastAsia="fr-FR"/>
              </w:rPr>
              <w:t>1</w:t>
            </w:r>
            <w:r w:rsidRPr="00E82F06">
              <w:rPr>
                <w:rFonts w:eastAsia="Times New Roman" w:cs="Arial"/>
                <w:sz w:val="20"/>
                <w:szCs w:val="20"/>
                <w:vertAlign w:val="superscript"/>
                <w:lang w:eastAsia="fr-FR"/>
              </w:rPr>
              <w:t>er</w:t>
            </w:r>
            <w:r>
              <w:rPr>
                <w:rFonts w:eastAsia="Times New Roman" w:cs="Arial"/>
                <w:sz w:val="20"/>
                <w:szCs w:val="20"/>
                <w:lang w:eastAsia="fr-FR"/>
              </w:rPr>
              <w:t xml:space="preserve"> avril 2025 pour les lot</w:t>
            </w:r>
            <w:r w:rsidR="00825CB0">
              <w:rPr>
                <w:rFonts w:eastAsia="Times New Roman" w:cs="Arial"/>
                <w:sz w:val="20"/>
                <w:szCs w:val="20"/>
                <w:lang w:eastAsia="fr-FR"/>
              </w:rPr>
              <w:t>s</w:t>
            </w:r>
            <w:r>
              <w:rPr>
                <w:rFonts w:eastAsia="Times New Roman" w:cs="Arial"/>
                <w:sz w:val="20"/>
                <w:szCs w:val="20"/>
                <w:lang w:eastAsia="fr-FR"/>
              </w:rPr>
              <w:t xml:space="preserve"> </w:t>
            </w:r>
            <w:r w:rsidR="00825CB0">
              <w:rPr>
                <w:rFonts w:eastAsia="Times New Roman" w:cs="Arial"/>
                <w:sz w:val="20"/>
                <w:szCs w:val="20"/>
                <w:lang w:eastAsia="fr-FR"/>
              </w:rPr>
              <w:t>3</w:t>
            </w:r>
            <w:r w:rsidR="008B3069">
              <w:rPr>
                <w:rFonts w:eastAsia="Times New Roman" w:cs="Arial"/>
                <w:sz w:val="20"/>
                <w:szCs w:val="20"/>
                <w:lang w:eastAsia="fr-FR"/>
              </w:rPr>
              <w:t xml:space="preserve"> </w:t>
            </w:r>
            <w:r>
              <w:rPr>
                <w:rFonts w:eastAsia="Times New Roman" w:cs="Arial"/>
                <w:sz w:val="20"/>
                <w:szCs w:val="20"/>
                <w:lang w:eastAsia="fr-FR"/>
              </w:rPr>
              <w:t xml:space="preserve">et 5 et au </w:t>
            </w:r>
            <w:r w:rsidR="007F467D">
              <w:rPr>
                <w:rFonts w:eastAsia="Times New Roman" w:cs="Arial"/>
                <w:sz w:val="20"/>
                <w:szCs w:val="20"/>
                <w:lang w:eastAsia="fr-FR"/>
              </w:rPr>
              <w:t>1</w:t>
            </w:r>
            <w:r w:rsidR="007F467D" w:rsidRPr="009B570D">
              <w:rPr>
                <w:rFonts w:eastAsia="Times New Roman" w:cs="Arial"/>
                <w:sz w:val="20"/>
                <w:szCs w:val="20"/>
                <w:vertAlign w:val="superscript"/>
                <w:lang w:eastAsia="fr-FR"/>
              </w:rPr>
              <w:t>er</w:t>
            </w:r>
            <w:r w:rsidR="007F467D">
              <w:rPr>
                <w:rFonts w:eastAsia="Times New Roman" w:cs="Arial"/>
                <w:sz w:val="20"/>
                <w:szCs w:val="20"/>
                <w:lang w:eastAsia="fr-FR"/>
              </w:rPr>
              <w:t xml:space="preserve"> juin 2025</w:t>
            </w:r>
            <w:r>
              <w:rPr>
                <w:rFonts w:eastAsia="Times New Roman" w:cs="Arial"/>
                <w:sz w:val="20"/>
                <w:szCs w:val="20"/>
                <w:lang w:eastAsia="fr-FR"/>
              </w:rPr>
              <w:t xml:space="preserve"> pour l’ensemble des lots. </w:t>
            </w:r>
          </w:p>
          <w:p w14:paraId="25870394" w14:textId="77777777" w:rsidR="007F467D" w:rsidRDefault="00E82F06" w:rsidP="003246D6">
            <w:pPr>
              <w:spacing w:after="0" w:line="240" w:lineRule="auto"/>
              <w:jc w:val="both"/>
              <w:rPr>
                <w:rFonts w:eastAsia="Times New Roman" w:cs="Arial"/>
                <w:sz w:val="20"/>
                <w:szCs w:val="20"/>
                <w:lang w:eastAsia="fr-FR"/>
              </w:rPr>
            </w:pPr>
            <w:r>
              <w:rPr>
                <w:rFonts w:eastAsia="Times New Roman" w:cs="Arial"/>
                <w:b/>
                <w:sz w:val="20"/>
                <w:szCs w:val="20"/>
                <w:lang w:eastAsia="fr-FR"/>
              </w:rPr>
              <w:t xml:space="preserve">A10 </w:t>
            </w:r>
            <w:r w:rsidRPr="00E82F06">
              <w:rPr>
                <w:rFonts w:eastAsia="Times New Roman" w:cs="Arial"/>
                <w:sz w:val="20"/>
                <w:szCs w:val="20"/>
                <w:lang w:eastAsia="fr-FR"/>
              </w:rPr>
              <w:t>C</w:t>
            </w:r>
            <w:r>
              <w:rPr>
                <w:rFonts w:eastAsia="Times New Roman" w:cs="Arial"/>
                <w:sz w:val="20"/>
                <w:szCs w:val="20"/>
                <w:lang w:eastAsia="fr-FR"/>
              </w:rPr>
              <w:t>alendrier indiquant les étapes critiques, les conditions et les délais nécessaires pour atteindre le maximum demandé</w:t>
            </w:r>
            <w:r w:rsidR="00825CB0">
              <w:rPr>
                <w:rFonts w:eastAsia="Times New Roman" w:cs="Arial"/>
                <w:sz w:val="20"/>
                <w:szCs w:val="20"/>
                <w:lang w:eastAsia="fr-FR"/>
              </w:rPr>
              <w:t>.</w:t>
            </w:r>
          </w:p>
          <w:p w14:paraId="47A118AF" w14:textId="77777777" w:rsidR="007F467D" w:rsidRDefault="00E82F06" w:rsidP="003246D6">
            <w:pPr>
              <w:spacing w:after="0" w:line="240" w:lineRule="auto"/>
              <w:jc w:val="both"/>
              <w:rPr>
                <w:rFonts w:eastAsia="Times New Roman" w:cs="Arial"/>
                <w:sz w:val="20"/>
                <w:szCs w:val="20"/>
                <w:lang w:eastAsia="fr-FR"/>
              </w:rPr>
            </w:pPr>
            <w:r>
              <w:rPr>
                <w:rFonts w:eastAsia="Times New Roman" w:cs="Arial"/>
                <w:b/>
                <w:sz w:val="20"/>
                <w:szCs w:val="20"/>
                <w:lang w:eastAsia="fr-FR"/>
              </w:rPr>
              <w:t>A11</w:t>
            </w:r>
            <w:r w:rsidR="009C1C2D">
              <w:rPr>
                <w:rFonts w:eastAsia="Times New Roman" w:cs="Arial"/>
                <w:sz w:val="20"/>
                <w:szCs w:val="20"/>
                <w:lang w:eastAsia="fr-FR"/>
              </w:rPr>
              <w:t xml:space="preserve"> </w:t>
            </w:r>
            <w:r w:rsidR="007F467D">
              <w:rPr>
                <w:rFonts w:eastAsia="Times New Roman" w:cs="Arial"/>
                <w:sz w:val="20"/>
                <w:szCs w:val="20"/>
                <w:lang w:eastAsia="fr-FR"/>
              </w:rPr>
              <w:t xml:space="preserve">Plan de continuité d’activité permettant de garantir la continuité des activités </w:t>
            </w:r>
            <w:r>
              <w:rPr>
                <w:rFonts w:eastAsia="Times New Roman" w:cs="Arial"/>
                <w:sz w:val="20"/>
                <w:szCs w:val="20"/>
                <w:lang w:eastAsia="fr-FR"/>
              </w:rPr>
              <w:t xml:space="preserve">demandés </w:t>
            </w:r>
            <w:r w:rsidR="007F467D">
              <w:rPr>
                <w:rFonts w:eastAsia="Times New Roman" w:cs="Arial"/>
                <w:sz w:val="20"/>
                <w:szCs w:val="20"/>
                <w:lang w:eastAsia="fr-FR"/>
              </w:rPr>
              <w:t>en cas d’incident</w:t>
            </w:r>
            <w:r w:rsidR="00825CB0">
              <w:rPr>
                <w:rFonts w:eastAsia="Times New Roman" w:cs="Arial"/>
                <w:sz w:val="20"/>
                <w:szCs w:val="20"/>
                <w:lang w:eastAsia="fr-FR"/>
              </w:rPr>
              <w:t>.</w:t>
            </w:r>
          </w:p>
          <w:p w14:paraId="43983020" w14:textId="77777777" w:rsidR="00E26F7F" w:rsidRDefault="00E82F06" w:rsidP="00E82F06">
            <w:pPr>
              <w:spacing w:after="0" w:line="240" w:lineRule="auto"/>
              <w:jc w:val="both"/>
              <w:rPr>
                <w:rFonts w:eastAsia="Times New Roman" w:cs="Arial"/>
                <w:sz w:val="20"/>
                <w:szCs w:val="20"/>
                <w:lang w:eastAsia="fr-FR"/>
              </w:rPr>
            </w:pPr>
            <w:r>
              <w:rPr>
                <w:rFonts w:eastAsia="Times New Roman" w:cs="Arial"/>
                <w:b/>
                <w:sz w:val="20"/>
                <w:szCs w:val="20"/>
                <w:lang w:eastAsia="fr-FR"/>
              </w:rPr>
              <w:t>A12</w:t>
            </w:r>
            <w:r w:rsidR="009C1C2D">
              <w:rPr>
                <w:rFonts w:eastAsia="Times New Roman" w:cs="Arial"/>
                <w:sz w:val="20"/>
                <w:szCs w:val="20"/>
                <w:lang w:eastAsia="fr-FR"/>
              </w:rPr>
              <w:t xml:space="preserve"> </w:t>
            </w:r>
            <w:r w:rsidR="007F467D">
              <w:rPr>
                <w:rFonts w:eastAsia="Times New Roman" w:cs="Arial"/>
                <w:sz w:val="20"/>
                <w:szCs w:val="20"/>
                <w:lang w:eastAsia="fr-FR"/>
              </w:rPr>
              <w:t>Horaires d’ouverture et de fermeture du site ou si différents par activité</w:t>
            </w:r>
            <w:r w:rsidR="00DF3C36">
              <w:rPr>
                <w:rFonts w:eastAsia="Times New Roman" w:cs="Arial"/>
                <w:sz w:val="20"/>
                <w:szCs w:val="20"/>
                <w:lang w:eastAsia="fr-FR"/>
              </w:rPr>
              <w:t>, horaires à partir desquels l’astreinte est activée</w:t>
            </w:r>
            <w:r w:rsidR="00825CB0">
              <w:rPr>
                <w:rFonts w:eastAsia="Times New Roman" w:cs="Arial"/>
                <w:sz w:val="20"/>
                <w:szCs w:val="20"/>
                <w:lang w:eastAsia="fr-FR"/>
              </w:rPr>
              <w:t>.</w:t>
            </w:r>
          </w:p>
          <w:p w14:paraId="62B2C16C" w14:textId="77777777" w:rsidR="00E020EF" w:rsidRDefault="00E020EF" w:rsidP="00E82F06">
            <w:pPr>
              <w:spacing w:after="0" w:line="240" w:lineRule="auto"/>
              <w:jc w:val="both"/>
              <w:rPr>
                <w:rFonts w:eastAsia="Times New Roman" w:cs="Arial"/>
                <w:sz w:val="20"/>
                <w:szCs w:val="20"/>
                <w:lang w:eastAsia="fr-FR"/>
              </w:rPr>
            </w:pPr>
          </w:p>
          <w:p w14:paraId="15702C9D" w14:textId="21A8C5A3" w:rsidR="00E020EF" w:rsidRPr="0091593C" w:rsidRDefault="00E020EF" w:rsidP="00E82F06">
            <w:pPr>
              <w:spacing w:after="0" w:line="240" w:lineRule="auto"/>
              <w:jc w:val="both"/>
              <w:rPr>
                <w:rFonts w:eastAsia="Times New Roman" w:cs="Arial"/>
                <w:sz w:val="20"/>
                <w:szCs w:val="20"/>
                <w:lang w:eastAsia="fr-FR"/>
              </w:rPr>
            </w:pPr>
          </w:p>
        </w:tc>
        <w:tc>
          <w:tcPr>
            <w:tcW w:w="2363" w:type="dxa"/>
            <w:tcBorders>
              <w:top w:val="single" w:sz="4" w:space="0" w:color="auto"/>
              <w:left w:val="nil"/>
              <w:bottom w:val="single" w:sz="4" w:space="0" w:color="auto"/>
              <w:right w:val="single" w:sz="4" w:space="0" w:color="auto"/>
            </w:tcBorders>
            <w:shd w:val="clear" w:color="auto" w:fill="auto"/>
            <w:vAlign w:val="center"/>
            <w:hideMark/>
          </w:tcPr>
          <w:p w14:paraId="0B6C3218" w14:textId="77777777" w:rsidR="007F467D" w:rsidRPr="003246D6" w:rsidRDefault="007F467D" w:rsidP="003246D6">
            <w:pPr>
              <w:spacing w:after="0" w:line="240" w:lineRule="auto"/>
              <w:rPr>
                <w:rFonts w:eastAsia="Times New Roman" w:cs="Arial"/>
                <w:i/>
                <w:iCs/>
                <w:sz w:val="20"/>
                <w:szCs w:val="20"/>
                <w:lang w:eastAsia="fr-FR"/>
              </w:rPr>
            </w:pPr>
          </w:p>
        </w:tc>
      </w:tr>
      <w:tr w:rsidR="000073E4" w:rsidRPr="003246D6" w14:paraId="69432831" w14:textId="77777777" w:rsidTr="007F467D">
        <w:trPr>
          <w:trHeight w:val="420"/>
        </w:trPr>
        <w:tc>
          <w:tcPr>
            <w:tcW w:w="12753" w:type="dxa"/>
            <w:gridSpan w:val="3"/>
            <w:tcBorders>
              <w:top w:val="single" w:sz="4" w:space="0" w:color="auto"/>
              <w:left w:val="single" w:sz="4" w:space="0" w:color="auto"/>
              <w:bottom w:val="single" w:sz="4" w:space="0" w:color="auto"/>
              <w:right w:val="single" w:sz="4" w:space="0" w:color="auto"/>
            </w:tcBorders>
            <w:shd w:val="clear" w:color="auto" w:fill="2F5496" w:themeFill="accent5" w:themeFillShade="BF"/>
            <w:vAlign w:val="center"/>
            <w:hideMark/>
          </w:tcPr>
          <w:p w14:paraId="028CA92F" w14:textId="77777777" w:rsidR="000073E4" w:rsidRPr="003246D6" w:rsidRDefault="00461573" w:rsidP="000073E4">
            <w:pPr>
              <w:spacing w:after="0" w:line="240" w:lineRule="auto"/>
              <w:rPr>
                <w:rFonts w:eastAsia="Times New Roman" w:cs="Arial"/>
                <w:bCs/>
                <w:color w:val="FFFFFF" w:themeColor="background1"/>
                <w:sz w:val="20"/>
                <w:szCs w:val="20"/>
                <w:lang w:eastAsia="fr-FR"/>
              </w:rPr>
            </w:pPr>
            <w:r>
              <w:rPr>
                <w:rFonts w:eastAsia="Times New Roman" w:cs="Arial"/>
                <w:bCs/>
                <w:color w:val="FFFFFF" w:themeColor="background1"/>
                <w:sz w:val="20"/>
                <w:szCs w:val="20"/>
                <w:lang w:eastAsia="fr-FR"/>
              </w:rPr>
              <w:lastRenderedPageBreak/>
              <w:t xml:space="preserve">B/ </w:t>
            </w:r>
            <w:r w:rsidR="000073E4">
              <w:rPr>
                <w:rFonts w:eastAsia="Times New Roman" w:cs="Arial"/>
                <w:bCs/>
                <w:color w:val="FFFFFF" w:themeColor="background1"/>
                <w:sz w:val="20"/>
                <w:szCs w:val="20"/>
                <w:lang w:eastAsia="fr-FR"/>
              </w:rPr>
              <w:t xml:space="preserve">PERSONNEL </w:t>
            </w:r>
          </w:p>
        </w:tc>
      </w:tr>
      <w:tr w:rsidR="007F467D" w:rsidRPr="003246D6" w14:paraId="6C8FEDFB" w14:textId="77777777" w:rsidTr="00F87674">
        <w:trPr>
          <w:trHeight w:val="703"/>
        </w:trPr>
        <w:tc>
          <w:tcPr>
            <w:tcW w:w="11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69E1E1" w14:textId="77777777" w:rsidR="007F467D" w:rsidRPr="003246D6" w:rsidRDefault="007F467D" w:rsidP="000073E4">
            <w:pPr>
              <w:spacing w:after="0" w:line="240" w:lineRule="auto"/>
              <w:jc w:val="center"/>
              <w:rPr>
                <w:rFonts w:eastAsia="Times New Roman" w:cs="Arial"/>
                <w:sz w:val="20"/>
                <w:szCs w:val="20"/>
                <w:lang w:eastAsia="fr-FR"/>
              </w:rPr>
            </w:pPr>
          </w:p>
        </w:tc>
        <w:tc>
          <w:tcPr>
            <w:tcW w:w="9206" w:type="dxa"/>
            <w:tcBorders>
              <w:top w:val="single" w:sz="4" w:space="0" w:color="auto"/>
              <w:left w:val="nil"/>
              <w:bottom w:val="single" w:sz="4" w:space="0" w:color="auto"/>
              <w:right w:val="single" w:sz="4" w:space="0" w:color="auto"/>
            </w:tcBorders>
            <w:shd w:val="clear" w:color="auto" w:fill="auto"/>
            <w:vAlign w:val="center"/>
            <w:hideMark/>
          </w:tcPr>
          <w:p w14:paraId="090B4BCF" w14:textId="3B835EB7" w:rsidR="007F467D" w:rsidRDefault="00E82F06" w:rsidP="007602AA">
            <w:pPr>
              <w:spacing w:after="0" w:line="240" w:lineRule="auto"/>
              <w:jc w:val="both"/>
              <w:rPr>
                <w:rFonts w:eastAsia="Times New Roman" w:cs="Arial"/>
                <w:sz w:val="20"/>
                <w:szCs w:val="20"/>
                <w:lang w:eastAsia="fr-FR"/>
              </w:rPr>
            </w:pPr>
            <w:r w:rsidRPr="00E82F06">
              <w:rPr>
                <w:rFonts w:eastAsia="Times New Roman" w:cs="Arial"/>
                <w:b/>
                <w:sz w:val="20"/>
                <w:szCs w:val="20"/>
                <w:lang w:eastAsia="fr-FR"/>
              </w:rPr>
              <w:t>B01</w:t>
            </w:r>
            <w:r w:rsidR="007F467D">
              <w:rPr>
                <w:rFonts w:eastAsia="Times New Roman" w:cs="Arial"/>
                <w:sz w:val="20"/>
                <w:szCs w:val="20"/>
                <w:lang w:eastAsia="fr-FR"/>
              </w:rPr>
              <w:t xml:space="preserve"> Organigramme du ou des sites </w:t>
            </w:r>
            <w:r w:rsidR="00825CB0">
              <w:rPr>
                <w:rFonts w:eastAsia="Times New Roman" w:cs="Arial"/>
                <w:sz w:val="20"/>
                <w:szCs w:val="20"/>
                <w:lang w:eastAsia="fr-FR"/>
              </w:rPr>
              <w:t xml:space="preserve">avec indication des personnels </w:t>
            </w:r>
            <w:r w:rsidR="007F467D">
              <w:rPr>
                <w:rFonts w:eastAsia="Times New Roman" w:cs="Arial"/>
                <w:sz w:val="20"/>
                <w:szCs w:val="20"/>
                <w:lang w:eastAsia="fr-FR"/>
              </w:rPr>
              <w:t xml:space="preserve">qui seront impliqués dans les opérations demandées dans le </w:t>
            </w:r>
            <w:r w:rsidR="00825CB0">
              <w:rPr>
                <w:rFonts w:eastAsia="Times New Roman" w:cs="Arial"/>
                <w:sz w:val="20"/>
                <w:szCs w:val="20"/>
                <w:lang w:eastAsia="fr-FR"/>
              </w:rPr>
              <w:t>CCTP.</w:t>
            </w:r>
          </w:p>
          <w:p w14:paraId="1167FA3A" w14:textId="77777777" w:rsidR="007F467D" w:rsidRDefault="00E82F06" w:rsidP="007602AA">
            <w:pPr>
              <w:spacing w:after="0" w:line="240" w:lineRule="auto"/>
              <w:jc w:val="both"/>
              <w:rPr>
                <w:rFonts w:eastAsia="Times New Roman" w:cs="Arial"/>
                <w:sz w:val="20"/>
                <w:szCs w:val="20"/>
                <w:lang w:eastAsia="fr-FR"/>
              </w:rPr>
            </w:pPr>
            <w:r w:rsidRPr="00E82F06">
              <w:rPr>
                <w:rFonts w:eastAsia="Times New Roman" w:cs="Arial"/>
                <w:b/>
                <w:sz w:val="20"/>
                <w:szCs w:val="20"/>
                <w:lang w:eastAsia="fr-FR"/>
              </w:rPr>
              <w:t>B02</w:t>
            </w:r>
            <w:r w:rsidR="007F467D">
              <w:rPr>
                <w:rFonts w:eastAsia="Times New Roman" w:cs="Arial"/>
                <w:sz w:val="20"/>
                <w:szCs w:val="20"/>
                <w:lang w:eastAsia="fr-FR"/>
              </w:rPr>
              <w:t xml:space="preserve"> Matrice de communication (nom, prénom, téléphone, mail, adresse, fonctions et responsabilités, affectation dans l’organigramme) indiquant les personnels susceptibles d’être amenées à travailler avec Santé publique France sur les sujets :</w:t>
            </w:r>
          </w:p>
          <w:p w14:paraId="5CF7351F" w14:textId="77777777" w:rsidR="007F467D" w:rsidRDefault="007F467D" w:rsidP="007602AA">
            <w:pPr>
              <w:pStyle w:val="Paragraphedeliste"/>
              <w:numPr>
                <w:ilvl w:val="0"/>
                <w:numId w:val="2"/>
              </w:numPr>
              <w:spacing w:after="0" w:line="240" w:lineRule="auto"/>
              <w:jc w:val="both"/>
              <w:rPr>
                <w:rFonts w:eastAsia="Times New Roman" w:cs="Arial"/>
                <w:sz w:val="20"/>
                <w:szCs w:val="20"/>
                <w:lang w:eastAsia="fr-FR"/>
              </w:rPr>
            </w:pPr>
            <w:r>
              <w:rPr>
                <w:rFonts w:eastAsia="Times New Roman" w:cs="Arial"/>
                <w:sz w:val="20"/>
                <w:szCs w:val="20"/>
                <w:lang w:eastAsia="fr-FR"/>
              </w:rPr>
              <w:t>Administratifs (exécution du marché, avenants, facturation, paiement)</w:t>
            </w:r>
          </w:p>
          <w:p w14:paraId="12BDCCFE" w14:textId="77777777" w:rsidR="007F467D" w:rsidRDefault="007F467D" w:rsidP="007602AA">
            <w:pPr>
              <w:pStyle w:val="Paragraphedeliste"/>
              <w:numPr>
                <w:ilvl w:val="0"/>
                <w:numId w:val="2"/>
              </w:numPr>
              <w:spacing w:after="0" w:line="240" w:lineRule="auto"/>
              <w:jc w:val="both"/>
              <w:rPr>
                <w:rFonts w:eastAsia="Times New Roman" w:cs="Arial"/>
                <w:sz w:val="20"/>
                <w:szCs w:val="20"/>
                <w:lang w:eastAsia="fr-FR"/>
              </w:rPr>
            </w:pPr>
            <w:r>
              <w:rPr>
                <w:rFonts w:eastAsia="Times New Roman" w:cs="Arial"/>
                <w:sz w:val="20"/>
                <w:szCs w:val="20"/>
                <w:lang w:eastAsia="fr-FR"/>
              </w:rPr>
              <w:t>Pharmaceutiques (service qualité_indiquer les pharmaciens inscrit</w:t>
            </w:r>
            <w:r w:rsidR="00E82F06">
              <w:rPr>
                <w:rFonts w:eastAsia="Times New Roman" w:cs="Arial"/>
                <w:sz w:val="20"/>
                <w:szCs w:val="20"/>
                <w:lang w:eastAsia="fr-FR"/>
              </w:rPr>
              <w:t>s</w:t>
            </w:r>
            <w:r>
              <w:rPr>
                <w:rFonts w:eastAsia="Times New Roman" w:cs="Arial"/>
                <w:sz w:val="20"/>
                <w:szCs w:val="20"/>
                <w:lang w:eastAsia="fr-FR"/>
              </w:rPr>
              <w:t xml:space="preserve"> au CNOP)</w:t>
            </w:r>
          </w:p>
          <w:p w14:paraId="166DE0E0" w14:textId="77777777" w:rsidR="007F467D" w:rsidRDefault="007F467D" w:rsidP="007602AA">
            <w:pPr>
              <w:pStyle w:val="Paragraphedeliste"/>
              <w:numPr>
                <w:ilvl w:val="0"/>
                <w:numId w:val="2"/>
              </w:numPr>
              <w:spacing w:after="0" w:line="240" w:lineRule="auto"/>
              <w:jc w:val="both"/>
              <w:rPr>
                <w:rFonts w:eastAsia="Times New Roman" w:cs="Arial"/>
                <w:sz w:val="20"/>
                <w:szCs w:val="20"/>
                <w:lang w:eastAsia="fr-FR"/>
              </w:rPr>
            </w:pPr>
            <w:r>
              <w:rPr>
                <w:rFonts w:eastAsia="Times New Roman" w:cs="Arial"/>
                <w:sz w:val="20"/>
                <w:szCs w:val="20"/>
                <w:lang w:eastAsia="fr-FR"/>
              </w:rPr>
              <w:t xml:space="preserve">Logistique </w:t>
            </w:r>
          </w:p>
          <w:p w14:paraId="1058B87C" w14:textId="77777777" w:rsidR="007F467D" w:rsidRDefault="007F467D" w:rsidP="007602AA">
            <w:pPr>
              <w:pStyle w:val="Paragraphedeliste"/>
              <w:numPr>
                <w:ilvl w:val="0"/>
                <w:numId w:val="2"/>
              </w:numPr>
              <w:spacing w:after="0" w:line="240" w:lineRule="auto"/>
              <w:jc w:val="both"/>
              <w:rPr>
                <w:rFonts w:eastAsia="Times New Roman" w:cs="Arial"/>
                <w:sz w:val="20"/>
                <w:szCs w:val="20"/>
                <w:lang w:eastAsia="fr-FR"/>
              </w:rPr>
            </w:pPr>
            <w:r>
              <w:rPr>
                <w:rFonts w:eastAsia="Times New Roman" w:cs="Arial"/>
                <w:sz w:val="20"/>
                <w:szCs w:val="20"/>
                <w:lang w:eastAsia="fr-FR"/>
              </w:rPr>
              <w:t>Informatique</w:t>
            </w:r>
          </w:p>
          <w:p w14:paraId="36AA2EFC" w14:textId="77777777" w:rsidR="00E82F06" w:rsidRDefault="00E82F06" w:rsidP="007602AA">
            <w:pPr>
              <w:pStyle w:val="Paragraphedeliste"/>
              <w:numPr>
                <w:ilvl w:val="0"/>
                <w:numId w:val="2"/>
              </w:numPr>
              <w:spacing w:after="0" w:line="240" w:lineRule="auto"/>
              <w:jc w:val="both"/>
              <w:rPr>
                <w:rFonts w:eastAsia="Times New Roman" w:cs="Arial"/>
                <w:sz w:val="20"/>
                <w:szCs w:val="20"/>
                <w:lang w:eastAsia="fr-FR"/>
              </w:rPr>
            </w:pPr>
            <w:r>
              <w:rPr>
                <w:rFonts w:eastAsia="Times New Roman" w:cs="Arial"/>
                <w:sz w:val="20"/>
                <w:szCs w:val="20"/>
                <w:lang w:eastAsia="fr-FR"/>
              </w:rPr>
              <w:t xml:space="preserve">Astreintes </w:t>
            </w:r>
          </w:p>
          <w:p w14:paraId="39D94D64" w14:textId="77777777" w:rsidR="007F467D" w:rsidRDefault="007F467D" w:rsidP="007602AA">
            <w:pPr>
              <w:pStyle w:val="Paragraphedeliste"/>
              <w:numPr>
                <w:ilvl w:val="0"/>
                <w:numId w:val="2"/>
              </w:numPr>
              <w:spacing w:after="0" w:line="240" w:lineRule="auto"/>
              <w:jc w:val="both"/>
              <w:rPr>
                <w:rFonts w:eastAsia="Times New Roman" w:cs="Arial"/>
                <w:sz w:val="20"/>
                <w:szCs w:val="20"/>
                <w:lang w:eastAsia="fr-FR"/>
              </w:rPr>
            </w:pPr>
            <w:r>
              <w:rPr>
                <w:rFonts w:eastAsia="Times New Roman" w:cs="Arial"/>
                <w:sz w:val="20"/>
                <w:szCs w:val="20"/>
                <w:lang w:eastAsia="fr-FR"/>
              </w:rPr>
              <w:t>Autre</w:t>
            </w:r>
          </w:p>
          <w:p w14:paraId="607AD8FB" w14:textId="77777777" w:rsidR="00E26F7F" w:rsidRDefault="00E26F7F" w:rsidP="00E26F7F">
            <w:pPr>
              <w:spacing w:after="0" w:line="240" w:lineRule="auto"/>
              <w:jc w:val="both"/>
              <w:rPr>
                <w:rFonts w:eastAsia="Times New Roman" w:cs="Arial"/>
                <w:sz w:val="20"/>
                <w:szCs w:val="20"/>
                <w:lang w:eastAsia="fr-FR"/>
              </w:rPr>
            </w:pPr>
            <w:r>
              <w:rPr>
                <w:rFonts w:eastAsia="Times New Roman" w:cs="Arial"/>
                <w:sz w:val="20"/>
                <w:szCs w:val="20"/>
                <w:lang w:eastAsia="fr-FR"/>
              </w:rPr>
              <w:t>Des personnes</w:t>
            </w:r>
            <w:r w:rsidR="001D3E98">
              <w:rPr>
                <w:rFonts w:eastAsia="Times New Roman" w:cs="Arial"/>
                <w:sz w:val="20"/>
                <w:szCs w:val="20"/>
                <w:lang w:eastAsia="fr-FR"/>
              </w:rPr>
              <w:t xml:space="preserve"> à temps plein</w:t>
            </w:r>
            <w:r>
              <w:rPr>
                <w:rFonts w:eastAsia="Times New Roman" w:cs="Arial"/>
                <w:sz w:val="20"/>
                <w:szCs w:val="20"/>
                <w:lang w:eastAsia="fr-FR"/>
              </w:rPr>
              <w:t xml:space="preserve"> seront-elles dédiées à Santé publique </w:t>
            </w:r>
            <w:r w:rsidR="001D3E98">
              <w:rPr>
                <w:rFonts w:eastAsia="Times New Roman" w:cs="Arial"/>
                <w:sz w:val="20"/>
                <w:szCs w:val="20"/>
                <w:lang w:eastAsia="fr-FR"/>
              </w:rPr>
              <w:t xml:space="preserve">France ? </w:t>
            </w:r>
          </w:p>
          <w:p w14:paraId="63E30559" w14:textId="77777777" w:rsidR="002F403D" w:rsidRDefault="002F403D" w:rsidP="002F403D">
            <w:pPr>
              <w:spacing w:after="0" w:line="240" w:lineRule="auto"/>
              <w:rPr>
                <w:rFonts w:eastAsia="Times New Roman" w:cs="Arial"/>
                <w:sz w:val="20"/>
                <w:szCs w:val="20"/>
                <w:lang w:eastAsia="fr-FR"/>
              </w:rPr>
            </w:pPr>
            <w:r w:rsidRPr="002F403D">
              <w:rPr>
                <w:rFonts w:eastAsia="Times New Roman" w:cs="Arial"/>
                <w:b/>
                <w:sz w:val="20"/>
                <w:szCs w:val="20"/>
                <w:lang w:eastAsia="fr-FR"/>
              </w:rPr>
              <w:t>B03</w:t>
            </w:r>
            <w:r>
              <w:rPr>
                <w:rFonts w:eastAsia="Times New Roman" w:cs="Arial"/>
                <w:sz w:val="20"/>
                <w:szCs w:val="20"/>
                <w:lang w:eastAsia="fr-FR"/>
              </w:rPr>
              <w:t xml:space="preserve"> Expérience dans le domaine objet de l’appel d’offres</w:t>
            </w:r>
          </w:p>
          <w:p w14:paraId="17512451" w14:textId="0E1F5E7B" w:rsidR="002F403D" w:rsidRDefault="002F403D" w:rsidP="002F403D">
            <w:pPr>
              <w:spacing w:after="0" w:line="240" w:lineRule="auto"/>
              <w:rPr>
                <w:rFonts w:eastAsia="Times New Roman" w:cs="Arial"/>
                <w:sz w:val="20"/>
                <w:szCs w:val="20"/>
                <w:lang w:eastAsia="fr-FR"/>
              </w:rPr>
            </w:pPr>
            <w:r w:rsidRPr="002F403D">
              <w:rPr>
                <w:rFonts w:eastAsia="Times New Roman" w:cs="Arial"/>
                <w:b/>
                <w:sz w:val="20"/>
                <w:szCs w:val="20"/>
                <w:lang w:eastAsia="fr-FR"/>
              </w:rPr>
              <w:t>B04</w:t>
            </w:r>
            <w:r>
              <w:rPr>
                <w:rFonts w:eastAsia="Times New Roman" w:cs="Arial"/>
                <w:sz w:val="20"/>
                <w:szCs w:val="20"/>
                <w:lang w:eastAsia="fr-FR"/>
              </w:rPr>
              <w:t xml:space="preserve"> Un recrutement supplémentaire est-il envisagé si le candidat est retenu ? si oui nombre de recrutements et profils </w:t>
            </w:r>
            <w:r w:rsidR="00E40EE9">
              <w:rPr>
                <w:rFonts w:eastAsia="Times New Roman" w:cs="Arial"/>
                <w:sz w:val="20"/>
                <w:szCs w:val="20"/>
                <w:lang w:eastAsia="fr-FR"/>
              </w:rPr>
              <w:t>envisagés.</w:t>
            </w:r>
          </w:p>
          <w:p w14:paraId="1EEAEA01" w14:textId="77777777" w:rsidR="002F403D" w:rsidRDefault="002F403D" w:rsidP="002F403D">
            <w:pPr>
              <w:spacing w:after="0" w:line="240" w:lineRule="auto"/>
              <w:jc w:val="both"/>
              <w:rPr>
                <w:rFonts w:eastAsia="Times New Roman" w:cs="Arial"/>
                <w:sz w:val="20"/>
                <w:szCs w:val="20"/>
                <w:lang w:eastAsia="fr-FR"/>
              </w:rPr>
            </w:pPr>
            <w:r w:rsidRPr="002F403D">
              <w:rPr>
                <w:rFonts w:eastAsia="Times New Roman" w:cs="Arial"/>
                <w:b/>
                <w:sz w:val="20"/>
                <w:szCs w:val="20"/>
                <w:lang w:eastAsia="fr-FR"/>
              </w:rPr>
              <w:t>B05</w:t>
            </w:r>
            <w:r>
              <w:rPr>
                <w:rFonts w:eastAsia="Times New Roman" w:cs="Arial"/>
                <w:sz w:val="20"/>
                <w:szCs w:val="20"/>
                <w:lang w:eastAsia="fr-FR"/>
              </w:rPr>
              <w:t xml:space="preserve"> Description des formations (initiale et continue _ périodicité) et qualifications des personnels affectées aux opérations objets du marché, indiquer leur périodicité, description des formations et expériences spécifiques dans le cadre de la gestion des pharmaciens, personnels affectées à la qualité, précisez si le personnel est formé et qualifié en métrologie</w:t>
            </w:r>
            <w:r w:rsidR="00E40EE9">
              <w:rPr>
                <w:rFonts w:eastAsia="Times New Roman" w:cs="Arial"/>
                <w:sz w:val="20"/>
                <w:szCs w:val="20"/>
                <w:lang w:eastAsia="fr-FR"/>
              </w:rPr>
              <w:t>.</w:t>
            </w:r>
          </w:p>
          <w:p w14:paraId="351FF325" w14:textId="465C6920" w:rsidR="002F403D" w:rsidRDefault="002F403D" w:rsidP="002F403D">
            <w:pPr>
              <w:spacing w:after="0" w:line="240" w:lineRule="auto"/>
              <w:jc w:val="both"/>
              <w:rPr>
                <w:rFonts w:eastAsia="Times New Roman" w:cs="Arial"/>
                <w:b/>
                <w:sz w:val="20"/>
                <w:szCs w:val="20"/>
                <w:lang w:eastAsia="fr-FR"/>
              </w:rPr>
            </w:pPr>
            <w:r>
              <w:rPr>
                <w:rFonts w:eastAsia="Times New Roman" w:cs="Arial"/>
                <w:b/>
                <w:sz w:val="20"/>
                <w:szCs w:val="20"/>
                <w:lang w:eastAsia="fr-FR"/>
              </w:rPr>
              <w:t>B06</w:t>
            </w:r>
            <w:r>
              <w:rPr>
                <w:rFonts w:eastAsia="Times New Roman" w:cs="Arial"/>
                <w:sz w:val="20"/>
                <w:szCs w:val="20"/>
                <w:lang w:eastAsia="fr-FR"/>
              </w:rPr>
              <w:t xml:space="preserve"> Indiquer les formations réalisées en 2024 des personnels qui seront amenés à travailler avec Santé publique </w:t>
            </w:r>
            <w:r w:rsidR="00E40EE9">
              <w:rPr>
                <w:rFonts w:eastAsia="Times New Roman" w:cs="Arial"/>
                <w:sz w:val="20"/>
                <w:szCs w:val="20"/>
                <w:lang w:eastAsia="fr-FR"/>
              </w:rPr>
              <w:t>France.</w:t>
            </w:r>
            <w:r w:rsidRPr="009C1C2D">
              <w:rPr>
                <w:rFonts w:eastAsia="Times New Roman" w:cs="Arial"/>
                <w:b/>
                <w:sz w:val="20"/>
                <w:szCs w:val="20"/>
                <w:lang w:eastAsia="fr-FR"/>
              </w:rPr>
              <w:t xml:space="preserve"> </w:t>
            </w:r>
          </w:p>
          <w:p w14:paraId="25BF908F" w14:textId="77777777" w:rsidR="002F403D" w:rsidRDefault="002F403D" w:rsidP="002F403D">
            <w:pPr>
              <w:spacing w:after="0" w:line="240" w:lineRule="auto"/>
              <w:jc w:val="both"/>
              <w:rPr>
                <w:rFonts w:eastAsia="Times New Roman" w:cs="Arial"/>
                <w:sz w:val="20"/>
                <w:szCs w:val="20"/>
                <w:lang w:eastAsia="fr-FR"/>
              </w:rPr>
            </w:pPr>
            <w:r>
              <w:rPr>
                <w:rFonts w:eastAsia="Times New Roman" w:cs="Arial"/>
                <w:b/>
                <w:sz w:val="20"/>
                <w:szCs w:val="20"/>
                <w:lang w:eastAsia="fr-FR"/>
              </w:rPr>
              <w:t>B07</w:t>
            </w:r>
            <w:r>
              <w:rPr>
                <w:rFonts w:eastAsia="Times New Roman" w:cs="Arial"/>
                <w:sz w:val="20"/>
                <w:szCs w:val="20"/>
                <w:lang w:eastAsia="fr-FR"/>
              </w:rPr>
              <w:t xml:space="preserve"> Procédure de gestion des astreintes</w:t>
            </w:r>
            <w:r w:rsidR="00E40EE9">
              <w:rPr>
                <w:rFonts w:eastAsia="Times New Roman" w:cs="Arial"/>
                <w:sz w:val="20"/>
                <w:szCs w:val="20"/>
                <w:lang w:eastAsia="fr-FR"/>
              </w:rPr>
              <w:t>.</w:t>
            </w:r>
          </w:p>
          <w:p w14:paraId="411987AE" w14:textId="77777777" w:rsidR="00E82F06" w:rsidRPr="00461573" w:rsidRDefault="002F403D" w:rsidP="002F403D">
            <w:pPr>
              <w:spacing w:after="0" w:line="240" w:lineRule="auto"/>
              <w:jc w:val="both"/>
              <w:rPr>
                <w:rFonts w:eastAsia="Times New Roman" w:cs="Arial"/>
                <w:sz w:val="20"/>
                <w:szCs w:val="20"/>
                <w:lang w:eastAsia="fr-FR"/>
              </w:rPr>
            </w:pPr>
            <w:r w:rsidRPr="002F403D">
              <w:rPr>
                <w:rFonts w:eastAsia="Times New Roman" w:cs="Arial"/>
                <w:b/>
                <w:sz w:val="20"/>
                <w:szCs w:val="20"/>
                <w:lang w:eastAsia="fr-FR"/>
              </w:rPr>
              <w:t>B08</w:t>
            </w:r>
            <w:r>
              <w:rPr>
                <w:rFonts w:eastAsia="Times New Roman" w:cs="Arial"/>
                <w:sz w:val="20"/>
                <w:szCs w:val="20"/>
                <w:lang w:eastAsia="fr-FR"/>
              </w:rPr>
              <w:t xml:space="preserve"> Procédure de permanence pharmaceutique</w:t>
            </w:r>
            <w:r w:rsidR="00E40EE9">
              <w:rPr>
                <w:rFonts w:eastAsia="Times New Roman" w:cs="Arial"/>
                <w:sz w:val="20"/>
                <w:szCs w:val="20"/>
                <w:lang w:eastAsia="fr-FR"/>
              </w:rPr>
              <w:t>.</w:t>
            </w:r>
          </w:p>
        </w:tc>
        <w:tc>
          <w:tcPr>
            <w:tcW w:w="23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76EDDD" w14:textId="77777777" w:rsidR="007F467D" w:rsidRPr="003246D6" w:rsidRDefault="007F467D" w:rsidP="000073E4">
            <w:pPr>
              <w:spacing w:after="0" w:line="240" w:lineRule="auto"/>
              <w:rPr>
                <w:rFonts w:eastAsia="Times New Roman" w:cs="Arial"/>
                <w:sz w:val="20"/>
                <w:szCs w:val="20"/>
                <w:lang w:eastAsia="fr-FR"/>
              </w:rPr>
            </w:pPr>
            <w:r w:rsidRPr="003246D6">
              <w:rPr>
                <w:rFonts w:eastAsia="Times New Roman" w:cs="Arial"/>
                <w:sz w:val="20"/>
                <w:szCs w:val="20"/>
                <w:lang w:eastAsia="fr-FR"/>
              </w:rPr>
              <w:t> </w:t>
            </w:r>
          </w:p>
        </w:tc>
      </w:tr>
      <w:tr w:rsidR="000073E4" w:rsidRPr="003246D6" w14:paraId="4F76A05A" w14:textId="77777777" w:rsidTr="007F467D">
        <w:trPr>
          <w:trHeight w:val="420"/>
        </w:trPr>
        <w:tc>
          <w:tcPr>
            <w:tcW w:w="12753" w:type="dxa"/>
            <w:gridSpan w:val="3"/>
            <w:tcBorders>
              <w:top w:val="single" w:sz="4" w:space="0" w:color="auto"/>
              <w:left w:val="single" w:sz="4" w:space="0" w:color="auto"/>
              <w:bottom w:val="single" w:sz="4" w:space="0" w:color="auto"/>
              <w:right w:val="single" w:sz="4" w:space="0" w:color="auto"/>
            </w:tcBorders>
            <w:shd w:val="clear" w:color="auto" w:fill="2F5496" w:themeFill="accent5" w:themeFillShade="BF"/>
            <w:vAlign w:val="center"/>
            <w:hideMark/>
          </w:tcPr>
          <w:p w14:paraId="68A9A6F3" w14:textId="77777777" w:rsidR="000073E4" w:rsidRPr="003246D6" w:rsidRDefault="003047EA" w:rsidP="000073E4">
            <w:pPr>
              <w:spacing w:after="0" w:line="240" w:lineRule="auto"/>
              <w:rPr>
                <w:rFonts w:eastAsia="Times New Roman" w:cs="Arial"/>
                <w:bCs/>
                <w:color w:val="FFFFFF" w:themeColor="background1"/>
                <w:sz w:val="20"/>
                <w:szCs w:val="20"/>
                <w:lang w:eastAsia="fr-FR"/>
              </w:rPr>
            </w:pPr>
            <w:r>
              <w:rPr>
                <w:rFonts w:eastAsia="Times New Roman" w:cs="Arial"/>
                <w:bCs/>
                <w:color w:val="FFFFFF" w:themeColor="background1"/>
                <w:sz w:val="20"/>
                <w:szCs w:val="20"/>
                <w:lang w:eastAsia="fr-FR"/>
              </w:rPr>
              <w:t>C/ EQUIPEMENT</w:t>
            </w:r>
            <w:r w:rsidR="00F2322D">
              <w:rPr>
                <w:rFonts w:eastAsia="Times New Roman" w:cs="Arial"/>
                <w:bCs/>
                <w:color w:val="FFFFFF" w:themeColor="background1"/>
                <w:sz w:val="20"/>
                <w:szCs w:val="20"/>
                <w:lang w:eastAsia="fr-FR"/>
              </w:rPr>
              <w:t>S</w:t>
            </w:r>
            <w:r>
              <w:rPr>
                <w:rFonts w:eastAsia="Times New Roman" w:cs="Arial"/>
                <w:bCs/>
                <w:color w:val="FFFFFF" w:themeColor="background1"/>
                <w:sz w:val="20"/>
                <w:szCs w:val="20"/>
                <w:lang w:eastAsia="fr-FR"/>
              </w:rPr>
              <w:t xml:space="preserve"> </w:t>
            </w:r>
            <w:r w:rsidR="00F2322D">
              <w:rPr>
                <w:rFonts w:eastAsia="Times New Roman" w:cs="Arial"/>
                <w:bCs/>
                <w:color w:val="FFFFFF" w:themeColor="background1"/>
                <w:sz w:val="20"/>
                <w:szCs w:val="20"/>
                <w:lang w:eastAsia="fr-FR"/>
              </w:rPr>
              <w:t xml:space="preserve">ET INSTALLATION </w:t>
            </w:r>
            <w:r w:rsidR="000073E4" w:rsidRPr="003246D6">
              <w:rPr>
                <w:rFonts w:eastAsia="Times New Roman" w:cs="Arial"/>
                <w:bCs/>
                <w:color w:val="FFFFFF" w:themeColor="background1"/>
                <w:sz w:val="20"/>
                <w:szCs w:val="20"/>
                <w:lang w:eastAsia="fr-FR"/>
              </w:rPr>
              <w:t>:</w:t>
            </w:r>
          </w:p>
        </w:tc>
      </w:tr>
      <w:tr w:rsidR="000073E4" w:rsidRPr="003246D6" w14:paraId="5D0C095F" w14:textId="77777777" w:rsidTr="00F87674">
        <w:trPr>
          <w:trHeight w:val="900"/>
        </w:trPr>
        <w:tc>
          <w:tcPr>
            <w:tcW w:w="11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F28200" w14:textId="77777777" w:rsidR="000073E4" w:rsidRPr="003246D6" w:rsidRDefault="00683D66" w:rsidP="000073E4">
            <w:pPr>
              <w:spacing w:after="0" w:line="240" w:lineRule="auto"/>
              <w:jc w:val="center"/>
              <w:rPr>
                <w:rFonts w:eastAsia="Times New Roman" w:cs="Arial"/>
                <w:sz w:val="20"/>
                <w:szCs w:val="20"/>
                <w:lang w:eastAsia="fr-FR"/>
              </w:rPr>
            </w:pPr>
            <w:r>
              <w:rPr>
                <w:rFonts w:eastAsia="Times New Roman" w:cs="Arial"/>
                <w:sz w:val="20"/>
                <w:szCs w:val="20"/>
                <w:lang w:eastAsia="fr-FR"/>
              </w:rPr>
              <w:t>C1</w:t>
            </w:r>
          </w:p>
        </w:tc>
        <w:tc>
          <w:tcPr>
            <w:tcW w:w="9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7203A8" w14:textId="77777777" w:rsidR="002120BE" w:rsidRPr="002120BE" w:rsidRDefault="002120BE" w:rsidP="001D3E98">
            <w:pPr>
              <w:spacing w:after="0" w:line="240" w:lineRule="auto"/>
              <w:jc w:val="both"/>
              <w:rPr>
                <w:rFonts w:eastAsia="Times New Roman" w:cs="Arial"/>
                <w:bCs/>
                <w:i/>
                <w:color w:val="5B9BD5" w:themeColor="accent1"/>
                <w:sz w:val="20"/>
                <w:szCs w:val="20"/>
                <w:lang w:eastAsia="fr-FR"/>
              </w:rPr>
            </w:pPr>
            <w:r w:rsidRPr="002120BE">
              <w:rPr>
                <w:rFonts w:eastAsia="Times New Roman" w:cs="Arial"/>
                <w:bCs/>
                <w:i/>
                <w:color w:val="5B9BD5" w:themeColor="accent1"/>
                <w:sz w:val="20"/>
                <w:szCs w:val="20"/>
                <w:lang w:eastAsia="fr-FR"/>
              </w:rPr>
              <w:t xml:space="preserve">Des photos </w:t>
            </w:r>
            <w:r>
              <w:rPr>
                <w:rFonts w:eastAsia="Times New Roman" w:cs="Arial"/>
                <w:bCs/>
                <w:i/>
                <w:color w:val="5B9BD5" w:themeColor="accent1"/>
                <w:sz w:val="20"/>
                <w:szCs w:val="20"/>
                <w:lang w:eastAsia="fr-FR"/>
              </w:rPr>
              <w:t>seront appréciées pour</w:t>
            </w:r>
            <w:r w:rsidRPr="002120BE">
              <w:rPr>
                <w:rFonts w:eastAsia="Times New Roman" w:cs="Arial"/>
                <w:bCs/>
                <w:i/>
                <w:color w:val="5B9BD5" w:themeColor="accent1"/>
                <w:sz w:val="20"/>
                <w:szCs w:val="20"/>
                <w:lang w:eastAsia="fr-FR"/>
              </w:rPr>
              <w:t xml:space="preserve"> accompagner les réponses</w:t>
            </w:r>
            <w:r>
              <w:rPr>
                <w:rFonts w:eastAsia="Times New Roman" w:cs="Arial"/>
                <w:bCs/>
                <w:i/>
                <w:color w:val="5B9BD5" w:themeColor="accent1"/>
                <w:sz w:val="20"/>
                <w:szCs w:val="20"/>
                <w:lang w:eastAsia="fr-FR"/>
              </w:rPr>
              <w:t xml:space="preserve"> (C01, C04, C05)</w:t>
            </w:r>
          </w:p>
          <w:p w14:paraId="4F030CB6" w14:textId="77777777" w:rsidR="000073E4" w:rsidRDefault="001D3E98" w:rsidP="001D3E98">
            <w:pPr>
              <w:spacing w:after="0" w:line="240" w:lineRule="auto"/>
              <w:jc w:val="both"/>
              <w:rPr>
                <w:rFonts w:eastAsia="Times New Roman" w:cs="Arial"/>
                <w:sz w:val="20"/>
                <w:szCs w:val="20"/>
                <w:lang w:eastAsia="fr-FR"/>
              </w:rPr>
            </w:pPr>
            <w:r w:rsidRPr="001D3E98">
              <w:rPr>
                <w:rFonts w:eastAsia="Times New Roman" w:cs="Arial"/>
                <w:b/>
                <w:sz w:val="20"/>
                <w:szCs w:val="20"/>
                <w:lang w:eastAsia="fr-FR"/>
              </w:rPr>
              <w:t>C01</w:t>
            </w:r>
            <w:r>
              <w:rPr>
                <w:rFonts w:eastAsia="Times New Roman" w:cs="Arial"/>
                <w:sz w:val="20"/>
                <w:szCs w:val="20"/>
                <w:lang w:eastAsia="fr-FR"/>
              </w:rPr>
              <w:t xml:space="preserve"> </w:t>
            </w:r>
            <w:r w:rsidR="002B2CF5">
              <w:rPr>
                <w:rFonts w:eastAsia="Times New Roman" w:cs="Arial"/>
                <w:sz w:val="20"/>
                <w:szCs w:val="20"/>
                <w:lang w:eastAsia="fr-FR"/>
              </w:rPr>
              <w:t xml:space="preserve">Décrire précisément les équipements </w:t>
            </w:r>
            <w:r w:rsidR="00DF2639">
              <w:rPr>
                <w:rFonts w:eastAsia="Times New Roman" w:cs="Arial"/>
                <w:sz w:val="20"/>
                <w:szCs w:val="20"/>
                <w:lang w:eastAsia="fr-FR"/>
              </w:rPr>
              <w:t xml:space="preserve">(Marque, Référence, Volume, Ancienneté) </w:t>
            </w:r>
            <w:r>
              <w:rPr>
                <w:rFonts w:eastAsia="Times New Roman" w:cs="Arial"/>
                <w:sz w:val="20"/>
                <w:szCs w:val="20"/>
                <w:lang w:eastAsia="fr-FR"/>
              </w:rPr>
              <w:t xml:space="preserve">et solutions </w:t>
            </w:r>
            <w:r w:rsidR="002B2CF5">
              <w:rPr>
                <w:rFonts w:eastAsia="Times New Roman" w:cs="Arial"/>
                <w:sz w:val="20"/>
                <w:szCs w:val="20"/>
                <w:lang w:eastAsia="fr-FR"/>
              </w:rPr>
              <w:t xml:space="preserve">qui seront </w:t>
            </w:r>
            <w:r>
              <w:rPr>
                <w:rFonts w:eastAsia="Times New Roman" w:cs="Arial"/>
                <w:sz w:val="20"/>
                <w:szCs w:val="20"/>
                <w:lang w:eastAsia="fr-FR"/>
              </w:rPr>
              <w:t xml:space="preserve">proposées </w:t>
            </w:r>
            <w:r w:rsidR="002B2CF5">
              <w:rPr>
                <w:rFonts w:eastAsia="Times New Roman" w:cs="Arial"/>
                <w:sz w:val="20"/>
                <w:szCs w:val="20"/>
                <w:lang w:eastAsia="fr-FR"/>
              </w:rPr>
              <w:t>pour assurer le maintien des produits dans les températures demandées ainsi que leur qualification et maintenances</w:t>
            </w:r>
            <w:r w:rsidR="003D485F">
              <w:rPr>
                <w:rFonts w:eastAsia="Times New Roman" w:cs="Arial"/>
                <w:sz w:val="20"/>
                <w:szCs w:val="20"/>
                <w:lang w:eastAsia="fr-FR"/>
              </w:rPr>
              <w:t xml:space="preserve"> (</w:t>
            </w:r>
            <w:r w:rsidR="00DF2639">
              <w:rPr>
                <w:rFonts w:eastAsia="Times New Roman" w:cs="Arial"/>
                <w:sz w:val="20"/>
                <w:szCs w:val="20"/>
                <w:lang w:eastAsia="fr-FR"/>
              </w:rPr>
              <w:t xml:space="preserve">types et </w:t>
            </w:r>
            <w:r w:rsidR="003D485F">
              <w:rPr>
                <w:rFonts w:eastAsia="Times New Roman" w:cs="Arial"/>
                <w:sz w:val="20"/>
                <w:szCs w:val="20"/>
                <w:lang w:eastAsia="fr-FR"/>
              </w:rPr>
              <w:t>périodicité)</w:t>
            </w:r>
            <w:r w:rsidR="00DF2639">
              <w:rPr>
                <w:rFonts w:eastAsia="Times New Roman" w:cs="Arial"/>
                <w:sz w:val="20"/>
                <w:szCs w:val="20"/>
                <w:lang w:eastAsia="fr-FR"/>
              </w:rPr>
              <w:t xml:space="preserve"> et cartographies les plus récentes :</w:t>
            </w:r>
          </w:p>
          <w:p w14:paraId="430B834D" w14:textId="77777777" w:rsidR="002B2CF5" w:rsidRDefault="002B2CF5" w:rsidP="002B2CF5">
            <w:pPr>
              <w:pStyle w:val="Paragraphedeliste"/>
              <w:numPr>
                <w:ilvl w:val="0"/>
                <w:numId w:val="2"/>
              </w:numPr>
              <w:spacing w:after="0" w:line="240" w:lineRule="auto"/>
              <w:rPr>
                <w:rFonts w:eastAsia="Times New Roman" w:cs="Arial"/>
                <w:sz w:val="20"/>
                <w:szCs w:val="20"/>
                <w:lang w:eastAsia="fr-FR"/>
              </w:rPr>
            </w:pPr>
            <w:r>
              <w:rPr>
                <w:rFonts w:eastAsia="Times New Roman" w:cs="Arial"/>
                <w:sz w:val="20"/>
                <w:szCs w:val="20"/>
                <w:lang w:eastAsia="fr-FR"/>
              </w:rPr>
              <w:t>Congélateurs</w:t>
            </w:r>
          </w:p>
          <w:p w14:paraId="2BB8EB01" w14:textId="77777777" w:rsidR="002B2CF5" w:rsidRDefault="002B2CF5" w:rsidP="002B2CF5">
            <w:pPr>
              <w:pStyle w:val="Paragraphedeliste"/>
              <w:numPr>
                <w:ilvl w:val="0"/>
                <w:numId w:val="2"/>
              </w:numPr>
              <w:spacing w:after="0" w:line="240" w:lineRule="auto"/>
              <w:rPr>
                <w:rFonts w:eastAsia="Times New Roman" w:cs="Arial"/>
                <w:sz w:val="20"/>
                <w:szCs w:val="20"/>
                <w:lang w:eastAsia="fr-FR"/>
              </w:rPr>
            </w:pPr>
            <w:r>
              <w:rPr>
                <w:rFonts w:eastAsia="Times New Roman" w:cs="Arial"/>
                <w:sz w:val="20"/>
                <w:szCs w:val="20"/>
                <w:lang w:eastAsia="fr-FR"/>
              </w:rPr>
              <w:t>Chambre Froide</w:t>
            </w:r>
          </w:p>
          <w:p w14:paraId="701C4A85" w14:textId="77777777" w:rsidR="002B2CF5" w:rsidRDefault="002B2CF5" w:rsidP="002B2CF5">
            <w:pPr>
              <w:pStyle w:val="Paragraphedeliste"/>
              <w:numPr>
                <w:ilvl w:val="0"/>
                <w:numId w:val="2"/>
              </w:numPr>
              <w:spacing w:after="0" w:line="240" w:lineRule="auto"/>
              <w:rPr>
                <w:rFonts w:eastAsia="Times New Roman" w:cs="Arial"/>
                <w:sz w:val="20"/>
                <w:szCs w:val="20"/>
                <w:lang w:eastAsia="fr-FR"/>
              </w:rPr>
            </w:pPr>
            <w:r>
              <w:rPr>
                <w:rFonts w:eastAsia="Times New Roman" w:cs="Arial"/>
                <w:sz w:val="20"/>
                <w:szCs w:val="20"/>
                <w:lang w:eastAsia="fr-FR"/>
              </w:rPr>
              <w:t>Container le cas échéant</w:t>
            </w:r>
          </w:p>
          <w:p w14:paraId="0863C343" w14:textId="5B12FD60" w:rsidR="002B2CF5" w:rsidRDefault="002B2CF5" w:rsidP="002B2CF5">
            <w:pPr>
              <w:pStyle w:val="Paragraphedeliste"/>
              <w:numPr>
                <w:ilvl w:val="0"/>
                <w:numId w:val="2"/>
              </w:numPr>
              <w:spacing w:after="0" w:line="240" w:lineRule="auto"/>
              <w:rPr>
                <w:rFonts w:eastAsia="Times New Roman" w:cs="Arial"/>
                <w:sz w:val="20"/>
                <w:szCs w:val="20"/>
                <w:lang w:eastAsia="fr-FR"/>
              </w:rPr>
            </w:pPr>
            <w:r>
              <w:rPr>
                <w:rFonts w:eastAsia="Times New Roman" w:cs="Arial"/>
                <w:sz w:val="20"/>
                <w:szCs w:val="20"/>
                <w:lang w:eastAsia="fr-FR"/>
              </w:rPr>
              <w:t>Espaces 15°C/25°C</w:t>
            </w:r>
            <w:r w:rsidR="006931B1">
              <w:rPr>
                <w:rFonts w:eastAsia="Times New Roman" w:cs="Arial"/>
                <w:sz w:val="20"/>
                <w:szCs w:val="20"/>
                <w:lang w:eastAsia="fr-FR"/>
              </w:rPr>
              <w:t xml:space="preserve"> </w:t>
            </w:r>
          </w:p>
          <w:p w14:paraId="76468707" w14:textId="77777777" w:rsidR="00563016" w:rsidRDefault="001D3E98" w:rsidP="00563016">
            <w:pPr>
              <w:pStyle w:val="Paragraphedeliste"/>
              <w:numPr>
                <w:ilvl w:val="0"/>
                <w:numId w:val="2"/>
              </w:numPr>
              <w:spacing w:after="0" w:line="240" w:lineRule="auto"/>
              <w:rPr>
                <w:rFonts w:eastAsia="Times New Roman" w:cs="Arial"/>
                <w:sz w:val="20"/>
                <w:szCs w:val="20"/>
                <w:lang w:eastAsia="fr-FR"/>
              </w:rPr>
            </w:pPr>
            <w:r>
              <w:rPr>
                <w:rFonts w:eastAsia="Times New Roman" w:cs="Arial"/>
                <w:sz w:val="20"/>
                <w:szCs w:val="20"/>
                <w:lang w:eastAsia="fr-FR"/>
              </w:rPr>
              <w:t>Emballages</w:t>
            </w:r>
            <w:r w:rsidR="003D485F">
              <w:rPr>
                <w:rFonts w:eastAsia="Times New Roman" w:cs="Arial"/>
                <w:sz w:val="20"/>
                <w:szCs w:val="20"/>
                <w:lang w:eastAsia="fr-FR"/>
              </w:rPr>
              <w:t xml:space="preserve"> isothermes et eutectiques</w:t>
            </w:r>
            <w:r>
              <w:rPr>
                <w:rFonts w:eastAsia="Times New Roman" w:cs="Arial"/>
                <w:sz w:val="20"/>
                <w:szCs w:val="20"/>
                <w:lang w:eastAsia="fr-FR"/>
              </w:rPr>
              <w:t>/carboglace</w:t>
            </w:r>
            <w:r w:rsidR="003D485F">
              <w:rPr>
                <w:rFonts w:eastAsia="Times New Roman" w:cs="Arial"/>
                <w:sz w:val="20"/>
                <w:szCs w:val="20"/>
                <w:lang w:eastAsia="fr-FR"/>
              </w:rPr>
              <w:t xml:space="preserve">, </w:t>
            </w:r>
            <w:r>
              <w:rPr>
                <w:rFonts w:eastAsia="Times New Roman" w:cs="Arial"/>
                <w:sz w:val="20"/>
                <w:szCs w:val="20"/>
                <w:lang w:eastAsia="fr-FR"/>
              </w:rPr>
              <w:t>sondes de températures _</w:t>
            </w:r>
            <w:r w:rsidR="003D485F">
              <w:rPr>
                <w:rFonts w:eastAsia="Times New Roman" w:cs="Arial"/>
                <w:sz w:val="20"/>
                <w:szCs w:val="20"/>
                <w:lang w:eastAsia="fr-FR"/>
              </w:rPr>
              <w:t>décrire combien de fois les caisses réutilisables peuvent faire de cycles_transmettre un exemple de courbe de température</w:t>
            </w:r>
          </w:p>
          <w:p w14:paraId="0AB6FF66" w14:textId="77777777" w:rsidR="001D3E98" w:rsidRDefault="001D3E98" w:rsidP="001D3E98">
            <w:pPr>
              <w:pStyle w:val="Paragraphedeliste"/>
              <w:spacing w:after="0" w:line="240" w:lineRule="auto"/>
              <w:rPr>
                <w:rFonts w:eastAsia="Times New Roman" w:cs="Arial"/>
                <w:sz w:val="20"/>
                <w:szCs w:val="20"/>
                <w:lang w:eastAsia="fr-FR"/>
              </w:rPr>
            </w:pPr>
            <w:r>
              <w:rPr>
                <w:rFonts w:eastAsia="Times New Roman" w:cs="Arial"/>
                <w:sz w:val="20"/>
                <w:szCs w:val="20"/>
                <w:lang w:eastAsia="fr-FR"/>
              </w:rPr>
              <w:lastRenderedPageBreak/>
              <w:t>(des emballages réfrigérants à l’exception des transports aériens peuvent être proposés en sus des autres moyens de maintien des produits en froid),</w:t>
            </w:r>
          </w:p>
          <w:p w14:paraId="2970963E" w14:textId="77777777" w:rsidR="00563016" w:rsidRDefault="00563016" w:rsidP="00563016">
            <w:pPr>
              <w:pStyle w:val="Paragraphedeliste"/>
              <w:numPr>
                <w:ilvl w:val="0"/>
                <w:numId w:val="2"/>
              </w:numPr>
              <w:spacing w:after="0" w:line="240" w:lineRule="auto"/>
              <w:rPr>
                <w:rFonts w:eastAsia="Times New Roman" w:cs="Arial"/>
                <w:sz w:val="20"/>
                <w:szCs w:val="20"/>
                <w:lang w:eastAsia="fr-FR"/>
              </w:rPr>
            </w:pPr>
            <w:r>
              <w:rPr>
                <w:rFonts w:eastAsia="Times New Roman" w:cs="Arial"/>
                <w:sz w:val="20"/>
                <w:szCs w:val="20"/>
                <w:lang w:eastAsia="fr-FR"/>
              </w:rPr>
              <w:t>Matériel de pesé (pour la gestion des destructions_pesée des palettes ou colis avant enlèvement)</w:t>
            </w:r>
          </w:p>
          <w:p w14:paraId="5F40861D" w14:textId="77777777" w:rsidR="00DF2639" w:rsidRDefault="001D3E98" w:rsidP="00530834">
            <w:pPr>
              <w:pStyle w:val="Paragraphedeliste"/>
              <w:numPr>
                <w:ilvl w:val="0"/>
                <w:numId w:val="2"/>
              </w:numPr>
              <w:spacing w:after="0" w:line="240" w:lineRule="auto"/>
              <w:rPr>
                <w:rFonts w:eastAsia="Times New Roman" w:cs="Arial"/>
                <w:sz w:val="20"/>
                <w:szCs w:val="20"/>
                <w:lang w:eastAsia="fr-FR"/>
              </w:rPr>
            </w:pPr>
            <w:r>
              <w:rPr>
                <w:rFonts w:eastAsia="Times New Roman" w:cs="Arial"/>
                <w:sz w:val="20"/>
                <w:szCs w:val="20"/>
                <w:lang w:eastAsia="fr-FR"/>
              </w:rPr>
              <w:t>Autres équipements non cités ci-dessus</w:t>
            </w:r>
            <w:r w:rsidR="00DF2639">
              <w:rPr>
                <w:rFonts w:eastAsia="Times New Roman" w:cs="Arial"/>
                <w:sz w:val="20"/>
                <w:szCs w:val="20"/>
                <w:lang w:eastAsia="fr-FR"/>
              </w:rPr>
              <w:t xml:space="preserve"> pouvant répondre au besoin.</w:t>
            </w:r>
          </w:p>
          <w:p w14:paraId="4965EC36" w14:textId="6B8AC8FF" w:rsidR="00530834" w:rsidRPr="00DF2639" w:rsidRDefault="00DF2639" w:rsidP="002120BE">
            <w:pPr>
              <w:spacing w:after="0" w:line="240" w:lineRule="auto"/>
              <w:jc w:val="both"/>
              <w:rPr>
                <w:rFonts w:eastAsia="Times New Roman" w:cs="Arial"/>
                <w:sz w:val="20"/>
                <w:szCs w:val="20"/>
                <w:lang w:eastAsia="fr-FR"/>
              </w:rPr>
            </w:pPr>
            <w:r w:rsidRPr="00DF2639">
              <w:rPr>
                <w:rFonts w:eastAsia="Times New Roman" w:cs="Arial"/>
                <w:b/>
                <w:sz w:val="20"/>
                <w:szCs w:val="20"/>
                <w:lang w:eastAsia="fr-FR"/>
              </w:rPr>
              <w:t>C03</w:t>
            </w:r>
            <w:r w:rsidR="00530834" w:rsidRPr="00DF2639">
              <w:rPr>
                <w:rFonts w:eastAsia="Times New Roman" w:cs="Arial"/>
                <w:sz w:val="20"/>
                <w:szCs w:val="20"/>
                <w:lang w:eastAsia="fr-FR"/>
              </w:rPr>
              <w:t xml:space="preserve"> Transmettre la procédure de qualification validation des équipements en froid (congélateur, chambre froide, conteneurs</w:t>
            </w:r>
            <w:r w:rsidR="00E020EF">
              <w:rPr>
                <w:rFonts w:eastAsia="Times New Roman" w:cs="Arial"/>
                <w:sz w:val="20"/>
                <w:szCs w:val="20"/>
                <w:lang w:eastAsia="fr-FR"/>
              </w:rPr>
              <w:t>, sondes de température, caisses isothermes autonomes</w:t>
            </w:r>
            <w:r w:rsidR="00530834" w:rsidRPr="00DF2639">
              <w:rPr>
                <w:rFonts w:eastAsia="Times New Roman" w:cs="Arial"/>
                <w:sz w:val="20"/>
                <w:szCs w:val="20"/>
                <w:lang w:eastAsia="fr-FR"/>
              </w:rPr>
              <w:t>)</w:t>
            </w:r>
            <w:r w:rsidR="00E020EF">
              <w:rPr>
                <w:rFonts w:eastAsia="Times New Roman" w:cs="Arial"/>
                <w:sz w:val="20"/>
                <w:szCs w:val="20"/>
                <w:lang w:eastAsia="fr-FR"/>
              </w:rPr>
              <w:t xml:space="preserve"> ainsi que les procédures de maintenance précisant les périodicités</w:t>
            </w:r>
          </w:p>
          <w:p w14:paraId="6623C01D" w14:textId="77777777" w:rsidR="003D485F" w:rsidRDefault="002120BE" w:rsidP="003D485F">
            <w:pPr>
              <w:spacing w:after="0" w:line="240" w:lineRule="auto"/>
              <w:rPr>
                <w:rFonts w:eastAsia="Times New Roman" w:cs="Arial"/>
                <w:sz w:val="20"/>
                <w:szCs w:val="20"/>
                <w:lang w:eastAsia="fr-FR"/>
              </w:rPr>
            </w:pPr>
            <w:r w:rsidRPr="002120BE">
              <w:rPr>
                <w:rFonts w:eastAsia="Times New Roman" w:cs="Arial"/>
                <w:b/>
                <w:sz w:val="20"/>
                <w:szCs w:val="20"/>
                <w:lang w:eastAsia="fr-FR"/>
              </w:rPr>
              <w:t>C04</w:t>
            </w:r>
            <w:r>
              <w:rPr>
                <w:rFonts w:eastAsia="Times New Roman" w:cs="Arial"/>
                <w:sz w:val="20"/>
                <w:szCs w:val="20"/>
                <w:lang w:eastAsia="fr-FR"/>
              </w:rPr>
              <w:t xml:space="preserve"> </w:t>
            </w:r>
            <w:r w:rsidR="003D485F">
              <w:rPr>
                <w:rFonts w:eastAsia="Times New Roman" w:cs="Arial"/>
                <w:sz w:val="20"/>
                <w:szCs w:val="20"/>
                <w:lang w:eastAsia="fr-FR"/>
              </w:rPr>
              <w:t>Décrire comment la température est contrôlée et maintenue _ description de la supervision et des alarmes associées</w:t>
            </w:r>
          </w:p>
          <w:p w14:paraId="4E7E2F03" w14:textId="77777777" w:rsidR="003D485F" w:rsidRDefault="002120BE" w:rsidP="003D485F">
            <w:pPr>
              <w:spacing w:after="0" w:line="240" w:lineRule="auto"/>
              <w:rPr>
                <w:rFonts w:eastAsia="Times New Roman" w:cs="Arial"/>
                <w:sz w:val="20"/>
                <w:szCs w:val="20"/>
                <w:lang w:eastAsia="fr-FR"/>
              </w:rPr>
            </w:pPr>
            <w:r w:rsidRPr="002120BE">
              <w:rPr>
                <w:rFonts w:eastAsia="Times New Roman" w:cs="Arial"/>
                <w:b/>
                <w:sz w:val="20"/>
                <w:szCs w:val="20"/>
                <w:lang w:eastAsia="fr-FR"/>
              </w:rPr>
              <w:t>C05</w:t>
            </w:r>
            <w:r>
              <w:rPr>
                <w:rFonts w:eastAsia="Times New Roman" w:cs="Arial"/>
                <w:sz w:val="20"/>
                <w:szCs w:val="20"/>
                <w:lang w:eastAsia="fr-FR"/>
              </w:rPr>
              <w:t xml:space="preserve"> </w:t>
            </w:r>
            <w:r w:rsidR="003D485F">
              <w:rPr>
                <w:rFonts w:eastAsia="Times New Roman" w:cs="Arial"/>
                <w:sz w:val="20"/>
                <w:szCs w:val="20"/>
                <w:lang w:eastAsia="fr-FR"/>
              </w:rPr>
              <w:t>Indiquer si l’entrepôt mesure l’hygrométrie et dans quels espaces de l’entrepôt</w:t>
            </w:r>
            <w:r w:rsidR="00E020EF">
              <w:rPr>
                <w:rFonts w:eastAsia="Times New Roman" w:cs="Arial"/>
                <w:sz w:val="20"/>
                <w:szCs w:val="20"/>
                <w:lang w:eastAsia="fr-FR"/>
              </w:rPr>
              <w:t xml:space="preserve"> _ indiquer la moyenne relevée par an (le niveau attendu doit être inférieur ou égal à 60%)</w:t>
            </w:r>
          </w:p>
          <w:p w14:paraId="048DF2FA" w14:textId="5BF2A042" w:rsidR="00B23ECC" w:rsidRPr="003D485F" w:rsidRDefault="00B23ECC" w:rsidP="003D485F">
            <w:pPr>
              <w:spacing w:after="0" w:line="240" w:lineRule="auto"/>
              <w:rPr>
                <w:rFonts w:eastAsia="Times New Roman" w:cs="Arial"/>
                <w:sz w:val="20"/>
                <w:szCs w:val="20"/>
                <w:lang w:eastAsia="fr-FR"/>
              </w:rPr>
            </w:pPr>
            <w:r w:rsidRPr="00B23ECC">
              <w:rPr>
                <w:rFonts w:eastAsia="Times New Roman" w:cs="Arial"/>
                <w:b/>
                <w:sz w:val="20"/>
                <w:szCs w:val="20"/>
                <w:lang w:eastAsia="fr-FR"/>
              </w:rPr>
              <w:t>C06</w:t>
            </w:r>
            <w:r>
              <w:rPr>
                <w:rFonts w:eastAsia="Times New Roman" w:cs="Arial"/>
                <w:sz w:val="20"/>
                <w:szCs w:val="20"/>
                <w:lang w:eastAsia="fr-FR"/>
              </w:rPr>
              <w:t xml:space="preserve"> Décrire les modalités de gestion de la carboglace (approvisionnement, stockage, manipulation) ; transmettre la procédure si cette dernière est disponible</w:t>
            </w:r>
          </w:p>
        </w:tc>
        <w:tc>
          <w:tcPr>
            <w:tcW w:w="23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AF1D83" w14:textId="77777777" w:rsidR="000073E4" w:rsidRPr="003246D6" w:rsidRDefault="000073E4" w:rsidP="000073E4">
            <w:pPr>
              <w:spacing w:after="0" w:line="240" w:lineRule="auto"/>
              <w:rPr>
                <w:rFonts w:eastAsia="Times New Roman" w:cs="Arial"/>
                <w:sz w:val="20"/>
                <w:szCs w:val="20"/>
                <w:lang w:eastAsia="fr-FR"/>
              </w:rPr>
            </w:pPr>
            <w:r w:rsidRPr="003246D6">
              <w:rPr>
                <w:rFonts w:eastAsia="Times New Roman" w:cs="Arial"/>
                <w:sz w:val="20"/>
                <w:szCs w:val="20"/>
                <w:lang w:eastAsia="fr-FR"/>
              </w:rPr>
              <w:lastRenderedPageBreak/>
              <w:t> </w:t>
            </w:r>
          </w:p>
        </w:tc>
      </w:tr>
      <w:tr w:rsidR="000073E4" w:rsidRPr="00604A8F" w14:paraId="25C28A07" w14:textId="77777777" w:rsidTr="007F467D">
        <w:trPr>
          <w:trHeight w:val="435"/>
        </w:trPr>
        <w:tc>
          <w:tcPr>
            <w:tcW w:w="12753" w:type="dxa"/>
            <w:gridSpan w:val="3"/>
            <w:tcBorders>
              <w:top w:val="single" w:sz="4" w:space="0" w:color="auto"/>
              <w:left w:val="single" w:sz="4" w:space="0" w:color="auto"/>
              <w:bottom w:val="single" w:sz="4" w:space="0" w:color="auto"/>
              <w:right w:val="single" w:sz="4" w:space="0" w:color="auto"/>
            </w:tcBorders>
            <w:shd w:val="clear" w:color="auto" w:fill="2F5496" w:themeFill="accent5" w:themeFillShade="BF"/>
            <w:vAlign w:val="center"/>
            <w:hideMark/>
          </w:tcPr>
          <w:p w14:paraId="31D07919" w14:textId="77777777" w:rsidR="00EF59B8" w:rsidRPr="003246D6" w:rsidRDefault="00F2322D" w:rsidP="000073E4">
            <w:pPr>
              <w:spacing w:after="0" w:line="240" w:lineRule="auto"/>
              <w:jc w:val="both"/>
              <w:rPr>
                <w:rFonts w:eastAsia="Times New Roman" w:cs="Arial"/>
                <w:bCs/>
                <w:color w:val="FFFFFF" w:themeColor="background1"/>
                <w:sz w:val="20"/>
                <w:szCs w:val="20"/>
                <w:lang w:eastAsia="fr-FR"/>
              </w:rPr>
            </w:pPr>
            <w:r>
              <w:rPr>
                <w:rFonts w:eastAsia="Times New Roman" w:cs="Arial"/>
                <w:bCs/>
                <w:color w:val="FFFFFF" w:themeColor="background1"/>
                <w:sz w:val="20"/>
                <w:szCs w:val="20"/>
                <w:lang w:eastAsia="fr-FR"/>
              </w:rPr>
              <w:t xml:space="preserve">D/ </w:t>
            </w:r>
            <w:r w:rsidR="00683D66">
              <w:rPr>
                <w:rFonts w:eastAsia="Times New Roman" w:cs="Arial"/>
                <w:bCs/>
                <w:color w:val="FFFFFF" w:themeColor="background1"/>
                <w:sz w:val="20"/>
                <w:szCs w:val="20"/>
                <w:lang w:eastAsia="fr-FR"/>
              </w:rPr>
              <w:t>SYSTEMES D’INFORMATION</w:t>
            </w:r>
            <w:r w:rsidR="00507176">
              <w:rPr>
                <w:rFonts w:eastAsia="Times New Roman" w:cs="Arial"/>
                <w:bCs/>
                <w:color w:val="FFFFFF" w:themeColor="background1"/>
                <w:sz w:val="20"/>
                <w:szCs w:val="20"/>
                <w:lang w:eastAsia="fr-FR"/>
              </w:rPr>
              <w:t xml:space="preserve"> </w:t>
            </w:r>
            <w:r w:rsidR="00CD7C0C">
              <w:rPr>
                <w:rFonts w:eastAsia="Times New Roman" w:cs="Arial"/>
                <w:bCs/>
                <w:color w:val="FFFFFF" w:themeColor="background1"/>
                <w:sz w:val="20"/>
                <w:szCs w:val="20"/>
                <w:lang w:eastAsia="fr-FR"/>
              </w:rPr>
              <w:t xml:space="preserve">(SI) </w:t>
            </w:r>
            <w:r w:rsidR="00507176">
              <w:rPr>
                <w:rFonts w:eastAsia="Times New Roman" w:cs="Arial"/>
                <w:bCs/>
                <w:color w:val="FFFFFF" w:themeColor="background1"/>
                <w:sz w:val="20"/>
                <w:szCs w:val="20"/>
                <w:lang w:eastAsia="fr-FR"/>
              </w:rPr>
              <w:t>ET FLUX INFORMATIONNEL</w:t>
            </w:r>
          </w:p>
        </w:tc>
      </w:tr>
      <w:tr w:rsidR="000073E4" w:rsidRPr="003246D6" w14:paraId="66006D54" w14:textId="77777777" w:rsidTr="00F87674">
        <w:trPr>
          <w:trHeight w:val="703"/>
        </w:trPr>
        <w:tc>
          <w:tcPr>
            <w:tcW w:w="11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35EF22" w14:textId="77777777" w:rsidR="000073E4" w:rsidRPr="003246D6" w:rsidRDefault="000073E4" w:rsidP="000073E4">
            <w:pPr>
              <w:spacing w:after="0" w:line="240" w:lineRule="auto"/>
              <w:jc w:val="center"/>
              <w:rPr>
                <w:rFonts w:eastAsia="Times New Roman" w:cs="Arial"/>
                <w:sz w:val="20"/>
                <w:szCs w:val="20"/>
                <w:lang w:eastAsia="fr-FR"/>
              </w:rPr>
            </w:pPr>
          </w:p>
        </w:tc>
        <w:tc>
          <w:tcPr>
            <w:tcW w:w="9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23B4DB" w14:textId="77777777" w:rsidR="002120BE" w:rsidRPr="002120BE" w:rsidRDefault="002120BE" w:rsidP="002120BE">
            <w:pPr>
              <w:spacing w:after="0" w:line="240" w:lineRule="auto"/>
              <w:jc w:val="both"/>
              <w:rPr>
                <w:rFonts w:eastAsia="Times New Roman" w:cs="Arial"/>
                <w:bCs/>
                <w:i/>
                <w:color w:val="5B9BD5" w:themeColor="accent1"/>
                <w:sz w:val="20"/>
                <w:szCs w:val="20"/>
                <w:lang w:eastAsia="fr-FR"/>
              </w:rPr>
            </w:pPr>
            <w:r>
              <w:rPr>
                <w:rFonts w:eastAsia="Times New Roman" w:cs="Arial"/>
                <w:bCs/>
                <w:i/>
                <w:color w:val="5B9BD5" w:themeColor="accent1"/>
                <w:sz w:val="20"/>
                <w:szCs w:val="20"/>
                <w:lang w:eastAsia="fr-FR"/>
              </w:rPr>
              <w:t>Des</w:t>
            </w:r>
            <w:r w:rsidRPr="002120BE">
              <w:rPr>
                <w:rFonts w:eastAsia="Times New Roman" w:cs="Arial"/>
                <w:bCs/>
                <w:i/>
                <w:color w:val="5B9BD5" w:themeColor="accent1"/>
                <w:sz w:val="20"/>
                <w:szCs w:val="20"/>
                <w:lang w:eastAsia="fr-FR"/>
              </w:rPr>
              <w:t xml:space="preserve"> copies écran / schémas</w:t>
            </w:r>
            <w:r>
              <w:rPr>
                <w:rFonts w:eastAsia="Times New Roman" w:cs="Arial"/>
                <w:bCs/>
                <w:i/>
                <w:color w:val="5B9BD5" w:themeColor="accent1"/>
                <w:sz w:val="20"/>
                <w:szCs w:val="20"/>
                <w:lang w:eastAsia="fr-FR"/>
              </w:rPr>
              <w:t xml:space="preserve"> seront appréciées pour</w:t>
            </w:r>
            <w:r w:rsidRPr="002120BE">
              <w:rPr>
                <w:rFonts w:eastAsia="Times New Roman" w:cs="Arial"/>
                <w:bCs/>
                <w:i/>
                <w:color w:val="5B9BD5" w:themeColor="accent1"/>
                <w:sz w:val="20"/>
                <w:szCs w:val="20"/>
                <w:lang w:eastAsia="fr-FR"/>
              </w:rPr>
              <w:t xml:space="preserve"> accompagner les réponses</w:t>
            </w:r>
            <w:r>
              <w:rPr>
                <w:rFonts w:eastAsia="Times New Roman" w:cs="Arial"/>
                <w:bCs/>
                <w:i/>
                <w:color w:val="5B9BD5" w:themeColor="accent1"/>
                <w:sz w:val="20"/>
                <w:szCs w:val="20"/>
                <w:lang w:eastAsia="fr-FR"/>
              </w:rPr>
              <w:t xml:space="preserve"> </w:t>
            </w:r>
          </w:p>
          <w:p w14:paraId="6FDE16AA" w14:textId="0186FCAB" w:rsidR="00592075" w:rsidRDefault="002120BE" w:rsidP="00CD7C0C">
            <w:pPr>
              <w:spacing w:after="0" w:line="240" w:lineRule="auto"/>
              <w:jc w:val="both"/>
              <w:rPr>
                <w:rFonts w:eastAsia="Times New Roman" w:cs="Arial"/>
                <w:sz w:val="20"/>
                <w:szCs w:val="20"/>
                <w:lang w:eastAsia="fr-FR"/>
              </w:rPr>
            </w:pPr>
            <w:r w:rsidRPr="002120BE">
              <w:rPr>
                <w:rFonts w:eastAsia="Times New Roman" w:cs="Arial"/>
                <w:b/>
                <w:sz w:val="20"/>
                <w:szCs w:val="20"/>
                <w:lang w:eastAsia="fr-FR"/>
              </w:rPr>
              <w:t>D01</w:t>
            </w:r>
            <w:r w:rsidR="00EF59B8">
              <w:rPr>
                <w:rFonts w:eastAsia="Times New Roman" w:cs="Arial"/>
                <w:sz w:val="20"/>
                <w:szCs w:val="20"/>
                <w:lang w:eastAsia="fr-FR"/>
              </w:rPr>
              <w:t xml:space="preserve"> Décrire les systèmes d’information (ERP/WMS)</w:t>
            </w:r>
            <w:r w:rsidR="00592075">
              <w:rPr>
                <w:rFonts w:eastAsia="Times New Roman" w:cs="Arial"/>
                <w:sz w:val="20"/>
                <w:szCs w:val="20"/>
                <w:lang w:eastAsia="fr-FR"/>
              </w:rPr>
              <w:t xml:space="preserve"> qui seront utilisés :</w:t>
            </w:r>
            <w:r w:rsidR="00EF59B8">
              <w:rPr>
                <w:rFonts w:eastAsia="Times New Roman" w:cs="Arial"/>
                <w:sz w:val="20"/>
                <w:szCs w:val="20"/>
                <w:lang w:eastAsia="fr-FR"/>
              </w:rPr>
              <w:t xml:space="preserve"> </w:t>
            </w:r>
            <w:r w:rsidR="00592075">
              <w:rPr>
                <w:rFonts w:eastAsia="Times New Roman" w:cs="Arial"/>
                <w:sz w:val="20"/>
                <w:szCs w:val="20"/>
                <w:lang w:eastAsia="fr-FR"/>
              </w:rPr>
              <w:t xml:space="preserve">noms des outils et version, cartographie du réseau, gestion des accès, archivage et </w:t>
            </w:r>
            <w:r w:rsidR="00EF59B8">
              <w:rPr>
                <w:rFonts w:eastAsia="Times New Roman" w:cs="Arial"/>
                <w:sz w:val="20"/>
                <w:szCs w:val="20"/>
                <w:lang w:eastAsia="fr-FR"/>
              </w:rPr>
              <w:t xml:space="preserve">sauvegarde des données, </w:t>
            </w:r>
            <w:r w:rsidR="00592075">
              <w:rPr>
                <w:rFonts w:eastAsia="Times New Roman" w:cs="Arial"/>
                <w:sz w:val="20"/>
                <w:szCs w:val="20"/>
                <w:lang w:eastAsia="fr-FR"/>
              </w:rPr>
              <w:t>contenu des informations et fonctions, sécurité</w:t>
            </w:r>
            <w:r w:rsidR="00CD7C0C">
              <w:rPr>
                <w:rFonts w:eastAsia="Times New Roman" w:cs="Arial"/>
                <w:sz w:val="20"/>
                <w:szCs w:val="20"/>
                <w:lang w:eastAsia="fr-FR"/>
              </w:rPr>
              <w:t xml:space="preserve"> des systèmes, </w:t>
            </w:r>
            <w:r w:rsidR="00592075">
              <w:rPr>
                <w:rFonts w:eastAsia="Times New Roman" w:cs="Arial"/>
                <w:sz w:val="20"/>
                <w:szCs w:val="20"/>
                <w:lang w:eastAsia="fr-FR"/>
              </w:rPr>
              <w:t xml:space="preserve">description l’identification des statuts qualité des produits dans l’outil (disponible, quarantaine...et acronyme), nombre de caractères possibles pour identifier les produits, </w:t>
            </w:r>
            <w:r w:rsidR="00EF59B8">
              <w:rPr>
                <w:rFonts w:eastAsia="Times New Roman" w:cs="Arial"/>
                <w:sz w:val="20"/>
                <w:szCs w:val="20"/>
                <w:lang w:eastAsia="fr-FR"/>
              </w:rPr>
              <w:t>procédure dégradée en cas de défaillance</w:t>
            </w:r>
            <w:r w:rsidR="00592075">
              <w:rPr>
                <w:rFonts w:eastAsia="Times New Roman" w:cs="Arial"/>
                <w:sz w:val="20"/>
                <w:szCs w:val="20"/>
                <w:lang w:eastAsia="fr-FR"/>
              </w:rPr>
              <w:t xml:space="preserve"> et toute autres informations utiles comme les projets de changements, évolutions qui interviendront sur toute la période du marché</w:t>
            </w:r>
            <w:r w:rsidR="006931B1">
              <w:rPr>
                <w:rFonts w:eastAsia="Times New Roman" w:cs="Arial"/>
                <w:sz w:val="20"/>
                <w:szCs w:val="20"/>
                <w:lang w:eastAsia="fr-FR"/>
              </w:rPr>
              <w:t>.</w:t>
            </w:r>
          </w:p>
          <w:p w14:paraId="3618612F" w14:textId="77777777" w:rsidR="002120BE" w:rsidRDefault="00592075" w:rsidP="00CD7C0C">
            <w:pPr>
              <w:spacing w:after="0" w:line="240" w:lineRule="auto"/>
              <w:jc w:val="both"/>
              <w:rPr>
                <w:rFonts w:eastAsia="Times New Roman" w:cs="Arial"/>
                <w:sz w:val="20"/>
                <w:szCs w:val="20"/>
                <w:lang w:eastAsia="fr-FR"/>
              </w:rPr>
            </w:pPr>
            <w:r>
              <w:rPr>
                <w:rFonts w:eastAsia="Times New Roman" w:cs="Arial"/>
                <w:sz w:val="20"/>
                <w:szCs w:val="20"/>
                <w:lang w:eastAsia="fr-FR"/>
              </w:rPr>
              <w:t>L</w:t>
            </w:r>
            <w:r w:rsidR="00CD7C0C">
              <w:rPr>
                <w:rFonts w:eastAsia="Times New Roman" w:cs="Arial"/>
                <w:sz w:val="20"/>
                <w:szCs w:val="20"/>
                <w:lang w:eastAsia="fr-FR"/>
              </w:rPr>
              <w:t>es systèmes d’information sont-ils qualifiés/validés ? Transmettre le PCA relatif aux SI</w:t>
            </w:r>
            <w:r w:rsidR="006931B1">
              <w:rPr>
                <w:rFonts w:eastAsia="Times New Roman" w:cs="Arial"/>
                <w:sz w:val="20"/>
                <w:szCs w:val="20"/>
                <w:lang w:eastAsia="fr-FR"/>
              </w:rPr>
              <w:t>.</w:t>
            </w:r>
          </w:p>
          <w:p w14:paraId="6055116D" w14:textId="28BB6439" w:rsidR="00CD7C0C" w:rsidRDefault="002120BE" w:rsidP="00CD7C0C">
            <w:pPr>
              <w:spacing w:after="0" w:line="240" w:lineRule="auto"/>
              <w:jc w:val="both"/>
              <w:rPr>
                <w:rFonts w:eastAsia="Times New Roman" w:cs="Arial"/>
                <w:sz w:val="20"/>
                <w:szCs w:val="20"/>
                <w:lang w:eastAsia="fr-FR"/>
              </w:rPr>
            </w:pPr>
            <w:r w:rsidRPr="002120BE">
              <w:rPr>
                <w:rFonts w:eastAsia="Times New Roman" w:cs="Arial"/>
                <w:b/>
                <w:sz w:val="20"/>
                <w:szCs w:val="20"/>
                <w:lang w:eastAsia="fr-FR"/>
              </w:rPr>
              <w:t>D02</w:t>
            </w:r>
            <w:r w:rsidR="00EF59B8">
              <w:rPr>
                <w:rFonts w:eastAsia="Times New Roman" w:cs="Arial"/>
                <w:sz w:val="20"/>
                <w:szCs w:val="20"/>
                <w:lang w:eastAsia="fr-FR"/>
              </w:rPr>
              <w:t xml:space="preserve"> Décrire comment vous procéderiez pour assurer la traçabilité (identification du produit, même numéro de lot, date de péremptions différentes, d’un même médicament (même code UCD) qui serait conservé dans deux espaces de stockage différent</w:t>
            </w:r>
            <w:r w:rsidR="00CD7C0C">
              <w:rPr>
                <w:rFonts w:eastAsia="Times New Roman" w:cs="Arial"/>
                <w:sz w:val="20"/>
                <w:szCs w:val="20"/>
                <w:lang w:eastAsia="fr-FR"/>
              </w:rPr>
              <w:t>s en froid positif et froid négatif</w:t>
            </w:r>
            <w:r w:rsidR="008B3069">
              <w:rPr>
                <w:rFonts w:eastAsia="Times New Roman" w:cs="Arial"/>
                <w:sz w:val="20"/>
                <w:szCs w:val="20"/>
                <w:lang w:eastAsia="fr-FR"/>
              </w:rPr>
              <w:t>.</w:t>
            </w:r>
            <w:r w:rsidR="00CD7C0C">
              <w:rPr>
                <w:rFonts w:eastAsia="Times New Roman" w:cs="Arial"/>
                <w:sz w:val="20"/>
                <w:szCs w:val="20"/>
                <w:lang w:eastAsia="fr-FR"/>
              </w:rPr>
              <w:t xml:space="preserve"> </w:t>
            </w:r>
          </w:p>
          <w:p w14:paraId="3A8A7C22" w14:textId="422DAC86" w:rsidR="00CD7C0C" w:rsidRPr="00E26F7F" w:rsidRDefault="00CD7C0C" w:rsidP="00CD7C0C">
            <w:pPr>
              <w:spacing w:after="0" w:line="240" w:lineRule="auto"/>
              <w:jc w:val="both"/>
              <w:rPr>
                <w:rFonts w:eastAsia="Times New Roman" w:cs="Arial"/>
                <w:sz w:val="20"/>
                <w:szCs w:val="20"/>
                <w:lang w:eastAsia="fr-FR"/>
              </w:rPr>
            </w:pPr>
            <w:r w:rsidRPr="00CD7C0C">
              <w:rPr>
                <w:rFonts w:eastAsia="Times New Roman" w:cs="Arial"/>
                <w:b/>
                <w:sz w:val="20"/>
                <w:szCs w:val="20"/>
                <w:lang w:eastAsia="fr-FR"/>
              </w:rPr>
              <w:t>D03</w:t>
            </w:r>
            <w:r>
              <w:rPr>
                <w:rFonts w:eastAsia="Times New Roman" w:cs="Arial"/>
                <w:sz w:val="20"/>
                <w:szCs w:val="20"/>
                <w:lang w:eastAsia="fr-FR"/>
              </w:rPr>
              <w:t xml:space="preserve"> Décrire votre capacité à accompagner l’interfaçage des systèmes d’</w:t>
            </w:r>
            <w:r w:rsidR="00592075">
              <w:rPr>
                <w:rFonts w:eastAsia="Times New Roman" w:cs="Arial"/>
                <w:sz w:val="20"/>
                <w:szCs w:val="20"/>
                <w:lang w:eastAsia="fr-FR"/>
              </w:rPr>
              <w:t xml:space="preserve">information de votre plateforme et ceux de </w:t>
            </w:r>
            <w:r>
              <w:rPr>
                <w:rFonts w:eastAsia="Times New Roman" w:cs="Arial"/>
                <w:sz w:val="20"/>
                <w:szCs w:val="20"/>
                <w:lang w:eastAsia="fr-FR"/>
              </w:rPr>
              <w:t>SpF entre la date de notification et le démarrage de l’activité et les conditions requises et optimales pour atteindre cet objectif</w:t>
            </w:r>
            <w:r w:rsidR="00A221ED">
              <w:rPr>
                <w:rFonts w:eastAsia="Times New Roman" w:cs="Arial"/>
                <w:sz w:val="20"/>
                <w:szCs w:val="20"/>
                <w:lang w:eastAsia="fr-FR"/>
              </w:rPr>
              <w:t>.</w:t>
            </w:r>
          </w:p>
          <w:p w14:paraId="6DC8EFA7" w14:textId="55C8AAE6" w:rsidR="00CD7C0C" w:rsidRDefault="00CD7C0C" w:rsidP="00CD7C0C">
            <w:pPr>
              <w:spacing w:after="0" w:line="240" w:lineRule="auto"/>
              <w:jc w:val="both"/>
              <w:rPr>
                <w:rFonts w:eastAsia="Times New Roman" w:cs="Arial"/>
                <w:sz w:val="20"/>
                <w:szCs w:val="20"/>
                <w:lang w:eastAsia="fr-FR"/>
              </w:rPr>
            </w:pPr>
            <w:r>
              <w:rPr>
                <w:rFonts w:eastAsia="Times New Roman" w:cs="Arial"/>
                <w:b/>
                <w:sz w:val="20"/>
                <w:szCs w:val="20"/>
                <w:lang w:eastAsia="fr-FR"/>
              </w:rPr>
              <w:t>D04</w:t>
            </w:r>
            <w:r>
              <w:rPr>
                <w:rFonts w:eastAsia="Times New Roman" w:cs="Arial"/>
                <w:sz w:val="20"/>
                <w:szCs w:val="20"/>
                <w:lang w:eastAsia="fr-FR"/>
              </w:rPr>
              <w:t xml:space="preserve"> Décrire votre capacité à accompagner les projets de changement d’ERP de SpF en cours de marché et les conditions requises et optimales pour atteindre cet objectif</w:t>
            </w:r>
            <w:r w:rsidR="00A31F56">
              <w:rPr>
                <w:rFonts w:eastAsia="Times New Roman" w:cs="Arial"/>
                <w:sz w:val="20"/>
                <w:szCs w:val="20"/>
                <w:lang w:eastAsia="fr-FR"/>
              </w:rPr>
              <w:t xml:space="preserve"> et m</w:t>
            </w:r>
            <w:r w:rsidR="00610997">
              <w:rPr>
                <w:rFonts w:eastAsia="Times New Roman" w:cs="Arial"/>
                <w:sz w:val="20"/>
                <w:szCs w:val="20"/>
                <w:lang w:eastAsia="fr-FR"/>
              </w:rPr>
              <w:t>ettre en place des interfaces.</w:t>
            </w:r>
          </w:p>
          <w:p w14:paraId="74D36311" w14:textId="7A52810B" w:rsidR="00E6535F" w:rsidRPr="003246D6" w:rsidRDefault="00E6535F" w:rsidP="00CD7C0C">
            <w:pPr>
              <w:spacing w:after="0" w:line="240" w:lineRule="auto"/>
              <w:jc w:val="both"/>
              <w:rPr>
                <w:rFonts w:eastAsia="Times New Roman" w:cs="Arial"/>
                <w:sz w:val="20"/>
                <w:szCs w:val="20"/>
                <w:lang w:eastAsia="fr-FR"/>
              </w:rPr>
            </w:pPr>
            <w:r w:rsidRPr="00E6535F">
              <w:rPr>
                <w:rFonts w:eastAsia="Times New Roman" w:cs="Arial"/>
                <w:b/>
                <w:sz w:val="20"/>
                <w:szCs w:val="20"/>
                <w:lang w:eastAsia="fr-FR"/>
              </w:rPr>
              <w:t>D05</w:t>
            </w:r>
            <w:r>
              <w:rPr>
                <w:rFonts w:eastAsia="Times New Roman" w:cs="Arial"/>
                <w:sz w:val="20"/>
                <w:szCs w:val="20"/>
                <w:lang w:eastAsia="fr-FR"/>
              </w:rPr>
              <w:t xml:space="preserve"> Décrire la maintenance des systèmes d’information : délais d’intervention, hotline, service et personnels dédiés, activité externalisée...</w:t>
            </w:r>
          </w:p>
        </w:tc>
        <w:tc>
          <w:tcPr>
            <w:tcW w:w="23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8C8613" w14:textId="77777777" w:rsidR="000073E4" w:rsidRPr="003246D6" w:rsidRDefault="000073E4" w:rsidP="000073E4">
            <w:pPr>
              <w:spacing w:after="0" w:line="240" w:lineRule="auto"/>
              <w:rPr>
                <w:rFonts w:eastAsia="Times New Roman" w:cs="Arial"/>
                <w:sz w:val="20"/>
                <w:szCs w:val="20"/>
                <w:lang w:eastAsia="fr-FR"/>
              </w:rPr>
            </w:pPr>
          </w:p>
        </w:tc>
      </w:tr>
      <w:tr w:rsidR="00B222EC" w:rsidRPr="003246D6" w14:paraId="7587258D" w14:textId="77777777" w:rsidTr="003A5322">
        <w:trPr>
          <w:trHeight w:val="411"/>
        </w:trPr>
        <w:tc>
          <w:tcPr>
            <w:tcW w:w="12753" w:type="dxa"/>
            <w:gridSpan w:val="3"/>
            <w:tcBorders>
              <w:top w:val="single" w:sz="4" w:space="0" w:color="auto"/>
              <w:left w:val="single" w:sz="4" w:space="0" w:color="auto"/>
              <w:bottom w:val="single" w:sz="4" w:space="0" w:color="auto"/>
              <w:right w:val="single" w:sz="4" w:space="0" w:color="auto"/>
            </w:tcBorders>
            <w:shd w:val="clear" w:color="auto" w:fill="2F5496" w:themeFill="accent5" w:themeFillShade="BF"/>
            <w:noWrap/>
            <w:vAlign w:val="center"/>
          </w:tcPr>
          <w:p w14:paraId="396F150B" w14:textId="77777777" w:rsidR="00B222EC" w:rsidRPr="00E6535F" w:rsidRDefault="00E6535F" w:rsidP="00B222EC">
            <w:pPr>
              <w:spacing w:after="0" w:line="240" w:lineRule="auto"/>
              <w:jc w:val="both"/>
              <w:rPr>
                <w:rFonts w:eastAsia="Times New Roman" w:cs="Arial"/>
                <w:bCs/>
                <w:color w:val="FFFFFF" w:themeColor="background1"/>
                <w:sz w:val="20"/>
                <w:szCs w:val="20"/>
                <w:lang w:eastAsia="fr-FR"/>
              </w:rPr>
            </w:pPr>
            <w:r>
              <w:rPr>
                <w:rFonts w:eastAsia="Times New Roman" w:cs="Arial"/>
                <w:bCs/>
                <w:color w:val="FFFFFF" w:themeColor="background1"/>
                <w:sz w:val="20"/>
                <w:szCs w:val="20"/>
                <w:lang w:eastAsia="fr-FR"/>
              </w:rPr>
              <w:t>E</w:t>
            </w:r>
            <w:r w:rsidR="00B222EC">
              <w:rPr>
                <w:rFonts w:eastAsia="Times New Roman" w:cs="Arial"/>
                <w:bCs/>
                <w:color w:val="FFFFFF" w:themeColor="background1"/>
                <w:sz w:val="20"/>
                <w:szCs w:val="20"/>
                <w:lang w:eastAsia="fr-FR"/>
              </w:rPr>
              <w:t>/ GESTION DES OPERATIONS</w:t>
            </w:r>
          </w:p>
        </w:tc>
      </w:tr>
      <w:tr w:rsidR="00B222EC" w:rsidRPr="003246D6" w14:paraId="0C4AB1CC" w14:textId="77777777" w:rsidTr="00F87674">
        <w:trPr>
          <w:trHeight w:val="703"/>
        </w:trPr>
        <w:tc>
          <w:tcPr>
            <w:tcW w:w="11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B89B44" w14:textId="77777777" w:rsidR="00B222EC" w:rsidRPr="003246D6" w:rsidRDefault="00B222EC" w:rsidP="000073E4">
            <w:pPr>
              <w:spacing w:after="0" w:line="240" w:lineRule="auto"/>
              <w:jc w:val="center"/>
              <w:rPr>
                <w:rFonts w:eastAsia="Times New Roman" w:cs="Arial"/>
                <w:sz w:val="20"/>
                <w:szCs w:val="20"/>
                <w:lang w:eastAsia="fr-FR"/>
              </w:rPr>
            </w:pPr>
          </w:p>
        </w:tc>
        <w:tc>
          <w:tcPr>
            <w:tcW w:w="9206" w:type="dxa"/>
            <w:tcBorders>
              <w:top w:val="single" w:sz="4" w:space="0" w:color="auto"/>
              <w:left w:val="single" w:sz="4" w:space="0" w:color="auto"/>
              <w:bottom w:val="single" w:sz="4" w:space="0" w:color="auto"/>
              <w:right w:val="single" w:sz="4" w:space="0" w:color="auto"/>
            </w:tcBorders>
            <w:shd w:val="clear" w:color="auto" w:fill="auto"/>
            <w:vAlign w:val="center"/>
          </w:tcPr>
          <w:p w14:paraId="31296216" w14:textId="77777777" w:rsidR="00E6535F" w:rsidRDefault="00E6535F" w:rsidP="00E6535F">
            <w:pPr>
              <w:spacing w:after="0" w:line="240" w:lineRule="auto"/>
              <w:jc w:val="both"/>
              <w:rPr>
                <w:rFonts w:eastAsia="Times New Roman" w:cs="Arial"/>
                <w:bCs/>
                <w:i/>
                <w:color w:val="5B9BD5" w:themeColor="accent1"/>
                <w:sz w:val="20"/>
                <w:szCs w:val="20"/>
                <w:lang w:eastAsia="fr-FR"/>
              </w:rPr>
            </w:pPr>
            <w:r>
              <w:rPr>
                <w:rFonts w:eastAsia="Times New Roman" w:cs="Arial"/>
                <w:bCs/>
                <w:i/>
                <w:color w:val="5B9BD5" w:themeColor="accent1"/>
                <w:sz w:val="20"/>
                <w:szCs w:val="20"/>
                <w:lang w:eastAsia="fr-FR"/>
              </w:rPr>
              <w:t>Des</w:t>
            </w:r>
            <w:r w:rsidRPr="002120BE">
              <w:rPr>
                <w:rFonts w:eastAsia="Times New Roman" w:cs="Arial"/>
                <w:bCs/>
                <w:i/>
                <w:color w:val="5B9BD5" w:themeColor="accent1"/>
                <w:sz w:val="20"/>
                <w:szCs w:val="20"/>
                <w:lang w:eastAsia="fr-FR"/>
              </w:rPr>
              <w:t xml:space="preserve"> </w:t>
            </w:r>
            <w:r>
              <w:rPr>
                <w:rFonts w:eastAsia="Times New Roman" w:cs="Arial"/>
                <w:bCs/>
                <w:i/>
                <w:color w:val="5B9BD5" w:themeColor="accent1"/>
                <w:sz w:val="20"/>
                <w:szCs w:val="20"/>
                <w:lang w:eastAsia="fr-FR"/>
              </w:rPr>
              <w:t xml:space="preserve">photos </w:t>
            </w:r>
            <w:r w:rsidR="004D44E2">
              <w:rPr>
                <w:rFonts w:eastAsia="Times New Roman" w:cs="Arial"/>
                <w:bCs/>
                <w:i/>
                <w:color w:val="5B9BD5" w:themeColor="accent1"/>
                <w:sz w:val="20"/>
                <w:szCs w:val="20"/>
                <w:lang w:eastAsia="fr-FR"/>
              </w:rPr>
              <w:t xml:space="preserve">pourront </w:t>
            </w:r>
            <w:r w:rsidRPr="002120BE">
              <w:rPr>
                <w:rFonts w:eastAsia="Times New Roman" w:cs="Arial"/>
                <w:bCs/>
                <w:i/>
                <w:color w:val="5B9BD5" w:themeColor="accent1"/>
                <w:sz w:val="20"/>
                <w:szCs w:val="20"/>
                <w:lang w:eastAsia="fr-FR"/>
              </w:rPr>
              <w:t>accompagner les réponses</w:t>
            </w:r>
            <w:r>
              <w:rPr>
                <w:rFonts w:eastAsia="Times New Roman" w:cs="Arial"/>
                <w:bCs/>
                <w:i/>
                <w:color w:val="5B9BD5" w:themeColor="accent1"/>
                <w:sz w:val="20"/>
                <w:szCs w:val="20"/>
                <w:lang w:eastAsia="fr-FR"/>
              </w:rPr>
              <w:t xml:space="preserve"> </w:t>
            </w:r>
          </w:p>
          <w:p w14:paraId="1BA4AC6D" w14:textId="77777777" w:rsidR="004D44E2" w:rsidRPr="002120BE" w:rsidRDefault="004D44E2" w:rsidP="00E6535F">
            <w:pPr>
              <w:spacing w:after="0" w:line="240" w:lineRule="auto"/>
              <w:jc w:val="both"/>
              <w:rPr>
                <w:rFonts w:eastAsia="Times New Roman" w:cs="Arial"/>
                <w:bCs/>
                <w:i/>
                <w:color w:val="5B9BD5" w:themeColor="accent1"/>
                <w:sz w:val="20"/>
                <w:szCs w:val="20"/>
                <w:lang w:eastAsia="fr-FR"/>
              </w:rPr>
            </w:pPr>
            <w:r>
              <w:rPr>
                <w:rFonts w:eastAsia="Times New Roman" w:cs="Arial"/>
                <w:bCs/>
                <w:i/>
                <w:color w:val="5B9BD5" w:themeColor="accent1"/>
                <w:sz w:val="20"/>
                <w:szCs w:val="20"/>
                <w:lang w:eastAsia="fr-FR"/>
              </w:rPr>
              <w:t>La transmission des procédures sera appréciée</w:t>
            </w:r>
          </w:p>
          <w:p w14:paraId="1777A18D" w14:textId="77777777" w:rsidR="00B222EC" w:rsidRDefault="00E6535F" w:rsidP="00E6535F">
            <w:pPr>
              <w:spacing w:after="0" w:line="240" w:lineRule="auto"/>
              <w:rPr>
                <w:rFonts w:eastAsia="Times New Roman" w:cs="Arial"/>
                <w:sz w:val="20"/>
                <w:szCs w:val="20"/>
                <w:lang w:eastAsia="fr-FR"/>
              </w:rPr>
            </w:pPr>
            <w:r w:rsidRPr="00E6535F">
              <w:rPr>
                <w:rFonts w:eastAsia="Times New Roman" w:cs="Arial"/>
                <w:b/>
                <w:sz w:val="20"/>
                <w:szCs w:val="20"/>
                <w:lang w:eastAsia="fr-FR"/>
              </w:rPr>
              <w:t>E01</w:t>
            </w:r>
            <w:r w:rsidR="00B222EC">
              <w:rPr>
                <w:rFonts w:eastAsia="Times New Roman" w:cs="Arial"/>
                <w:sz w:val="20"/>
                <w:szCs w:val="20"/>
                <w:lang w:eastAsia="fr-FR"/>
              </w:rPr>
              <w:t xml:space="preserve"> </w:t>
            </w:r>
            <w:r w:rsidR="004D44E2">
              <w:rPr>
                <w:rFonts w:eastAsia="Times New Roman" w:cs="Arial"/>
                <w:sz w:val="20"/>
                <w:szCs w:val="20"/>
                <w:lang w:eastAsia="fr-FR"/>
              </w:rPr>
              <w:t xml:space="preserve">Description des opérations </w:t>
            </w:r>
            <w:r>
              <w:rPr>
                <w:rFonts w:eastAsia="Times New Roman" w:cs="Arial"/>
                <w:sz w:val="20"/>
                <w:szCs w:val="20"/>
                <w:lang w:eastAsia="fr-FR"/>
              </w:rPr>
              <w:t xml:space="preserve">de réception </w:t>
            </w:r>
            <w:r w:rsidR="00B222EC">
              <w:rPr>
                <w:rFonts w:eastAsia="Times New Roman" w:cs="Arial"/>
                <w:sz w:val="20"/>
                <w:szCs w:val="20"/>
                <w:lang w:eastAsia="fr-FR"/>
              </w:rPr>
              <w:t>des médicaments en froid</w:t>
            </w:r>
          </w:p>
          <w:p w14:paraId="637D4A6E" w14:textId="77777777" w:rsidR="00E6535F" w:rsidRDefault="00E6535F" w:rsidP="004D44E2">
            <w:pPr>
              <w:spacing w:after="0" w:line="240" w:lineRule="auto"/>
              <w:jc w:val="both"/>
              <w:rPr>
                <w:rFonts w:eastAsia="Times New Roman" w:cs="Arial"/>
                <w:sz w:val="20"/>
                <w:szCs w:val="20"/>
                <w:lang w:eastAsia="fr-FR"/>
              </w:rPr>
            </w:pPr>
            <w:r w:rsidRPr="00E6535F">
              <w:rPr>
                <w:rFonts w:eastAsia="Times New Roman" w:cs="Arial"/>
                <w:b/>
                <w:sz w:val="20"/>
                <w:szCs w:val="20"/>
                <w:lang w:eastAsia="fr-FR"/>
              </w:rPr>
              <w:t>E02</w:t>
            </w:r>
            <w:r w:rsidR="004D44E2">
              <w:rPr>
                <w:rFonts w:eastAsia="Times New Roman" w:cs="Arial"/>
                <w:sz w:val="20"/>
                <w:szCs w:val="20"/>
                <w:lang w:eastAsia="fr-FR"/>
              </w:rPr>
              <w:t xml:space="preserve"> </w:t>
            </w:r>
            <w:r>
              <w:rPr>
                <w:rFonts w:eastAsia="Times New Roman" w:cs="Arial"/>
                <w:sz w:val="20"/>
                <w:szCs w:val="20"/>
                <w:lang w:eastAsia="fr-FR"/>
              </w:rPr>
              <w:t xml:space="preserve">Description des opérations de préparation suivantes </w:t>
            </w:r>
            <w:r w:rsidR="004D44E2">
              <w:rPr>
                <w:rFonts w:eastAsia="Times New Roman" w:cs="Arial"/>
                <w:sz w:val="20"/>
                <w:szCs w:val="20"/>
                <w:lang w:eastAsia="fr-FR"/>
              </w:rPr>
              <w:t xml:space="preserve">à réception de l’ordre de transport et </w:t>
            </w:r>
            <w:r>
              <w:rPr>
                <w:rFonts w:eastAsia="Times New Roman" w:cs="Arial"/>
                <w:sz w:val="20"/>
                <w:szCs w:val="20"/>
                <w:lang w:eastAsia="fr-FR"/>
              </w:rPr>
              <w:t>avant enlèvement :</w:t>
            </w:r>
          </w:p>
          <w:p w14:paraId="589D3E3E" w14:textId="3A731617" w:rsidR="00E6535F" w:rsidRDefault="004D44E2" w:rsidP="004D44E2">
            <w:pPr>
              <w:pStyle w:val="Paragraphedeliste"/>
              <w:numPr>
                <w:ilvl w:val="0"/>
                <w:numId w:val="2"/>
              </w:numPr>
              <w:spacing w:after="0" w:line="240" w:lineRule="auto"/>
              <w:jc w:val="both"/>
              <w:rPr>
                <w:rFonts w:eastAsia="Times New Roman" w:cs="Arial"/>
                <w:sz w:val="20"/>
                <w:szCs w:val="20"/>
                <w:lang w:eastAsia="fr-FR"/>
              </w:rPr>
            </w:pPr>
            <w:r>
              <w:rPr>
                <w:rFonts w:eastAsia="Times New Roman" w:cs="Arial"/>
                <w:sz w:val="20"/>
                <w:szCs w:val="20"/>
                <w:lang w:eastAsia="fr-FR"/>
              </w:rPr>
              <w:t>préparation</w:t>
            </w:r>
            <w:r w:rsidR="00E6535F">
              <w:rPr>
                <w:rFonts w:eastAsia="Times New Roman" w:cs="Arial"/>
                <w:sz w:val="20"/>
                <w:szCs w:val="20"/>
                <w:lang w:eastAsia="fr-FR"/>
              </w:rPr>
              <w:t xml:space="preserve"> </w:t>
            </w:r>
            <w:r w:rsidR="00E6535F" w:rsidRPr="00B222EC">
              <w:rPr>
                <w:rFonts w:eastAsia="Times New Roman" w:cs="Arial"/>
                <w:sz w:val="20"/>
                <w:szCs w:val="20"/>
                <w:lang w:eastAsia="fr-FR"/>
              </w:rPr>
              <w:t xml:space="preserve">des produits congelés </w:t>
            </w:r>
            <w:r w:rsidR="00E6535F">
              <w:rPr>
                <w:rFonts w:eastAsia="Times New Roman" w:cs="Arial"/>
                <w:sz w:val="20"/>
                <w:szCs w:val="20"/>
                <w:lang w:eastAsia="fr-FR"/>
              </w:rPr>
              <w:t xml:space="preserve">-20°C et -80°C </w:t>
            </w:r>
            <w:r w:rsidR="00E6535F" w:rsidRPr="00B222EC">
              <w:rPr>
                <w:rFonts w:eastAsia="Times New Roman" w:cs="Arial"/>
                <w:sz w:val="20"/>
                <w:szCs w:val="20"/>
                <w:lang w:eastAsia="fr-FR"/>
              </w:rPr>
              <w:t xml:space="preserve">destinés à être </w:t>
            </w:r>
            <w:r w:rsidR="00E6535F">
              <w:rPr>
                <w:rFonts w:eastAsia="Times New Roman" w:cs="Arial"/>
                <w:sz w:val="20"/>
                <w:szCs w:val="20"/>
                <w:lang w:eastAsia="fr-FR"/>
              </w:rPr>
              <w:t xml:space="preserve">maintenus en emballage </w:t>
            </w:r>
            <w:r>
              <w:rPr>
                <w:rFonts w:eastAsia="Times New Roman" w:cs="Arial"/>
                <w:sz w:val="20"/>
                <w:szCs w:val="20"/>
                <w:lang w:eastAsia="fr-FR"/>
              </w:rPr>
              <w:t xml:space="preserve">isotherme </w:t>
            </w:r>
            <w:r w:rsidR="00E6535F">
              <w:rPr>
                <w:rFonts w:eastAsia="Times New Roman" w:cs="Arial"/>
                <w:sz w:val="20"/>
                <w:szCs w:val="20"/>
                <w:lang w:eastAsia="fr-FR"/>
              </w:rPr>
              <w:t>autonome durant le transport</w:t>
            </w:r>
            <w:r>
              <w:rPr>
                <w:rFonts w:eastAsia="Times New Roman" w:cs="Arial"/>
                <w:sz w:val="20"/>
                <w:szCs w:val="20"/>
                <w:lang w:eastAsia="fr-FR"/>
              </w:rPr>
              <w:t xml:space="preserve"> (obligatoire pour les lots </w:t>
            </w:r>
            <w:r w:rsidR="003C07B2">
              <w:rPr>
                <w:rFonts w:eastAsia="Times New Roman" w:cs="Arial"/>
                <w:sz w:val="20"/>
                <w:szCs w:val="20"/>
                <w:lang w:eastAsia="fr-FR"/>
              </w:rPr>
              <w:t>n°</w:t>
            </w:r>
            <w:r>
              <w:rPr>
                <w:rFonts w:eastAsia="Times New Roman" w:cs="Arial"/>
                <w:sz w:val="20"/>
                <w:szCs w:val="20"/>
                <w:lang w:eastAsia="fr-FR"/>
              </w:rPr>
              <w:t>3 et 5 _ pour les autres lots et uniquement dans des alternatives aux emballages isothermes pourront être proposées</w:t>
            </w:r>
          </w:p>
          <w:p w14:paraId="2369BA06" w14:textId="77777777" w:rsidR="00E6535F" w:rsidRDefault="004D44E2" w:rsidP="004D44E2">
            <w:pPr>
              <w:pStyle w:val="Paragraphedeliste"/>
              <w:numPr>
                <w:ilvl w:val="0"/>
                <w:numId w:val="2"/>
              </w:numPr>
              <w:spacing w:after="0" w:line="240" w:lineRule="auto"/>
              <w:jc w:val="both"/>
              <w:rPr>
                <w:rFonts w:eastAsia="Times New Roman" w:cs="Arial"/>
                <w:sz w:val="20"/>
                <w:szCs w:val="20"/>
                <w:lang w:eastAsia="fr-FR"/>
              </w:rPr>
            </w:pPr>
            <w:r>
              <w:rPr>
                <w:rFonts w:eastAsia="Times New Roman" w:cs="Arial"/>
                <w:sz w:val="20"/>
                <w:szCs w:val="20"/>
                <w:lang w:eastAsia="fr-FR"/>
              </w:rPr>
              <w:t xml:space="preserve">préparation en </w:t>
            </w:r>
            <w:r w:rsidR="00E6535F" w:rsidRPr="004D44E2">
              <w:rPr>
                <w:rFonts w:eastAsia="Times New Roman" w:cs="Arial"/>
                <w:sz w:val="20"/>
                <w:szCs w:val="20"/>
                <w:lang w:eastAsia="fr-FR"/>
              </w:rPr>
              <w:t xml:space="preserve">+2°C/+8°C </w:t>
            </w:r>
            <w:r>
              <w:rPr>
                <w:rFonts w:eastAsia="Times New Roman" w:cs="Arial"/>
                <w:sz w:val="20"/>
                <w:szCs w:val="20"/>
                <w:lang w:eastAsia="fr-FR"/>
              </w:rPr>
              <w:t>des produits</w:t>
            </w:r>
            <w:r w:rsidRPr="004D44E2">
              <w:rPr>
                <w:rFonts w:eastAsia="Times New Roman" w:cs="Arial"/>
                <w:sz w:val="20"/>
                <w:szCs w:val="20"/>
                <w:lang w:eastAsia="fr-FR"/>
              </w:rPr>
              <w:t xml:space="preserve"> </w:t>
            </w:r>
            <w:r>
              <w:rPr>
                <w:rFonts w:eastAsia="Times New Roman" w:cs="Arial"/>
                <w:sz w:val="20"/>
                <w:szCs w:val="20"/>
                <w:lang w:eastAsia="fr-FR"/>
              </w:rPr>
              <w:t>congelés avant enlèvement</w:t>
            </w:r>
          </w:p>
          <w:p w14:paraId="2A12486E" w14:textId="77777777" w:rsidR="004D44E2" w:rsidRPr="004D44E2" w:rsidRDefault="004D44E2" w:rsidP="003A5322">
            <w:pPr>
              <w:spacing w:after="0" w:line="240" w:lineRule="auto"/>
              <w:jc w:val="both"/>
              <w:rPr>
                <w:rFonts w:eastAsia="Times New Roman" w:cs="Arial"/>
                <w:sz w:val="20"/>
                <w:szCs w:val="20"/>
                <w:lang w:eastAsia="fr-FR"/>
              </w:rPr>
            </w:pPr>
            <w:r w:rsidRPr="004D44E2">
              <w:rPr>
                <w:rFonts w:eastAsia="Times New Roman" w:cs="Arial"/>
                <w:b/>
                <w:sz w:val="20"/>
                <w:szCs w:val="20"/>
                <w:lang w:eastAsia="fr-FR"/>
              </w:rPr>
              <w:t>E03</w:t>
            </w:r>
            <w:r>
              <w:rPr>
                <w:rFonts w:eastAsia="Times New Roman" w:cs="Arial"/>
                <w:sz w:val="20"/>
                <w:szCs w:val="20"/>
                <w:lang w:eastAsia="fr-FR"/>
              </w:rPr>
              <w:t xml:space="preserve"> Description des opérations de retraitement </w:t>
            </w:r>
            <w:r w:rsidR="003A5322">
              <w:rPr>
                <w:rFonts w:eastAsia="Times New Roman" w:cs="Arial"/>
                <w:sz w:val="20"/>
                <w:szCs w:val="20"/>
                <w:lang w:eastAsia="fr-FR"/>
              </w:rPr>
              <w:t xml:space="preserve">(réétiquetage des conditionnements secondaires) des produits devant être maintenus en froid </w:t>
            </w:r>
          </w:p>
        </w:tc>
        <w:tc>
          <w:tcPr>
            <w:tcW w:w="2363" w:type="dxa"/>
            <w:tcBorders>
              <w:top w:val="single" w:sz="4" w:space="0" w:color="auto"/>
              <w:left w:val="single" w:sz="4" w:space="0" w:color="auto"/>
              <w:bottom w:val="single" w:sz="4" w:space="0" w:color="auto"/>
              <w:right w:val="single" w:sz="4" w:space="0" w:color="auto"/>
            </w:tcBorders>
            <w:shd w:val="clear" w:color="auto" w:fill="auto"/>
            <w:vAlign w:val="center"/>
          </w:tcPr>
          <w:p w14:paraId="1A716C0B" w14:textId="77777777" w:rsidR="00B222EC" w:rsidRPr="003246D6" w:rsidRDefault="00B222EC" w:rsidP="000073E4">
            <w:pPr>
              <w:spacing w:after="0" w:line="240" w:lineRule="auto"/>
              <w:rPr>
                <w:rFonts w:eastAsia="Times New Roman" w:cs="Arial"/>
                <w:sz w:val="20"/>
                <w:szCs w:val="20"/>
                <w:lang w:eastAsia="fr-FR"/>
              </w:rPr>
            </w:pPr>
          </w:p>
        </w:tc>
      </w:tr>
      <w:tr w:rsidR="003D485F" w:rsidRPr="003246D6" w14:paraId="42FD988C" w14:textId="77777777" w:rsidTr="003A5322">
        <w:trPr>
          <w:trHeight w:val="380"/>
        </w:trPr>
        <w:tc>
          <w:tcPr>
            <w:tcW w:w="12753" w:type="dxa"/>
            <w:gridSpan w:val="3"/>
            <w:tcBorders>
              <w:top w:val="single" w:sz="4" w:space="0" w:color="auto"/>
              <w:left w:val="single" w:sz="4" w:space="0" w:color="auto"/>
              <w:bottom w:val="single" w:sz="4" w:space="0" w:color="auto"/>
              <w:right w:val="single" w:sz="4" w:space="0" w:color="auto"/>
            </w:tcBorders>
            <w:shd w:val="clear" w:color="auto" w:fill="2F5496" w:themeFill="accent5" w:themeFillShade="BF"/>
            <w:noWrap/>
            <w:vAlign w:val="center"/>
            <w:hideMark/>
          </w:tcPr>
          <w:p w14:paraId="2893A3BF" w14:textId="77777777" w:rsidR="003D485F" w:rsidRPr="003246D6" w:rsidRDefault="003A5322" w:rsidP="003D485F">
            <w:pPr>
              <w:spacing w:after="0" w:line="240" w:lineRule="auto"/>
              <w:jc w:val="both"/>
              <w:rPr>
                <w:rFonts w:eastAsia="Times New Roman" w:cs="Arial"/>
                <w:sz w:val="20"/>
                <w:szCs w:val="20"/>
                <w:lang w:eastAsia="fr-FR"/>
              </w:rPr>
            </w:pPr>
            <w:r>
              <w:rPr>
                <w:rFonts w:eastAsia="Times New Roman" w:cs="Arial"/>
                <w:bCs/>
                <w:color w:val="FFFFFF" w:themeColor="background1"/>
                <w:sz w:val="20"/>
                <w:szCs w:val="20"/>
                <w:lang w:eastAsia="fr-FR"/>
              </w:rPr>
              <w:t>F</w:t>
            </w:r>
            <w:r w:rsidR="003D485F">
              <w:rPr>
                <w:rFonts w:eastAsia="Times New Roman" w:cs="Arial"/>
                <w:bCs/>
                <w:color w:val="FFFFFF" w:themeColor="background1"/>
                <w:sz w:val="20"/>
                <w:szCs w:val="20"/>
                <w:lang w:eastAsia="fr-FR"/>
              </w:rPr>
              <w:t>/</w:t>
            </w:r>
            <w:r>
              <w:rPr>
                <w:rFonts w:eastAsia="Times New Roman" w:cs="Arial"/>
                <w:bCs/>
                <w:color w:val="FFFFFF" w:themeColor="background1"/>
                <w:sz w:val="20"/>
                <w:szCs w:val="20"/>
                <w:lang w:eastAsia="fr-FR"/>
              </w:rPr>
              <w:t xml:space="preserve"> GESTION DES </w:t>
            </w:r>
            <w:r w:rsidR="003D485F">
              <w:rPr>
                <w:rFonts w:eastAsia="Times New Roman" w:cs="Arial"/>
                <w:bCs/>
                <w:color w:val="FFFFFF" w:themeColor="background1"/>
                <w:sz w:val="20"/>
                <w:szCs w:val="20"/>
                <w:lang w:eastAsia="fr-FR"/>
              </w:rPr>
              <w:t>TRANSPORT</w:t>
            </w:r>
            <w:r>
              <w:rPr>
                <w:rFonts w:eastAsia="Times New Roman" w:cs="Arial"/>
                <w:bCs/>
                <w:color w:val="FFFFFF" w:themeColor="background1"/>
                <w:sz w:val="20"/>
                <w:szCs w:val="20"/>
                <w:lang w:eastAsia="fr-FR"/>
              </w:rPr>
              <w:t>S</w:t>
            </w:r>
            <w:r w:rsidR="003D485F" w:rsidRPr="003246D6">
              <w:rPr>
                <w:rFonts w:eastAsia="Times New Roman" w:cs="Arial"/>
                <w:sz w:val="20"/>
                <w:szCs w:val="20"/>
                <w:lang w:eastAsia="fr-FR"/>
              </w:rPr>
              <w:t> </w:t>
            </w:r>
          </w:p>
        </w:tc>
      </w:tr>
      <w:tr w:rsidR="000073E4" w:rsidRPr="003246D6" w14:paraId="10E36F80" w14:textId="77777777" w:rsidTr="00F87674">
        <w:trPr>
          <w:trHeight w:val="1119"/>
        </w:trPr>
        <w:tc>
          <w:tcPr>
            <w:tcW w:w="11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D21B9D" w14:textId="77777777" w:rsidR="000073E4" w:rsidRPr="003246D6" w:rsidRDefault="000073E4" w:rsidP="000073E4">
            <w:pPr>
              <w:spacing w:after="0" w:line="240" w:lineRule="auto"/>
              <w:jc w:val="center"/>
              <w:rPr>
                <w:rFonts w:eastAsia="Times New Roman" w:cs="Arial"/>
                <w:sz w:val="20"/>
                <w:szCs w:val="20"/>
                <w:lang w:eastAsia="fr-FR"/>
              </w:rPr>
            </w:pPr>
          </w:p>
        </w:tc>
        <w:tc>
          <w:tcPr>
            <w:tcW w:w="9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7A06F7" w14:textId="77777777" w:rsidR="003A5322" w:rsidRDefault="003A5322" w:rsidP="003A5322">
            <w:pPr>
              <w:spacing w:after="0" w:line="240" w:lineRule="auto"/>
              <w:jc w:val="both"/>
              <w:rPr>
                <w:rFonts w:eastAsia="Times New Roman" w:cs="Arial"/>
                <w:bCs/>
                <w:i/>
                <w:color w:val="5B9BD5" w:themeColor="accent1"/>
                <w:sz w:val="20"/>
                <w:szCs w:val="20"/>
                <w:lang w:eastAsia="fr-FR"/>
              </w:rPr>
            </w:pPr>
            <w:r>
              <w:rPr>
                <w:rFonts w:eastAsia="Times New Roman" w:cs="Arial"/>
                <w:bCs/>
                <w:i/>
                <w:color w:val="5B9BD5" w:themeColor="accent1"/>
                <w:sz w:val="20"/>
                <w:szCs w:val="20"/>
                <w:lang w:eastAsia="fr-FR"/>
              </w:rPr>
              <w:t>Des</w:t>
            </w:r>
            <w:r w:rsidRPr="002120BE">
              <w:rPr>
                <w:rFonts w:eastAsia="Times New Roman" w:cs="Arial"/>
                <w:bCs/>
                <w:i/>
                <w:color w:val="5B9BD5" w:themeColor="accent1"/>
                <w:sz w:val="20"/>
                <w:szCs w:val="20"/>
                <w:lang w:eastAsia="fr-FR"/>
              </w:rPr>
              <w:t xml:space="preserve"> </w:t>
            </w:r>
            <w:r>
              <w:rPr>
                <w:rFonts w:eastAsia="Times New Roman" w:cs="Arial"/>
                <w:bCs/>
                <w:i/>
                <w:color w:val="5B9BD5" w:themeColor="accent1"/>
                <w:sz w:val="20"/>
                <w:szCs w:val="20"/>
                <w:lang w:eastAsia="fr-FR"/>
              </w:rPr>
              <w:t xml:space="preserve">photos pourront </w:t>
            </w:r>
            <w:r w:rsidRPr="002120BE">
              <w:rPr>
                <w:rFonts w:eastAsia="Times New Roman" w:cs="Arial"/>
                <w:bCs/>
                <w:i/>
                <w:color w:val="5B9BD5" w:themeColor="accent1"/>
                <w:sz w:val="20"/>
                <w:szCs w:val="20"/>
                <w:lang w:eastAsia="fr-FR"/>
              </w:rPr>
              <w:t>accompagner les réponses</w:t>
            </w:r>
            <w:r>
              <w:rPr>
                <w:rFonts w:eastAsia="Times New Roman" w:cs="Arial"/>
                <w:bCs/>
                <w:i/>
                <w:color w:val="5B9BD5" w:themeColor="accent1"/>
                <w:sz w:val="20"/>
                <w:szCs w:val="20"/>
                <w:lang w:eastAsia="fr-FR"/>
              </w:rPr>
              <w:t xml:space="preserve"> </w:t>
            </w:r>
          </w:p>
          <w:p w14:paraId="3C69FCA9" w14:textId="77777777" w:rsidR="003D485F" w:rsidRDefault="003A5322" w:rsidP="000073E4">
            <w:pPr>
              <w:spacing w:after="0" w:line="240" w:lineRule="auto"/>
              <w:rPr>
                <w:rFonts w:eastAsia="Times New Roman" w:cs="Arial"/>
                <w:sz w:val="20"/>
                <w:szCs w:val="20"/>
                <w:lang w:eastAsia="fr-FR"/>
              </w:rPr>
            </w:pPr>
            <w:r w:rsidRPr="003A5322">
              <w:rPr>
                <w:rFonts w:eastAsia="Times New Roman" w:cs="Arial"/>
                <w:b/>
                <w:sz w:val="20"/>
                <w:szCs w:val="20"/>
                <w:lang w:eastAsia="fr-FR"/>
              </w:rPr>
              <w:t>F01</w:t>
            </w:r>
            <w:r w:rsidR="003D485F">
              <w:rPr>
                <w:rFonts w:eastAsia="Times New Roman" w:cs="Arial"/>
                <w:sz w:val="20"/>
                <w:szCs w:val="20"/>
                <w:lang w:eastAsia="fr-FR"/>
              </w:rPr>
              <w:t xml:space="preserve"> Le dépositaire dispose-t-il de ses propres moyens de transport ? </w:t>
            </w:r>
          </w:p>
          <w:p w14:paraId="490EAB72" w14:textId="7FC7A379" w:rsidR="000073E4" w:rsidRDefault="003C07B2" w:rsidP="000073E4">
            <w:pPr>
              <w:spacing w:after="0" w:line="240" w:lineRule="auto"/>
              <w:rPr>
                <w:rFonts w:eastAsia="Times New Roman" w:cs="Arial"/>
                <w:sz w:val="20"/>
                <w:szCs w:val="20"/>
                <w:lang w:eastAsia="fr-FR"/>
              </w:rPr>
            </w:pPr>
            <w:r>
              <w:rPr>
                <w:rFonts w:eastAsia="Times New Roman" w:cs="Arial"/>
                <w:sz w:val="20"/>
                <w:szCs w:val="20"/>
                <w:lang w:eastAsia="fr-FR"/>
              </w:rPr>
              <w:t>Si</w:t>
            </w:r>
            <w:r w:rsidR="003D485F">
              <w:rPr>
                <w:rFonts w:eastAsia="Times New Roman" w:cs="Arial"/>
                <w:sz w:val="20"/>
                <w:szCs w:val="20"/>
                <w:lang w:eastAsia="fr-FR"/>
              </w:rPr>
              <w:t xml:space="preserve"> </w:t>
            </w:r>
            <w:r w:rsidR="00675C08">
              <w:rPr>
                <w:rFonts w:eastAsia="Times New Roman" w:cs="Arial"/>
                <w:sz w:val="20"/>
                <w:szCs w:val="20"/>
                <w:lang w:eastAsia="fr-FR"/>
              </w:rPr>
              <w:t>oui</w:t>
            </w:r>
            <w:r w:rsidR="003D485F">
              <w:rPr>
                <w:rFonts w:eastAsia="Times New Roman" w:cs="Arial"/>
                <w:sz w:val="20"/>
                <w:szCs w:val="20"/>
                <w:lang w:eastAsia="fr-FR"/>
              </w:rPr>
              <w:t xml:space="preserve"> quels sont les moyens mis à disposition pour SpF</w:t>
            </w:r>
            <w:r>
              <w:rPr>
                <w:rFonts w:eastAsia="Times New Roman" w:cs="Arial"/>
                <w:sz w:val="20"/>
                <w:szCs w:val="20"/>
                <w:lang w:eastAsia="fr-FR"/>
              </w:rPr>
              <w:t> ? Décrire le par</w:t>
            </w:r>
            <w:r w:rsidR="00104F5E">
              <w:rPr>
                <w:rFonts w:eastAsia="Times New Roman" w:cs="Arial"/>
                <w:sz w:val="20"/>
                <w:szCs w:val="20"/>
                <w:lang w:eastAsia="fr-FR"/>
              </w:rPr>
              <w:t>c</w:t>
            </w:r>
            <w:r>
              <w:rPr>
                <w:rFonts w:eastAsia="Times New Roman" w:cs="Arial"/>
                <w:sz w:val="20"/>
                <w:szCs w:val="20"/>
                <w:lang w:eastAsia="fr-FR"/>
              </w:rPr>
              <w:t xml:space="preserve"> de véhicules.</w:t>
            </w:r>
          </w:p>
          <w:p w14:paraId="52D41C44" w14:textId="28D768E5" w:rsidR="00675C08" w:rsidRDefault="003C07B2" w:rsidP="000073E4">
            <w:pPr>
              <w:spacing w:after="0" w:line="240" w:lineRule="auto"/>
              <w:rPr>
                <w:rFonts w:eastAsia="Times New Roman" w:cs="Arial"/>
                <w:sz w:val="20"/>
                <w:szCs w:val="20"/>
                <w:lang w:eastAsia="fr-FR"/>
              </w:rPr>
            </w:pPr>
            <w:r>
              <w:rPr>
                <w:rFonts w:eastAsia="Times New Roman" w:cs="Arial"/>
                <w:sz w:val="20"/>
                <w:szCs w:val="20"/>
                <w:lang w:eastAsia="fr-FR"/>
              </w:rPr>
              <w:t>Si</w:t>
            </w:r>
            <w:r w:rsidR="00675C08">
              <w:rPr>
                <w:rFonts w:eastAsia="Times New Roman" w:cs="Arial"/>
                <w:sz w:val="20"/>
                <w:szCs w:val="20"/>
                <w:lang w:eastAsia="fr-FR"/>
              </w:rPr>
              <w:t xml:space="preserve"> non quels prestataires ont été sélectionnés par le dépositaire, comment ont-ils été sélectionnés, quel est le parc de véhicule</w:t>
            </w:r>
            <w:r>
              <w:rPr>
                <w:rFonts w:eastAsia="Times New Roman" w:cs="Arial"/>
                <w:sz w:val="20"/>
                <w:szCs w:val="20"/>
                <w:lang w:eastAsia="fr-FR"/>
              </w:rPr>
              <w:t>s</w:t>
            </w:r>
            <w:r w:rsidR="00675C08">
              <w:rPr>
                <w:rFonts w:eastAsia="Times New Roman" w:cs="Arial"/>
                <w:sz w:val="20"/>
                <w:szCs w:val="20"/>
                <w:lang w:eastAsia="fr-FR"/>
              </w:rPr>
              <w:t xml:space="preserve"> qui sera mis à disposition avec sa description</w:t>
            </w:r>
            <w:r>
              <w:rPr>
                <w:rFonts w:eastAsia="Times New Roman" w:cs="Arial"/>
                <w:sz w:val="20"/>
                <w:szCs w:val="20"/>
                <w:lang w:eastAsia="fr-FR"/>
              </w:rPr>
              <w:t> ?</w:t>
            </w:r>
          </w:p>
          <w:p w14:paraId="2E4D2D1A" w14:textId="6ADFF07B" w:rsidR="00B81ECB" w:rsidRDefault="00675C08" w:rsidP="000073E4">
            <w:pPr>
              <w:spacing w:after="0" w:line="240" w:lineRule="auto"/>
              <w:rPr>
                <w:rFonts w:eastAsia="Times New Roman" w:cs="Arial"/>
                <w:sz w:val="20"/>
                <w:szCs w:val="20"/>
                <w:lang w:eastAsia="fr-FR"/>
              </w:rPr>
            </w:pPr>
            <w:r>
              <w:rPr>
                <w:rFonts w:eastAsia="Times New Roman" w:cs="Arial"/>
                <w:sz w:val="20"/>
                <w:szCs w:val="20"/>
                <w:lang w:eastAsia="fr-FR"/>
              </w:rPr>
              <w:t xml:space="preserve">Le dépositaire disposera </w:t>
            </w:r>
            <w:r w:rsidR="003C07B2">
              <w:rPr>
                <w:rFonts w:eastAsia="Times New Roman" w:cs="Arial"/>
                <w:sz w:val="20"/>
                <w:szCs w:val="20"/>
                <w:lang w:eastAsia="fr-FR"/>
              </w:rPr>
              <w:t>t-il</w:t>
            </w:r>
            <w:r>
              <w:rPr>
                <w:rFonts w:eastAsia="Times New Roman" w:cs="Arial"/>
                <w:sz w:val="20"/>
                <w:szCs w:val="20"/>
                <w:lang w:eastAsia="fr-FR"/>
              </w:rPr>
              <w:t xml:space="preserve"> de moyens en transport dirigé en froid ? +2°C/+8°C, -20°C ?</w:t>
            </w:r>
          </w:p>
          <w:p w14:paraId="61C81476" w14:textId="6C8F8376" w:rsidR="00015FEA" w:rsidRDefault="003A5322" w:rsidP="000073E4">
            <w:pPr>
              <w:spacing w:after="0" w:line="240" w:lineRule="auto"/>
              <w:rPr>
                <w:rFonts w:eastAsia="Times New Roman" w:cs="Arial"/>
                <w:sz w:val="20"/>
                <w:szCs w:val="20"/>
                <w:lang w:eastAsia="fr-FR"/>
              </w:rPr>
            </w:pPr>
            <w:r>
              <w:rPr>
                <w:rFonts w:eastAsia="Times New Roman" w:cs="Arial"/>
                <w:b/>
                <w:sz w:val="20"/>
                <w:szCs w:val="20"/>
                <w:lang w:eastAsia="fr-FR"/>
              </w:rPr>
              <w:t>F02</w:t>
            </w:r>
            <w:r w:rsidR="00015FEA">
              <w:rPr>
                <w:rFonts w:eastAsia="Times New Roman" w:cs="Arial"/>
                <w:sz w:val="20"/>
                <w:szCs w:val="20"/>
                <w:lang w:eastAsia="fr-FR"/>
              </w:rPr>
              <w:t xml:space="preserve"> Comment s’effectue le contrôle des températures pendant le transport</w:t>
            </w:r>
            <w:r w:rsidR="007A2C62">
              <w:rPr>
                <w:rFonts w:eastAsia="Times New Roman" w:cs="Arial"/>
                <w:sz w:val="20"/>
                <w:szCs w:val="20"/>
                <w:lang w:eastAsia="fr-FR"/>
              </w:rPr>
              <w:t xml:space="preserve"> et à réception des produits livrés (que le produit soit livré en transport dirigé ou en emballage autonome)</w:t>
            </w:r>
            <w:r w:rsidR="00C15CFE">
              <w:rPr>
                <w:rFonts w:eastAsia="Times New Roman" w:cs="Arial"/>
                <w:sz w:val="20"/>
                <w:szCs w:val="20"/>
                <w:lang w:eastAsia="fr-FR"/>
              </w:rPr>
              <w:t> ?</w:t>
            </w:r>
          </w:p>
          <w:p w14:paraId="53C5E0C9" w14:textId="77777777" w:rsidR="00015FEA" w:rsidRDefault="003A5322" w:rsidP="000073E4">
            <w:pPr>
              <w:spacing w:after="0" w:line="240" w:lineRule="auto"/>
              <w:rPr>
                <w:rFonts w:eastAsia="Times New Roman" w:cs="Arial"/>
                <w:sz w:val="20"/>
                <w:szCs w:val="20"/>
                <w:lang w:eastAsia="fr-FR"/>
              </w:rPr>
            </w:pPr>
            <w:r w:rsidRPr="003A5322">
              <w:rPr>
                <w:rFonts w:eastAsia="Times New Roman" w:cs="Arial"/>
                <w:b/>
                <w:sz w:val="20"/>
                <w:szCs w:val="20"/>
                <w:lang w:eastAsia="fr-FR"/>
              </w:rPr>
              <w:t>F03</w:t>
            </w:r>
            <w:r w:rsidR="00015FEA">
              <w:rPr>
                <w:rFonts w:eastAsia="Times New Roman" w:cs="Arial"/>
                <w:sz w:val="20"/>
                <w:szCs w:val="20"/>
                <w:lang w:eastAsia="fr-FR"/>
              </w:rPr>
              <w:t xml:space="preserve"> Existe-t-il un tracking ou suivi du transport ?</w:t>
            </w:r>
          </w:p>
          <w:p w14:paraId="694D6AC4" w14:textId="6BB535DF" w:rsidR="00015FEA" w:rsidRDefault="00C15CFE" w:rsidP="000073E4">
            <w:pPr>
              <w:spacing w:after="0" w:line="240" w:lineRule="auto"/>
              <w:rPr>
                <w:rFonts w:eastAsia="Times New Roman" w:cs="Arial"/>
                <w:sz w:val="20"/>
                <w:szCs w:val="20"/>
                <w:lang w:eastAsia="fr-FR"/>
              </w:rPr>
            </w:pPr>
            <w:r>
              <w:rPr>
                <w:rFonts w:eastAsia="Times New Roman" w:cs="Arial"/>
                <w:sz w:val="20"/>
                <w:szCs w:val="20"/>
                <w:lang w:eastAsia="fr-FR"/>
              </w:rPr>
              <w:t>Si</w:t>
            </w:r>
            <w:r w:rsidR="00015FEA">
              <w:rPr>
                <w:rFonts w:eastAsia="Times New Roman" w:cs="Arial"/>
                <w:sz w:val="20"/>
                <w:szCs w:val="20"/>
                <w:lang w:eastAsia="fr-FR"/>
              </w:rPr>
              <w:t xml:space="preserve"> oui le décrire </w:t>
            </w:r>
            <w:r w:rsidR="003A5322">
              <w:rPr>
                <w:rFonts w:eastAsia="Times New Roman" w:cs="Arial"/>
                <w:sz w:val="20"/>
                <w:szCs w:val="20"/>
                <w:lang w:eastAsia="fr-FR"/>
              </w:rPr>
              <w:t xml:space="preserve">_ le tracking </w:t>
            </w:r>
            <w:r>
              <w:rPr>
                <w:rFonts w:eastAsia="Times New Roman" w:cs="Arial"/>
                <w:sz w:val="20"/>
                <w:szCs w:val="20"/>
                <w:lang w:eastAsia="fr-FR"/>
              </w:rPr>
              <w:t>est-il</w:t>
            </w:r>
            <w:r w:rsidR="003A5322">
              <w:rPr>
                <w:rFonts w:eastAsia="Times New Roman" w:cs="Arial"/>
                <w:sz w:val="20"/>
                <w:szCs w:val="20"/>
                <w:lang w:eastAsia="fr-FR"/>
              </w:rPr>
              <w:t xml:space="preserve"> partagé en continue avec SpF</w:t>
            </w:r>
            <w:r>
              <w:rPr>
                <w:rFonts w:eastAsia="Times New Roman" w:cs="Arial"/>
                <w:sz w:val="20"/>
                <w:szCs w:val="20"/>
                <w:lang w:eastAsia="fr-FR"/>
              </w:rPr>
              <w:t> ?</w:t>
            </w:r>
          </w:p>
          <w:p w14:paraId="5A05C2AF" w14:textId="21E093DD" w:rsidR="00015FEA" w:rsidRDefault="00C15CFE" w:rsidP="000073E4">
            <w:pPr>
              <w:spacing w:after="0" w:line="240" w:lineRule="auto"/>
              <w:rPr>
                <w:rFonts w:eastAsia="Times New Roman" w:cs="Arial"/>
                <w:sz w:val="20"/>
                <w:szCs w:val="20"/>
                <w:lang w:eastAsia="fr-FR"/>
              </w:rPr>
            </w:pPr>
            <w:r>
              <w:rPr>
                <w:rFonts w:eastAsia="Times New Roman" w:cs="Arial"/>
                <w:sz w:val="20"/>
                <w:szCs w:val="20"/>
                <w:lang w:eastAsia="fr-FR"/>
              </w:rPr>
              <w:t>Si</w:t>
            </w:r>
            <w:r w:rsidR="00015FEA">
              <w:rPr>
                <w:rFonts w:eastAsia="Times New Roman" w:cs="Arial"/>
                <w:sz w:val="20"/>
                <w:szCs w:val="20"/>
                <w:lang w:eastAsia="fr-FR"/>
              </w:rPr>
              <w:t xml:space="preserve"> non quelles informations concernant le bon déroulement du transport seront transmises à SpF</w:t>
            </w:r>
            <w:r>
              <w:rPr>
                <w:rFonts w:eastAsia="Times New Roman" w:cs="Arial"/>
                <w:sz w:val="20"/>
                <w:szCs w:val="20"/>
                <w:lang w:eastAsia="fr-FR"/>
              </w:rPr>
              <w:t> ?</w:t>
            </w:r>
          </w:p>
          <w:p w14:paraId="2A0A997A" w14:textId="5F0AB055" w:rsidR="007A2C62" w:rsidRPr="003246D6" w:rsidRDefault="00C15CFE" w:rsidP="000073E4">
            <w:pPr>
              <w:spacing w:after="0" w:line="240" w:lineRule="auto"/>
              <w:rPr>
                <w:rFonts w:eastAsia="Times New Roman" w:cs="Arial"/>
                <w:sz w:val="20"/>
                <w:szCs w:val="20"/>
                <w:lang w:eastAsia="fr-FR"/>
              </w:rPr>
            </w:pPr>
            <w:r>
              <w:rPr>
                <w:rFonts w:eastAsia="Times New Roman" w:cs="Arial"/>
                <w:sz w:val="20"/>
                <w:szCs w:val="20"/>
                <w:lang w:eastAsia="fr-FR"/>
              </w:rPr>
              <w:t>S</w:t>
            </w:r>
            <w:r w:rsidR="007A2C62">
              <w:rPr>
                <w:rFonts w:eastAsia="Times New Roman" w:cs="Arial"/>
                <w:sz w:val="20"/>
                <w:szCs w:val="20"/>
                <w:lang w:eastAsia="fr-FR"/>
              </w:rPr>
              <w:t xml:space="preserve">i non des évolutions, investissements </w:t>
            </w:r>
            <w:r>
              <w:rPr>
                <w:rFonts w:eastAsia="Times New Roman" w:cs="Arial"/>
                <w:sz w:val="20"/>
                <w:szCs w:val="20"/>
                <w:lang w:eastAsia="fr-FR"/>
              </w:rPr>
              <w:t>sont-ils</w:t>
            </w:r>
            <w:r w:rsidR="007A2C62">
              <w:rPr>
                <w:rFonts w:eastAsia="Times New Roman" w:cs="Arial"/>
                <w:sz w:val="20"/>
                <w:szCs w:val="20"/>
                <w:lang w:eastAsia="fr-FR"/>
              </w:rPr>
              <w:t xml:space="preserve"> prévus durant l’exécution du marché</w:t>
            </w:r>
            <w:r>
              <w:rPr>
                <w:rFonts w:eastAsia="Times New Roman" w:cs="Arial"/>
                <w:sz w:val="20"/>
                <w:szCs w:val="20"/>
                <w:lang w:eastAsia="fr-FR"/>
              </w:rPr>
              <w:t> ?</w:t>
            </w:r>
          </w:p>
        </w:tc>
        <w:tc>
          <w:tcPr>
            <w:tcW w:w="23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AEB85B" w14:textId="77777777" w:rsidR="000073E4" w:rsidRPr="003246D6" w:rsidRDefault="000073E4" w:rsidP="000073E4">
            <w:pPr>
              <w:spacing w:after="0" w:line="240" w:lineRule="auto"/>
              <w:rPr>
                <w:rFonts w:eastAsia="Times New Roman" w:cs="Arial"/>
                <w:i/>
                <w:iCs/>
                <w:sz w:val="20"/>
                <w:szCs w:val="20"/>
                <w:lang w:eastAsia="fr-FR"/>
              </w:rPr>
            </w:pPr>
            <w:r w:rsidRPr="003246D6">
              <w:rPr>
                <w:rFonts w:eastAsia="Times New Roman" w:cs="Arial"/>
                <w:i/>
                <w:iCs/>
                <w:sz w:val="20"/>
                <w:szCs w:val="20"/>
                <w:lang w:eastAsia="fr-FR"/>
              </w:rPr>
              <w:t> </w:t>
            </w:r>
          </w:p>
        </w:tc>
      </w:tr>
      <w:tr w:rsidR="00F2322D" w:rsidRPr="003246D6" w14:paraId="2F449A63" w14:textId="77777777" w:rsidTr="001C6865">
        <w:trPr>
          <w:trHeight w:val="345"/>
        </w:trPr>
        <w:tc>
          <w:tcPr>
            <w:tcW w:w="12753" w:type="dxa"/>
            <w:gridSpan w:val="3"/>
            <w:tcBorders>
              <w:top w:val="single" w:sz="4" w:space="0" w:color="auto"/>
              <w:left w:val="single" w:sz="4" w:space="0" w:color="auto"/>
              <w:bottom w:val="single" w:sz="4" w:space="0" w:color="auto"/>
              <w:right w:val="single" w:sz="4" w:space="0" w:color="auto"/>
            </w:tcBorders>
            <w:shd w:val="clear" w:color="auto" w:fill="2F5496" w:themeFill="accent5" w:themeFillShade="BF"/>
            <w:noWrap/>
            <w:vAlign w:val="center"/>
          </w:tcPr>
          <w:p w14:paraId="00393F78" w14:textId="77777777" w:rsidR="00F2322D" w:rsidRPr="001C6865" w:rsidRDefault="001C6865" w:rsidP="00F2322D">
            <w:pPr>
              <w:spacing w:after="0" w:line="240" w:lineRule="auto"/>
              <w:jc w:val="both"/>
              <w:rPr>
                <w:rFonts w:eastAsia="Times New Roman" w:cs="Arial"/>
                <w:bCs/>
                <w:color w:val="FFFFFF" w:themeColor="background1"/>
                <w:sz w:val="20"/>
                <w:szCs w:val="20"/>
                <w:lang w:eastAsia="fr-FR"/>
              </w:rPr>
            </w:pPr>
            <w:r>
              <w:rPr>
                <w:rFonts w:eastAsia="Times New Roman" w:cs="Arial"/>
                <w:bCs/>
                <w:color w:val="FFFFFF" w:themeColor="background1"/>
                <w:sz w:val="20"/>
                <w:szCs w:val="20"/>
                <w:lang w:eastAsia="fr-FR"/>
              </w:rPr>
              <w:t>G</w:t>
            </w:r>
            <w:r w:rsidR="00F2322D">
              <w:rPr>
                <w:rFonts w:eastAsia="Times New Roman" w:cs="Arial"/>
                <w:bCs/>
                <w:color w:val="FFFFFF" w:themeColor="background1"/>
                <w:sz w:val="20"/>
                <w:szCs w:val="20"/>
                <w:lang w:eastAsia="fr-FR"/>
              </w:rPr>
              <w:t xml:space="preserve">/ SECURITE DE L’ENTREPOT </w:t>
            </w:r>
            <w:r w:rsidR="00507176">
              <w:rPr>
                <w:rFonts w:eastAsia="Times New Roman" w:cs="Arial"/>
                <w:bCs/>
                <w:color w:val="FFFFFF" w:themeColor="background1"/>
                <w:sz w:val="20"/>
                <w:szCs w:val="20"/>
                <w:lang w:eastAsia="fr-FR"/>
              </w:rPr>
              <w:t>PENDANT ET EN DEHORS DES HORAIRES D’OUVERTURE</w:t>
            </w:r>
          </w:p>
        </w:tc>
      </w:tr>
      <w:tr w:rsidR="00F2322D" w:rsidRPr="003246D6" w14:paraId="5DE19A5C" w14:textId="77777777" w:rsidTr="00F87674">
        <w:trPr>
          <w:trHeight w:val="600"/>
        </w:trPr>
        <w:tc>
          <w:tcPr>
            <w:tcW w:w="11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E39FDB" w14:textId="77777777" w:rsidR="00F2322D" w:rsidRDefault="001C6865" w:rsidP="001C6865">
            <w:pPr>
              <w:spacing w:after="0" w:line="240" w:lineRule="auto"/>
              <w:jc w:val="both"/>
              <w:rPr>
                <w:rFonts w:eastAsia="Times New Roman" w:cs="Arial"/>
                <w:sz w:val="20"/>
                <w:szCs w:val="20"/>
                <w:lang w:eastAsia="fr-FR"/>
              </w:rPr>
            </w:pPr>
            <w:r>
              <w:rPr>
                <w:rFonts w:eastAsia="Times New Roman" w:cs="Arial"/>
                <w:b/>
                <w:bCs/>
                <w:color w:val="002060"/>
                <w:sz w:val="20"/>
                <w:szCs w:val="20"/>
                <w:lang w:eastAsia="fr-FR"/>
              </w:rPr>
              <w:t>Incendie</w:t>
            </w:r>
          </w:p>
        </w:tc>
        <w:tc>
          <w:tcPr>
            <w:tcW w:w="9206" w:type="dxa"/>
            <w:tcBorders>
              <w:top w:val="single" w:sz="4" w:space="0" w:color="auto"/>
              <w:left w:val="single" w:sz="4" w:space="0" w:color="auto"/>
              <w:bottom w:val="single" w:sz="4" w:space="0" w:color="auto"/>
              <w:right w:val="single" w:sz="4" w:space="0" w:color="auto"/>
            </w:tcBorders>
            <w:shd w:val="clear" w:color="auto" w:fill="auto"/>
            <w:vAlign w:val="center"/>
          </w:tcPr>
          <w:p w14:paraId="38787F42" w14:textId="6FEC837A" w:rsidR="00F2322D" w:rsidRPr="003246D6" w:rsidRDefault="001C6865" w:rsidP="000073E4">
            <w:pPr>
              <w:spacing w:after="0" w:line="240" w:lineRule="auto"/>
              <w:rPr>
                <w:rFonts w:eastAsia="Times New Roman" w:cs="Arial"/>
                <w:sz w:val="20"/>
                <w:szCs w:val="20"/>
                <w:lang w:eastAsia="fr-FR"/>
              </w:rPr>
            </w:pPr>
            <w:r>
              <w:rPr>
                <w:rFonts w:eastAsia="Times New Roman" w:cs="Arial"/>
                <w:b/>
                <w:sz w:val="20"/>
                <w:szCs w:val="20"/>
                <w:lang w:eastAsia="fr-FR"/>
              </w:rPr>
              <w:t>G</w:t>
            </w:r>
            <w:r w:rsidRPr="001C6865">
              <w:rPr>
                <w:rFonts w:eastAsia="Times New Roman" w:cs="Arial"/>
                <w:b/>
                <w:sz w:val="20"/>
                <w:szCs w:val="20"/>
                <w:lang w:eastAsia="fr-FR"/>
              </w:rPr>
              <w:t>01</w:t>
            </w:r>
            <w:r>
              <w:rPr>
                <w:rFonts w:eastAsia="Times New Roman" w:cs="Arial"/>
                <w:sz w:val="20"/>
                <w:szCs w:val="20"/>
                <w:lang w:eastAsia="fr-FR"/>
              </w:rPr>
              <w:t xml:space="preserve"> </w:t>
            </w:r>
            <w:r w:rsidR="00F2322D">
              <w:rPr>
                <w:rFonts w:eastAsia="Times New Roman" w:cs="Arial"/>
                <w:sz w:val="20"/>
                <w:szCs w:val="20"/>
                <w:lang w:eastAsia="fr-FR"/>
              </w:rPr>
              <w:t>Description des moyens mis en place pour lutter contre les incendies (équipements, détection incendie, procédures, temps d’intervention/distance des pompiers, formations</w:t>
            </w:r>
            <w:r w:rsidR="00A6701B">
              <w:rPr>
                <w:rFonts w:eastAsia="Times New Roman" w:cs="Arial"/>
                <w:sz w:val="20"/>
                <w:szCs w:val="20"/>
                <w:lang w:eastAsia="fr-FR"/>
              </w:rPr>
              <w:t>…</w:t>
            </w:r>
            <w:r>
              <w:rPr>
                <w:rFonts w:eastAsia="Times New Roman" w:cs="Arial"/>
                <w:sz w:val="20"/>
                <w:szCs w:val="20"/>
                <w:lang w:eastAsia="fr-FR"/>
              </w:rPr>
              <w:t>)</w:t>
            </w:r>
            <w:r w:rsidR="00A6701B">
              <w:rPr>
                <w:rFonts w:eastAsia="Times New Roman" w:cs="Arial"/>
                <w:sz w:val="20"/>
                <w:szCs w:val="20"/>
                <w:lang w:eastAsia="fr-FR"/>
              </w:rPr>
              <w:t>.</w:t>
            </w:r>
          </w:p>
        </w:tc>
        <w:tc>
          <w:tcPr>
            <w:tcW w:w="2363" w:type="dxa"/>
            <w:tcBorders>
              <w:top w:val="single" w:sz="4" w:space="0" w:color="auto"/>
              <w:left w:val="single" w:sz="4" w:space="0" w:color="auto"/>
              <w:bottom w:val="single" w:sz="4" w:space="0" w:color="auto"/>
              <w:right w:val="single" w:sz="4" w:space="0" w:color="auto"/>
            </w:tcBorders>
            <w:shd w:val="clear" w:color="auto" w:fill="auto"/>
            <w:vAlign w:val="center"/>
          </w:tcPr>
          <w:p w14:paraId="01B6D3A2" w14:textId="77777777" w:rsidR="00F2322D" w:rsidRPr="003246D6" w:rsidRDefault="00F2322D" w:rsidP="000073E4">
            <w:pPr>
              <w:spacing w:after="0" w:line="240" w:lineRule="auto"/>
              <w:rPr>
                <w:rFonts w:eastAsia="Times New Roman" w:cs="Arial"/>
                <w:i/>
                <w:iCs/>
                <w:sz w:val="20"/>
                <w:szCs w:val="20"/>
                <w:lang w:eastAsia="fr-FR"/>
              </w:rPr>
            </w:pPr>
          </w:p>
        </w:tc>
      </w:tr>
      <w:tr w:rsidR="00F2322D" w:rsidRPr="003246D6" w14:paraId="1C2DDFB9" w14:textId="77777777" w:rsidTr="00F87674">
        <w:trPr>
          <w:trHeight w:val="600"/>
        </w:trPr>
        <w:tc>
          <w:tcPr>
            <w:tcW w:w="11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EB9138" w14:textId="77777777" w:rsidR="00F2322D" w:rsidRDefault="001C6865" w:rsidP="001C6865">
            <w:pPr>
              <w:spacing w:after="0" w:line="240" w:lineRule="auto"/>
              <w:jc w:val="both"/>
              <w:rPr>
                <w:rFonts w:eastAsia="Times New Roman" w:cs="Arial"/>
                <w:sz w:val="20"/>
                <w:szCs w:val="20"/>
                <w:lang w:eastAsia="fr-FR"/>
              </w:rPr>
            </w:pPr>
            <w:r>
              <w:rPr>
                <w:rFonts w:eastAsia="Times New Roman" w:cs="Arial"/>
                <w:b/>
                <w:bCs/>
                <w:color w:val="002060"/>
                <w:sz w:val="20"/>
                <w:szCs w:val="20"/>
                <w:lang w:eastAsia="fr-FR"/>
              </w:rPr>
              <w:t>Electrique</w:t>
            </w:r>
          </w:p>
        </w:tc>
        <w:tc>
          <w:tcPr>
            <w:tcW w:w="9206" w:type="dxa"/>
            <w:tcBorders>
              <w:top w:val="single" w:sz="4" w:space="0" w:color="auto"/>
              <w:left w:val="single" w:sz="4" w:space="0" w:color="auto"/>
              <w:bottom w:val="single" w:sz="4" w:space="0" w:color="auto"/>
              <w:right w:val="single" w:sz="4" w:space="0" w:color="auto"/>
            </w:tcBorders>
            <w:shd w:val="clear" w:color="auto" w:fill="auto"/>
            <w:vAlign w:val="center"/>
          </w:tcPr>
          <w:p w14:paraId="122EDB00" w14:textId="25CDDD8C" w:rsidR="00F2322D" w:rsidRDefault="001C6865" w:rsidP="00507176">
            <w:pPr>
              <w:spacing w:after="0" w:line="240" w:lineRule="auto"/>
              <w:rPr>
                <w:rFonts w:eastAsia="Times New Roman" w:cs="Arial"/>
                <w:sz w:val="20"/>
                <w:szCs w:val="20"/>
                <w:lang w:eastAsia="fr-FR"/>
              </w:rPr>
            </w:pPr>
            <w:r>
              <w:rPr>
                <w:rFonts w:eastAsia="Times New Roman" w:cs="Arial"/>
                <w:b/>
                <w:sz w:val="20"/>
                <w:szCs w:val="20"/>
                <w:lang w:eastAsia="fr-FR"/>
              </w:rPr>
              <w:t>G</w:t>
            </w:r>
            <w:r w:rsidRPr="001C6865">
              <w:rPr>
                <w:rFonts w:eastAsia="Times New Roman" w:cs="Arial"/>
                <w:b/>
                <w:sz w:val="20"/>
                <w:szCs w:val="20"/>
                <w:lang w:eastAsia="fr-FR"/>
              </w:rPr>
              <w:t>02</w:t>
            </w:r>
            <w:r w:rsidR="00507176">
              <w:rPr>
                <w:rFonts w:eastAsia="Times New Roman" w:cs="Arial"/>
                <w:sz w:val="20"/>
                <w:szCs w:val="20"/>
                <w:lang w:eastAsia="fr-FR"/>
              </w:rPr>
              <w:t xml:space="preserve"> </w:t>
            </w:r>
            <w:r w:rsidR="00F2322D">
              <w:rPr>
                <w:rFonts w:eastAsia="Times New Roman" w:cs="Arial"/>
                <w:sz w:val="20"/>
                <w:szCs w:val="20"/>
                <w:lang w:eastAsia="fr-FR"/>
              </w:rPr>
              <w:t xml:space="preserve">Description des moyens mis en place pour lutter contre les coupures électriques </w:t>
            </w:r>
            <w:r w:rsidR="00507176">
              <w:rPr>
                <w:rFonts w:eastAsia="Times New Roman" w:cs="Arial"/>
                <w:sz w:val="20"/>
                <w:szCs w:val="20"/>
                <w:lang w:eastAsia="fr-FR"/>
              </w:rPr>
              <w:t xml:space="preserve">pouvant avoir un impact sur les équipements en froid </w:t>
            </w:r>
            <w:r w:rsidR="00F2322D">
              <w:rPr>
                <w:rFonts w:eastAsia="Times New Roman" w:cs="Arial"/>
                <w:sz w:val="20"/>
                <w:szCs w:val="20"/>
                <w:lang w:eastAsia="fr-FR"/>
              </w:rPr>
              <w:t>(équipements</w:t>
            </w:r>
            <w:r>
              <w:rPr>
                <w:rFonts w:eastAsia="Times New Roman" w:cs="Arial"/>
                <w:sz w:val="20"/>
                <w:szCs w:val="20"/>
                <w:lang w:eastAsia="fr-FR"/>
              </w:rPr>
              <w:t xml:space="preserve"> électriques</w:t>
            </w:r>
            <w:r w:rsidR="00F2322D">
              <w:rPr>
                <w:rFonts w:eastAsia="Times New Roman" w:cs="Arial"/>
                <w:sz w:val="20"/>
                <w:szCs w:val="20"/>
                <w:lang w:eastAsia="fr-FR"/>
              </w:rPr>
              <w:t>, détection, procédures, temps d’intervention/distance</w:t>
            </w:r>
            <w:r w:rsidR="00507176">
              <w:rPr>
                <w:rFonts w:eastAsia="Times New Roman" w:cs="Arial"/>
                <w:sz w:val="20"/>
                <w:szCs w:val="20"/>
                <w:lang w:eastAsia="fr-FR"/>
              </w:rPr>
              <w:t xml:space="preserve"> en dehors des heures d’ouvertures</w:t>
            </w:r>
            <w:r w:rsidR="00F2322D">
              <w:rPr>
                <w:rFonts w:eastAsia="Times New Roman" w:cs="Arial"/>
                <w:sz w:val="20"/>
                <w:szCs w:val="20"/>
                <w:lang w:eastAsia="fr-FR"/>
              </w:rPr>
              <w:t>, formations</w:t>
            </w:r>
            <w:r w:rsidR="00507176">
              <w:rPr>
                <w:rFonts w:eastAsia="Times New Roman" w:cs="Arial"/>
                <w:sz w:val="20"/>
                <w:szCs w:val="20"/>
                <w:lang w:eastAsia="fr-FR"/>
              </w:rPr>
              <w:t>)</w:t>
            </w:r>
            <w:r w:rsidR="00A6701B">
              <w:rPr>
                <w:rFonts w:eastAsia="Times New Roman" w:cs="Arial"/>
                <w:sz w:val="20"/>
                <w:szCs w:val="20"/>
                <w:lang w:eastAsia="fr-FR"/>
              </w:rPr>
              <w:t>.</w:t>
            </w:r>
          </w:p>
          <w:p w14:paraId="2A9457AF" w14:textId="501435F3" w:rsidR="00507176" w:rsidRPr="003246D6" w:rsidRDefault="001C6865" w:rsidP="001C6865">
            <w:pPr>
              <w:spacing w:after="0" w:line="240" w:lineRule="auto"/>
              <w:jc w:val="both"/>
              <w:rPr>
                <w:rFonts w:eastAsia="Times New Roman" w:cs="Arial"/>
                <w:sz w:val="20"/>
                <w:szCs w:val="20"/>
                <w:lang w:eastAsia="fr-FR"/>
              </w:rPr>
            </w:pPr>
            <w:r w:rsidRPr="001C6865">
              <w:rPr>
                <w:rFonts w:eastAsia="Times New Roman" w:cs="Arial"/>
                <w:b/>
                <w:sz w:val="20"/>
                <w:szCs w:val="20"/>
                <w:lang w:eastAsia="fr-FR"/>
              </w:rPr>
              <w:t>G03</w:t>
            </w:r>
            <w:r>
              <w:rPr>
                <w:rFonts w:eastAsia="Times New Roman" w:cs="Arial"/>
                <w:sz w:val="20"/>
                <w:szCs w:val="20"/>
                <w:lang w:eastAsia="fr-FR"/>
              </w:rPr>
              <w:t xml:space="preserve"> </w:t>
            </w:r>
            <w:r w:rsidR="00507176">
              <w:rPr>
                <w:rFonts w:eastAsia="Times New Roman" w:cs="Arial"/>
                <w:sz w:val="20"/>
                <w:szCs w:val="20"/>
                <w:lang w:eastAsia="fr-FR"/>
              </w:rPr>
              <w:t>Décrire précisément quelles sont les mesures mises en place en cas de coupure électrique survenant sur des congélateurs/container ou chambre froide en -20°C, congélateurs en -80°C et chambre froide électrique dans lesquelles sont présents des médicaments</w:t>
            </w:r>
            <w:r w:rsidR="00A6701B">
              <w:rPr>
                <w:rFonts w:eastAsia="Times New Roman" w:cs="Arial"/>
                <w:sz w:val="20"/>
                <w:szCs w:val="20"/>
                <w:lang w:eastAsia="fr-FR"/>
              </w:rPr>
              <w:t>.</w:t>
            </w:r>
            <w:r w:rsidR="00507176">
              <w:rPr>
                <w:rFonts w:eastAsia="Times New Roman" w:cs="Arial"/>
                <w:sz w:val="20"/>
                <w:szCs w:val="20"/>
                <w:lang w:eastAsia="fr-FR"/>
              </w:rPr>
              <w:t xml:space="preserve"> </w:t>
            </w:r>
          </w:p>
        </w:tc>
        <w:tc>
          <w:tcPr>
            <w:tcW w:w="2363" w:type="dxa"/>
            <w:tcBorders>
              <w:top w:val="single" w:sz="4" w:space="0" w:color="auto"/>
              <w:left w:val="single" w:sz="4" w:space="0" w:color="auto"/>
              <w:bottom w:val="single" w:sz="4" w:space="0" w:color="auto"/>
              <w:right w:val="single" w:sz="4" w:space="0" w:color="auto"/>
            </w:tcBorders>
            <w:shd w:val="clear" w:color="auto" w:fill="auto"/>
            <w:vAlign w:val="center"/>
          </w:tcPr>
          <w:p w14:paraId="17F48F65" w14:textId="77777777" w:rsidR="00F2322D" w:rsidRPr="003246D6" w:rsidRDefault="00F2322D" w:rsidP="00F2322D">
            <w:pPr>
              <w:spacing w:after="0" w:line="240" w:lineRule="auto"/>
              <w:rPr>
                <w:rFonts w:eastAsia="Times New Roman" w:cs="Arial"/>
                <w:i/>
                <w:iCs/>
                <w:sz w:val="20"/>
                <w:szCs w:val="20"/>
                <w:lang w:eastAsia="fr-FR"/>
              </w:rPr>
            </w:pPr>
          </w:p>
        </w:tc>
      </w:tr>
      <w:tr w:rsidR="00F2322D" w:rsidRPr="003246D6" w14:paraId="1BA311E0" w14:textId="77777777" w:rsidTr="00F87674">
        <w:trPr>
          <w:trHeight w:val="600"/>
        </w:trPr>
        <w:tc>
          <w:tcPr>
            <w:tcW w:w="11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EC815E" w14:textId="77777777" w:rsidR="00F2322D" w:rsidRPr="001C6865" w:rsidRDefault="001C6865" w:rsidP="00F2322D">
            <w:pPr>
              <w:spacing w:after="0" w:line="240" w:lineRule="auto"/>
              <w:jc w:val="center"/>
              <w:rPr>
                <w:rFonts w:eastAsia="Times New Roman" w:cs="Arial"/>
                <w:b/>
                <w:sz w:val="20"/>
                <w:szCs w:val="20"/>
                <w:lang w:eastAsia="fr-FR"/>
              </w:rPr>
            </w:pPr>
            <w:r w:rsidRPr="001C6865">
              <w:rPr>
                <w:rFonts w:eastAsia="Times New Roman" w:cs="Arial"/>
                <w:b/>
                <w:sz w:val="20"/>
                <w:szCs w:val="20"/>
                <w:lang w:eastAsia="fr-FR"/>
              </w:rPr>
              <w:lastRenderedPageBreak/>
              <w:t>Moyens anti-malveillance</w:t>
            </w:r>
          </w:p>
        </w:tc>
        <w:tc>
          <w:tcPr>
            <w:tcW w:w="9206" w:type="dxa"/>
            <w:tcBorders>
              <w:top w:val="single" w:sz="4" w:space="0" w:color="auto"/>
              <w:left w:val="single" w:sz="4" w:space="0" w:color="auto"/>
              <w:bottom w:val="single" w:sz="4" w:space="0" w:color="auto"/>
              <w:right w:val="single" w:sz="4" w:space="0" w:color="auto"/>
            </w:tcBorders>
            <w:shd w:val="clear" w:color="auto" w:fill="auto"/>
            <w:vAlign w:val="center"/>
          </w:tcPr>
          <w:p w14:paraId="5A2BBFB9" w14:textId="25EDF7C3" w:rsidR="00507176" w:rsidRPr="003246D6" w:rsidRDefault="00F87674" w:rsidP="00507176">
            <w:pPr>
              <w:spacing w:after="0" w:line="240" w:lineRule="auto"/>
              <w:jc w:val="both"/>
              <w:rPr>
                <w:rFonts w:eastAsia="Times New Roman" w:cs="Arial"/>
                <w:sz w:val="20"/>
                <w:szCs w:val="20"/>
                <w:lang w:eastAsia="fr-FR"/>
              </w:rPr>
            </w:pPr>
            <w:r w:rsidRPr="00F87674">
              <w:rPr>
                <w:rFonts w:eastAsia="Times New Roman" w:cs="Arial"/>
                <w:b/>
                <w:sz w:val="20"/>
                <w:szCs w:val="20"/>
                <w:lang w:eastAsia="fr-FR"/>
              </w:rPr>
              <w:t>G04</w:t>
            </w:r>
            <w:r w:rsidR="00507176" w:rsidRPr="00F87674">
              <w:rPr>
                <w:rFonts w:eastAsia="Times New Roman" w:cs="Arial"/>
                <w:b/>
                <w:sz w:val="20"/>
                <w:szCs w:val="20"/>
                <w:lang w:eastAsia="fr-FR"/>
              </w:rPr>
              <w:t xml:space="preserve"> </w:t>
            </w:r>
            <w:r w:rsidR="00507176" w:rsidRPr="00507176">
              <w:rPr>
                <w:rFonts w:eastAsia="Times New Roman" w:cs="Arial"/>
                <w:sz w:val="20"/>
                <w:szCs w:val="20"/>
                <w:lang w:eastAsia="fr-FR"/>
              </w:rPr>
              <w:t>Décrire les moyens mis en place pour assurer la sécurisation du site</w:t>
            </w:r>
            <w:r w:rsidR="001C6865">
              <w:rPr>
                <w:rFonts w:eastAsia="Times New Roman" w:cs="Arial"/>
                <w:sz w:val="20"/>
                <w:szCs w:val="20"/>
                <w:lang w:eastAsia="fr-FR"/>
              </w:rPr>
              <w:t xml:space="preserve"> H24 7j/7</w:t>
            </w:r>
            <w:r w:rsidR="00A6701B">
              <w:rPr>
                <w:rFonts w:eastAsia="Times New Roman" w:cs="Arial"/>
                <w:sz w:val="20"/>
                <w:szCs w:val="20"/>
                <w:lang w:eastAsia="fr-FR"/>
              </w:rPr>
              <w:t>.</w:t>
            </w:r>
            <w:r w:rsidR="00507176">
              <w:rPr>
                <w:rFonts w:eastAsia="Times New Roman" w:cs="Arial"/>
                <w:sz w:val="20"/>
                <w:szCs w:val="20"/>
                <w:lang w:eastAsia="fr-FR"/>
              </w:rPr>
              <w:t xml:space="preserve"> </w:t>
            </w:r>
          </w:p>
        </w:tc>
        <w:tc>
          <w:tcPr>
            <w:tcW w:w="2363" w:type="dxa"/>
            <w:tcBorders>
              <w:top w:val="single" w:sz="4" w:space="0" w:color="auto"/>
              <w:left w:val="single" w:sz="4" w:space="0" w:color="auto"/>
              <w:bottom w:val="single" w:sz="4" w:space="0" w:color="auto"/>
              <w:right w:val="single" w:sz="4" w:space="0" w:color="auto"/>
            </w:tcBorders>
            <w:shd w:val="clear" w:color="auto" w:fill="auto"/>
            <w:vAlign w:val="center"/>
          </w:tcPr>
          <w:p w14:paraId="5B670E79" w14:textId="77777777" w:rsidR="00F2322D" w:rsidRPr="003246D6" w:rsidRDefault="00F2322D" w:rsidP="00F2322D">
            <w:pPr>
              <w:spacing w:after="0" w:line="240" w:lineRule="auto"/>
              <w:rPr>
                <w:rFonts w:eastAsia="Times New Roman" w:cs="Arial"/>
                <w:i/>
                <w:iCs/>
                <w:sz w:val="20"/>
                <w:szCs w:val="20"/>
                <w:lang w:eastAsia="fr-FR"/>
              </w:rPr>
            </w:pPr>
          </w:p>
        </w:tc>
      </w:tr>
      <w:tr w:rsidR="00F2322D" w:rsidRPr="003246D6" w14:paraId="12BFC19E" w14:textId="77777777" w:rsidTr="00F87674">
        <w:trPr>
          <w:trHeight w:val="600"/>
        </w:trPr>
        <w:tc>
          <w:tcPr>
            <w:tcW w:w="11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F170A7" w14:textId="77777777" w:rsidR="00F2322D" w:rsidRPr="0034180B" w:rsidRDefault="00F87674" w:rsidP="00F87674">
            <w:pPr>
              <w:spacing w:after="0" w:line="240" w:lineRule="auto"/>
              <w:jc w:val="center"/>
              <w:rPr>
                <w:rFonts w:eastAsia="Times New Roman" w:cs="Arial"/>
                <w:b/>
                <w:bCs/>
                <w:color w:val="002060"/>
                <w:sz w:val="20"/>
                <w:szCs w:val="20"/>
                <w:lang w:eastAsia="fr-FR"/>
              </w:rPr>
            </w:pPr>
            <w:r w:rsidRPr="00F87674">
              <w:rPr>
                <w:rFonts w:eastAsia="Times New Roman" w:cs="Arial"/>
                <w:b/>
                <w:sz w:val="20"/>
                <w:szCs w:val="20"/>
                <w:lang w:eastAsia="fr-FR"/>
              </w:rPr>
              <w:t>Sanitation</w:t>
            </w:r>
          </w:p>
        </w:tc>
        <w:tc>
          <w:tcPr>
            <w:tcW w:w="9206" w:type="dxa"/>
            <w:tcBorders>
              <w:top w:val="single" w:sz="4" w:space="0" w:color="auto"/>
              <w:left w:val="single" w:sz="4" w:space="0" w:color="auto"/>
              <w:bottom w:val="single" w:sz="4" w:space="0" w:color="auto"/>
              <w:right w:val="single" w:sz="4" w:space="0" w:color="auto"/>
            </w:tcBorders>
            <w:shd w:val="clear" w:color="auto" w:fill="auto"/>
            <w:vAlign w:val="center"/>
          </w:tcPr>
          <w:p w14:paraId="1E7B8BF0" w14:textId="2C59689B" w:rsidR="0034180B" w:rsidRPr="0034180B" w:rsidRDefault="00F87674" w:rsidP="00F87674">
            <w:pPr>
              <w:spacing w:after="0" w:line="240" w:lineRule="auto"/>
              <w:rPr>
                <w:rFonts w:eastAsia="Times New Roman" w:cs="Arial"/>
                <w:sz w:val="20"/>
                <w:szCs w:val="20"/>
                <w:lang w:eastAsia="fr-FR"/>
              </w:rPr>
            </w:pPr>
            <w:r w:rsidRPr="00F87674">
              <w:rPr>
                <w:rFonts w:eastAsia="Times New Roman" w:cs="Arial"/>
                <w:b/>
                <w:sz w:val="20"/>
                <w:szCs w:val="20"/>
                <w:lang w:eastAsia="fr-FR"/>
              </w:rPr>
              <w:t>G05</w:t>
            </w:r>
            <w:r>
              <w:rPr>
                <w:rFonts w:eastAsia="Times New Roman" w:cs="Arial"/>
                <w:sz w:val="20"/>
                <w:szCs w:val="20"/>
                <w:lang w:eastAsia="fr-FR"/>
              </w:rPr>
              <w:t xml:space="preserve"> </w:t>
            </w:r>
            <w:r w:rsidR="0034180B" w:rsidRPr="0034180B">
              <w:rPr>
                <w:rFonts w:eastAsia="Times New Roman" w:cs="Arial"/>
                <w:sz w:val="20"/>
                <w:szCs w:val="20"/>
                <w:lang w:eastAsia="fr-FR"/>
              </w:rPr>
              <w:t>Décrire les moyens mis</w:t>
            </w:r>
            <w:r w:rsidR="00A213FE">
              <w:rPr>
                <w:rFonts w:eastAsia="Times New Roman" w:cs="Arial"/>
                <w:sz w:val="20"/>
                <w:szCs w:val="20"/>
                <w:lang w:eastAsia="fr-FR"/>
              </w:rPr>
              <w:t xml:space="preserve"> en place pour lutter contre la présence d’</w:t>
            </w:r>
            <w:r w:rsidR="0034180B" w:rsidRPr="0034180B">
              <w:rPr>
                <w:rFonts w:eastAsia="Times New Roman" w:cs="Arial"/>
                <w:sz w:val="20"/>
                <w:szCs w:val="20"/>
                <w:lang w:eastAsia="fr-FR"/>
              </w:rPr>
              <w:t xml:space="preserve">insectes et </w:t>
            </w:r>
            <w:r w:rsidR="00A213FE">
              <w:rPr>
                <w:rFonts w:eastAsia="Times New Roman" w:cs="Arial"/>
                <w:sz w:val="20"/>
                <w:szCs w:val="20"/>
                <w:lang w:eastAsia="fr-FR"/>
              </w:rPr>
              <w:t xml:space="preserve">de </w:t>
            </w:r>
            <w:r w:rsidR="0034180B" w:rsidRPr="0034180B">
              <w:rPr>
                <w:rFonts w:eastAsia="Times New Roman" w:cs="Arial"/>
                <w:sz w:val="20"/>
                <w:szCs w:val="20"/>
                <w:lang w:eastAsia="fr-FR"/>
              </w:rPr>
              <w:t>rongeurs</w:t>
            </w:r>
            <w:r>
              <w:rPr>
                <w:rFonts w:eastAsia="Times New Roman" w:cs="Arial"/>
                <w:sz w:val="20"/>
                <w:szCs w:val="20"/>
                <w:lang w:eastAsia="fr-FR"/>
              </w:rPr>
              <w:t xml:space="preserve"> intégrant le plan de sanitation</w:t>
            </w:r>
            <w:r w:rsidR="00A6701B">
              <w:rPr>
                <w:rFonts w:eastAsia="Times New Roman" w:cs="Arial"/>
                <w:sz w:val="20"/>
                <w:szCs w:val="20"/>
                <w:lang w:eastAsia="fr-FR"/>
              </w:rPr>
              <w:t>.</w:t>
            </w:r>
          </w:p>
        </w:tc>
        <w:tc>
          <w:tcPr>
            <w:tcW w:w="2363" w:type="dxa"/>
            <w:tcBorders>
              <w:top w:val="single" w:sz="4" w:space="0" w:color="auto"/>
              <w:left w:val="single" w:sz="4" w:space="0" w:color="auto"/>
              <w:bottom w:val="single" w:sz="4" w:space="0" w:color="auto"/>
              <w:right w:val="single" w:sz="4" w:space="0" w:color="auto"/>
            </w:tcBorders>
            <w:shd w:val="clear" w:color="auto" w:fill="auto"/>
            <w:vAlign w:val="center"/>
          </w:tcPr>
          <w:p w14:paraId="04B444CB" w14:textId="77777777" w:rsidR="00F2322D" w:rsidRPr="003246D6" w:rsidRDefault="00F2322D" w:rsidP="00F2322D">
            <w:pPr>
              <w:spacing w:after="0" w:line="240" w:lineRule="auto"/>
              <w:rPr>
                <w:rFonts w:eastAsia="Times New Roman" w:cs="Arial"/>
                <w:i/>
                <w:iCs/>
                <w:sz w:val="20"/>
                <w:szCs w:val="20"/>
                <w:lang w:eastAsia="fr-FR"/>
              </w:rPr>
            </w:pPr>
          </w:p>
        </w:tc>
      </w:tr>
      <w:tr w:rsidR="0070597F" w:rsidRPr="00F2322D" w14:paraId="27464553" w14:textId="77777777" w:rsidTr="00F87674">
        <w:trPr>
          <w:trHeight w:val="345"/>
        </w:trPr>
        <w:tc>
          <w:tcPr>
            <w:tcW w:w="12753" w:type="dxa"/>
            <w:gridSpan w:val="3"/>
            <w:tcBorders>
              <w:top w:val="single" w:sz="4" w:space="0" w:color="auto"/>
              <w:left w:val="single" w:sz="4" w:space="0" w:color="auto"/>
              <w:bottom w:val="single" w:sz="4" w:space="0" w:color="auto"/>
              <w:right w:val="single" w:sz="4" w:space="0" w:color="auto"/>
            </w:tcBorders>
            <w:shd w:val="clear" w:color="auto" w:fill="2F5496" w:themeFill="accent5" w:themeFillShade="BF"/>
            <w:noWrap/>
            <w:vAlign w:val="center"/>
          </w:tcPr>
          <w:p w14:paraId="617381C5" w14:textId="77777777" w:rsidR="0070597F" w:rsidRPr="00F87674" w:rsidRDefault="00F87674" w:rsidP="0034180B">
            <w:pPr>
              <w:spacing w:after="0" w:line="240" w:lineRule="auto"/>
              <w:rPr>
                <w:rFonts w:eastAsia="Times New Roman" w:cs="Arial"/>
                <w:color w:val="FFFFFF" w:themeColor="background1"/>
                <w:sz w:val="20"/>
                <w:szCs w:val="20"/>
                <w:lang w:eastAsia="fr-FR"/>
              </w:rPr>
            </w:pPr>
            <w:r>
              <w:rPr>
                <w:rFonts w:eastAsia="Times New Roman" w:cs="Arial"/>
                <w:color w:val="FFFFFF" w:themeColor="background1"/>
                <w:sz w:val="20"/>
                <w:szCs w:val="20"/>
                <w:lang w:eastAsia="fr-FR"/>
              </w:rPr>
              <w:t>H</w:t>
            </w:r>
            <w:r w:rsidR="0070597F" w:rsidRPr="00B222EC">
              <w:rPr>
                <w:rFonts w:eastAsia="Times New Roman" w:cs="Arial"/>
                <w:color w:val="FFFFFF" w:themeColor="background1"/>
                <w:sz w:val="20"/>
                <w:szCs w:val="20"/>
                <w:lang w:eastAsia="fr-FR"/>
              </w:rPr>
              <w:t>/ GESTION DE LA QUALITE</w:t>
            </w:r>
          </w:p>
        </w:tc>
      </w:tr>
      <w:tr w:rsidR="00F2322D" w:rsidRPr="003246D6" w14:paraId="3FF1DD89" w14:textId="77777777" w:rsidTr="00F87674">
        <w:trPr>
          <w:trHeight w:val="600"/>
        </w:trPr>
        <w:tc>
          <w:tcPr>
            <w:tcW w:w="11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DE4410" w14:textId="77777777" w:rsidR="00F2322D" w:rsidRDefault="00F2322D" w:rsidP="00F2322D">
            <w:pPr>
              <w:spacing w:after="0" w:line="240" w:lineRule="auto"/>
              <w:jc w:val="center"/>
              <w:rPr>
                <w:rFonts w:eastAsia="Times New Roman" w:cs="Arial"/>
                <w:sz w:val="20"/>
                <w:szCs w:val="20"/>
                <w:lang w:eastAsia="fr-FR"/>
              </w:rPr>
            </w:pPr>
          </w:p>
        </w:tc>
        <w:tc>
          <w:tcPr>
            <w:tcW w:w="9206" w:type="dxa"/>
            <w:tcBorders>
              <w:top w:val="single" w:sz="4" w:space="0" w:color="auto"/>
              <w:left w:val="single" w:sz="4" w:space="0" w:color="auto"/>
              <w:bottom w:val="single" w:sz="4" w:space="0" w:color="auto"/>
              <w:right w:val="single" w:sz="4" w:space="0" w:color="auto"/>
            </w:tcBorders>
            <w:shd w:val="clear" w:color="auto" w:fill="auto"/>
            <w:vAlign w:val="center"/>
          </w:tcPr>
          <w:p w14:paraId="62E5FB84" w14:textId="77777777" w:rsidR="0008063F" w:rsidRPr="002120BE" w:rsidRDefault="0008063F" w:rsidP="0008063F">
            <w:pPr>
              <w:spacing w:after="0" w:line="240" w:lineRule="auto"/>
              <w:jc w:val="both"/>
              <w:rPr>
                <w:rFonts w:eastAsia="Times New Roman" w:cs="Arial"/>
                <w:bCs/>
                <w:i/>
                <w:color w:val="5B9BD5" w:themeColor="accent1"/>
                <w:sz w:val="20"/>
                <w:szCs w:val="20"/>
                <w:lang w:eastAsia="fr-FR"/>
              </w:rPr>
            </w:pPr>
            <w:r>
              <w:rPr>
                <w:rFonts w:eastAsia="Times New Roman" w:cs="Arial"/>
                <w:bCs/>
                <w:i/>
                <w:color w:val="5B9BD5" w:themeColor="accent1"/>
                <w:sz w:val="20"/>
                <w:szCs w:val="20"/>
                <w:lang w:eastAsia="fr-FR"/>
              </w:rPr>
              <w:t>Des</w:t>
            </w:r>
            <w:r w:rsidRPr="002120BE">
              <w:rPr>
                <w:rFonts w:eastAsia="Times New Roman" w:cs="Arial"/>
                <w:bCs/>
                <w:i/>
                <w:color w:val="5B9BD5" w:themeColor="accent1"/>
                <w:sz w:val="20"/>
                <w:szCs w:val="20"/>
                <w:lang w:eastAsia="fr-FR"/>
              </w:rPr>
              <w:t xml:space="preserve"> copies écran / schémas</w:t>
            </w:r>
            <w:r>
              <w:rPr>
                <w:rFonts w:eastAsia="Times New Roman" w:cs="Arial"/>
                <w:bCs/>
                <w:i/>
                <w:color w:val="5B9BD5" w:themeColor="accent1"/>
                <w:sz w:val="20"/>
                <w:szCs w:val="20"/>
                <w:lang w:eastAsia="fr-FR"/>
              </w:rPr>
              <w:t xml:space="preserve"> seront appréciées pour</w:t>
            </w:r>
            <w:r w:rsidRPr="002120BE">
              <w:rPr>
                <w:rFonts w:eastAsia="Times New Roman" w:cs="Arial"/>
                <w:bCs/>
                <w:i/>
                <w:color w:val="5B9BD5" w:themeColor="accent1"/>
                <w:sz w:val="20"/>
                <w:szCs w:val="20"/>
                <w:lang w:eastAsia="fr-FR"/>
              </w:rPr>
              <w:t xml:space="preserve"> accompagner </w:t>
            </w:r>
            <w:r>
              <w:rPr>
                <w:rFonts w:eastAsia="Times New Roman" w:cs="Arial"/>
                <w:bCs/>
                <w:i/>
                <w:color w:val="5B9BD5" w:themeColor="accent1"/>
                <w:sz w:val="20"/>
                <w:szCs w:val="20"/>
                <w:lang w:eastAsia="fr-FR"/>
              </w:rPr>
              <w:t>les</w:t>
            </w:r>
            <w:r w:rsidRPr="002120BE">
              <w:rPr>
                <w:rFonts w:eastAsia="Times New Roman" w:cs="Arial"/>
                <w:bCs/>
                <w:i/>
                <w:color w:val="5B9BD5" w:themeColor="accent1"/>
                <w:sz w:val="20"/>
                <w:szCs w:val="20"/>
                <w:lang w:eastAsia="fr-FR"/>
              </w:rPr>
              <w:t xml:space="preserve"> </w:t>
            </w:r>
            <w:r>
              <w:rPr>
                <w:rFonts w:eastAsia="Times New Roman" w:cs="Arial"/>
                <w:bCs/>
                <w:i/>
                <w:color w:val="5B9BD5" w:themeColor="accent1"/>
                <w:sz w:val="20"/>
                <w:szCs w:val="20"/>
                <w:lang w:eastAsia="fr-FR"/>
              </w:rPr>
              <w:t>réponses apportées au H03</w:t>
            </w:r>
          </w:p>
          <w:p w14:paraId="2BEEF1C3" w14:textId="1151AC1F" w:rsidR="00F87674" w:rsidRDefault="00F87674" w:rsidP="00F87674">
            <w:pPr>
              <w:spacing w:after="0" w:line="240" w:lineRule="auto"/>
              <w:rPr>
                <w:rFonts w:eastAsia="Times New Roman" w:cs="Arial"/>
                <w:sz w:val="20"/>
                <w:szCs w:val="20"/>
                <w:lang w:eastAsia="fr-FR"/>
              </w:rPr>
            </w:pPr>
            <w:r w:rsidRPr="00F87674">
              <w:rPr>
                <w:rFonts w:eastAsia="Times New Roman" w:cs="Arial"/>
                <w:b/>
                <w:sz w:val="20"/>
                <w:szCs w:val="20"/>
                <w:lang w:eastAsia="fr-FR"/>
              </w:rPr>
              <w:t>H01</w:t>
            </w:r>
            <w:r>
              <w:rPr>
                <w:rFonts w:eastAsia="Times New Roman" w:cs="Arial"/>
                <w:sz w:val="20"/>
                <w:szCs w:val="20"/>
                <w:lang w:eastAsia="fr-FR"/>
              </w:rPr>
              <w:t xml:space="preserve"> </w:t>
            </w:r>
            <w:r w:rsidR="0070597F">
              <w:rPr>
                <w:rFonts w:eastAsia="Times New Roman" w:cs="Arial"/>
                <w:sz w:val="20"/>
                <w:szCs w:val="20"/>
                <w:lang w:eastAsia="fr-FR"/>
              </w:rPr>
              <w:t xml:space="preserve">Transmettre le manuel qualité et </w:t>
            </w:r>
            <w:r w:rsidR="0034180B">
              <w:rPr>
                <w:rFonts w:eastAsia="Times New Roman" w:cs="Arial"/>
                <w:sz w:val="20"/>
                <w:szCs w:val="20"/>
                <w:lang w:eastAsia="fr-FR"/>
              </w:rPr>
              <w:t xml:space="preserve">le sommaire de la </w:t>
            </w:r>
            <w:r w:rsidR="0070597F">
              <w:rPr>
                <w:rFonts w:eastAsia="Times New Roman" w:cs="Arial"/>
                <w:sz w:val="20"/>
                <w:szCs w:val="20"/>
                <w:lang w:eastAsia="fr-FR"/>
              </w:rPr>
              <w:t>dernière revue de direction – transmettre la liste des indicateurs suivis</w:t>
            </w:r>
            <w:r w:rsidR="00A6701B">
              <w:rPr>
                <w:rFonts w:eastAsia="Times New Roman" w:cs="Arial"/>
                <w:sz w:val="20"/>
                <w:szCs w:val="20"/>
                <w:lang w:eastAsia="fr-FR"/>
              </w:rPr>
              <w:t>.</w:t>
            </w:r>
          </w:p>
          <w:p w14:paraId="08BD9485" w14:textId="77777777" w:rsidR="00F87674" w:rsidRDefault="00F87674" w:rsidP="00F87674">
            <w:pPr>
              <w:spacing w:after="0" w:line="240" w:lineRule="auto"/>
              <w:rPr>
                <w:rFonts w:eastAsia="Times New Roman" w:cs="Arial"/>
                <w:sz w:val="20"/>
                <w:szCs w:val="20"/>
                <w:lang w:eastAsia="fr-FR"/>
              </w:rPr>
            </w:pPr>
            <w:r>
              <w:rPr>
                <w:rFonts w:eastAsia="Times New Roman" w:cs="Arial"/>
                <w:b/>
                <w:sz w:val="20"/>
                <w:szCs w:val="20"/>
                <w:lang w:eastAsia="fr-FR"/>
              </w:rPr>
              <w:t xml:space="preserve">H02 </w:t>
            </w:r>
            <w:r>
              <w:rPr>
                <w:rFonts w:eastAsia="Times New Roman" w:cs="Arial"/>
                <w:sz w:val="20"/>
                <w:szCs w:val="20"/>
                <w:lang w:eastAsia="fr-FR"/>
              </w:rPr>
              <w:t>Transmettre les procédures suivantes permettant de décrire la :</w:t>
            </w:r>
          </w:p>
          <w:p w14:paraId="6BF75B26" w14:textId="77777777" w:rsidR="00F87674" w:rsidRDefault="00F87674" w:rsidP="00F87674">
            <w:pPr>
              <w:pStyle w:val="Paragraphedeliste"/>
              <w:numPr>
                <w:ilvl w:val="0"/>
                <w:numId w:val="2"/>
              </w:numPr>
              <w:spacing w:after="0" w:line="240" w:lineRule="auto"/>
              <w:rPr>
                <w:rFonts w:eastAsia="Times New Roman" w:cs="Arial"/>
                <w:sz w:val="20"/>
                <w:szCs w:val="20"/>
                <w:lang w:eastAsia="fr-FR"/>
              </w:rPr>
            </w:pPr>
            <w:r>
              <w:rPr>
                <w:rFonts w:eastAsia="Times New Roman" w:cs="Arial"/>
                <w:sz w:val="20"/>
                <w:szCs w:val="20"/>
                <w:lang w:eastAsia="fr-FR"/>
              </w:rPr>
              <w:t>Gestion des déviations</w:t>
            </w:r>
          </w:p>
          <w:p w14:paraId="0B70C0C9" w14:textId="77777777" w:rsidR="00F87674" w:rsidRDefault="00F87674" w:rsidP="00F87674">
            <w:pPr>
              <w:pStyle w:val="Paragraphedeliste"/>
              <w:numPr>
                <w:ilvl w:val="0"/>
                <w:numId w:val="2"/>
              </w:numPr>
              <w:spacing w:after="0" w:line="240" w:lineRule="auto"/>
              <w:rPr>
                <w:rFonts w:eastAsia="Times New Roman" w:cs="Arial"/>
                <w:sz w:val="20"/>
                <w:szCs w:val="20"/>
                <w:lang w:eastAsia="fr-FR"/>
              </w:rPr>
            </w:pPr>
            <w:r>
              <w:rPr>
                <w:rFonts w:eastAsia="Times New Roman" w:cs="Arial"/>
                <w:sz w:val="20"/>
                <w:szCs w:val="20"/>
                <w:lang w:eastAsia="fr-FR"/>
              </w:rPr>
              <w:t>Gestion des change control</w:t>
            </w:r>
          </w:p>
          <w:p w14:paraId="7FA09BC8" w14:textId="77777777" w:rsidR="00F87674" w:rsidRDefault="00F87674" w:rsidP="00F87674">
            <w:pPr>
              <w:pStyle w:val="Paragraphedeliste"/>
              <w:numPr>
                <w:ilvl w:val="0"/>
                <w:numId w:val="2"/>
              </w:numPr>
              <w:spacing w:after="0" w:line="240" w:lineRule="auto"/>
              <w:rPr>
                <w:rFonts w:eastAsia="Times New Roman" w:cs="Arial"/>
                <w:sz w:val="20"/>
                <w:szCs w:val="20"/>
                <w:lang w:eastAsia="fr-FR"/>
              </w:rPr>
            </w:pPr>
            <w:r>
              <w:rPr>
                <w:rFonts w:eastAsia="Times New Roman" w:cs="Arial"/>
                <w:sz w:val="20"/>
                <w:szCs w:val="20"/>
                <w:lang w:eastAsia="fr-FR"/>
              </w:rPr>
              <w:t>Gestion des réclamations</w:t>
            </w:r>
          </w:p>
          <w:p w14:paraId="4F8553C6" w14:textId="77777777" w:rsidR="00F87674" w:rsidRDefault="00F87674" w:rsidP="00F87674">
            <w:pPr>
              <w:pStyle w:val="Paragraphedeliste"/>
              <w:numPr>
                <w:ilvl w:val="0"/>
                <w:numId w:val="2"/>
              </w:numPr>
              <w:spacing w:after="0" w:line="240" w:lineRule="auto"/>
              <w:rPr>
                <w:rFonts w:eastAsia="Times New Roman" w:cs="Arial"/>
                <w:sz w:val="20"/>
                <w:szCs w:val="20"/>
                <w:lang w:eastAsia="fr-FR"/>
              </w:rPr>
            </w:pPr>
            <w:r>
              <w:rPr>
                <w:rFonts w:eastAsia="Times New Roman" w:cs="Arial"/>
                <w:sz w:val="20"/>
                <w:szCs w:val="20"/>
                <w:lang w:eastAsia="fr-FR"/>
              </w:rPr>
              <w:t>Gestion des CAPA</w:t>
            </w:r>
          </w:p>
          <w:p w14:paraId="48EBA02E" w14:textId="77777777" w:rsidR="00F87674" w:rsidRDefault="00F87674" w:rsidP="00F87674">
            <w:pPr>
              <w:pStyle w:val="Paragraphedeliste"/>
              <w:numPr>
                <w:ilvl w:val="0"/>
                <w:numId w:val="2"/>
              </w:numPr>
              <w:spacing w:after="0" w:line="240" w:lineRule="auto"/>
              <w:rPr>
                <w:rFonts w:eastAsia="Times New Roman" w:cs="Arial"/>
                <w:sz w:val="20"/>
                <w:szCs w:val="20"/>
                <w:lang w:eastAsia="fr-FR"/>
              </w:rPr>
            </w:pPr>
            <w:r>
              <w:rPr>
                <w:rFonts w:eastAsia="Times New Roman" w:cs="Arial"/>
                <w:sz w:val="20"/>
                <w:szCs w:val="20"/>
                <w:lang w:eastAsia="fr-FR"/>
              </w:rPr>
              <w:t>Gestion des audits</w:t>
            </w:r>
          </w:p>
          <w:p w14:paraId="126CE8F8" w14:textId="77777777" w:rsidR="00F87674" w:rsidRDefault="00F87674" w:rsidP="00F87674">
            <w:pPr>
              <w:pStyle w:val="Paragraphedeliste"/>
              <w:numPr>
                <w:ilvl w:val="0"/>
                <w:numId w:val="2"/>
              </w:numPr>
              <w:spacing w:after="0" w:line="240" w:lineRule="auto"/>
              <w:rPr>
                <w:rFonts w:eastAsia="Times New Roman" w:cs="Arial"/>
                <w:sz w:val="20"/>
                <w:szCs w:val="20"/>
                <w:lang w:eastAsia="fr-FR"/>
              </w:rPr>
            </w:pPr>
            <w:r>
              <w:rPr>
                <w:rFonts w:eastAsia="Times New Roman" w:cs="Arial"/>
                <w:sz w:val="20"/>
                <w:szCs w:val="20"/>
                <w:lang w:eastAsia="fr-FR"/>
              </w:rPr>
              <w:t>Gestion des retours</w:t>
            </w:r>
          </w:p>
          <w:p w14:paraId="773226EA" w14:textId="77777777" w:rsidR="00F87674" w:rsidRDefault="00F87674" w:rsidP="00F87674">
            <w:pPr>
              <w:pStyle w:val="Paragraphedeliste"/>
              <w:numPr>
                <w:ilvl w:val="0"/>
                <w:numId w:val="2"/>
              </w:numPr>
              <w:spacing w:after="0" w:line="240" w:lineRule="auto"/>
              <w:rPr>
                <w:rFonts w:eastAsia="Times New Roman" w:cs="Arial"/>
                <w:sz w:val="20"/>
                <w:szCs w:val="20"/>
                <w:lang w:eastAsia="fr-FR"/>
              </w:rPr>
            </w:pPr>
            <w:r w:rsidRPr="00F87674">
              <w:rPr>
                <w:rFonts w:eastAsia="Times New Roman" w:cs="Arial"/>
                <w:sz w:val="20"/>
                <w:szCs w:val="20"/>
                <w:lang w:eastAsia="fr-FR"/>
              </w:rPr>
              <w:t>Gestion des rappels de lot</w:t>
            </w:r>
            <w:r>
              <w:rPr>
                <w:rFonts w:eastAsia="Times New Roman" w:cs="Arial"/>
                <w:sz w:val="20"/>
                <w:szCs w:val="20"/>
                <w:lang w:eastAsia="fr-FR"/>
              </w:rPr>
              <w:t xml:space="preserve"> </w:t>
            </w:r>
          </w:p>
          <w:p w14:paraId="5A0BE162" w14:textId="77777777" w:rsidR="00CB3F1E" w:rsidRPr="00CB3F1E" w:rsidRDefault="00CB3F1E" w:rsidP="00CB3F1E">
            <w:pPr>
              <w:spacing w:after="0" w:line="240" w:lineRule="auto"/>
              <w:rPr>
                <w:rFonts w:eastAsia="Times New Roman" w:cs="Arial"/>
                <w:sz w:val="20"/>
                <w:szCs w:val="20"/>
                <w:lang w:eastAsia="fr-FR"/>
              </w:rPr>
            </w:pPr>
            <w:r w:rsidRPr="00CB3F1E">
              <w:rPr>
                <w:rFonts w:eastAsia="Times New Roman" w:cs="Arial"/>
                <w:b/>
                <w:sz w:val="20"/>
                <w:szCs w:val="20"/>
                <w:lang w:eastAsia="fr-FR"/>
              </w:rPr>
              <w:t>H03</w:t>
            </w:r>
            <w:r>
              <w:rPr>
                <w:rFonts w:eastAsia="Times New Roman" w:cs="Arial"/>
                <w:sz w:val="20"/>
                <w:szCs w:val="20"/>
                <w:lang w:eastAsia="fr-FR"/>
              </w:rPr>
              <w:t xml:space="preserve"> </w:t>
            </w:r>
            <w:r w:rsidRPr="00CB3F1E">
              <w:rPr>
                <w:rFonts w:eastAsia="Times New Roman" w:cs="Arial"/>
                <w:sz w:val="20"/>
                <w:szCs w:val="20"/>
                <w:lang w:eastAsia="fr-FR"/>
              </w:rPr>
              <w:t>Quel(s) processus de communication proposez-vous de mettre en place avec Santé publique France pour gérer en continu les activités liées à la qualité ?</w:t>
            </w:r>
          </w:p>
          <w:p w14:paraId="14D2488B" w14:textId="6777BC8C" w:rsidR="002864D8" w:rsidRPr="00F87674" w:rsidRDefault="00F87674" w:rsidP="00CB3F1E">
            <w:pPr>
              <w:spacing w:after="0" w:line="240" w:lineRule="auto"/>
              <w:jc w:val="both"/>
              <w:rPr>
                <w:rFonts w:eastAsia="Times New Roman" w:cs="Arial"/>
                <w:sz w:val="20"/>
                <w:szCs w:val="20"/>
                <w:lang w:eastAsia="fr-FR"/>
              </w:rPr>
            </w:pPr>
            <w:r w:rsidRPr="00F87674">
              <w:rPr>
                <w:rFonts w:eastAsia="Times New Roman" w:cs="Arial"/>
                <w:b/>
                <w:sz w:val="20"/>
                <w:szCs w:val="20"/>
                <w:lang w:eastAsia="fr-FR"/>
              </w:rPr>
              <w:t>H</w:t>
            </w:r>
            <w:r w:rsidR="00CB3F1E">
              <w:rPr>
                <w:rFonts w:eastAsia="Times New Roman" w:cs="Arial"/>
                <w:b/>
                <w:sz w:val="20"/>
                <w:szCs w:val="20"/>
                <w:lang w:eastAsia="fr-FR"/>
              </w:rPr>
              <w:t>04</w:t>
            </w:r>
            <w:r>
              <w:rPr>
                <w:rFonts w:eastAsia="Times New Roman" w:cs="Arial"/>
                <w:sz w:val="20"/>
                <w:szCs w:val="20"/>
                <w:lang w:eastAsia="fr-FR"/>
              </w:rPr>
              <w:t xml:space="preserve"> </w:t>
            </w:r>
            <w:r w:rsidRPr="00F87674">
              <w:rPr>
                <w:rFonts w:eastAsia="Times New Roman" w:cs="Arial"/>
                <w:sz w:val="20"/>
                <w:szCs w:val="20"/>
                <w:lang w:eastAsia="fr-FR"/>
              </w:rPr>
              <w:t>Décrire le système de gestion documentaire</w:t>
            </w:r>
            <w:r w:rsidR="00734769">
              <w:rPr>
                <w:rFonts w:eastAsia="Times New Roman" w:cs="Arial"/>
                <w:sz w:val="20"/>
                <w:szCs w:val="20"/>
                <w:lang w:eastAsia="fr-FR"/>
              </w:rPr>
              <w:t>, présence d’un logiciel (si ou</w:t>
            </w:r>
            <w:r w:rsidR="0008063F">
              <w:rPr>
                <w:rFonts w:eastAsia="Times New Roman" w:cs="Arial"/>
                <w:sz w:val="20"/>
                <w:szCs w:val="20"/>
                <w:lang w:eastAsia="fr-FR"/>
              </w:rPr>
              <w:t>i</w:t>
            </w:r>
            <w:r w:rsidR="00734769">
              <w:rPr>
                <w:rFonts w:eastAsia="Times New Roman" w:cs="Arial"/>
                <w:sz w:val="20"/>
                <w:szCs w:val="20"/>
                <w:lang w:eastAsia="fr-FR"/>
              </w:rPr>
              <w:t xml:space="preserve"> nom du logiciel, version, </w:t>
            </w:r>
            <w:r w:rsidRPr="00F87674">
              <w:rPr>
                <w:rFonts w:eastAsia="Times New Roman" w:cs="Arial"/>
                <w:sz w:val="20"/>
                <w:szCs w:val="20"/>
                <w:lang w:eastAsia="fr-FR"/>
              </w:rPr>
              <w:t xml:space="preserve"> </w:t>
            </w:r>
            <w:r w:rsidR="0008063F">
              <w:rPr>
                <w:rFonts w:eastAsia="Times New Roman" w:cs="Arial"/>
                <w:sz w:val="20"/>
                <w:szCs w:val="20"/>
                <w:lang w:eastAsia="fr-FR"/>
              </w:rPr>
              <w:t>description des fonctionnalité, qualification/validation...</w:t>
            </w:r>
            <w:r w:rsidRPr="00F87674">
              <w:rPr>
                <w:rFonts w:eastAsia="Times New Roman" w:cs="Arial"/>
                <w:sz w:val="20"/>
                <w:szCs w:val="20"/>
                <w:lang w:eastAsia="fr-FR"/>
              </w:rPr>
              <w:t>et décrire comment sont assurées les prises de connaissances en interne des procédures, modes opératoires...</w:t>
            </w:r>
          </w:p>
        </w:tc>
        <w:tc>
          <w:tcPr>
            <w:tcW w:w="2363" w:type="dxa"/>
            <w:tcBorders>
              <w:top w:val="single" w:sz="4" w:space="0" w:color="auto"/>
              <w:left w:val="single" w:sz="4" w:space="0" w:color="auto"/>
              <w:bottom w:val="single" w:sz="4" w:space="0" w:color="auto"/>
              <w:right w:val="single" w:sz="4" w:space="0" w:color="auto"/>
            </w:tcBorders>
            <w:shd w:val="clear" w:color="auto" w:fill="auto"/>
            <w:vAlign w:val="center"/>
          </w:tcPr>
          <w:p w14:paraId="6235AB1A" w14:textId="77777777" w:rsidR="00F2322D" w:rsidRPr="003246D6" w:rsidRDefault="00F2322D" w:rsidP="00F2322D">
            <w:pPr>
              <w:spacing w:after="0" w:line="240" w:lineRule="auto"/>
              <w:rPr>
                <w:rFonts w:eastAsia="Times New Roman" w:cs="Arial"/>
                <w:i/>
                <w:iCs/>
                <w:sz w:val="20"/>
                <w:szCs w:val="20"/>
                <w:lang w:eastAsia="fr-FR"/>
              </w:rPr>
            </w:pPr>
          </w:p>
        </w:tc>
      </w:tr>
      <w:tr w:rsidR="00F2322D" w:rsidRPr="00604A8F" w14:paraId="128ED649" w14:textId="77777777" w:rsidTr="007F467D">
        <w:trPr>
          <w:trHeight w:val="390"/>
        </w:trPr>
        <w:tc>
          <w:tcPr>
            <w:tcW w:w="12753" w:type="dxa"/>
            <w:gridSpan w:val="3"/>
            <w:tcBorders>
              <w:top w:val="single" w:sz="4" w:space="0" w:color="auto"/>
              <w:left w:val="single" w:sz="4" w:space="0" w:color="auto"/>
              <w:bottom w:val="single" w:sz="4" w:space="0" w:color="auto"/>
              <w:right w:val="single" w:sz="4" w:space="0" w:color="auto"/>
            </w:tcBorders>
            <w:shd w:val="clear" w:color="auto" w:fill="2F5496" w:themeFill="accent5" w:themeFillShade="BF"/>
            <w:vAlign w:val="center"/>
            <w:hideMark/>
          </w:tcPr>
          <w:p w14:paraId="3CCCA97C" w14:textId="77777777" w:rsidR="00F2322D" w:rsidRPr="003246D6" w:rsidRDefault="00734769" w:rsidP="00F2322D">
            <w:pPr>
              <w:spacing w:after="0" w:line="240" w:lineRule="auto"/>
              <w:rPr>
                <w:rFonts w:eastAsia="Times New Roman" w:cs="Arial"/>
                <w:bCs/>
                <w:color w:val="FFFFFF" w:themeColor="background1"/>
                <w:sz w:val="20"/>
                <w:szCs w:val="20"/>
                <w:lang w:eastAsia="fr-FR"/>
              </w:rPr>
            </w:pPr>
            <w:r>
              <w:rPr>
                <w:rFonts w:eastAsia="Times New Roman" w:cs="Arial"/>
                <w:bCs/>
                <w:color w:val="FFFFFF" w:themeColor="background1"/>
                <w:sz w:val="20"/>
                <w:szCs w:val="20"/>
                <w:lang w:eastAsia="fr-FR"/>
              </w:rPr>
              <w:t>I</w:t>
            </w:r>
            <w:r w:rsidR="002B2CF5">
              <w:rPr>
                <w:rFonts w:eastAsia="Times New Roman" w:cs="Arial"/>
                <w:bCs/>
                <w:color w:val="FFFFFF" w:themeColor="background1"/>
                <w:sz w:val="20"/>
                <w:szCs w:val="20"/>
                <w:lang w:eastAsia="fr-FR"/>
              </w:rPr>
              <w:t>/ GESTION DES ACTIVITES EXTERNALISEES</w:t>
            </w:r>
          </w:p>
        </w:tc>
      </w:tr>
      <w:tr w:rsidR="00F2322D" w:rsidRPr="003246D6" w14:paraId="37380678" w14:textId="77777777" w:rsidTr="00F87674">
        <w:trPr>
          <w:trHeight w:val="464"/>
        </w:trPr>
        <w:tc>
          <w:tcPr>
            <w:tcW w:w="11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BF7900" w14:textId="77777777" w:rsidR="00F2322D" w:rsidRPr="003246D6" w:rsidRDefault="00F2322D" w:rsidP="00F2322D">
            <w:pPr>
              <w:spacing w:after="0" w:line="240" w:lineRule="auto"/>
              <w:jc w:val="center"/>
              <w:rPr>
                <w:rFonts w:eastAsia="Times New Roman" w:cs="Arial"/>
                <w:sz w:val="20"/>
                <w:szCs w:val="20"/>
                <w:lang w:eastAsia="fr-FR"/>
              </w:rPr>
            </w:pPr>
          </w:p>
        </w:tc>
        <w:tc>
          <w:tcPr>
            <w:tcW w:w="9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91BD9B" w14:textId="0D3D9DFA" w:rsidR="0008063F" w:rsidRDefault="00734769" w:rsidP="0008063F">
            <w:pPr>
              <w:spacing w:after="0" w:line="240" w:lineRule="auto"/>
              <w:jc w:val="both"/>
              <w:rPr>
                <w:rFonts w:eastAsia="Times New Roman" w:cs="Arial"/>
                <w:b/>
                <w:sz w:val="20"/>
                <w:szCs w:val="20"/>
                <w:lang w:eastAsia="fr-FR"/>
              </w:rPr>
            </w:pPr>
            <w:r w:rsidRPr="00734769">
              <w:rPr>
                <w:rFonts w:eastAsia="Times New Roman" w:cs="Arial"/>
                <w:b/>
                <w:sz w:val="20"/>
                <w:szCs w:val="20"/>
                <w:lang w:eastAsia="fr-FR"/>
              </w:rPr>
              <w:t>I01</w:t>
            </w:r>
            <w:r w:rsidR="002B2CF5">
              <w:rPr>
                <w:rFonts w:eastAsia="Times New Roman" w:cs="Arial"/>
                <w:sz w:val="20"/>
                <w:szCs w:val="20"/>
                <w:lang w:eastAsia="fr-FR"/>
              </w:rPr>
              <w:t xml:space="preserve"> Transmettre la liste des activités externalisées </w:t>
            </w:r>
            <w:r w:rsidR="00D95B08">
              <w:rPr>
                <w:rFonts w:eastAsia="Times New Roman" w:cs="Arial"/>
                <w:sz w:val="20"/>
                <w:szCs w:val="20"/>
                <w:lang w:eastAsia="fr-FR"/>
              </w:rPr>
              <w:t xml:space="preserve">en lien avec l’objet du marché </w:t>
            </w:r>
            <w:r w:rsidR="00015FEA">
              <w:rPr>
                <w:rFonts w:eastAsia="Times New Roman" w:cs="Arial"/>
                <w:sz w:val="20"/>
                <w:szCs w:val="20"/>
                <w:lang w:eastAsia="fr-FR"/>
              </w:rPr>
              <w:t xml:space="preserve">ainsi que le nom de l’organisme en charge de la sous-traitance </w:t>
            </w:r>
            <w:r w:rsidR="002B2CF5">
              <w:rPr>
                <w:rFonts w:eastAsia="Times New Roman" w:cs="Arial"/>
                <w:sz w:val="20"/>
                <w:szCs w:val="20"/>
                <w:lang w:eastAsia="fr-FR"/>
              </w:rPr>
              <w:t>et la procédure de gestion des activités externalisées</w:t>
            </w:r>
            <w:r w:rsidR="00A172CF">
              <w:rPr>
                <w:rFonts w:eastAsia="Times New Roman" w:cs="Arial"/>
                <w:sz w:val="20"/>
                <w:szCs w:val="20"/>
                <w:lang w:eastAsia="fr-FR"/>
              </w:rPr>
              <w:t>.</w:t>
            </w:r>
            <w:r w:rsidR="0008063F" w:rsidRPr="00734769">
              <w:rPr>
                <w:rFonts w:eastAsia="Times New Roman" w:cs="Arial"/>
                <w:b/>
                <w:sz w:val="20"/>
                <w:szCs w:val="20"/>
                <w:lang w:eastAsia="fr-FR"/>
              </w:rPr>
              <w:t xml:space="preserve"> </w:t>
            </w:r>
          </w:p>
          <w:p w14:paraId="7A23BD85" w14:textId="77777777" w:rsidR="00CB3F1E" w:rsidRDefault="00CB3F1E" w:rsidP="0008063F">
            <w:pPr>
              <w:spacing w:after="0" w:line="240" w:lineRule="auto"/>
              <w:jc w:val="both"/>
              <w:rPr>
                <w:rFonts w:eastAsia="Times New Roman" w:cs="Arial"/>
                <w:b/>
                <w:sz w:val="20"/>
                <w:szCs w:val="20"/>
                <w:lang w:eastAsia="fr-FR"/>
              </w:rPr>
            </w:pPr>
            <w:r>
              <w:rPr>
                <w:rFonts w:eastAsia="Times New Roman" w:cs="Arial"/>
                <w:b/>
                <w:sz w:val="20"/>
                <w:szCs w:val="20"/>
                <w:lang w:eastAsia="fr-FR"/>
              </w:rPr>
              <w:t xml:space="preserve">I03 </w:t>
            </w:r>
            <w:r w:rsidRPr="00CB3F1E">
              <w:rPr>
                <w:rFonts w:eastAsia="Times New Roman" w:cs="Arial"/>
                <w:sz w:val="20"/>
                <w:szCs w:val="20"/>
                <w:lang w:eastAsia="fr-FR"/>
              </w:rPr>
              <w:t>Disposez-vous d’un contrat signé comprenant un accord d’assurance-qualité avec vos fournisseurs et sous-traitants ? Si oui, décrire succinctement les modalités de suivi de la qualité de leurs prestations.</w:t>
            </w:r>
          </w:p>
          <w:p w14:paraId="1DC5F91A" w14:textId="144248C5" w:rsidR="00CB3F1E" w:rsidRPr="003246D6" w:rsidRDefault="0008063F" w:rsidP="0008063F">
            <w:pPr>
              <w:spacing w:after="0" w:line="240" w:lineRule="auto"/>
              <w:jc w:val="both"/>
              <w:rPr>
                <w:rFonts w:eastAsia="Times New Roman" w:cs="Arial"/>
                <w:sz w:val="20"/>
                <w:szCs w:val="20"/>
                <w:lang w:eastAsia="fr-FR"/>
              </w:rPr>
            </w:pPr>
            <w:r w:rsidRPr="00734769">
              <w:rPr>
                <w:rFonts w:eastAsia="Times New Roman" w:cs="Arial"/>
                <w:b/>
                <w:sz w:val="20"/>
                <w:szCs w:val="20"/>
                <w:lang w:eastAsia="fr-FR"/>
              </w:rPr>
              <w:t>I02</w:t>
            </w:r>
            <w:r>
              <w:rPr>
                <w:rFonts w:eastAsia="Times New Roman" w:cs="Arial"/>
                <w:sz w:val="20"/>
                <w:szCs w:val="20"/>
                <w:lang w:eastAsia="fr-FR"/>
              </w:rPr>
              <w:t xml:space="preserve"> Transmettre la procédure de destruction en cas de demande de Santé publique France de détruire des produits du stock Etat</w:t>
            </w:r>
            <w:r w:rsidR="00A172CF">
              <w:rPr>
                <w:rFonts w:eastAsia="Times New Roman" w:cs="Arial"/>
                <w:sz w:val="20"/>
                <w:szCs w:val="20"/>
                <w:lang w:eastAsia="fr-FR"/>
              </w:rPr>
              <w:t>.</w:t>
            </w:r>
          </w:p>
        </w:tc>
        <w:tc>
          <w:tcPr>
            <w:tcW w:w="23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F20F0B" w14:textId="77777777" w:rsidR="00F2322D" w:rsidRPr="003246D6" w:rsidRDefault="00F2322D" w:rsidP="00F2322D">
            <w:pPr>
              <w:spacing w:after="0" w:line="240" w:lineRule="auto"/>
              <w:rPr>
                <w:rFonts w:eastAsia="Times New Roman" w:cs="Arial"/>
                <w:sz w:val="20"/>
                <w:szCs w:val="20"/>
                <w:lang w:eastAsia="fr-FR"/>
              </w:rPr>
            </w:pPr>
          </w:p>
        </w:tc>
      </w:tr>
      <w:tr w:rsidR="007F467D" w:rsidRPr="003246D6" w14:paraId="36C49440" w14:textId="77777777" w:rsidTr="00431601">
        <w:trPr>
          <w:trHeight w:val="390"/>
        </w:trPr>
        <w:tc>
          <w:tcPr>
            <w:tcW w:w="12753" w:type="dxa"/>
            <w:gridSpan w:val="3"/>
            <w:tcBorders>
              <w:top w:val="single" w:sz="4" w:space="0" w:color="auto"/>
              <w:left w:val="single" w:sz="4" w:space="0" w:color="auto"/>
              <w:bottom w:val="single" w:sz="4" w:space="0" w:color="auto"/>
              <w:right w:val="single" w:sz="4" w:space="0" w:color="auto"/>
            </w:tcBorders>
            <w:shd w:val="clear" w:color="auto" w:fill="2F5496" w:themeFill="accent5" w:themeFillShade="BF"/>
            <w:vAlign w:val="center"/>
            <w:hideMark/>
          </w:tcPr>
          <w:p w14:paraId="7B5CEB87" w14:textId="77777777" w:rsidR="007F467D" w:rsidRPr="003246D6" w:rsidRDefault="0008063F" w:rsidP="0008063F">
            <w:pPr>
              <w:spacing w:after="0" w:line="240" w:lineRule="auto"/>
              <w:rPr>
                <w:rFonts w:eastAsia="Times New Roman" w:cs="Arial"/>
                <w:bCs/>
                <w:color w:val="FFFFFF" w:themeColor="background1"/>
                <w:sz w:val="20"/>
                <w:szCs w:val="20"/>
                <w:lang w:eastAsia="fr-FR"/>
              </w:rPr>
            </w:pPr>
            <w:r>
              <w:rPr>
                <w:rFonts w:eastAsia="Times New Roman" w:cs="Arial"/>
                <w:bCs/>
                <w:color w:val="FFFFFF" w:themeColor="background1"/>
                <w:sz w:val="20"/>
                <w:szCs w:val="20"/>
                <w:lang w:eastAsia="fr-FR"/>
              </w:rPr>
              <w:t>J</w:t>
            </w:r>
            <w:r w:rsidR="007F467D">
              <w:rPr>
                <w:rFonts w:eastAsia="Times New Roman" w:cs="Arial"/>
                <w:bCs/>
                <w:color w:val="FFFFFF" w:themeColor="background1"/>
                <w:sz w:val="20"/>
                <w:szCs w:val="20"/>
                <w:lang w:eastAsia="fr-FR"/>
              </w:rPr>
              <w:t xml:space="preserve">/ </w:t>
            </w:r>
            <w:r>
              <w:rPr>
                <w:rFonts w:eastAsia="Times New Roman" w:cs="Arial"/>
                <w:bCs/>
                <w:color w:val="FFFFFF" w:themeColor="background1"/>
                <w:sz w:val="20"/>
                <w:szCs w:val="20"/>
                <w:lang w:eastAsia="fr-FR"/>
              </w:rPr>
              <w:t>INDICATEURS ET TABLEAUX DE BORD</w:t>
            </w:r>
          </w:p>
        </w:tc>
      </w:tr>
      <w:tr w:rsidR="007F467D" w:rsidRPr="003246D6" w14:paraId="38D5FFCB" w14:textId="77777777" w:rsidTr="00F87674">
        <w:trPr>
          <w:trHeight w:val="464"/>
        </w:trPr>
        <w:tc>
          <w:tcPr>
            <w:tcW w:w="11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83EFB" w14:textId="77777777" w:rsidR="007F467D" w:rsidRPr="003246D6" w:rsidRDefault="007F467D" w:rsidP="00431601">
            <w:pPr>
              <w:spacing w:after="0" w:line="240" w:lineRule="auto"/>
              <w:jc w:val="center"/>
              <w:rPr>
                <w:rFonts w:eastAsia="Times New Roman" w:cs="Arial"/>
                <w:sz w:val="20"/>
                <w:szCs w:val="20"/>
                <w:lang w:eastAsia="fr-FR"/>
              </w:rPr>
            </w:pPr>
          </w:p>
        </w:tc>
        <w:tc>
          <w:tcPr>
            <w:tcW w:w="9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14F3F5" w14:textId="77777777" w:rsidR="00CB3F1E" w:rsidRDefault="00CB3F1E" w:rsidP="00CB3F1E">
            <w:pPr>
              <w:jc w:val="both"/>
              <w:rPr>
                <w:rFonts w:eastAsia="Times New Roman" w:cs="Arial"/>
                <w:sz w:val="20"/>
                <w:szCs w:val="20"/>
                <w:lang w:eastAsia="fr-FR"/>
              </w:rPr>
            </w:pPr>
            <w:r w:rsidRPr="00CB3F1E">
              <w:rPr>
                <w:rFonts w:eastAsia="Times New Roman" w:cs="Arial"/>
                <w:b/>
                <w:sz w:val="20"/>
                <w:szCs w:val="20"/>
                <w:lang w:eastAsia="fr-FR"/>
              </w:rPr>
              <w:t>J01</w:t>
            </w:r>
            <w:r>
              <w:rPr>
                <w:rFonts w:eastAsia="Times New Roman" w:cs="Arial"/>
                <w:b/>
                <w:sz w:val="20"/>
                <w:szCs w:val="20"/>
                <w:lang w:eastAsia="fr-FR"/>
              </w:rPr>
              <w:t xml:space="preserve"> </w:t>
            </w:r>
            <w:r w:rsidRPr="00CB3F1E">
              <w:rPr>
                <w:rFonts w:eastAsia="Times New Roman" w:cs="Arial"/>
                <w:sz w:val="20"/>
                <w:szCs w:val="20"/>
                <w:lang w:eastAsia="fr-FR"/>
              </w:rPr>
              <w:t>Quels indicateurs</w:t>
            </w:r>
            <w:r>
              <w:rPr>
                <w:rFonts w:eastAsia="Times New Roman" w:cs="Arial"/>
                <w:b/>
                <w:sz w:val="20"/>
                <w:szCs w:val="20"/>
                <w:lang w:eastAsia="fr-FR"/>
              </w:rPr>
              <w:t xml:space="preserve"> </w:t>
            </w:r>
            <w:r w:rsidRPr="00CB3F1E">
              <w:rPr>
                <w:rFonts w:eastAsia="Times New Roman" w:cs="Arial"/>
                <w:sz w:val="20"/>
                <w:szCs w:val="20"/>
                <w:lang w:eastAsia="fr-FR"/>
              </w:rPr>
              <w:t>vos systèmes d’information sont-ils en capacité de</w:t>
            </w:r>
            <w:r>
              <w:rPr>
                <w:rFonts w:eastAsia="Times New Roman" w:cs="Arial"/>
                <w:sz w:val="20"/>
                <w:szCs w:val="20"/>
                <w:lang w:eastAsia="fr-FR"/>
              </w:rPr>
              <w:t xml:space="preserve"> remonter spontanément sur les sujets :</w:t>
            </w:r>
          </w:p>
          <w:p w14:paraId="7CDFD07F" w14:textId="77777777" w:rsidR="00CB3F1E" w:rsidRDefault="00CB3F1E" w:rsidP="00CB3F1E">
            <w:pPr>
              <w:pStyle w:val="Paragraphedeliste"/>
              <w:numPr>
                <w:ilvl w:val="0"/>
                <w:numId w:val="2"/>
              </w:numPr>
              <w:jc w:val="both"/>
              <w:rPr>
                <w:rFonts w:eastAsia="Times New Roman" w:cs="Arial"/>
                <w:sz w:val="20"/>
                <w:szCs w:val="20"/>
                <w:lang w:eastAsia="fr-FR"/>
              </w:rPr>
            </w:pPr>
            <w:r w:rsidRPr="00CB3F1E">
              <w:rPr>
                <w:rFonts w:eastAsia="Times New Roman" w:cs="Arial"/>
                <w:sz w:val="20"/>
                <w:szCs w:val="20"/>
                <w:lang w:eastAsia="fr-FR"/>
              </w:rPr>
              <w:t>logistiques</w:t>
            </w:r>
            <w:r>
              <w:rPr>
                <w:rFonts w:eastAsia="Times New Roman" w:cs="Arial"/>
                <w:sz w:val="20"/>
                <w:szCs w:val="20"/>
                <w:lang w:eastAsia="fr-FR"/>
              </w:rPr>
              <w:t>,</w:t>
            </w:r>
          </w:p>
          <w:p w14:paraId="314E97D1" w14:textId="77777777" w:rsidR="00CB3F1E" w:rsidRDefault="00CB3F1E" w:rsidP="00CB3F1E">
            <w:pPr>
              <w:pStyle w:val="Paragraphedeliste"/>
              <w:numPr>
                <w:ilvl w:val="0"/>
                <w:numId w:val="2"/>
              </w:numPr>
              <w:jc w:val="both"/>
              <w:rPr>
                <w:rFonts w:eastAsia="Times New Roman" w:cs="Arial"/>
                <w:sz w:val="20"/>
                <w:szCs w:val="20"/>
                <w:lang w:eastAsia="fr-FR"/>
              </w:rPr>
            </w:pPr>
            <w:r>
              <w:rPr>
                <w:rFonts w:eastAsia="Times New Roman" w:cs="Arial"/>
                <w:sz w:val="20"/>
                <w:szCs w:val="20"/>
                <w:lang w:eastAsia="fr-FR"/>
              </w:rPr>
              <w:t>qualité,</w:t>
            </w:r>
          </w:p>
          <w:p w14:paraId="2F22F42F" w14:textId="77777777" w:rsidR="00CB3F1E" w:rsidRDefault="00CB3F1E" w:rsidP="00CB3F1E">
            <w:pPr>
              <w:pStyle w:val="Paragraphedeliste"/>
              <w:numPr>
                <w:ilvl w:val="0"/>
                <w:numId w:val="2"/>
              </w:numPr>
              <w:jc w:val="both"/>
              <w:rPr>
                <w:rFonts w:eastAsia="Times New Roman" w:cs="Arial"/>
                <w:sz w:val="20"/>
                <w:szCs w:val="20"/>
                <w:lang w:eastAsia="fr-FR"/>
              </w:rPr>
            </w:pPr>
            <w:r>
              <w:rPr>
                <w:rFonts w:eastAsia="Times New Roman" w:cs="Arial"/>
                <w:sz w:val="20"/>
                <w:szCs w:val="20"/>
                <w:lang w:eastAsia="fr-FR"/>
              </w:rPr>
              <w:lastRenderedPageBreak/>
              <w:t>budgétaires</w:t>
            </w:r>
          </w:p>
          <w:p w14:paraId="6AFE7EF2" w14:textId="64D0373A" w:rsidR="00CB3F1E" w:rsidRDefault="00CB3F1E" w:rsidP="00CB3F1E">
            <w:pPr>
              <w:jc w:val="both"/>
              <w:rPr>
                <w:rFonts w:eastAsia="Times New Roman" w:cs="Arial"/>
                <w:sz w:val="20"/>
                <w:szCs w:val="20"/>
                <w:lang w:eastAsia="fr-FR"/>
              </w:rPr>
            </w:pPr>
            <w:r>
              <w:rPr>
                <w:rFonts w:eastAsia="Times New Roman" w:cs="Arial"/>
                <w:b/>
                <w:sz w:val="20"/>
                <w:szCs w:val="20"/>
                <w:lang w:eastAsia="fr-FR"/>
              </w:rPr>
              <w:t xml:space="preserve">J02 </w:t>
            </w:r>
            <w:r w:rsidRPr="00CB3F1E">
              <w:rPr>
                <w:rFonts w:eastAsia="Times New Roman" w:cs="Arial"/>
                <w:sz w:val="20"/>
                <w:szCs w:val="20"/>
                <w:lang w:eastAsia="fr-FR"/>
              </w:rPr>
              <w:t xml:space="preserve">Quels </w:t>
            </w:r>
            <w:r w:rsidRPr="00332DA4">
              <w:rPr>
                <w:rFonts w:eastAsia="Times New Roman" w:cs="Arial"/>
                <w:sz w:val="20"/>
                <w:szCs w:val="20"/>
                <w:lang w:eastAsia="fr-FR"/>
              </w:rPr>
              <w:t>indicateurs</w:t>
            </w:r>
            <w:r w:rsidRPr="00F40651">
              <w:rPr>
                <w:rFonts w:eastAsia="Times New Roman" w:cs="Arial"/>
                <w:b/>
                <w:sz w:val="20"/>
                <w:szCs w:val="20"/>
                <w:lang w:eastAsia="fr-FR"/>
              </w:rPr>
              <w:t xml:space="preserve"> </w:t>
            </w:r>
            <w:r w:rsidR="0082135E" w:rsidRPr="00F40651">
              <w:rPr>
                <w:rFonts w:eastAsia="Times New Roman" w:cs="Arial"/>
                <w:b/>
                <w:sz w:val="20"/>
                <w:szCs w:val="20"/>
                <w:lang w:eastAsia="fr-FR"/>
              </w:rPr>
              <w:t xml:space="preserve">pertinents </w:t>
            </w:r>
            <w:bookmarkStart w:id="0" w:name="_GoBack"/>
            <w:r w:rsidRPr="00332DA4">
              <w:rPr>
                <w:rFonts w:eastAsia="Times New Roman" w:cs="Arial"/>
                <w:sz w:val="20"/>
                <w:szCs w:val="20"/>
                <w:lang w:eastAsia="fr-FR"/>
              </w:rPr>
              <w:t>et tableaux de bord</w:t>
            </w:r>
            <w:r w:rsidRPr="00F40651">
              <w:rPr>
                <w:rFonts w:eastAsia="Times New Roman" w:cs="Arial"/>
                <w:b/>
                <w:sz w:val="20"/>
                <w:szCs w:val="20"/>
                <w:lang w:eastAsia="fr-FR"/>
              </w:rPr>
              <w:t xml:space="preserve"> </w:t>
            </w:r>
            <w:bookmarkEnd w:id="0"/>
            <w:r w:rsidR="0082135E" w:rsidRPr="00F40651">
              <w:rPr>
                <w:rFonts w:eastAsia="Times New Roman" w:cs="Arial"/>
                <w:b/>
                <w:sz w:val="20"/>
                <w:szCs w:val="20"/>
                <w:lang w:eastAsia="fr-FR"/>
              </w:rPr>
              <w:t>en lien avec l’objet du marché</w:t>
            </w:r>
            <w:r w:rsidR="0082135E">
              <w:rPr>
                <w:rFonts w:eastAsia="Times New Roman" w:cs="Arial"/>
                <w:b/>
                <w:sz w:val="20"/>
                <w:szCs w:val="20"/>
                <w:lang w:eastAsia="fr-FR"/>
              </w:rPr>
              <w:t xml:space="preserve"> </w:t>
            </w:r>
            <w:r w:rsidR="000F4C34">
              <w:rPr>
                <w:rFonts w:eastAsia="Times New Roman" w:cs="Arial"/>
                <w:sz w:val="20"/>
                <w:szCs w:val="20"/>
                <w:lang w:eastAsia="fr-FR"/>
              </w:rPr>
              <w:t>êtes-vous en capacité de proposer</w:t>
            </w:r>
            <w:r>
              <w:rPr>
                <w:rFonts w:eastAsia="Times New Roman" w:cs="Arial"/>
                <w:sz w:val="20"/>
                <w:szCs w:val="20"/>
                <w:lang w:eastAsia="fr-FR"/>
              </w:rPr>
              <w:t xml:space="preserve"> </w:t>
            </w:r>
            <w:r w:rsidR="000F4C34">
              <w:rPr>
                <w:rFonts w:eastAsia="Times New Roman" w:cs="Arial"/>
                <w:sz w:val="20"/>
                <w:szCs w:val="20"/>
                <w:lang w:eastAsia="fr-FR"/>
              </w:rPr>
              <w:t xml:space="preserve">à Santé publique France </w:t>
            </w:r>
            <w:r>
              <w:rPr>
                <w:rFonts w:eastAsia="Times New Roman" w:cs="Arial"/>
                <w:sz w:val="20"/>
                <w:szCs w:val="20"/>
                <w:lang w:eastAsia="fr-FR"/>
              </w:rPr>
              <w:t>sur les sujets :</w:t>
            </w:r>
          </w:p>
          <w:p w14:paraId="4058FBE1" w14:textId="77777777" w:rsidR="00CB3F1E" w:rsidRDefault="00CB3F1E" w:rsidP="00CB3F1E">
            <w:pPr>
              <w:pStyle w:val="Paragraphedeliste"/>
              <w:numPr>
                <w:ilvl w:val="0"/>
                <w:numId w:val="2"/>
              </w:numPr>
              <w:jc w:val="both"/>
              <w:rPr>
                <w:rFonts w:eastAsia="Times New Roman" w:cs="Arial"/>
                <w:sz w:val="20"/>
                <w:szCs w:val="20"/>
                <w:lang w:eastAsia="fr-FR"/>
              </w:rPr>
            </w:pPr>
            <w:r w:rsidRPr="00CB3F1E">
              <w:rPr>
                <w:rFonts w:eastAsia="Times New Roman" w:cs="Arial"/>
                <w:sz w:val="20"/>
                <w:szCs w:val="20"/>
                <w:lang w:eastAsia="fr-FR"/>
              </w:rPr>
              <w:t>logistiques</w:t>
            </w:r>
            <w:r>
              <w:rPr>
                <w:rFonts w:eastAsia="Times New Roman" w:cs="Arial"/>
                <w:sz w:val="20"/>
                <w:szCs w:val="20"/>
                <w:lang w:eastAsia="fr-FR"/>
              </w:rPr>
              <w:t>,</w:t>
            </w:r>
          </w:p>
          <w:p w14:paraId="30C3CB38" w14:textId="77777777" w:rsidR="00CB3F1E" w:rsidRDefault="00CB3F1E" w:rsidP="00CB3F1E">
            <w:pPr>
              <w:pStyle w:val="Paragraphedeliste"/>
              <w:numPr>
                <w:ilvl w:val="0"/>
                <w:numId w:val="2"/>
              </w:numPr>
              <w:jc w:val="both"/>
              <w:rPr>
                <w:rFonts w:eastAsia="Times New Roman" w:cs="Arial"/>
                <w:sz w:val="20"/>
                <w:szCs w:val="20"/>
                <w:lang w:eastAsia="fr-FR"/>
              </w:rPr>
            </w:pPr>
            <w:r>
              <w:rPr>
                <w:rFonts w:eastAsia="Times New Roman" w:cs="Arial"/>
                <w:sz w:val="20"/>
                <w:szCs w:val="20"/>
                <w:lang w:eastAsia="fr-FR"/>
              </w:rPr>
              <w:t>qualité,</w:t>
            </w:r>
          </w:p>
          <w:p w14:paraId="6257ED12" w14:textId="77777777" w:rsidR="00CB3F1E" w:rsidRDefault="00CB3F1E" w:rsidP="00CB3F1E">
            <w:pPr>
              <w:pStyle w:val="Paragraphedeliste"/>
              <w:numPr>
                <w:ilvl w:val="0"/>
                <w:numId w:val="2"/>
              </w:numPr>
              <w:jc w:val="both"/>
              <w:rPr>
                <w:rFonts w:eastAsia="Times New Roman" w:cs="Arial"/>
                <w:sz w:val="20"/>
                <w:szCs w:val="20"/>
                <w:lang w:eastAsia="fr-FR"/>
              </w:rPr>
            </w:pPr>
            <w:r>
              <w:rPr>
                <w:rFonts w:eastAsia="Times New Roman" w:cs="Arial"/>
                <w:sz w:val="20"/>
                <w:szCs w:val="20"/>
                <w:lang w:eastAsia="fr-FR"/>
              </w:rPr>
              <w:t>budgétaires</w:t>
            </w:r>
          </w:p>
          <w:p w14:paraId="622EC18D" w14:textId="77777777" w:rsidR="00CB3F1E" w:rsidRDefault="00CB3F1E" w:rsidP="00CB3F1E">
            <w:pPr>
              <w:jc w:val="both"/>
              <w:rPr>
                <w:rFonts w:eastAsia="Times New Roman" w:cs="Arial"/>
                <w:sz w:val="20"/>
                <w:szCs w:val="20"/>
                <w:lang w:eastAsia="fr-FR"/>
              </w:rPr>
            </w:pPr>
            <w:r>
              <w:rPr>
                <w:rFonts w:eastAsia="Times New Roman" w:cs="Arial"/>
                <w:sz w:val="20"/>
                <w:szCs w:val="20"/>
                <w:lang w:eastAsia="fr-FR"/>
              </w:rPr>
              <w:t>de façon :</w:t>
            </w:r>
          </w:p>
          <w:p w14:paraId="36C41B49" w14:textId="77777777" w:rsidR="00CB3F1E" w:rsidRDefault="00CB3F1E" w:rsidP="00CB3F1E">
            <w:pPr>
              <w:pStyle w:val="Paragraphedeliste"/>
              <w:numPr>
                <w:ilvl w:val="0"/>
                <w:numId w:val="2"/>
              </w:numPr>
              <w:jc w:val="both"/>
              <w:rPr>
                <w:rFonts w:eastAsia="Times New Roman" w:cs="Arial"/>
                <w:sz w:val="20"/>
                <w:szCs w:val="20"/>
                <w:lang w:eastAsia="fr-FR"/>
              </w:rPr>
            </w:pPr>
            <w:r>
              <w:rPr>
                <w:rFonts w:eastAsia="Times New Roman" w:cs="Arial"/>
                <w:sz w:val="20"/>
                <w:szCs w:val="20"/>
                <w:lang w:eastAsia="fr-FR"/>
              </w:rPr>
              <w:t>hebdomadaire,</w:t>
            </w:r>
          </w:p>
          <w:p w14:paraId="1C5789ED" w14:textId="77777777" w:rsidR="00CB3F1E" w:rsidRDefault="00CB3F1E" w:rsidP="00CB3F1E">
            <w:pPr>
              <w:pStyle w:val="Paragraphedeliste"/>
              <w:numPr>
                <w:ilvl w:val="0"/>
                <w:numId w:val="2"/>
              </w:numPr>
              <w:jc w:val="both"/>
              <w:rPr>
                <w:rFonts w:eastAsia="Times New Roman" w:cs="Arial"/>
                <w:sz w:val="20"/>
                <w:szCs w:val="20"/>
                <w:lang w:eastAsia="fr-FR"/>
              </w:rPr>
            </w:pPr>
            <w:r>
              <w:rPr>
                <w:rFonts w:eastAsia="Times New Roman" w:cs="Arial"/>
                <w:sz w:val="20"/>
                <w:szCs w:val="20"/>
                <w:lang w:eastAsia="fr-FR"/>
              </w:rPr>
              <w:t>mensuels,</w:t>
            </w:r>
          </w:p>
          <w:p w14:paraId="65530ABC" w14:textId="77777777" w:rsidR="00CB3F1E" w:rsidRDefault="00CB3F1E" w:rsidP="00CB3F1E">
            <w:pPr>
              <w:pStyle w:val="Paragraphedeliste"/>
              <w:numPr>
                <w:ilvl w:val="0"/>
                <w:numId w:val="2"/>
              </w:numPr>
              <w:jc w:val="both"/>
              <w:rPr>
                <w:rFonts w:eastAsia="Times New Roman" w:cs="Arial"/>
                <w:sz w:val="20"/>
                <w:szCs w:val="20"/>
                <w:lang w:eastAsia="fr-FR"/>
              </w:rPr>
            </w:pPr>
            <w:r>
              <w:rPr>
                <w:rFonts w:eastAsia="Times New Roman" w:cs="Arial"/>
                <w:sz w:val="20"/>
                <w:szCs w:val="20"/>
                <w:lang w:eastAsia="fr-FR"/>
              </w:rPr>
              <w:t>trimestriels,</w:t>
            </w:r>
          </w:p>
          <w:p w14:paraId="69B4D53A" w14:textId="4D789D72" w:rsidR="000F4C34" w:rsidRPr="000F4C34" w:rsidRDefault="00CB3F1E" w:rsidP="000F4C34">
            <w:pPr>
              <w:pStyle w:val="Paragraphedeliste"/>
              <w:numPr>
                <w:ilvl w:val="0"/>
                <w:numId w:val="2"/>
              </w:numPr>
              <w:jc w:val="both"/>
              <w:rPr>
                <w:rFonts w:eastAsia="Times New Roman" w:cs="Arial"/>
                <w:sz w:val="20"/>
                <w:szCs w:val="20"/>
                <w:lang w:eastAsia="fr-FR"/>
              </w:rPr>
            </w:pPr>
            <w:r>
              <w:rPr>
                <w:rFonts w:eastAsia="Times New Roman" w:cs="Arial"/>
                <w:sz w:val="20"/>
                <w:szCs w:val="20"/>
                <w:lang w:eastAsia="fr-FR"/>
              </w:rPr>
              <w:t>annuels</w:t>
            </w:r>
          </w:p>
          <w:p w14:paraId="746E59D8" w14:textId="77777777" w:rsidR="00F200FF" w:rsidRDefault="00CB3F1E" w:rsidP="00CB3F1E">
            <w:pPr>
              <w:jc w:val="both"/>
              <w:rPr>
                <w:rFonts w:eastAsia="Times New Roman" w:cs="Arial"/>
                <w:sz w:val="20"/>
                <w:szCs w:val="20"/>
                <w:lang w:eastAsia="fr-FR"/>
              </w:rPr>
            </w:pPr>
            <w:r w:rsidRPr="00CB3F1E">
              <w:rPr>
                <w:rFonts w:eastAsia="Times New Roman" w:cs="Arial"/>
                <w:b/>
                <w:sz w:val="20"/>
                <w:szCs w:val="20"/>
                <w:lang w:eastAsia="fr-FR"/>
              </w:rPr>
              <w:t>Fournir des exemples illustrés votre réponse</w:t>
            </w:r>
            <w:r w:rsidR="00A172CF">
              <w:rPr>
                <w:rFonts w:eastAsia="Times New Roman" w:cs="Arial"/>
                <w:b/>
                <w:sz w:val="20"/>
                <w:szCs w:val="20"/>
                <w:lang w:eastAsia="fr-FR"/>
              </w:rPr>
              <w:t>.</w:t>
            </w:r>
            <w:r w:rsidR="000F4C34">
              <w:rPr>
                <w:rFonts w:eastAsia="Times New Roman" w:cs="Arial"/>
                <w:sz w:val="20"/>
                <w:szCs w:val="20"/>
                <w:lang w:eastAsia="fr-FR"/>
              </w:rPr>
              <w:t xml:space="preserve"> </w:t>
            </w:r>
          </w:p>
          <w:p w14:paraId="4552A873" w14:textId="488049A9" w:rsidR="00CB3F1E" w:rsidRPr="00F200FF" w:rsidRDefault="000F4C34" w:rsidP="00CB3F1E">
            <w:pPr>
              <w:jc w:val="both"/>
              <w:rPr>
                <w:rFonts w:eastAsia="Times New Roman" w:cs="Arial"/>
                <w:b/>
                <w:sz w:val="20"/>
                <w:szCs w:val="20"/>
                <w:lang w:eastAsia="fr-FR"/>
              </w:rPr>
            </w:pPr>
            <w:r w:rsidRPr="00F200FF">
              <w:rPr>
                <w:rFonts w:eastAsia="Times New Roman" w:cs="Arial"/>
                <w:b/>
                <w:sz w:val="20"/>
                <w:szCs w:val="20"/>
                <w:lang w:eastAsia="fr-FR"/>
              </w:rPr>
              <w:t xml:space="preserve">Indiquez sous quelles conditions vous êtes en capacité de vous engager </w:t>
            </w:r>
            <w:r w:rsidR="0058381B">
              <w:rPr>
                <w:rFonts w:eastAsia="Times New Roman" w:cs="Arial"/>
                <w:b/>
                <w:sz w:val="20"/>
                <w:szCs w:val="20"/>
                <w:lang w:eastAsia="fr-FR"/>
              </w:rPr>
              <w:t xml:space="preserve">(types d’indicateurs, ceux qui sont transmis gratuitement, ceux qui sont associés à un tarif sur le BPU, SpF peut-il proposer des indicateurs qui ne sont pas proposés, dans quelles limites ? quelles quantités d’indicateurs...) </w:t>
            </w:r>
            <w:r w:rsidRPr="00F200FF">
              <w:rPr>
                <w:rFonts w:eastAsia="Times New Roman" w:cs="Arial"/>
                <w:b/>
                <w:sz w:val="20"/>
                <w:szCs w:val="20"/>
                <w:lang w:eastAsia="fr-FR"/>
              </w:rPr>
              <w:t>sur l’envoi de ces indicateurs et tableaux de bord.</w:t>
            </w:r>
          </w:p>
        </w:tc>
        <w:tc>
          <w:tcPr>
            <w:tcW w:w="23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15226A" w14:textId="77777777" w:rsidR="007F467D" w:rsidRPr="003246D6" w:rsidRDefault="007F467D" w:rsidP="00431601">
            <w:pPr>
              <w:spacing w:after="0" w:line="240" w:lineRule="auto"/>
              <w:rPr>
                <w:rFonts w:eastAsia="Times New Roman" w:cs="Arial"/>
                <w:sz w:val="20"/>
                <w:szCs w:val="20"/>
                <w:lang w:eastAsia="fr-FR"/>
              </w:rPr>
            </w:pPr>
          </w:p>
        </w:tc>
      </w:tr>
    </w:tbl>
    <w:p w14:paraId="04C2ECEF" w14:textId="77777777" w:rsidR="004B683C" w:rsidRPr="00615EE4" w:rsidRDefault="004B683C">
      <w:pPr>
        <w:rPr>
          <w:sz w:val="24"/>
        </w:rPr>
      </w:pPr>
    </w:p>
    <w:sectPr w:rsidR="004B683C" w:rsidRPr="00615EE4" w:rsidSect="003246D6">
      <w:headerReference w:type="even" r:id="rId11"/>
      <w:headerReference w:type="default" r:id="rId12"/>
      <w:footerReference w:type="even" r:id="rId13"/>
      <w:footerReference w:type="default" r:id="rId14"/>
      <w:headerReference w:type="first" r:id="rId15"/>
      <w:footerReference w:type="first" r:id="rId1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E4D746" w14:textId="77777777" w:rsidR="00697BF2" w:rsidRDefault="00697BF2" w:rsidP="003246D6">
      <w:pPr>
        <w:spacing w:after="0" w:line="240" w:lineRule="auto"/>
      </w:pPr>
      <w:r>
        <w:separator/>
      </w:r>
    </w:p>
  </w:endnote>
  <w:endnote w:type="continuationSeparator" w:id="0">
    <w:p w14:paraId="49D35893" w14:textId="77777777" w:rsidR="00697BF2" w:rsidRDefault="00697BF2" w:rsidP="003246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E27DF3" w14:textId="77777777" w:rsidR="0041376B" w:rsidRDefault="0041376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DEF94" w14:textId="08A7B310" w:rsidR="003246D6" w:rsidRDefault="003246D6" w:rsidP="003246D6">
    <w:pPr>
      <w:pStyle w:val="Pieddepage"/>
      <w:jc w:val="center"/>
    </w:pPr>
    <w:r>
      <w:t xml:space="preserve">Page </w:t>
    </w:r>
    <w:r>
      <w:fldChar w:fldCharType="begin"/>
    </w:r>
    <w:r>
      <w:instrText xml:space="preserve"> PAGE  \* Arabic  \* MERGEFORMAT </w:instrText>
    </w:r>
    <w:r>
      <w:fldChar w:fldCharType="separate"/>
    </w:r>
    <w:r w:rsidR="00332DA4">
      <w:rPr>
        <w:noProof/>
      </w:rPr>
      <w:t>7</w:t>
    </w:r>
    <w:r>
      <w:fldChar w:fldCharType="end"/>
    </w:r>
    <w:r>
      <w:t xml:space="preserve"> sur </w:t>
    </w:r>
    <w:r w:rsidR="00332DA4">
      <w:fldChar w:fldCharType="begin"/>
    </w:r>
    <w:r w:rsidR="00332DA4">
      <w:instrText xml:space="preserve"> SECTIONPAGES   \* MERGEFORMAT </w:instrText>
    </w:r>
    <w:r w:rsidR="00332DA4">
      <w:fldChar w:fldCharType="separate"/>
    </w:r>
    <w:r w:rsidR="00332DA4">
      <w:rPr>
        <w:noProof/>
      </w:rPr>
      <w:t>7</w:t>
    </w:r>
    <w:r w:rsidR="00332DA4">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AC9F9" w14:textId="77777777" w:rsidR="0041376B" w:rsidRDefault="0041376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301CE0" w14:textId="77777777" w:rsidR="00697BF2" w:rsidRDefault="00697BF2" w:rsidP="003246D6">
      <w:pPr>
        <w:spacing w:after="0" w:line="240" w:lineRule="auto"/>
      </w:pPr>
      <w:r>
        <w:separator/>
      </w:r>
    </w:p>
  </w:footnote>
  <w:footnote w:type="continuationSeparator" w:id="0">
    <w:p w14:paraId="755FF4FF" w14:textId="77777777" w:rsidR="00697BF2" w:rsidRDefault="00697BF2" w:rsidP="003246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ADCB76" w14:textId="77777777" w:rsidR="0041376B" w:rsidRDefault="0041376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32E68" w14:textId="77777777" w:rsidR="003246D6" w:rsidRPr="007B538B" w:rsidRDefault="0041376B" w:rsidP="003246D6">
    <w:pPr>
      <w:pStyle w:val="En-tte"/>
      <w:jc w:val="center"/>
      <w:rPr>
        <w:rFonts w:ascii="Arial" w:hAnsi="Arial" w:cs="Arial"/>
        <w:b/>
        <w:sz w:val="28"/>
        <w:szCs w:val="28"/>
      </w:rPr>
    </w:pPr>
    <w:r>
      <w:rPr>
        <w:rFonts w:ascii="Arial" w:hAnsi="Arial" w:cs="Arial"/>
        <w:b/>
        <w:sz w:val="28"/>
        <w:szCs w:val="28"/>
      </w:rPr>
      <w:t>ANNEXE 2</w:t>
    </w:r>
    <w:r w:rsidR="003246D6" w:rsidRPr="007B538B">
      <w:rPr>
        <w:rFonts w:ascii="Arial" w:hAnsi="Arial" w:cs="Arial"/>
        <w:b/>
        <w:sz w:val="28"/>
        <w:szCs w:val="28"/>
      </w:rPr>
      <w:t xml:space="preserve"> : CADRE </w:t>
    </w:r>
    <w:r w:rsidR="007F467D" w:rsidRPr="007B538B">
      <w:rPr>
        <w:rFonts w:ascii="Arial" w:hAnsi="Arial" w:cs="Arial"/>
        <w:b/>
        <w:sz w:val="28"/>
        <w:szCs w:val="28"/>
      </w:rPr>
      <w:t xml:space="preserve">DE PRESENTATION DU </w:t>
    </w:r>
    <w:r w:rsidR="003835E7" w:rsidRPr="007B538B">
      <w:rPr>
        <w:rFonts w:ascii="Arial" w:hAnsi="Arial" w:cs="Arial"/>
        <w:b/>
        <w:sz w:val="28"/>
        <w:szCs w:val="28"/>
      </w:rPr>
      <w:t>MEMOIRE TECHNIQUE ET ELEMENTS ATTENDUS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305F1" w14:textId="77777777" w:rsidR="0041376B" w:rsidRDefault="0041376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0C3A05"/>
    <w:multiLevelType w:val="hybridMultilevel"/>
    <w:tmpl w:val="F1303E7A"/>
    <w:lvl w:ilvl="0" w:tplc="CEFE9F8A">
      <w:start w:val="2"/>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FB05EE6"/>
    <w:multiLevelType w:val="hybridMultilevel"/>
    <w:tmpl w:val="0B82C432"/>
    <w:lvl w:ilvl="0" w:tplc="9B048A3E">
      <w:start w:val="2"/>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6"/>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6D6"/>
    <w:rsid w:val="000073E4"/>
    <w:rsid w:val="00015FEA"/>
    <w:rsid w:val="00035C22"/>
    <w:rsid w:val="00040CAE"/>
    <w:rsid w:val="0008063F"/>
    <w:rsid w:val="0008283D"/>
    <w:rsid w:val="00082C36"/>
    <w:rsid w:val="000F4C34"/>
    <w:rsid w:val="00104F5E"/>
    <w:rsid w:val="001C6865"/>
    <w:rsid w:val="001D1E40"/>
    <w:rsid w:val="001D3E98"/>
    <w:rsid w:val="002120BE"/>
    <w:rsid w:val="00221759"/>
    <w:rsid w:val="00246BB2"/>
    <w:rsid w:val="0025581E"/>
    <w:rsid w:val="002864D8"/>
    <w:rsid w:val="002B2CF5"/>
    <w:rsid w:val="002B5511"/>
    <w:rsid w:val="002F403D"/>
    <w:rsid w:val="003047EA"/>
    <w:rsid w:val="00320788"/>
    <w:rsid w:val="003246D6"/>
    <w:rsid w:val="00332DA4"/>
    <w:rsid w:val="0034180B"/>
    <w:rsid w:val="003675BD"/>
    <w:rsid w:val="003835E7"/>
    <w:rsid w:val="00397BC1"/>
    <w:rsid w:val="003A5322"/>
    <w:rsid w:val="003C07B2"/>
    <w:rsid w:val="003C0E9B"/>
    <w:rsid w:val="003D13A7"/>
    <w:rsid w:val="003D485F"/>
    <w:rsid w:val="0041376B"/>
    <w:rsid w:val="00461573"/>
    <w:rsid w:val="004A30C3"/>
    <w:rsid w:val="004B683C"/>
    <w:rsid w:val="004C48BC"/>
    <w:rsid w:val="004D44E2"/>
    <w:rsid w:val="00507176"/>
    <w:rsid w:val="00512986"/>
    <w:rsid w:val="00530834"/>
    <w:rsid w:val="00563016"/>
    <w:rsid w:val="005766F6"/>
    <w:rsid w:val="0058381B"/>
    <w:rsid w:val="00592075"/>
    <w:rsid w:val="00597453"/>
    <w:rsid w:val="005D5A09"/>
    <w:rsid w:val="00604A8F"/>
    <w:rsid w:val="00610997"/>
    <w:rsid w:val="00615EE4"/>
    <w:rsid w:val="00675C08"/>
    <w:rsid w:val="00676554"/>
    <w:rsid w:val="00683D66"/>
    <w:rsid w:val="006931B1"/>
    <w:rsid w:val="00697BF2"/>
    <w:rsid w:val="006B127C"/>
    <w:rsid w:val="006B67A0"/>
    <w:rsid w:val="006C5D65"/>
    <w:rsid w:val="0070597F"/>
    <w:rsid w:val="00705D84"/>
    <w:rsid w:val="00734769"/>
    <w:rsid w:val="007602AA"/>
    <w:rsid w:val="007A2C62"/>
    <w:rsid w:val="007A73DB"/>
    <w:rsid w:val="007B538B"/>
    <w:rsid w:val="007C3892"/>
    <w:rsid w:val="007F467D"/>
    <w:rsid w:val="0082135E"/>
    <w:rsid w:val="00825CB0"/>
    <w:rsid w:val="008A450E"/>
    <w:rsid w:val="008B3069"/>
    <w:rsid w:val="0091593C"/>
    <w:rsid w:val="0097360F"/>
    <w:rsid w:val="0099663C"/>
    <w:rsid w:val="009A0387"/>
    <w:rsid w:val="009B570D"/>
    <w:rsid w:val="009C1C2D"/>
    <w:rsid w:val="00A01960"/>
    <w:rsid w:val="00A02FF0"/>
    <w:rsid w:val="00A172CF"/>
    <w:rsid w:val="00A213FE"/>
    <w:rsid w:val="00A221ED"/>
    <w:rsid w:val="00A31F56"/>
    <w:rsid w:val="00A44DCB"/>
    <w:rsid w:val="00A520BA"/>
    <w:rsid w:val="00A6701B"/>
    <w:rsid w:val="00A74B2B"/>
    <w:rsid w:val="00A83202"/>
    <w:rsid w:val="00AE35B9"/>
    <w:rsid w:val="00AE675D"/>
    <w:rsid w:val="00B20809"/>
    <w:rsid w:val="00B222EC"/>
    <w:rsid w:val="00B23ECC"/>
    <w:rsid w:val="00B51AAB"/>
    <w:rsid w:val="00B81ECB"/>
    <w:rsid w:val="00B96B0F"/>
    <w:rsid w:val="00BD3D2B"/>
    <w:rsid w:val="00BE1EF4"/>
    <w:rsid w:val="00BF1A09"/>
    <w:rsid w:val="00C15CFE"/>
    <w:rsid w:val="00C25423"/>
    <w:rsid w:val="00C40709"/>
    <w:rsid w:val="00C84D35"/>
    <w:rsid w:val="00CB3F1E"/>
    <w:rsid w:val="00CB5CA6"/>
    <w:rsid w:val="00CC1362"/>
    <w:rsid w:val="00CD1F4A"/>
    <w:rsid w:val="00CD69A2"/>
    <w:rsid w:val="00CD7C0C"/>
    <w:rsid w:val="00D07657"/>
    <w:rsid w:val="00D24E65"/>
    <w:rsid w:val="00D95B08"/>
    <w:rsid w:val="00D96204"/>
    <w:rsid w:val="00D973AB"/>
    <w:rsid w:val="00DB352A"/>
    <w:rsid w:val="00DF2639"/>
    <w:rsid w:val="00DF3C36"/>
    <w:rsid w:val="00E020EF"/>
    <w:rsid w:val="00E22FE8"/>
    <w:rsid w:val="00E26F7F"/>
    <w:rsid w:val="00E40EE9"/>
    <w:rsid w:val="00E40F0E"/>
    <w:rsid w:val="00E6535F"/>
    <w:rsid w:val="00E82F06"/>
    <w:rsid w:val="00EE2046"/>
    <w:rsid w:val="00EF31C2"/>
    <w:rsid w:val="00EF59B8"/>
    <w:rsid w:val="00EF5EC0"/>
    <w:rsid w:val="00F13B8C"/>
    <w:rsid w:val="00F200FF"/>
    <w:rsid w:val="00F2322D"/>
    <w:rsid w:val="00F40651"/>
    <w:rsid w:val="00F418E1"/>
    <w:rsid w:val="00F87674"/>
    <w:rsid w:val="00F97A59"/>
    <w:rsid w:val="00FD55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088436B"/>
  <w15:chartTrackingRefBased/>
  <w15:docId w15:val="{B8520309-5643-4864-864A-FF7956BCC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246D6"/>
    <w:pPr>
      <w:tabs>
        <w:tab w:val="center" w:pos="4536"/>
        <w:tab w:val="right" w:pos="9072"/>
      </w:tabs>
      <w:spacing w:after="0" w:line="240" w:lineRule="auto"/>
    </w:pPr>
  </w:style>
  <w:style w:type="character" w:customStyle="1" w:styleId="En-tteCar">
    <w:name w:val="En-tête Car"/>
    <w:basedOn w:val="Policepardfaut"/>
    <w:link w:val="En-tte"/>
    <w:uiPriority w:val="99"/>
    <w:rsid w:val="003246D6"/>
  </w:style>
  <w:style w:type="paragraph" w:styleId="Pieddepage">
    <w:name w:val="footer"/>
    <w:basedOn w:val="Normal"/>
    <w:link w:val="PieddepageCar"/>
    <w:uiPriority w:val="99"/>
    <w:unhideWhenUsed/>
    <w:rsid w:val="003246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246D6"/>
  </w:style>
  <w:style w:type="paragraph" w:styleId="Paragraphedeliste">
    <w:name w:val="List Paragraph"/>
    <w:basedOn w:val="Normal"/>
    <w:uiPriority w:val="34"/>
    <w:qFormat/>
    <w:rsid w:val="00461573"/>
    <w:pPr>
      <w:ind w:left="720"/>
      <w:contextualSpacing/>
    </w:pPr>
  </w:style>
  <w:style w:type="paragraph" w:styleId="Textedebulles">
    <w:name w:val="Balloon Text"/>
    <w:basedOn w:val="Normal"/>
    <w:link w:val="TextedebullesCar"/>
    <w:uiPriority w:val="99"/>
    <w:semiHidden/>
    <w:unhideWhenUsed/>
    <w:rsid w:val="00825CB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25CB0"/>
    <w:rPr>
      <w:rFonts w:ascii="Segoe UI" w:hAnsi="Segoe UI" w:cs="Segoe UI"/>
      <w:sz w:val="18"/>
      <w:szCs w:val="18"/>
    </w:rPr>
  </w:style>
  <w:style w:type="character" w:styleId="Marquedecommentaire">
    <w:name w:val="annotation reference"/>
    <w:basedOn w:val="Policepardfaut"/>
    <w:uiPriority w:val="99"/>
    <w:semiHidden/>
    <w:unhideWhenUsed/>
    <w:rsid w:val="006931B1"/>
    <w:rPr>
      <w:sz w:val="16"/>
      <w:szCs w:val="16"/>
    </w:rPr>
  </w:style>
  <w:style w:type="paragraph" w:styleId="Commentaire">
    <w:name w:val="annotation text"/>
    <w:basedOn w:val="Normal"/>
    <w:link w:val="CommentaireCar"/>
    <w:uiPriority w:val="99"/>
    <w:semiHidden/>
    <w:unhideWhenUsed/>
    <w:rsid w:val="006931B1"/>
    <w:pPr>
      <w:spacing w:line="240" w:lineRule="auto"/>
    </w:pPr>
    <w:rPr>
      <w:sz w:val="20"/>
      <w:szCs w:val="20"/>
    </w:rPr>
  </w:style>
  <w:style w:type="character" w:customStyle="1" w:styleId="CommentaireCar">
    <w:name w:val="Commentaire Car"/>
    <w:basedOn w:val="Policepardfaut"/>
    <w:link w:val="Commentaire"/>
    <w:uiPriority w:val="99"/>
    <w:semiHidden/>
    <w:rsid w:val="006931B1"/>
    <w:rPr>
      <w:sz w:val="20"/>
      <w:szCs w:val="20"/>
    </w:rPr>
  </w:style>
  <w:style w:type="paragraph" w:styleId="Objetducommentaire">
    <w:name w:val="annotation subject"/>
    <w:basedOn w:val="Commentaire"/>
    <w:next w:val="Commentaire"/>
    <w:link w:val="ObjetducommentaireCar"/>
    <w:uiPriority w:val="99"/>
    <w:semiHidden/>
    <w:unhideWhenUsed/>
    <w:rsid w:val="006931B1"/>
    <w:rPr>
      <w:b/>
      <w:bCs/>
    </w:rPr>
  </w:style>
  <w:style w:type="character" w:customStyle="1" w:styleId="ObjetducommentaireCar">
    <w:name w:val="Objet du commentaire Car"/>
    <w:basedOn w:val="CommentaireCar"/>
    <w:link w:val="Objetducommentaire"/>
    <w:uiPriority w:val="99"/>
    <w:semiHidden/>
    <w:rsid w:val="006931B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2963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6719FD-4DD8-45B8-B4DA-32761B3A4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936</TotalTime>
  <Pages>7</Pages>
  <Words>2122</Words>
  <Characters>11677</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13772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LAWRUK Alexia</dc:creator>
  <cp:keywords/>
  <dc:description/>
  <cp:lastModifiedBy>CLARISSE Marie-Elodie</cp:lastModifiedBy>
  <cp:revision>49</cp:revision>
  <dcterms:created xsi:type="dcterms:W3CDTF">2024-11-16T18:05:00Z</dcterms:created>
  <dcterms:modified xsi:type="dcterms:W3CDTF">2024-12-06T09:26:00Z</dcterms:modified>
</cp:coreProperties>
</file>