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B23E41" w:rsidRDefault="002B228D" w:rsidP="002B228D">
      <w:pPr>
        <w:jc w:val="center"/>
        <w:rPr>
          <w:rFonts w:ascii="Nantes" w:hAnsi="Nantes" w:cs="Arial"/>
        </w:rPr>
      </w:pPr>
      <w:r w:rsidRPr="00B23E41">
        <w:rPr>
          <w:rFonts w:ascii="Nantes" w:hAnsi="Nantes" w:cs="Arial"/>
        </w:rPr>
        <w:t xml:space="preserve">           </w:t>
      </w:r>
    </w:p>
    <w:p w14:paraId="10263E96" w14:textId="1DEE1FE8" w:rsidR="002B228D" w:rsidRPr="00B23E41" w:rsidRDefault="002B228D" w:rsidP="002B228D">
      <w:pPr>
        <w:ind w:left="1134" w:hanging="1134"/>
        <w:rPr>
          <w:rFonts w:ascii="Nantes" w:hAnsi="Nantes"/>
          <w:sz w:val="22"/>
          <w:szCs w:val="22"/>
        </w:rPr>
      </w:pPr>
      <w:r w:rsidRPr="00B23E41">
        <w:rPr>
          <w:rFonts w:ascii="Nantes" w:hAnsi="Nantes" w:cs="Arial"/>
          <w:sz w:val="32"/>
          <w:szCs w:val="32"/>
        </w:rPr>
        <w:t xml:space="preserve">                                    </w:t>
      </w:r>
      <w:r w:rsidR="005E64ED" w:rsidRPr="00B23E41">
        <w:rPr>
          <w:rFonts w:ascii="Nantes" w:hAnsi="Nantes"/>
          <w:noProof/>
        </w:rPr>
        <w:drawing>
          <wp:inline distT="0" distB="0" distL="0" distR="0" wp14:anchorId="534AC09A" wp14:editId="75CBAC0F">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B23E41" w:rsidRDefault="002B228D" w:rsidP="002B228D">
      <w:pPr>
        <w:ind w:left="1134" w:hanging="1134"/>
        <w:rPr>
          <w:rFonts w:ascii="Nantes" w:hAnsi="Nantes"/>
          <w:sz w:val="22"/>
          <w:szCs w:val="22"/>
        </w:rPr>
      </w:pPr>
    </w:p>
    <w:p w14:paraId="5C443D3F" w14:textId="3C76BD87" w:rsidR="002B228D" w:rsidRPr="00B23E41" w:rsidRDefault="002B228D" w:rsidP="002B228D">
      <w:pPr>
        <w:rPr>
          <w:rFonts w:ascii="Nantes" w:hAnsi="Nantes"/>
          <w:sz w:val="22"/>
          <w:szCs w:val="22"/>
        </w:rPr>
      </w:pPr>
    </w:p>
    <w:p w14:paraId="18B1E309" w14:textId="77777777" w:rsidR="002B228D" w:rsidRPr="00B23E41" w:rsidRDefault="002B228D" w:rsidP="002B228D">
      <w:pPr>
        <w:rPr>
          <w:rFonts w:ascii="Nantes" w:hAnsi="Nantes"/>
          <w:sz w:val="22"/>
          <w:szCs w:val="22"/>
        </w:rPr>
      </w:pPr>
    </w:p>
    <w:p w14:paraId="7B5F91FA"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B23E41">
        <w:rPr>
          <w:rFonts w:ascii="Nantes" w:hAnsi="Nantes"/>
          <w:b/>
          <w:sz w:val="24"/>
          <w:szCs w:val="24"/>
        </w:rPr>
        <w:t>ACTE D’ENGAGEMENT</w:t>
      </w:r>
    </w:p>
    <w:p w14:paraId="16DA9811"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B23E41">
        <w:rPr>
          <w:rFonts w:ascii="Nantes" w:hAnsi="Nantes"/>
          <w:b/>
          <w:sz w:val="24"/>
          <w:szCs w:val="24"/>
        </w:rPr>
        <w:t>(A.E.)</w:t>
      </w:r>
    </w:p>
    <w:p w14:paraId="5B088CDB" w14:textId="2561CD1D"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351846CE" w:rsidR="008D0424" w:rsidRPr="00B23E41" w:rsidRDefault="006E0F52"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B23E41">
        <w:rPr>
          <w:rFonts w:ascii="Nantes" w:hAnsi="Nantes"/>
          <w:sz w:val="24"/>
          <w:szCs w:val="24"/>
        </w:rPr>
        <w:t xml:space="preserve">N° de marché : </w:t>
      </w:r>
      <w:r w:rsidRPr="004C4B07">
        <w:rPr>
          <w:rFonts w:ascii="Nantes" w:hAnsi="Nantes"/>
          <w:sz w:val="24"/>
          <w:szCs w:val="24"/>
        </w:rPr>
        <w:t>M20</w:t>
      </w:r>
      <w:r w:rsidR="006B4E13" w:rsidRPr="004C4B07">
        <w:rPr>
          <w:rFonts w:ascii="Nantes" w:hAnsi="Nantes"/>
          <w:sz w:val="24"/>
          <w:szCs w:val="24"/>
        </w:rPr>
        <w:t>2</w:t>
      </w:r>
      <w:r w:rsidR="00AC03CB" w:rsidRPr="004C4B07">
        <w:rPr>
          <w:rFonts w:ascii="Nantes" w:hAnsi="Nantes"/>
          <w:sz w:val="24"/>
          <w:szCs w:val="24"/>
        </w:rPr>
        <w:t>4</w:t>
      </w:r>
      <w:r w:rsidRPr="004C4B07">
        <w:rPr>
          <w:rFonts w:ascii="Nantes" w:hAnsi="Nantes"/>
          <w:sz w:val="24"/>
          <w:szCs w:val="24"/>
        </w:rPr>
        <w:t>-</w:t>
      </w:r>
      <w:r w:rsidR="0037221B">
        <w:rPr>
          <w:rFonts w:ascii="Nantes" w:hAnsi="Nantes"/>
          <w:sz w:val="24"/>
          <w:szCs w:val="24"/>
        </w:rPr>
        <w:t>22</w:t>
      </w:r>
    </w:p>
    <w:p w14:paraId="72108EBD" w14:textId="77777777" w:rsidR="002B228D" w:rsidRPr="00B23E41" w:rsidRDefault="002B228D" w:rsidP="002B228D">
      <w:pPr>
        <w:jc w:val="center"/>
        <w:rPr>
          <w:rFonts w:ascii="Nantes" w:hAnsi="Nantes"/>
          <w:b/>
          <w:sz w:val="24"/>
        </w:rPr>
      </w:pPr>
    </w:p>
    <w:p w14:paraId="0040D90F" w14:textId="77777777" w:rsidR="002B228D" w:rsidRPr="00B23E41" w:rsidRDefault="002B228D" w:rsidP="002B228D">
      <w:pPr>
        <w:jc w:val="center"/>
        <w:rPr>
          <w:rFonts w:ascii="Nantes" w:hAnsi="Nantes"/>
          <w:b/>
          <w:sz w:val="24"/>
        </w:rPr>
      </w:pPr>
    </w:p>
    <w:p w14:paraId="52D3B33E" w14:textId="77777777" w:rsidR="002B228D" w:rsidRPr="00B23E41" w:rsidRDefault="002B228D" w:rsidP="002B228D">
      <w:pPr>
        <w:jc w:val="center"/>
        <w:rPr>
          <w:rFonts w:ascii="Nantes" w:hAnsi="Nantes"/>
          <w:b/>
          <w:sz w:val="24"/>
        </w:rPr>
      </w:pPr>
    </w:p>
    <w:p w14:paraId="4C4E97A4" w14:textId="77777777" w:rsidR="0037221B" w:rsidRPr="00B96A54" w:rsidRDefault="0037221B" w:rsidP="0037221B">
      <w:pPr>
        <w:pStyle w:val="sommaire1"/>
        <w:ind w:left="0"/>
        <w:jc w:val="center"/>
        <w:rPr>
          <w:rFonts w:ascii="Nantes" w:hAnsi="Nantes" w:cs="Calibri"/>
          <w:b/>
          <w:sz w:val="40"/>
          <w:szCs w:val="40"/>
        </w:rPr>
      </w:pPr>
      <w:r w:rsidRPr="00BD6DDB">
        <w:rPr>
          <w:rFonts w:ascii="Nantes" w:hAnsi="Nantes" w:cs="Calibri"/>
          <w:b/>
          <w:sz w:val="40"/>
          <w:szCs w:val="40"/>
        </w:rPr>
        <w:t>SERVICES D’AGENCE DE VOYAGES, DE PRESTATIONS DE TRANSPORT, DE PRESTATIONS D’HEBERGEMENT, DE LOCATION DE VEHICULES ET DE PRESTATIONS ANNEXES</w:t>
      </w:r>
    </w:p>
    <w:p w14:paraId="30321B5A" w14:textId="77777777" w:rsidR="002B228D" w:rsidRPr="00B23E41" w:rsidRDefault="002B228D" w:rsidP="002B228D">
      <w:pPr>
        <w:rPr>
          <w:rFonts w:ascii="Nantes" w:hAnsi="Nantes"/>
          <w:sz w:val="22"/>
          <w:szCs w:val="22"/>
        </w:rPr>
      </w:pPr>
    </w:p>
    <w:p w14:paraId="55557A9B" w14:textId="77777777" w:rsidR="00403384" w:rsidRPr="00B23E41" w:rsidRDefault="00403384" w:rsidP="002B228D">
      <w:pPr>
        <w:rPr>
          <w:rFonts w:ascii="Nantes" w:hAnsi="Nantes"/>
          <w:sz w:val="22"/>
          <w:szCs w:val="22"/>
        </w:rPr>
      </w:pPr>
    </w:p>
    <w:p w14:paraId="4B4D761B" w14:textId="77777777" w:rsidR="00124E5C" w:rsidRPr="00B23E41" w:rsidRDefault="00124E5C" w:rsidP="002B228D">
      <w:pPr>
        <w:rPr>
          <w:rFonts w:ascii="Nantes" w:hAnsi="Nantes"/>
          <w:sz w:val="24"/>
          <w:szCs w:val="24"/>
        </w:rPr>
      </w:pPr>
      <w:r w:rsidRPr="00B23E41">
        <w:rPr>
          <w:rFonts w:ascii="Nantes" w:hAnsi="Nantes"/>
          <w:sz w:val="24"/>
          <w:szCs w:val="24"/>
        </w:rPr>
        <w:t>Pouvoir adjudicateur :</w:t>
      </w:r>
    </w:p>
    <w:p w14:paraId="75B8D5ED" w14:textId="77777777" w:rsidR="00165D7F" w:rsidRPr="00B23E41" w:rsidRDefault="00165D7F" w:rsidP="002B228D">
      <w:pPr>
        <w:rPr>
          <w:rFonts w:ascii="Nantes" w:hAnsi="Nantes"/>
          <w:sz w:val="24"/>
          <w:szCs w:val="24"/>
        </w:rPr>
      </w:pPr>
    </w:p>
    <w:p w14:paraId="4EF3E96C" w14:textId="77777777" w:rsidR="00165D7F" w:rsidRPr="00B23E41" w:rsidRDefault="00124E5C" w:rsidP="002B228D">
      <w:pPr>
        <w:rPr>
          <w:rFonts w:ascii="Nantes" w:hAnsi="Nantes"/>
          <w:b/>
          <w:sz w:val="24"/>
          <w:szCs w:val="24"/>
        </w:rPr>
      </w:pPr>
      <w:r w:rsidRPr="00B23E41">
        <w:rPr>
          <w:rFonts w:ascii="Nantes" w:hAnsi="Nantes"/>
          <w:b/>
          <w:sz w:val="24"/>
          <w:szCs w:val="24"/>
        </w:rPr>
        <w:t>Cité de la musique – Philharmonie de Paris</w:t>
      </w:r>
      <w:r w:rsidR="00B54E5A" w:rsidRPr="00B23E41">
        <w:rPr>
          <w:rFonts w:ascii="Nantes" w:hAnsi="Nantes"/>
          <w:b/>
          <w:sz w:val="24"/>
          <w:szCs w:val="24"/>
        </w:rPr>
        <w:t>, Etablissement public de l’Etat à caractère industriel et commercial</w:t>
      </w:r>
    </w:p>
    <w:p w14:paraId="7E4EA5AE" w14:textId="71668996" w:rsidR="00403384" w:rsidRPr="00B23E41" w:rsidRDefault="00165D7F" w:rsidP="002B228D">
      <w:pPr>
        <w:rPr>
          <w:rFonts w:ascii="Nantes" w:hAnsi="Nantes"/>
          <w:b/>
          <w:sz w:val="24"/>
          <w:szCs w:val="24"/>
        </w:rPr>
      </w:pPr>
      <w:r w:rsidRPr="00B23E41">
        <w:rPr>
          <w:rFonts w:ascii="Nantes" w:hAnsi="Nantes"/>
          <w:b/>
          <w:sz w:val="24"/>
          <w:szCs w:val="24"/>
        </w:rPr>
        <w:t xml:space="preserve">Représenté par Monsieur </w:t>
      </w:r>
      <w:r w:rsidR="0082544F" w:rsidRPr="00B23E41">
        <w:rPr>
          <w:rFonts w:ascii="Nantes" w:hAnsi="Nantes"/>
          <w:b/>
          <w:sz w:val="24"/>
          <w:szCs w:val="24"/>
        </w:rPr>
        <w:t>Olivier Mantei</w:t>
      </w:r>
      <w:r w:rsidRPr="00B23E41">
        <w:rPr>
          <w:rFonts w:ascii="Nantes" w:hAnsi="Nantes"/>
          <w:b/>
          <w:sz w:val="24"/>
          <w:szCs w:val="24"/>
        </w:rPr>
        <w:t>, Directeur général</w:t>
      </w:r>
    </w:p>
    <w:p w14:paraId="2A36EF0F" w14:textId="77777777" w:rsidR="00124E5C" w:rsidRPr="00B23E41" w:rsidRDefault="00124E5C" w:rsidP="002B228D">
      <w:pPr>
        <w:rPr>
          <w:rFonts w:ascii="Nantes" w:hAnsi="Nantes"/>
          <w:sz w:val="24"/>
          <w:szCs w:val="24"/>
        </w:rPr>
      </w:pPr>
      <w:r w:rsidRPr="00B23E41">
        <w:rPr>
          <w:rFonts w:ascii="Nantes" w:hAnsi="Nantes"/>
          <w:sz w:val="24"/>
          <w:szCs w:val="24"/>
        </w:rPr>
        <w:t xml:space="preserve">221 Avenue Jean Jaurès </w:t>
      </w:r>
    </w:p>
    <w:p w14:paraId="187DED31" w14:textId="77777777" w:rsidR="00124E5C" w:rsidRPr="00B23E41" w:rsidRDefault="00124E5C" w:rsidP="002B228D">
      <w:pPr>
        <w:rPr>
          <w:rFonts w:ascii="Nantes" w:hAnsi="Nantes"/>
          <w:sz w:val="24"/>
          <w:szCs w:val="24"/>
        </w:rPr>
      </w:pPr>
      <w:r w:rsidRPr="00B23E41">
        <w:rPr>
          <w:rFonts w:ascii="Nantes" w:hAnsi="Nantes"/>
          <w:sz w:val="24"/>
          <w:szCs w:val="24"/>
        </w:rPr>
        <w:t>75935 PARIS Cedex 19</w:t>
      </w:r>
    </w:p>
    <w:p w14:paraId="32012301" w14:textId="77777777" w:rsidR="00B54E5A" w:rsidRPr="00B23E41" w:rsidRDefault="00B54E5A" w:rsidP="002B228D">
      <w:pPr>
        <w:rPr>
          <w:rFonts w:ascii="Nantes" w:hAnsi="Nantes"/>
          <w:sz w:val="24"/>
          <w:szCs w:val="24"/>
        </w:rPr>
      </w:pPr>
    </w:p>
    <w:p w14:paraId="70A8ABA9" w14:textId="77777777" w:rsidR="00B54E5A" w:rsidRPr="00B23E41" w:rsidRDefault="00B54E5A" w:rsidP="00B54E5A">
      <w:pPr>
        <w:rPr>
          <w:rFonts w:ascii="Nantes" w:hAnsi="Nantes"/>
          <w:sz w:val="24"/>
          <w:szCs w:val="24"/>
        </w:rPr>
      </w:pPr>
      <w:r w:rsidRPr="00B23E41">
        <w:rPr>
          <w:rFonts w:ascii="Nantes" w:hAnsi="Nantes"/>
          <w:sz w:val="24"/>
          <w:szCs w:val="24"/>
        </w:rPr>
        <w:t>SIRET N° 391 718 970 00026</w:t>
      </w:r>
    </w:p>
    <w:p w14:paraId="11CE6B7B" w14:textId="77777777" w:rsidR="00B54E5A" w:rsidRPr="00B23E41" w:rsidRDefault="00B54E5A" w:rsidP="00B54E5A">
      <w:pPr>
        <w:rPr>
          <w:rFonts w:ascii="Nantes" w:hAnsi="Nantes"/>
          <w:sz w:val="24"/>
          <w:szCs w:val="24"/>
        </w:rPr>
      </w:pPr>
      <w:r w:rsidRPr="00B23E41">
        <w:rPr>
          <w:rFonts w:ascii="Nantes" w:hAnsi="Nantes"/>
          <w:sz w:val="24"/>
          <w:szCs w:val="24"/>
        </w:rPr>
        <w:t>Code APE 9004Z</w:t>
      </w:r>
    </w:p>
    <w:p w14:paraId="36FE158A" w14:textId="77777777" w:rsidR="00B54E5A" w:rsidRPr="00B23E41" w:rsidRDefault="00B54E5A" w:rsidP="00B54E5A">
      <w:pPr>
        <w:rPr>
          <w:rFonts w:ascii="Nantes" w:hAnsi="Nantes"/>
          <w:sz w:val="24"/>
          <w:szCs w:val="24"/>
        </w:rPr>
      </w:pPr>
      <w:r w:rsidRPr="00B23E41">
        <w:rPr>
          <w:rFonts w:ascii="Nantes" w:hAnsi="Nantes"/>
          <w:sz w:val="24"/>
          <w:szCs w:val="24"/>
        </w:rPr>
        <w:t>TVA IC FR79391718970</w:t>
      </w:r>
    </w:p>
    <w:p w14:paraId="4C8D3064" w14:textId="77777777" w:rsidR="00B54E5A" w:rsidRPr="00B23E41" w:rsidRDefault="00B54E5A" w:rsidP="002B228D">
      <w:pPr>
        <w:rPr>
          <w:rFonts w:ascii="Nantes" w:hAnsi="Nantes"/>
          <w:sz w:val="24"/>
          <w:szCs w:val="24"/>
        </w:rPr>
      </w:pPr>
    </w:p>
    <w:p w14:paraId="5F863D53" w14:textId="77777777" w:rsidR="00124E5C" w:rsidRPr="00B23E41" w:rsidRDefault="00124E5C" w:rsidP="002B228D">
      <w:pPr>
        <w:rPr>
          <w:rFonts w:ascii="Nantes" w:hAnsi="Nantes"/>
          <w:sz w:val="24"/>
          <w:szCs w:val="24"/>
        </w:rPr>
      </w:pPr>
      <w:r w:rsidRPr="00B23E41">
        <w:rPr>
          <w:rFonts w:ascii="Nantes" w:hAnsi="Nantes"/>
          <w:sz w:val="24"/>
          <w:szCs w:val="24"/>
        </w:rPr>
        <w:t xml:space="preserve">Profil acheteur : </w:t>
      </w:r>
      <w:hyperlink r:id="rId9" w:history="1">
        <w:r w:rsidRPr="00B23E41">
          <w:rPr>
            <w:rStyle w:val="Lienhypertexte"/>
            <w:rFonts w:ascii="Nantes" w:hAnsi="Nantes"/>
            <w:sz w:val="24"/>
            <w:szCs w:val="24"/>
          </w:rPr>
          <w:t>https://www.marches-publics.gouv.fr</w:t>
        </w:r>
      </w:hyperlink>
      <w:r w:rsidRPr="00B23E41">
        <w:rPr>
          <w:rFonts w:ascii="Nantes" w:hAnsi="Nantes"/>
          <w:sz w:val="24"/>
          <w:szCs w:val="24"/>
        </w:rPr>
        <w:t xml:space="preserve"> </w:t>
      </w:r>
    </w:p>
    <w:p w14:paraId="3BEB808E" w14:textId="77777777" w:rsidR="00165D7F" w:rsidRPr="00B23E41" w:rsidRDefault="00165D7F" w:rsidP="002B228D">
      <w:pPr>
        <w:rPr>
          <w:rFonts w:ascii="Nantes" w:hAnsi="Nantes"/>
          <w:sz w:val="24"/>
          <w:szCs w:val="24"/>
        </w:rPr>
      </w:pPr>
      <w:r w:rsidRPr="00B23E41">
        <w:rPr>
          <w:rFonts w:ascii="Nantes" w:hAnsi="Nantes"/>
          <w:sz w:val="24"/>
          <w:szCs w:val="24"/>
        </w:rPr>
        <w:t xml:space="preserve">Site internet : </w:t>
      </w:r>
      <w:hyperlink r:id="rId10" w:history="1">
        <w:r w:rsidRPr="00B23E41">
          <w:rPr>
            <w:rStyle w:val="Lienhypertexte"/>
            <w:rFonts w:ascii="Nantes" w:hAnsi="Nantes"/>
            <w:sz w:val="24"/>
            <w:szCs w:val="24"/>
          </w:rPr>
          <w:t>https://philharmoniedeparis.fr</w:t>
        </w:r>
      </w:hyperlink>
      <w:r w:rsidRPr="00B23E41">
        <w:rPr>
          <w:rFonts w:ascii="Nantes" w:hAnsi="Nantes"/>
          <w:sz w:val="24"/>
          <w:szCs w:val="24"/>
        </w:rPr>
        <w:t xml:space="preserve"> </w:t>
      </w:r>
    </w:p>
    <w:p w14:paraId="54AF9489" w14:textId="77777777" w:rsidR="002B228D" w:rsidRPr="00B23E41" w:rsidRDefault="002B228D" w:rsidP="002B228D">
      <w:pPr>
        <w:rPr>
          <w:rFonts w:ascii="Nantes" w:hAnsi="Nantes"/>
          <w:sz w:val="22"/>
          <w:szCs w:val="22"/>
        </w:rPr>
      </w:pPr>
    </w:p>
    <w:p w14:paraId="2549A7EE" w14:textId="77777777" w:rsidR="002B228D" w:rsidRPr="00B23E41" w:rsidRDefault="002B228D" w:rsidP="002B228D">
      <w:pPr>
        <w:rPr>
          <w:rFonts w:ascii="Nantes" w:hAnsi="Nantes"/>
          <w:sz w:val="22"/>
          <w:szCs w:val="22"/>
        </w:rPr>
      </w:pPr>
    </w:p>
    <w:p w14:paraId="15BC202B" w14:textId="375D41BE" w:rsidR="004114AA" w:rsidRPr="00B23E41" w:rsidRDefault="000E597C" w:rsidP="002B228D">
      <w:pPr>
        <w:pStyle w:val="Corpsdetexte"/>
        <w:rPr>
          <w:rFonts w:ascii="Nantes" w:hAnsi="Nantes"/>
          <w:b/>
          <w:i w:val="0"/>
          <w:szCs w:val="24"/>
        </w:rPr>
      </w:pPr>
      <w:r w:rsidRPr="00B23E41">
        <w:rPr>
          <w:rFonts w:ascii="Nantes" w:hAnsi="Nantes"/>
          <w:b/>
          <w:i w:val="0"/>
          <w:szCs w:val="24"/>
        </w:rPr>
        <w:t>Marché</w:t>
      </w:r>
      <w:r w:rsidR="002B228D" w:rsidRPr="00B23E41">
        <w:rPr>
          <w:rFonts w:ascii="Nantes" w:hAnsi="Nantes"/>
          <w:b/>
          <w:i w:val="0"/>
          <w:szCs w:val="24"/>
        </w:rPr>
        <w:t xml:space="preserve"> passé selon une procédure </w:t>
      </w:r>
      <w:r w:rsidR="00A87CB8" w:rsidRPr="00B23E41">
        <w:rPr>
          <w:rFonts w:ascii="Nantes" w:hAnsi="Nantes"/>
          <w:b/>
          <w:i w:val="0"/>
          <w:szCs w:val="24"/>
        </w:rPr>
        <w:t>adaptée,</w:t>
      </w:r>
      <w:r w:rsidR="002B228D" w:rsidRPr="00B23E41">
        <w:rPr>
          <w:rFonts w:ascii="Nantes" w:hAnsi="Nantes"/>
          <w:b/>
          <w:i w:val="0"/>
          <w:szCs w:val="24"/>
        </w:rPr>
        <w:t xml:space="preserve"> en application</w:t>
      </w:r>
      <w:r w:rsidR="00D869A0" w:rsidRPr="00B23E41">
        <w:rPr>
          <w:rFonts w:ascii="Nantes" w:hAnsi="Nantes"/>
          <w:b/>
          <w:i w:val="0"/>
          <w:szCs w:val="24"/>
        </w:rPr>
        <w:t xml:space="preserve"> </w:t>
      </w:r>
      <w:r w:rsidR="00167EFE" w:rsidRPr="00B23E41">
        <w:rPr>
          <w:rFonts w:ascii="Nantes" w:hAnsi="Nantes"/>
          <w:b/>
          <w:i w:val="0"/>
          <w:szCs w:val="24"/>
        </w:rPr>
        <w:t>du Code de la commande publique.</w:t>
      </w:r>
    </w:p>
    <w:p w14:paraId="21CB1B0A" w14:textId="7B2C3B63" w:rsidR="00D03F1B" w:rsidRPr="00B23E41" w:rsidRDefault="00D03F1B" w:rsidP="002B228D">
      <w:pPr>
        <w:pStyle w:val="Corpsdetexte"/>
        <w:rPr>
          <w:rFonts w:ascii="Nantes" w:hAnsi="Nantes"/>
          <w:b/>
          <w:i w:val="0"/>
          <w:szCs w:val="24"/>
        </w:rPr>
      </w:pPr>
    </w:p>
    <w:p w14:paraId="460E0738" w14:textId="6B974AE7" w:rsidR="00242D3C" w:rsidRPr="00B23E41" w:rsidRDefault="00820DED" w:rsidP="00D22474">
      <w:pPr>
        <w:pStyle w:val="Titre1"/>
        <w:jc w:val="both"/>
        <w:rPr>
          <w:rFonts w:ascii="Nantes" w:hAnsi="Nantes"/>
          <w:szCs w:val="24"/>
        </w:rPr>
      </w:pPr>
      <w:r w:rsidRPr="00B23E41">
        <w:rPr>
          <w:rFonts w:ascii="Nantes" w:hAnsi="Nantes"/>
          <w:szCs w:val="24"/>
        </w:rPr>
        <w:lastRenderedPageBreak/>
        <w:t xml:space="preserve">ARTICLE 1 - </w:t>
      </w:r>
      <w:r w:rsidR="00242D3C" w:rsidRPr="00B23E41">
        <w:rPr>
          <w:rFonts w:ascii="Nantes" w:hAnsi="Nantes"/>
          <w:szCs w:val="24"/>
        </w:rPr>
        <w:t xml:space="preserve">OBJET </w:t>
      </w:r>
      <w:r w:rsidR="00D03F1B" w:rsidRPr="00B23E41">
        <w:rPr>
          <w:rFonts w:ascii="Nantes" w:hAnsi="Nantes"/>
          <w:szCs w:val="24"/>
        </w:rPr>
        <w:t>DU MARCHE</w:t>
      </w:r>
    </w:p>
    <w:p w14:paraId="2337D6E6" w14:textId="77777777" w:rsidR="00242D3C" w:rsidRPr="00B23E41" w:rsidRDefault="00242D3C" w:rsidP="00D22474">
      <w:pPr>
        <w:tabs>
          <w:tab w:val="left" w:pos="2268"/>
        </w:tabs>
        <w:jc w:val="both"/>
        <w:rPr>
          <w:rFonts w:ascii="Nantes" w:hAnsi="Nantes"/>
          <w:sz w:val="24"/>
          <w:szCs w:val="24"/>
        </w:rPr>
      </w:pPr>
    </w:p>
    <w:p w14:paraId="3CA185D5" w14:textId="77777777" w:rsidR="005770F5" w:rsidRPr="005770F5" w:rsidRDefault="005770F5" w:rsidP="005770F5">
      <w:pPr>
        <w:jc w:val="both"/>
        <w:rPr>
          <w:rFonts w:ascii="Nantes" w:hAnsi="Nantes"/>
          <w:sz w:val="24"/>
          <w:szCs w:val="24"/>
        </w:rPr>
      </w:pPr>
      <w:r w:rsidRPr="00AA246C">
        <w:rPr>
          <w:rFonts w:ascii="Nantes" w:hAnsi="Nantes"/>
          <w:sz w:val="24"/>
          <w:szCs w:val="24"/>
        </w:rPr>
        <w:t xml:space="preserve">Le présent marché a pour objet des prestations de services d’agence de voyages individuels et en groupes relatifs à la fourniture de titres de transport, de réservations hôtelières/nuitées (petit-déjeuner inclus), de location de véhicules de courte durée et de prestations annexes pour les personnes dont les frais de déplacements sont pris en charge par la Cité de la </w:t>
      </w:r>
      <w:r w:rsidRPr="005770F5">
        <w:rPr>
          <w:rFonts w:ascii="Nantes" w:hAnsi="Nantes"/>
          <w:sz w:val="24"/>
          <w:szCs w:val="24"/>
        </w:rPr>
        <w:t>musique – Philharmonie de Paris.</w:t>
      </w:r>
    </w:p>
    <w:p w14:paraId="1B980BBB" w14:textId="77777777" w:rsidR="005770F5" w:rsidRPr="005770F5" w:rsidRDefault="005770F5" w:rsidP="005770F5">
      <w:pPr>
        <w:jc w:val="both"/>
        <w:rPr>
          <w:rFonts w:ascii="Nantes" w:hAnsi="Nantes"/>
          <w:sz w:val="24"/>
          <w:szCs w:val="24"/>
        </w:rPr>
      </w:pPr>
    </w:p>
    <w:p w14:paraId="3306C61F" w14:textId="77777777" w:rsidR="005770F5" w:rsidRPr="005770F5" w:rsidRDefault="005770F5" w:rsidP="005770F5">
      <w:pPr>
        <w:jc w:val="both"/>
        <w:rPr>
          <w:rFonts w:ascii="Nantes" w:hAnsi="Nantes"/>
          <w:sz w:val="24"/>
          <w:szCs w:val="24"/>
        </w:rPr>
      </w:pPr>
      <w:r w:rsidRPr="005770F5">
        <w:rPr>
          <w:rFonts w:ascii="Nantes" w:hAnsi="Nantes"/>
          <w:sz w:val="24"/>
          <w:szCs w:val="24"/>
        </w:rPr>
        <w:t>Le détail des prestations demandées est précisé dans le CCTP.</w:t>
      </w:r>
    </w:p>
    <w:p w14:paraId="0DA2D286" w14:textId="6F6354FE" w:rsidR="0093061F" w:rsidRPr="00B23E41" w:rsidRDefault="00652B0A" w:rsidP="0085375F">
      <w:pPr>
        <w:overflowPunct/>
        <w:autoSpaceDE/>
        <w:autoSpaceDN/>
        <w:adjustRightInd/>
        <w:textAlignment w:val="auto"/>
        <w:rPr>
          <w:rFonts w:ascii="Nantes" w:hAnsi="Nantes"/>
          <w:sz w:val="24"/>
          <w:szCs w:val="24"/>
        </w:rPr>
      </w:pPr>
      <w:r w:rsidRPr="00B23E41">
        <w:rPr>
          <w:rFonts w:ascii="Nantes" w:hAnsi="Nantes" w:cs="Segoe UI"/>
        </w:rPr>
        <w:t> </w:t>
      </w:r>
    </w:p>
    <w:p w14:paraId="655E40B2" w14:textId="248126E7" w:rsidR="00A55479" w:rsidRPr="00B23E41" w:rsidRDefault="00820DED" w:rsidP="00D22474">
      <w:pPr>
        <w:pStyle w:val="Titre1"/>
        <w:jc w:val="both"/>
        <w:rPr>
          <w:rFonts w:ascii="Nantes" w:hAnsi="Nantes"/>
          <w:szCs w:val="24"/>
        </w:rPr>
      </w:pPr>
      <w:r w:rsidRPr="00B23E41">
        <w:rPr>
          <w:rFonts w:ascii="Nantes" w:hAnsi="Nantes"/>
          <w:szCs w:val="24"/>
        </w:rPr>
        <w:t xml:space="preserve">ARTICLE 2 - </w:t>
      </w:r>
      <w:r w:rsidR="00A55479" w:rsidRPr="00B23E41">
        <w:rPr>
          <w:rFonts w:ascii="Nantes" w:hAnsi="Nantes"/>
          <w:szCs w:val="24"/>
        </w:rPr>
        <w:t>PROCEDURE</w:t>
      </w:r>
    </w:p>
    <w:p w14:paraId="728C9433" w14:textId="23B5E8CE" w:rsidR="00A55479" w:rsidRPr="00B23E41" w:rsidRDefault="00A55479" w:rsidP="00D22474">
      <w:pPr>
        <w:jc w:val="both"/>
        <w:rPr>
          <w:rFonts w:ascii="Nantes" w:hAnsi="Nantes"/>
          <w:b/>
          <w:sz w:val="24"/>
          <w:szCs w:val="24"/>
          <w:u w:val="single"/>
        </w:rPr>
      </w:pPr>
    </w:p>
    <w:p w14:paraId="45D9212B" w14:textId="77777777" w:rsidR="00B23E41" w:rsidRDefault="00B23E41" w:rsidP="00B23E41">
      <w:pPr>
        <w:jc w:val="both"/>
        <w:rPr>
          <w:rFonts w:ascii="Nantes" w:hAnsi="Nantes"/>
          <w:sz w:val="24"/>
          <w:szCs w:val="24"/>
        </w:rPr>
      </w:pPr>
      <w:r w:rsidRPr="00180AA8">
        <w:rPr>
          <w:rFonts w:ascii="Nantes" w:hAnsi="Nantes"/>
          <w:sz w:val="24"/>
          <w:szCs w:val="24"/>
        </w:rPr>
        <w:t xml:space="preserve">Le présent marché est passé selon </w:t>
      </w:r>
      <w:r>
        <w:rPr>
          <w:rFonts w:ascii="Nantes" w:hAnsi="Nantes"/>
          <w:sz w:val="24"/>
          <w:szCs w:val="24"/>
        </w:rPr>
        <w:t>une</w:t>
      </w:r>
      <w:r w:rsidRPr="00180AA8">
        <w:rPr>
          <w:rFonts w:ascii="Nantes" w:hAnsi="Nantes"/>
          <w:sz w:val="24"/>
          <w:szCs w:val="24"/>
        </w:rPr>
        <w:t xml:space="preserve"> procédure adaptée en application d</w:t>
      </w:r>
      <w:r>
        <w:rPr>
          <w:rFonts w:ascii="Nantes" w:hAnsi="Nantes"/>
          <w:sz w:val="24"/>
          <w:szCs w:val="24"/>
        </w:rPr>
        <w:t>es articles L 2112-1, R 2123-1, R 2123-4 et R 2123-5 du</w:t>
      </w:r>
      <w:r w:rsidRPr="00180AA8">
        <w:rPr>
          <w:rFonts w:ascii="Nantes" w:hAnsi="Nantes"/>
          <w:sz w:val="24"/>
          <w:szCs w:val="24"/>
        </w:rPr>
        <w:t xml:space="preserve"> Code de la commande publique.</w:t>
      </w:r>
    </w:p>
    <w:p w14:paraId="6F855DA3" w14:textId="77777777" w:rsidR="00C21BE1" w:rsidRPr="00B23E41" w:rsidRDefault="00C21BE1" w:rsidP="00C21BE1">
      <w:pPr>
        <w:jc w:val="both"/>
        <w:rPr>
          <w:rFonts w:ascii="Nantes" w:hAnsi="Nantes"/>
          <w:sz w:val="24"/>
          <w:szCs w:val="24"/>
        </w:rPr>
      </w:pPr>
    </w:p>
    <w:p w14:paraId="52321FAC" w14:textId="64925333" w:rsidR="00FF3C7B" w:rsidRPr="00B23E41" w:rsidRDefault="00FF3C7B" w:rsidP="00AE4756">
      <w:pPr>
        <w:jc w:val="both"/>
        <w:rPr>
          <w:rFonts w:ascii="Nantes" w:hAnsi="Nantes"/>
          <w:sz w:val="24"/>
          <w:szCs w:val="24"/>
        </w:rPr>
      </w:pPr>
    </w:p>
    <w:p w14:paraId="7CBB369F" w14:textId="00778B26" w:rsidR="00D822B7" w:rsidRPr="00B23E41" w:rsidRDefault="00A55479" w:rsidP="00D22474">
      <w:pPr>
        <w:pStyle w:val="Titre1"/>
        <w:jc w:val="both"/>
        <w:rPr>
          <w:rFonts w:ascii="Nantes" w:hAnsi="Nantes"/>
        </w:rPr>
      </w:pPr>
      <w:r w:rsidRPr="00B23E41">
        <w:rPr>
          <w:rFonts w:ascii="Nantes" w:hAnsi="Nantes"/>
        </w:rPr>
        <w:t>ARTICLE 3</w:t>
      </w:r>
      <w:r w:rsidR="00820DED" w:rsidRPr="00B23E41">
        <w:rPr>
          <w:rFonts w:ascii="Nantes" w:hAnsi="Nantes"/>
        </w:rPr>
        <w:t xml:space="preserve"> - </w:t>
      </w:r>
      <w:r w:rsidR="00D822B7" w:rsidRPr="00B23E41">
        <w:rPr>
          <w:rFonts w:ascii="Nantes" w:hAnsi="Nantes"/>
        </w:rPr>
        <w:t>IDENTIFICATION ET ENGAGEMENT DU CANDIDAT</w:t>
      </w:r>
    </w:p>
    <w:p w14:paraId="352B6B99" w14:textId="77777777" w:rsidR="00D822B7" w:rsidRPr="00B23E41" w:rsidRDefault="00D822B7" w:rsidP="00D22474">
      <w:pPr>
        <w:tabs>
          <w:tab w:val="left" w:pos="2268"/>
        </w:tabs>
        <w:jc w:val="both"/>
        <w:rPr>
          <w:rFonts w:ascii="Nantes" w:hAnsi="Nantes"/>
          <w:b/>
          <w:sz w:val="24"/>
          <w:szCs w:val="24"/>
          <w:u w:val="single"/>
        </w:rPr>
      </w:pPr>
    </w:p>
    <w:p w14:paraId="5DCB8D8B" w14:textId="77777777" w:rsidR="00D822B7" w:rsidRPr="00B23E41" w:rsidRDefault="00D822B7" w:rsidP="00D22474">
      <w:pPr>
        <w:jc w:val="both"/>
        <w:rPr>
          <w:rFonts w:ascii="Nantes" w:hAnsi="Nantes"/>
        </w:rPr>
      </w:pPr>
    </w:p>
    <w:p w14:paraId="6501F9D7" w14:textId="77777777" w:rsidR="00D822B7" w:rsidRPr="00B23E41" w:rsidRDefault="00D822B7" w:rsidP="00D22474">
      <w:pPr>
        <w:jc w:val="both"/>
        <w:rPr>
          <w:rFonts w:ascii="Nantes" w:hAnsi="Nantes" w:cs="Arial"/>
          <w:sz w:val="24"/>
          <w:szCs w:val="24"/>
        </w:rPr>
      </w:pPr>
      <w:r w:rsidRPr="00B23E41">
        <w:rPr>
          <w:rFonts w:ascii="Nantes" w:hAnsi="Nantes" w:cs="Arial"/>
          <w:sz w:val="24"/>
          <w:szCs w:val="24"/>
        </w:rPr>
        <w:t xml:space="preserve">Après avoir pris connaissance des pièces constitutives du marché </w:t>
      </w:r>
      <w:r w:rsidRPr="00B23E41">
        <w:rPr>
          <w:rFonts w:ascii="Nantes" w:hAnsi="Nantes"/>
          <w:sz w:val="24"/>
          <w:szCs w:val="24"/>
        </w:rPr>
        <w:t xml:space="preserve">public </w:t>
      </w:r>
      <w:r w:rsidRPr="00B23E41">
        <w:rPr>
          <w:rFonts w:ascii="Nantes" w:hAnsi="Nantes" w:cs="Arial"/>
          <w:sz w:val="24"/>
          <w:szCs w:val="24"/>
        </w:rPr>
        <w:t>ou de l’accord-cadre et conformément à leurs clauses et stipulations,</w:t>
      </w:r>
    </w:p>
    <w:p w14:paraId="3937D864" w14:textId="77777777" w:rsidR="00D822B7" w:rsidRPr="00B23E41" w:rsidRDefault="00D822B7" w:rsidP="00D822B7">
      <w:pPr>
        <w:jc w:val="both"/>
        <w:rPr>
          <w:rFonts w:ascii="Nantes" w:hAnsi="Nantes" w:cs="Arial"/>
          <w:sz w:val="24"/>
          <w:szCs w:val="24"/>
        </w:rPr>
      </w:pPr>
    </w:p>
    <w:p w14:paraId="2E75525D" w14:textId="0A8B731D" w:rsidR="00D822B7" w:rsidRPr="00B23E41" w:rsidRDefault="00D822B7" w:rsidP="00D22474">
      <w:pPr>
        <w:ind w:left="851"/>
        <w:jc w:val="both"/>
        <w:rPr>
          <w:rFonts w:ascii="Nantes" w:hAnsi="Nantes" w:cs="Arial"/>
          <w:b/>
          <w:sz w:val="24"/>
          <w:szCs w:val="24"/>
        </w:rPr>
      </w:pPr>
      <w:r w:rsidRPr="00B23E41">
        <w:rPr>
          <w:rFonts w:ascii="Nantes" w:hAnsi="Nantes" w:cs="Arial"/>
          <w:b/>
          <w:sz w:val="24"/>
          <w:szCs w:val="24"/>
        </w:rPr>
        <w:fldChar w:fldCharType="begin">
          <w:ffData>
            <w:name w:val="CaseACocher108"/>
            <w:enabled/>
            <w:calcOnExit w:val="0"/>
            <w:checkBox>
              <w:sizeAuto/>
              <w:default w:val="0"/>
            </w:checkBox>
          </w:ffData>
        </w:fldChar>
      </w:r>
      <w:r w:rsidRPr="00B23E41">
        <w:rPr>
          <w:rFonts w:ascii="Nantes" w:hAnsi="Nantes" w:cs="Arial"/>
          <w:b/>
          <w:sz w:val="24"/>
          <w:szCs w:val="24"/>
        </w:rPr>
        <w:instrText xml:space="preserve"> FORMCHECKBOX </w:instrText>
      </w:r>
      <w:r w:rsidR="00FF3BA9">
        <w:rPr>
          <w:rFonts w:ascii="Nantes" w:hAnsi="Nantes" w:cs="Arial"/>
          <w:b/>
          <w:sz w:val="24"/>
          <w:szCs w:val="24"/>
        </w:rPr>
      </w:r>
      <w:r w:rsidR="00FF3BA9">
        <w:rPr>
          <w:rFonts w:ascii="Nantes" w:hAnsi="Nantes" w:cs="Arial"/>
          <w:b/>
          <w:sz w:val="24"/>
          <w:szCs w:val="24"/>
        </w:rPr>
        <w:fldChar w:fldCharType="separate"/>
      </w:r>
      <w:r w:rsidRPr="00B23E41">
        <w:rPr>
          <w:rFonts w:ascii="Nantes" w:hAnsi="Nantes" w:cs="Arial"/>
          <w:b/>
          <w:sz w:val="24"/>
          <w:szCs w:val="24"/>
        </w:rPr>
        <w:fldChar w:fldCharType="end"/>
      </w:r>
      <w:r w:rsidRPr="00B23E41">
        <w:rPr>
          <w:rFonts w:ascii="Nantes" w:hAnsi="Nantes" w:cs="Arial"/>
          <w:b/>
          <w:sz w:val="24"/>
          <w:szCs w:val="24"/>
        </w:rPr>
        <w:t xml:space="preserve"> Le signataire</w:t>
      </w:r>
    </w:p>
    <w:p w14:paraId="22CBC3E1" w14:textId="77777777" w:rsidR="00AD40AE" w:rsidRPr="00B23E41" w:rsidRDefault="00AD40AE" w:rsidP="00D22474">
      <w:pPr>
        <w:ind w:left="851"/>
        <w:jc w:val="both"/>
        <w:rPr>
          <w:rFonts w:ascii="Nantes" w:hAnsi="Nantes" w:cs="Arial"/>
          <w:b/>
          <w:sz w:val="24"/>
          <w:szCs w:val="24"/>
        </w:rPr>
      </w:pPr>
    </w:p>
    <w:p w14:paraId="0DABE5CC" w14:textId="77777777" w:rsidR="00D822B7" w:rsidRPr="00B23E41" w:rsidRDefault="00D822B7" w:rsidP="00D22474">
      <w:pPr>
        <w:spacing w:before="120"/>
        <w:ind w:left="1701"/>
        <w:jc w:val="both"/>
        <w:rPr>
          <w:rFonts w:ascii="Nantes" w:hAnsi="Nantes" w:cs="Arial"/>
          <w:b/>
          <w:sz w:val="24"/>
          <w:szCs w:val="24"/>
        </w:rPr>
      </w:pPr>
      <w:r w:rsidRPr="00B23E41">
        <w:rPr>
          <w:rFonts w:ascii="Nantes" w:hAnsi="Nantes" w:cs="Arial"/>
          <w:b/>
          <w:sz w:val="24"/>
          <w:szCs w:val="24"/>
        </w:rPr>
        <w:fldChar w:fldCharType="begin">
          <w:ffData>
            <w:name w:val="CaseACocher108"/>
            <w:enabled/>
            <w:calcOnExit w:val="0"/>
            <w:checkBox>
              <w:sizeAuto/>
              <w:default w:val="0"/>
            </w:checkBox>
          </w:ffData>
        </w:fldChar>
      </w:r>
      <w:r w:rsidRPr="00B23E41">
        <w:rPr>
          <w:rFonts w:ascii="Nantes" w:hAnsi="Nantes" w:cs="Arial"/>
          <w:b/>
          <w:sz w:val="24"/>
          <w:szCs w:val="24"/>
        </w:rPr>
        <w:instrText xml:space="preserve"> FORMCHECKBOX </w:instrText>
      </w:r>
      <w:r w:rsidR="00FF3BA9">
        <w:rPr>
          <w:rFonts w:ascii="Nantes" w:hAnsi="Nantes" w:cs="Arial"/>
          <w:b/>
          <w:sz w:val="24"/>
          <w:szCs w:val="24"/>
        </w:rPr>
      </w:r>
      <w:r w:rsidR="00FF3BA9">
        <w:rPr>
          <w:rFonts w:ascii="Nantes" w:hAnsi="Nantes" w:cs="Arial"/>
          <w:b/>
          <w:sz w:val="24"/>
          <w:szCs w:val="24"/>
        </w:rPr>
        <w:fldChar w:fldCharType="separate"/>
      </w:r>
      <w:r w:rsidRPr="00B23E41">
        <w:rPr>
          <w:rFonts w:ascii="Nantes" w:hAnsi="Nantes" w:cs="Arial"/>
          <w:b/>
          <w:sz w:val="24"/>
          <w:szCs w:val="24"/>
        </w:rPr>
        <w:fldChar w:fldCharType="end"/>
      </w:r>
      <w:r w:rsidRPr="00B23E41">
        <w:rPr>
          <w:rFonts w:ascii="Nantes" w:hAnsi="Nantes" w:cs="Arial"/>
          <w:b/>
          <w:sz w:val="24"/>
          <w:szCs w:val="24"/>
        </w:rPr>
        <w:t xml:space="preserve"> S’engage, sur la base de son offre et pour son propre compte ;</w:t>
      </w:r>
    </w:p>
    <w:p w14:paraId="169B8978" w14:textId="77777777" w:rsidR="00D822B7" w:rsidRPr="00B23E41" w:rsidRDefault="00D822B7" w:rsidP="00D22474">
      <w:pPr>
        <w:spacing w:before="120"/>
        <w:ind w:left="1701"/>
        <w:jc w:val="both"/>
        <w:rPr>
          <w:rFonts w:ascii="Nantes" w:hAnsi="Nantes" w:cs="Arial"/>
        </w:rPr>
      </w:pPr>
    </w:p>
    <w:p w14:paraId="51ABA318" w14:textId="55B76BEA"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Nom commercial et dénomination sociale du candidat ………………………………………………………………………………………………………………………………………………………………………………………………………………</w:t>
      </w:r>
    </w:p>
    <w:p w14:paraId="6AFCC24B" w14:textId="31D503D9" w:rsidR="00D822B7" w:rsidRPr="00B23E41" w:rsidRDefault="00D822B7" w:rsidP="00D22474">
      <w:pPr>
        <w:jc w:val="both"/>
        <w:rPr>
          <w:rFonts w:ascii="Nantes" w:hAnsi="Nantes" w:cs="Arial"/>
          <w:i/>
          <w:iCs/>
          <w:sz w:val="22"/>
          <w:szCs w:val="22"/>
        </w:rPr>
      </w:pPr>
    </w:p>
    <w:p w14:paraId="5401687C" w14:textId="77777777" w:rsidR="00D03F1B" w:rsidRPr="00B23E41" w:rsidRDefault="00D03F1B" w:rsidP="00D22474">
      <w:pPr>
        <w:jc w:val="both"/>
        <w:rPr>
          <w:rFonts w:ascii="Nantes" w:hAnsi="Nantes" w:cs="Arial"/>
          <w:i/>
          <w:iCs/>
          <w:sz w:val="22"/>
          <w:szCs w:val="22"/>
        </w:rPr>
      </w:pPr>
    </w:p>
    <w:p w14:paraId="7DB6A3D0" w14:textId="77777777"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Adresses de son établissement et de son siège social (si elle est différente de celle de l’établissement)</w:t>
      </w:r>
    </w:p>
    <w:p w14:paraId="62B76A68" w14:textId="6C310AC3"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w:t>
      </w:r>
    </w:p>
    <w:p w14:paraId="207C226E" w14:textId="1585094E" w:rsidR="00060D2A" w:rsidRPr="00B23E41" w:rsidRDefault="00060D2A" w:rsidP="00D22474">
      <w:pPr>
        <w:jc w:val="both"/>
        <w:rPr>
          <w:rFonts w:ascii="Nantes" w:hAnsi="Nantes" w:cs="Arial"/>
          <w:i/>
          <w:iCs/>
          <w:sz w:val="22"/>
          <w:szCs w:val="22"/>
        </w:rPr>
      </w:pPr>
    </w:p>
    <w:p w14:paraId="2BC2C270" w14:textId="77777777" w:rsidR="00060D2A" w:rsidRPr="00B23E41" w:rsidRDefault="00060D2A" w:rsidP="00D22474">
      <w:pPr>
        <w:jc w:val="both"/>
        <w:rPr>
          <w:rFonts w:ascii="Nantes" w:hAnsi="Nantes" w:cs="Arial"/>
          <w:i/>
          <w:iCs/>
          <w:sz w:val="22"/>
          <w:szCs w:val="22"/>
        </w:rPr>
      </w:pPr>
    </w:p>
    <w:p w14:paraId="5F25A800" w14:textId="5C0E63C8"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Adresse électronique…………………………………………………………………………………………</w:t>
      </w:r>
    </w:p>
    <w:p w14:paraId="42AAEC8E" w14:textId="77777777" w:rsidR="00D822B7" w:rsidRPr="00B23E41" w:rsidRDefault="00D822B7" w:rsidP="00D22474">
      <w:pPr>
        <w:jc w:val="both"/>
        <w:rPr>
          <w:rFonts w:ascii="Nantes" w:hAnsi="Nantes" w:cs="Arial"/>
          <w:i/>
          <w:iCs/>
          <w:sz w:val="22"/>
          <w:szCs w:val="22"/>
        </w:rPr>
      </w:pPr>
    </w:p>
    <w:p w14:paraId="3241D449" w14:textId="12246ABB"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 xml:space="preserve">Numéros de téléphone </w:t>
      </w:r>
    </w:p>
    <w:p w14:paraId="2279C00D" w14:textId="1BBB7169"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w:t>
      </w:r>
    </w:p>
    <w:p w14:paraId="7C22BFE7" w14:textId="77777777" w:rsidR="00D03F1B" w:rsidRPr="00B23E41" w:rsidRDefault="00D03F1B" w:rsidP="00D22474">
      <w:pPr>
        <w:jc w:val="both"/>
        <w:rPr>
          <w:rFonts w:ascii="Nantes" w:hAnsi="Nantes" w:cs="Arial"/>
          <w:i/>
          <w:iCs/>
          <w:sz w:val="22"/>
          <w:szCs w:val="22"/>
        </w:rPr>
      </w:pPr>
    </w:p>
    <w:p w14:paraId="50EC7DFE" w14:textId="224B2551"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Numéro SIRET………………………………………………………………………………………………</w:t>
      </w:r>
    </w:p>
    <w:p w14:paraId="2FE5D034" w14:textId="77777777" w:rsidR="0006003B" w:rsidRPr="00B23E41" w:rsidRDefault="0006003B" w:rsidP="00D22474">
      <w:pPr>
        <w:jc w:val="both"/>
        <w:rPr>
          <w:rFonts w:ascii="Nantes" w:hAnsi="Nantes" w:cs="Arial"/>
          <w:i/>
          <w:iCs/>
          <w:sz w:val="22"/>
          <w:szCs w:val="22"/>
        </w:rPr>
      </w:pPr>
    </w:p>
    <w:p w14:paraId="1F687170" w14:textId="77777777" w:rsidR="00AD40AE" w:rsidRPr="00B23E41" w:rsidRDefault="00AD40AE" w:rsidP="00D22474">
      <w:pPr>
        <w:jc w:val="both"/>
        <w:rPr>
          <w:rFonts w:ascii="Nantes" w:hAnsi="Nantes" w:cs="Arial"/>
          <w:i/>
          <w:iCs/>
          <w:sz w:val="22"/>
          <w:szCs w:val="22"/>
        </w:rPr>
      </w:pPr>
    </w:p>
    <w:p w14:paraId="451BF643" w14:textId="0BE07874" w:rsidR="00D822B7" w:rsidRPr="00B23E41" w:rsidRDefault="00D822B7" w:rsidP="00D22474">
      <w:pPr>
        <w:ind w:left="851"/>
        <w:jc w:val="both"/>
        <w:rPr>
          <w:rFonts w:ascii="Nantes" w:hAnsi="Nantes" w:cs="Arial"/>
          <w:b/>
          <w:sz w:val="22"/>
          <w:szCs w:val="22"/>
        </w:rPr>
      </w:pPr>
      <w:r w:rsidRPr="00B23E41">
        <w:rPr>
          <w:rFonts w:ascii="Nantes" w:hAnsi="Nantes" w:cs="Arial"/>
          <w:b/>
          <w:sz w:val="22"/>
          <w:szCs w:val="22"/>
        </w:rPr>
        <w:fldChar w:fldCharType="begin">
          <w:ffData>
            <w:name w:val="CaseACocher108"/>
            <w:enabled/>
            <w:calcOnExit w:val="0"/>
            <w:checkBox>
              <w:sizeAuto/>
              <w:default w:val="0"/>
            </w:checkBox>
          </w:ffData>
        </w:fldChar>
      </w:r>
      <w:r w:rsidRPr="00B23E41">
        <w:rPr>
          <w:rFonts w:ascii="Nantes" w:hAnsi="Nantes" w:cs="Arial"/>
          <w:b/>
          <w:sz w:val="22"/>
          <w:szCs w:val="22"/>
        </w:rPr>
        <w:instrText xml:space="preserve"> FORMCHECKBOX </w:instrText>
      </w:r>
      <w:r w:rsidR="00FF3BA9">
        <w:rPr>
          <w:rFonts w:ascii="Nantes" w:hAnsi="Nantes" w:cs="Arial"/>
          <w:b/>
          <w:sz w:val="22"/>
          <w:szCs w:val="22"/>
        </w:rPr>
      </w:r>
      <w:r w:rsidR="00FF3BA9">
        <w:rPr>
          <w:rFonts w:ascii="Nantes" w:hAnsi="Nantes" w:cs="Arial"/>
          <w:b/>
          <w:sz w:val="22"/>
          <w:szCs w:val="22"/>
        </w:rPr>
        <w:fldChar w:fldCharType="separate"/>
      </w:r>
      <w:r w:rsidRPr="00B23E41">
        <w:rPr>
          <w:rFonts w:ascii="Nantes" w:hAnsi="Nantes" w:cs="Arial"/>
          <w:b/>
          <w:sz w:val="22"/>
          <w:szCs w:val="22"/>
        </w:rPr>
        <w:fldChar w:fldCharType="end"/>
      </w:r>
      <w:r w:rsidRPr="00B23E41">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007E0558" w:rsidRPr="00B23E41">
        <w:rPr>
          <w:rFonts w:ascii="Nantes" w:hAnsi="Nantes" w:cs="Arial"/>
          <w:b/>
          <w:sz w:val="22"/>
          <w:szCs w:val="22"/>
        </w:rPr>
        <w:t>au Code de la commande publique.</w:t>
      </w:r>
    </w:p>
    <w:p w14:paraId="11B81F60" w14:textId="77777777" w:rsidR="00B23E41" w:rsidRPr="00180AA8" w:rsidRDefault="00B23E41" w:rsidP="00B23E41">
      <w:pPr>
        <w:tabs>
          <w:tab w:val="left" w:pos="426"/>
        </w:tabs>
        <w:spacing w:before="120"/>
        <w:ind w:left="851"/>
        <w:jc w:val="both"/>
        <w:rPr>
          <w:rFonts w:ascii="Nantes" w:hAnsi="Nantes" w:cs="Arial"/>
          <w:b/>
          <w:sz w:val="22"/>
          <w:szCs w:val="22"/>
        </w:rPr>
      </w:pPr>
      <w:r w:rsidRPr="00180AA8">
        <w:rPr>
          <w:rFonts w:ascii="Nantes" w:hAnsi="Nantes" w:cs="Arial"/>
          <w:b/>
          <w:sz w:val="22"/>
          <w:szCs w:val="22"/>
        </w:rPr>
        <w:lastRenderedPageBreak/>
        <w:fldChar w:fldCharType="begin">
          <w:ffData>
            <w:name w:val=""/>
            <w:enabled/>
            <w:calcOnExit w:val="0"/>
            <w:checkBox>
              <w:sizeAuto/>
              <w:default w:val="0"/>
            </w:checkBox>
          </w:ffData>
        </w:fldChar>
      </w:r>
      <w:r w:rsidRPr="00180AA8">
        <w:rPr>
          <w:rFonts w:ascii="Nantes" w:hAnsi="Nantes" w:cs="Arial"/>
          <w:b/>
          <w:sz w:val="22"/>
          <w:szCs w:val="22"/>
        </w:rPr>
        <w:instrText xml:space="preserve"> FORMCHECKBOX </w:instrText>
      </w:r>
      <w:r w:rsidR="00FF3BA9">
        <w:rPr>
          <w:rFonts w:ascii="Nantes" w:hAnsi="Nantes" w:cs="Arial"/>
          <w:b/>
          <w:sz w:val="22"/>
          <w:szCs w:val="22"/>
        </w:rPr>
      </w:r>
      <w:r w:rsidR="00FF3BA9">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L’ensemble des membres du groupement s’engagent, sur la base de l’offre du groupement ;</w:t>
      </w:r>
    </w:p>
    <w:p w14:paraId="5F985680" w14:textId="77777777" w:rsidR="00B23E41" w:rsidRPr="00180AA8" w:rsidRDefault="00B23E41" w:rsidP="00B23E41">
      <w:pPr>
        <w:jc w:val="both"/>
        <w:rPr>
          <w:rFonts w:ascii="Nantes" w:hAnsi="Nantes" w:cs="Arial"/>
          <w:i/>
          <w:iCs/>
          <w:sz w:val="22"/>
          <w:szCs w:val="22"/>
        </w:rPr>
      </w:pPr>
    </w:p>
    <w:p w14:paraId="723B6847" w14:textId="77777777" w:rsidR="00B23E41" w:rsidRPr="00180AA8" w:rsidRDefault="00B23E41" w:rsidP="00B23E41">
      <w:pPr>
        <w:spacing w:before="120"/>
        <w:ind w:left="1559"/>
        <w:jc w:val="both"/>
        <w:rPr>
          <w:rFonts w:ascii="Nantes" w:hAnsi="Nantes" w:cs="Arial"/>
          <w:i/>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FF3BA9">
        <w:rPr>
          <w:rFonts w:ascii="Nantes" w:hAnsi="Nantes" w:cs="Arial"/>
          <w:b/>
          <w:sz w:val="22"/>
          <w:szCs w:val="22"/>
        </w:rPr>
      </w:r>
      <w:r w:rsidR="00FF3BA9">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conjoint </w:t>
      </w:r>
      <w:r w:rsidRPr="00180AA8">
        <w:rPr>
          <w:rFonts w:ascii="Nantes" w:hAnsi="Nantes" w:cs="Arial"/>
          <w:i/>
          <w:sz w:val="22"/>
          <w:szCs w:val="22"/>
        </w:rPr>
        <w:t>(chacun des opérateurs économiques membres du groupement s'engage à exécuter la ou les prestations qui sont susceptibles de lui être attribuées dans le marché)</w:t>
      </w:r>
    </w:p>
    <w:p w14:paraId="6C1C6EB1" w14:textId="77777777" w:rsidR="00B23E41" w:rsidRPr="00180AA8" w:rsidRDefault="00B23E41" w:rsidP="00B23E41">
      <w:pPr>
        <w:jc w:val="both"/>
        <w:rPr>
          <w:rFonts w:ascii="Nantes" w:hAnsi="Nantes" w:cs="Arial"/>
          <w:i/>
          <w:iCs/>
          <w:sz w:val="22"/>
          <w:szCs w:val="22"/>
        </w:rPr>
      </w:pPr>
    </w:p>
    <w:p w14:paraId="19CF62BB" w14:textId="77777777" w:rsidR="00B23E41" w:rsidRPr="00180AA8" w:rsidRDefault="00B23E41" w:rsidP="00B23E41">
      <w:pPr>
        <w:spacing w:before="120"/>
        <w:ind w:left="170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FF3BA9">
        <w:rPr>
          <w:rFonts w:ascii="Nantes" w:hAnsi="Nantes" w:cs="Arial"/>
          <w:b/>
          <w:sz w:val="22"/>
          <w:szCs w:val="22"/>
        </w:rPr>
      </w:r>
      <w:r w:rsidR="00FF3BA9">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solidaire</w:t>
      </w:r>
      <w:r w:rsidRPr="00180AA8">
        <w:rPr>
          <w:rFonts w:ascii="Nantes" w:hAnsi="Nantes" w:cs="Arial"/>
          <w:i/>
          <w:sz w:val="22"/>
          <w:szCs w:val="22"/>
        </w:rPr>
        <w:t xml:space="preserve"> (chacun des opérateurs économiques membres du groupement est engagé financièrement pour la totalité du marché)</w:t>
      </w:r>
    </w:p>
    <w:p w14:paraId="440B5F19" w14:textId="77777777" w:rsidR="00B23E41" w:rsidRPr="00180AA8" w:rsidRDefault="00B23E41" w:rsidP="00B23E41">
      <w:pPr>
        <w:jc w:val="both"/>
        <w:rPr>
          <w:rFonts w:ascii="Nantes" w:hAnsi="Nantes" w:cs="Arial"/>
          <w:i/>
          <w:iCs/>
          <w:sz w:val="22"/>
          <w:szCs w:val="22"/>
        </w:rPr>
      </w:pPr>
    </w:p>
    <w:p w14:paraId="034C20A5" w14:textId="77777777" w:rsidR="00B23E41" w:rsidRPr="00180AA8" w:rsidRDefault="00B23E41" w:rsidP="00B23E41">
      <w:pPr>
        <w:jc w:val="both"/>
        <w:rPr>
          <w:rFonts w:ascii="Nantes" w:hAnsi="Nantes" w:cs="Arial"/>
          <w:i/>
          <w:iCs/>
          <w:sz w:val="22"/>
          <w:szCs w:val="22"/>
        </w:rPr>
      </w:pPr>
    </w:p>
    <w:p w14:paraId="1A8D1643" w14:textId="77777777" w:rsidR="00B23E41" w:rsidRPr="00180AA8" w:rsidRDefault="00B23E41" w:rsidP="00B23E41">
      <w:pPr>
        <w:jc w:val="both"/>
        <w:rPr>
          <w:rFonts w:ascii="Nantes" w:hAnsi="Nantes" w:cs="Arial"/>
          <w:i/>
          <w:iCs/>
          <w:sz w:val="22"/>
          <w:szCs w:val="22"/>
        </w:rPr>
      </w:pPr>
    </w:p>
    <w:p w14:paraId="319BC449" w14:textId="77777777" w:rsidR="00B23E41" w:rsidRPr="00180AA8" w:rsidRDefault="00B23E41" w:rsidP="00B23E41">
      <w:pPr>
        <w:jc w:val="both"/>
        <w:rPr>
          <w:rFonts w:ascii="Nantes" w:hAnsi="Nantes" w:cs="Arial"/>
          <w:b/>
          <w:iCs/>
          <w:sz w:val="22"/>
          <w:szCs w:val="22"/>
          <w:u w:val="single"/>
        </w:rPr>
      </w:pPr>
      <w:r w:rsidRPr="00180AA8">
        <w:rPr>
          <w:rFonts w:ascii="Nantes" w:hAnsi="Nantes" w:cs="Arial"/>
          <w:b/>
          <w:iCs/>
          <w:sz w:val="22"/>
          <w:szCs w:val="22"/>
          <w:u w:val="single"/>
        </w:rPr>
        <w:t>Identification du mandataire désigné pour représenter l’ensemble des membres du groupement et coordonner les prestations</w:t>
      </w:r>
    </w:p>
    <w:p w14:paraId="3FC5FAFD" w14:textId="77777777" w:rsidR="00B23E41" w:rsidRPr="00180AA8" w:rsidRDefault="00B23E41" w:rsidP="00B23E41">
      <w:pPr>
        <w:jc w:val="both"/>
        <w:rPr>
          <w:rFonts w:ascii="Nantes" w:hAnsi="Nantes" w:cs="Arial"/>
          <w:iCs/>
          <w:sz w:val="22"/>
          <w:szCs w:val="22"/>
        </w:rPr>
      </w:pPr>
    </w:p>
    <w:p w14:paraId="293A86EA" w14:textId="77777777" w:rsidR="00B23E41" w:rsidRPr="00180AA8" w:rsidRDefault="00B23E41" w:rsidP="00B23E41">
      <w:pPr>
        <w:jc w:val="both"/>
        <w:rPr>
          <w:rFonts w:ascii="Nantes" w:hAnsi="Nantes" w:cs="Arial"/>
          <w:iCs/>
          <w:sz w:val="22"/>
          <w:szCs w:val="22"/>
        </w:rPr>
      </w:pPr>
    </w:p>
    <w:p w14:paraId="45569207"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 xml:space="preserve">Nom commercial et dénomination sociale du mandataire </w:t>
      </w:r>
    </w:p>
    <w:p w14:paraId="252CFA46"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498A2034" w14:textId="77777777" w:rsidR="00B23E41" w:rsidRPr="00180AA8" w:rsidRDefault="00B23E41" w:rsidP="00B23E41">
      <w:pPr>
        <w:jc w:val="both"/>
        <w:rPr>
          <w:rFonts w:ascii="Nantes" w:hAnsi="Nantes" w:cs="Arial"/>
          <w:i/>
          <w:iCs/>
          <w:sz w:val="22"/>
          <w:szCs w:val="22"/>
        </w:rPr>
      </w:pPr>
    </w:p>
    <w:p w14:paraId="53023D63"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17F9D848"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66EB0969" w14:textId="77777777" w:rsidR="00B23E41" w:rsidRPr="00180AA8" w:rsidRDefault="00B23E41" w:rsidP="00B23E41">
      <w:pPr>
        <w:jc w:val="both"/>
        <w:rPr>
          <w:rFonts w:ascii="Nantes" w:hAnsi="Nantes" w:cs="Arial"/>
          <w:i/>
          <w:iCs/>
          <w:sz w:val="22"/>
          <w:szCs w:val="22"/>
        </w:rPr>
      </w:pPr>
    </w:p>
    <w:p w14:paraId="61D4F761" w14:textId="77777777" w:rsidR="00B23E41" w:rsidRPr="00180AA8" w:rsidRDefault="00B23E41" w:rsidP="00B23E41">
      <w:pPr>
        <w:rPr>
          <w:rFonts w:ascii="Nantes" w:hAnsi="Nantes" w:cs="Arial"/>
          <w:i/>
          <w:iCs/>
          <w:sz w:val="22"/>
          <w:szCs w:val="22"/>
        </w:rPr>
      </w:pPr>
      <w:r w:rsidRPr="00180AA8">
        <w:rPr>
          <w:rFonts w:ascii="Nantes" w:hAnsi="Nantes" w:cs="Arial"/>
          <w:i/>
          <w:iCs/>
          <w:sz w:val="22"/>
          <w:szCs w:val="22"/>
        </w:rPr>
        <w:t>Adresse électronique ………………………………………………………………………………………………………</w:t>
      </w:r>
    </w:p>
    <w:p w14:paraId="42233634" w14:textId="77777777" w:rsidR="00B23E41" w:rsidRPr="00180AA8" w:rsidRDefault="00B23E41" w:rsidP="00B23E41">
      <w:pPr>
        <w:jc w:val="both"/>
        <w:rPr>
          <w:rFonts w:ascii="Nantes" w:hAnsi="Nantes" w:cs="Arial"/>
          <w:i/>
          <w:iCs/>
          <w:sz w:val="22"/>
          <w:szCs w:val="22"/>
        </w:rPr>
      </w:pPr>
      <w:r>
        <w:rPr>
          <w:rFonts w:ascii="Nantes" w:hAnsi="Nantes" w:cs="Arial"/>
          <w:i/>
          <w:iCs/>
          <w:sz w:val="22"/>
          <w:szCs w:val="22"/>
        </w:rPr>
        <w:t>………………………………………………………………………………………………………</w:t>
      </w:r>
    </w:p>
    <w:p w14:paraId="5BE34D4B" w14:textId="77777777" w:rsidR="00B23E41" w:rsidRPr="00180AA8" w:rsidRDefault="00B23E41" w:rsidP="00B23E41">
      <w:pPr>
        <w:jc w:val="both"/>
        <w:rPr>
          <w:rFonts w:ascii="Nantes" w:hAnsi="Nantes" w:cs="Arial"/>
          <w:i/>
          <w:iCs/>
          <w:sz w:val="22"/>
          <w:szCs w:val="22"/>
        </w:rPr>
      </w:pPr>
    </w:p>
    <w:p w14:paraId="3A191F5F"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 xml:space="preserve">Numéros de téléphone </w:t>
      </w:r>
    </w:p>
    <w:p w14:paraId="70D55347"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p>
    <w:p w14:paraId="42E8CDD8" w14:textId="77777777" w:rsidR="00B23E41" w:rsidRDefault="00B23E41" w:rsidP="00B23E41">
      <w:pPr>
        <w:jc w:val="both"/>
        <w:rPr>
          <w:rFonts w:ascii="Nantes" w:hAnsi="Nantes" w:cs="Arial"/>
          <w:i/>
          <w:iCs/>
          <w:sz w:val="22"/>
          <w:szCs w:val="22"/>
        </w:rPr>
      </w:pPr>
    </w:p>
    <w:p w14:paraId="782DA577" w14:textId="77777777" w:rsidR="00B23E41" w:rsidRDefault="00B23E41" w:rsidP="00B23E41">
      <w:pPr>
        <w:jc w:val="both"/>
        <w:rPr>
          <w:rFonts w:ascii="Nantes" w:hAnsi="Nantes" w:cs="Arial"/>
          <w:i/>
          <w:iCs/>
          <w:sz w:val="22"/>
          <w:szCs w:val="22"/>
        </w:rPr>
      </w:pPr>
      <w:r>
        <w:rPr>
          <w:rFonts w:ascii="Nantes" w:hAnsi="Nantes" w:cs="Arial"/>
          <w:i/>
          <w:iCs/>
          <w:sz w:val="22"/>
          <w:szCs w:val="22"/>
        </w:rPr>
        <w:t>Directeur de mission ou chef de projet dédié pour ce marché ………………………………………………………………………………………………</w:t>
      </w:r>
      <w:proofErr w:type="gramStart"/>
      <w:r>
        <w:rPr>
          <w:rFonts w:ascii="Nantes" w:hAnsi="Nantes" w:cs="Arial"/>
          <w:i/>
          <w:iCs/>
          <w:sz w:val="22"/>
          <w:szCs w:val="22"/>
        </w:rPr>
        <w:t>…….</w:t>
      </w:r>
      <w:proofErr w:type="gramEnd"/>
      <w:r>
        <w:rPr>
          <w:rFonts w:ascii="Nantes" w:hAnsi="Nantes" w:cs="Arial"/>
          <w:i/>
          <w:iCs/>
          <w:sz w:val="22"/>
          <w:szCs w:val="22"/>
        </w:rPr>
        <w:t>.…………………………………………………………………………………………………………..</w:t>
      </w:r>
    </w:p>
    <w:p w14:paraId="0A31C9CF" w14:textId="77777777" w:rsidR="00B23E41" w:rsidRPr="00180AA8" w:rsidRDefault="00B23E41" w:rsidP="00B23E41">
      <w:pPr>
        <w:jc w:val="both"/>
        <w:rPr>
          <w:rFonts w:ascii="Nantes" w:hAnsi="Nantes" w:cs="Arial"/>
          <w:i/>
          <w:iCs/>
          <w:sz w:val="22"/>
          <w:szCs w:val="22"/>
        </w:rPr>
      </w:pPr>
    </w:p>
    <w:p w14:paraId="3317BC2D" w14:textId="77777777" w:rsidR="00B23E41" w:rsidRDefault="00B23E41" w:rsidP="00B23E41">
      <w:pPr>
        <w:jc w:val="both"/>
        <w:rPr>
          <w:rFonts w:ascii="Nantes" w:hAnsi="Nantes" w:cs="Arial"/>
          <w:i/>
          <w:iCs/>
          <w:sz w:val="22"/>
          <w:szCs w:val="22"/>
        </w:rPr>
      </w:pPr>
      <w:r w:rsidRPr="00180AA8">
        <w:rPr>
          <w:rFonts w:ascii="Nantes" w:hAnsi="Nantes" w:cs="Arial"/>
          <w:i/>
          <w:iCs/>
          <w:sz w:val="22"/>
          <w:szCs w:val="22"/>
        </w:rPr>
        <w:t>Numéro SIRET</w:t>
      </w:r>
    </w:p>
    <w:p w14:paraId="309AEA1B"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4213ECE5" w14:textId="77777777" w:rsidR="00B23E41" w:rsidRDefault="00B23E41" w:rsidP="00B23E41">
      <w:pPr>
        <w:jc w:val="both"/>
        <w:rPr>
          <w:rFonts w:ascii="Nantes" w:hAnsi="Nantes" w:cs="Arial"/>
          <w:i/>
          <w:iCs/>
          <w:sz w:val="22"/>
          <w:szCs w:val="22"/>
        </w:rPr>
      </w:pPr>
    </w:p>
    <w:p w14:paraId="1173D3ED" w14:textId="77777777" w:rsidR="00B23E41" w:rsidRDefault="00B23E41" w:rsidP="00B23E41">
      <w:pPr>
        <w:jc w:val="both"/>
        <w:rPr>
          <w:rFonts w:ascii="Nantes" w:hAnsi="Nantes" w:cs="Arial"/>
          <w:i/>
          <w:iCs/>
          <w:sz w:val="22"/>
          <w:szCs w:val="22"/>
        </w:rPr>
      </w:pPr>
    </w:p>
    <w:p w14:paraId="2395F08F" w14:textId="77777777" w:rsidR="00B23E41" w:rsidRDefault="00B23E41" w:rsidP="00B23E41">
      <w:pPr>
        <w:jc w:val="both"/>
        <w:rPr>
          <w:rFonts w:ascii="Nantes" w:hAnsi="Nantes" w:cs="Arial"/>
          <w:i/>
          <w:iCs/>
          <w:sz w:val="22"/>
          <w:szCs w:val="22"/>
        </w:rPr>
      </w:pPr>
    </w:p>
    <w:p w14:paraId="4A3A6009" w14:textId="77777777" w:rsidR="00B23E41" w:rsidRDefault="00B23E41" w:rsidP="00B23E41">
      <w:pPr>
        <w:jc w:val="both"/>
        <w:rPr>
          <w:rFonts w:ascii="Nantes" w:hAnsi="Nantes" w:cs="Arial"/>
          <w:i/>
          <w:iCs/>
          <w:sz w:val="22"/>
          <w:szCs w:val="22"/>
        </w:rPr>
      </w:pPr>
    </w:p>
    <w:p w14:paraId="3C831B0D" w14:textId="77777777" w:rsidR="00B23E41" w:rsidRDefault="00B23E41" w:rsidP="00B23E41">
      <w:pPr>
        <w:jc w:val="both"/>
        <w:rPr>
          <w:rFonts w:ascii="Nantes" w:hAnsi="Nantes" w:cs="Arial"/>
          <w:i/>
          <w:iCs/>
          <w:sz w:val="22"/>
          <w:szCs w:val="22"/>
        </w:rPr>
      </w:pPr>
    </w:p>
    <w:p w14:paraId="0CB19D23" w14:textId="77777777" w:rsidR="00B23E41" w:rsidRDefault="00B23E41" w:rsidP="00B23E41">
      <w:pPr>
        <w:jc w:val="both"/>
        <w:rPr>
          <w:rFonts w:ascii="Nantes" w:hAnsi="Nantes" w:cs="Arial"/>
          <w:i/>
          <w:iCs/>
          <w:sz w:val="22"/>
          <w:szCs w:val="22"/>
        </w:rPr>
      </w:pPr>
    </w:p>
    <w:p w14:paraId="14E61245" w14:textId="77777777" w:rsidR="00B23E41" w:rsidRDefault="00B23E41" w:rsidP="00B23E41">
      <w:pPr>
        <w:jc w:val="both"/>
        <w:rPr>
          <w:rFonts w:ascii="Nantes" w:hAnsi="Nantes" w:cs="Arial"/>
          <w:i/>
          <w:iCs/>
          <w:sz w:val="22"/>
          <w:szCs w:val="22"/>
        </w:rPr>
      </w:pPr>
    </w:p>
    <w:p w14:paraId="5957B0A4" w14:textId="77777777" w:rsidR="00B23E41" w:rsidRDefault="00B23E41" w:rsidP="00B23E41">
      <w:pPr>
        <w:jc w:val="both"/>
        <w:rPr>
          <w:rFonts w:ascii="Nantes" w:hAnsi="Nantes" w:cs="Arial"/>
          <w:i/>
          <w:iCs/>
          <w:sz w:val="22"/>
          <w:szCs w:val="22"/>
        </w:rPr>
      </w:pPr>
    </w:p>
    <w:p w14:paraId="142059AC" w14:textId="77777777" w:rsidR="00B23E41" w:rsidRDefault="00B23E41" w:rsidP="00B23E41">
      <w:pPr>
        <w:jc w:val="both"/>
        <w:rPr>
          <w:rFonts w:ascii="Nantes" w:hAnsi="Nantes" w:cs="Arial"/>
          <w:i/>
          <w:iCs/>
          <w:sz w:val="22"/>
          <w:szCs w:val="22"/>
        </w:rPr>
      </w:pPr>
    </w:p>
    <w:p w14:paraId="381CEA03" w14:textId="77777777" w:rsidR="00B23E41" w:rsidRDefault="00B23E41" w:rsidP="00B23E41">
      <w:pPr>
        <w:jc w:val="both"/>
        <w:rPr>
          <w:rFonts w:ascii="Nantes" w:hAnsi="Nantes" w:cs="Arial"/>
          <w:i/>
          <w:iCs/>
          <w:sz w:val="22"/>
          <w:szCs w:val="22"/>
        </w:rPr>
      </w:pPr>
    </w:p>
    <w:p w14:paraId="484A365A" w14:textId="77777777" w:rsidR="00B23E41" w:rsidRDefault="00B23E41" w:rsidP="00B23E41">
      <w:pPr>
        <w:jc w:val="both"/>
        <w:rPr>
          <w:rFonts w:ascii="Nantes" w:hAnsi="Nantes" w:cs="Arial"/>
          <w:i/>
          <w:iCs/>
          <w:sz w:val="22"/>
          <w:szCs w:val="22"/>
        </w:rPr>
      </w:pPr>
    </w:p>
    <w:p w14:paraId="6213FC8D" w14:textId="77777777" w:rsidR="00B23E41" w:rsidRPr="00180AA8" w:rsidRDefault="00B23E41" w:rsidP="00B23E41">
      <w:pPr>
        <w:jc w:val="both"/>
        <w:rPr>
          <w:rFonts w:ascii="Nantes" w:hAnsi="Nantes" w:cs="Arial"/>
          <w:i/>
          <w:iCs/>
          <w:sz w:val="22"/>
          <w:szCs w:val="22"/>
        </w:rPr>
      </w:pPr>
    </w:p>
    <w:p w14:paraId="33CC8F9B" w14:textId="77777777" w:rsidR="00B23E41" w:rsidRPr="00180AA8" w:rsidRDefault="00B23E41" w:rsidP="00B23E41">
      <w:pPr>
        <w:jc w:val="both"/>
        <w:rPr>
          <w:rFonts w:ascii="Nantes" w:hAnsi="Nantes" w:cs="Arial"/>
          <w:b/>
          <w:iCs/>
          <w:u w:val="single"/>
        </w:rPr>
      </w:pPr>
      <w:r w:rsidRPr="00180AA8">
        <w:rPr>
          <w:rFonts w:ascii="Nantes" w:hAnsi="Nantes" w:cs="Arial"/>
          <w:b/>
          <w:iCs/>
          <w:u w:val="single"/>
        </w:rPr>
        <w:t>Identification des membres du groupement</w:t>
      </w:r>
    </w:p>
    <w:p w14:paraId="49ADF3BE" w14:textId="77777777" w:rsidR="00B23E41" w:rsidRPr="00180AA8" w:rsidRDefault="00B23E41" w:rsidP="00B23E41">
      <w:pPr>
        <w:jc w:val="both"/>
        <w:rPr>
          <w:rFonts w:ascii="Nantes" w:hAnsi="Nantes" w:cs="Arial"/>
          <w:i/>
          <w:iCs/>
          <w:sz w:val="22"/>
          <w:szCs w:val="22"/>
          <w:u w:val="single"/>
        </w:rPr>
      </w:pPr>
    </w:p>
    <w:p w14:paraId="316C8FF9" w14:textId="77777777" w:rsidR="00B23E41" w:rsidRPr="00180AA8" w:rsidRDefault="00B23E41" w:rsidP="00B23E41">
      <w:pPr>
        <w:tabs>
          <w:tab w:val="left" w:pos="426"/>
        </w:tabs>
        <w:jc w:val="both"/>
        <w:rPr>
          <w:rFonts w:ascii="Nantes" w:hAnsi="Nantes" w:cs="Arial"/>
        </w:rPr>
      </w:pPr>
    </w:p>
    <w:p w14:paraId="2CDC1608" w14:textId="77777777" w:rsidR="00B23E41" w:rsidRPr="00180AA8" w:rsidRDefault="00B23E41" w:rsidP="00B23E41">
      <w:pPr>
        <w:numPr>
          <w:ilvl w:val="0"/>
          <w:numId w:val="6"/>
        </w:numPr>
        <w:overflowPunct/>
        <w:autoSpaceDE/>
        <w:autoSpaceDN/>
        <w:adjustRightInd/>
        <w:jc w:val="both"/>
        <w:textAlignment w:val="auto"/>
        <w:rPr>
          <w:rFonts w:ascii="Nantes" w:hAnsi="Nantes" w:cs="Arial"/>
          <w:i/>
          <w:iCs/>
          <w:sz w:val="22"/>
          <w:szCs w:val="22"/>
        </w:rPr>
      </w:pPr>
      <w:r w:rsidRPr="00180AA8">
        <w:rPr>
          <w:rFonts w:ascii="Nantes" w:hAnsi="Nantes" w:cs="Arial"/>
          <w:i/>
          <w:iCs/>
          <w:sz w:val="22"/>
          <w:szCs w:val="22"/>
        </w:rPr>
        <w:t>Nom commercial et dénomination sociale de chaque membre du groupement</w:t>
      </w:r>
    </w:p>
    <w:p w14:paraId="1245EAD4" w14:textId="77777777" w:rsidR="00B23E41" w:rsidRPr="00180AA8" w:rsidRDefault="00B23E41" w:rsidP="00B23E41">
      <w:pPr>
        <w:jc w:val="both"/>
        <w:rPr>
          <w:rFonts w:ascii="Nantes" w:hAnsi="Nantes" w:cs="Arial"/>
          <w:i/>
          <w:iCs/>
          <w:sz w:val="22"/>
          <w:szCs w:val="22"/>
        </w:rPr>
      </w:pPr>
    </w:p>
    <w:p w14:paraId="1F4E8A27"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316CA6B" w14:textId="77777777" w:rsidR="00B23E41" w:rsidRPr="00180AA8" w:rsidRDefault="00B23E41" w:rsidP="00B23E41">
      <w:pPr>
        <w:jc w:val="both"/>
        <w:rPr>
          <w:rFonts w:ascii="Nantes" w:hAnsi="Nantes" w:cs="Arial"/>
          <w:i/>
          <w:iCs/>
          <w:sz w:val="22"/>
          <w:szCs w:val="22"/>
        </w:rPr>
      </w:pPr>
    </w:p>
    <w:p w14:paraId="3C6032F4" w14:textId="77777777" w:rsidR="00B23E41" w:rsidRPr="00180AA8" w:rsidRDefault="00B23E41" w:rsidP="00B23E41">
      <w:pPr>
        <w:jc w:val="both"/>
        <w:rPr>
          <w:rFonts w:ascii="Nantes" w:hAnsi="Nantes" w:cs="Arial"/>
          <w:i/>
          <w:iCs/>
          <w:sz w:val="22"/>
          <w:szCs w:val="22"/>
        </w:rPr>
      </w:pPr>
    </w:p>
    <w:p w14:paraId="518F8A70"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0ABED5B0" w14:textId="77777777" w:rsidR="00B23E41" w:rsidRPr="00180AA8" w:rsidRDefault="00B23E41" w:rsidP="00B23E41">
      <w:pPr>
        <w:jc w:val="both"/>
        <w:rPr>
          <w:rFonts w:ascii="Nantes" w:hAnsi="Nantes" w:cs="Arial"/>
          <w:i/>
          <w:iCs/>
          <w:sz w:val="22"/>
          <w:szCs w:val="22"/>
        </w:rPr>
      </w:pPr>
    </w:p>
    <w:p w14:paraId="56188319"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056A3ED6" w14:textId="77777777" w:rsidR="00B23E41" w:rsidRPr="00180AA8" w:rsidRDefault="00B23E41" w:rsidP="00B23E41">
      <w:pPr>
        <w:jc w:val="both"/>
        <w:rPr>
          <w:rFonts w:ascii="Nantes" w:hAnsi="Nantes" w:cs="Arial"/>
          <w:i/>
          <w:iCs/>
          <w:sz w:val="22"/>
          <w:szCs w:val="22"/>
        </w:rPr>
      </w:pPr>
    </w:p>
    <w:p w14:paraId="57F948AB" w14:textId="77777777" w:rsidR="00B23E41" w:rsidRPr="00180AA8" w:rsidRDefault="00B23E41" w:rsidP="00B23E41">
      <w:pPr>
        <w:jc w:val="both"/>
        <w:rPr>
          <w:rFonts w:ascii="Nantes" w:hAnsi="Nantes" w:cs="Arial"/>
          <w:i/>
          <w:iCs/>
          <w:sz w:val="22"/>
          <w:szCs w:val="22"/>
        </w:rPr>
      </w:pPr>
    </w:p>
    <w:p w14:paraId="1165B96A" w14:textId="77777777" w:rsidR="00B23E41" w:rsidRPr="00180AA8" w:rsidRDefault="00B23E41" w:rsidP="00B23E41">
      <w:pPr>
        <w:ind w:left="360"/>
        <w:rPr>
          <w:rFonts w:ascii="Nantes" w:hAnsi="Nantes" w:cs="Arial"/>
          <w:i/>
          <w:iCs/>
          <w:sz w:val="22"/>
          <w:szCs w:val="22"/>
        </w:rPr>
      </w:pPr>
      <w:r w:rsidRPr="00180AA8">
        <w:rPr>
          <w:rFonts w:ascii="Nantes" w:hAnsi="Nantes" w:cs="Arial"/>
          <w:i/>
          <w:iCs/>
          <w:sz w:val="22"/>
          <w:szCs w:val="22"/>
        </w:rPr>
        <w:t>Adresse électronique …………………………………………………………………………………………………</w:t>
      </w:r>
    </w:p>
    <w:p w14:paraId="0686E390" w14:textId="77777777" w:rsidR="00B23E41" w:rsidRPr="00180AA8" w:rsidRDefault="00B23E41" w:rsidP="00B23E41">
      <w:pPr>
        <w:jc w:val="both"/>
        <w:rPr>
          <w:rFonts w:ascii="Nantes" w:hAnsi="Nantes" w:cs="Arial"/>
          <w:i/>
          <w:iCs/>
          <w:sz w:val="22"/>
          <w:szCs w:val="22"/>
        </w:rPr>
      </w:pPr>
    </w:p>
    <w:p w14:paraId="7FD4CCCC" w14:textId="77777777" w:rsidR="00B23E41" w:rsidRPr="00180AA8" w:rsidRDefault="00B23E41" w:rsidP="00B23E41">
      <w:pPr>
        <w:ind w:left="360"/>
        <w:rPr>
          <w:rFonts w:ascii="Nantes" w:hAnsi="Nantes" w:cs="Arial"/>
          <w:i/>
          <w:iCs/>
          <w:sz w:val="22"/>
          <w:szCs w:val="22"/>
        </w:rPr>
      </w:pPr>
      <w:r w:rsidRPr="00180AA8">
        <w:rPr>
          <w:rFonts w:ascii="Nantes" w:hAnsi="Nantes" w:cs="Arial"/>
          <w:i/>
          <w:iCs/>
          <w:sz w:val="22"/>
          <w:szCs w:val="22"/>
        </w:rPr>
        <w:t>Numéros de téléphone …………………………………………………………………………………</w:t>
      </w:r>
      <w:r>
        <w:rPr>
          <w:rFonts w:ascii="Nantes" w:hAnsi="Nantes" w:cs="Arial"/>
          <w:i/>
          <w:iCs/>
          <w:sz w:val="22"/>
          <w:szCs w:val="22"/>
        </w:rPr>
        <w:t>………</w:t>
      </w:r>
      <w:proofErr w:type="gramStart"/>
      <w:r>
        <w:rPr>
          <w:rFonts w:ascii="Nantes" w:hAnsi="Nantes" w:cs="Arial"/>
          <w:i/>
          <w:iCs/>
          <w:sz w:val="22"/>
          <w:szCs w:val="22"/>
        </w:rPr>
        <w:t>…….</w:t>
      </w:r>
      <w:proofErr w:type="gramEnd"/>
      <w:r>
        <w:rPr>
          <w:rFonts w:ascii="Nantes" w:hAnsi="Nantes" w:cs="Arial"/>
          <w:i/>
          <w:iCs/>
          <w:sz w:val="22"/>
          <w:szCs w:val="22"/>
        </w:rPr>
        <w:t>.…</w:t>
      </w:r>
    </w:p>
    <w:p w14:paraId="21C1A4DF" w14:textId="77777777" w:rsidR="00B23E41" w:rsidRPr="00180AA8" w:rsidRDefault="00B23E41" w:rsidP="00B23E41">
      <w:pPr>
        <w:jc w:val="both"/>
        <w:rPr>
          <w:rFonts w:ascii="Nantes" w:hAnsi="Nantes" w:cs="Arial"/>
          <w:i/>
          <w:iCs/>
          <w:sz w:val="22"/>
          <w:szCs w:val="22"/>
        </w:rPr>
      </w:pPr>
    </w:p>
    <w:p w14:paraId="1CDED51B" w14:textId="77777777" w:rsidR="00B23E41" w:rsidRDefault="00B23E41" w:rsidP="00B23E41">
      <w:pPr>
        <w:ind w:firstLine="360"/>
        <w:jc w:val="both"/>
        <w:rPr>
          <w:rFonts w:ascii="Nantes" w:hAnsi="Nantes" w:cs="Arial"/>
          <w:i/>
          <w:iCs/>
          <w:sz w:val="22"/>
          <w:szCs w:val="22"/>
        </w:rPr>
      </w:pPr>
      <w:r>
        <w:rPr>
          <w:rFonts w:ascii="Nantes" w:hAnsi="Nantes" w:cs="Arial"/>
          <w:i/>
          <w:iCs/>
          <w:sz w:val="22"/>
          <w:szCs w:val="22"/>
        </w:rPr>
        <w:t xml:space="preserve">Numéro </w:t>
      </w:r>
      <w:r w:rsidRPr="00180AA8">
        <w:rPr>
          <w:rFonts w:ascii="Nantes" w:hAnsi="Nantes" w:cs="Arial"/>
          <w:i/>
          <w:iCs/>
          <w:sz w:val="22"/>
          <w:szCs w:val="22"/>
        </w:rPr>
        <w:t>SIRET</w:t>
      </w:r>
    </w:p>
    <w:p w14:paraId="2BA23B56" w14:textId="77777777" w:rsidR="00B23E41" w:rsidRPr="00180AA8" w:rsidRDefault="00B23E41" w:rsidP="00B23E41">
      <w:pPr>
        <w:ind w:firstLine="360"/>
        <w:jc w:val="both"/>
        <w:rPr>
          <w:rFonts w:ascii="Nantes" w:hAnsi="Nantes" w:cs="Arial"/>
          <w:i/>
          <w:iCs/>
          <w:sz w:val="22"/>
          <w:szCs w:val="22"/>
        </w:rPr>
      </w:pPr>
      <w:r w:rsidRPr="00180AA8">
        <w:rPr>
          <w:rFonts w:ascii="Nantes" w:hAnsi="Nantes" w:cs="Arial"/>
          <w:i/>
          <w:iCs/>
          <w:sz w:val="22"/>
          <w:szCs w:val="22"/>
        </w:rPr>
        <w:t>…………………………………………………………………………………………………</w:t>
      </w:r>
    </w:p>
    <w:p w14:paraId="09CB1382" w14:textId="77777777" w:rsidR="00B23E41" w:rsidRPr="00180AA8" w:rsidRDefault="00B23E41" w:rsidP="00B23E41">
      <w:pPr>
        <w:ind w:left="720"/>
        <w:jc w:val="both"/>
        <w:rPr>
          <w:rFonts w:ascii="Nantes" w:hAnsi="Nantes" w:cs="Arial"/>
          <w:i/>
          <w:iCs/>
          <w:sz w:val="22"/>
          <w:szCs w:val="22"/>
        </w:rPr>
      </w:pPr>
    </w:p>
    <w:p w14:paraId="4EB81DB8" w14:textId="77777777" w:rsidR="00B23E41" w:rsidRPr="00180AA8" w:rsidRDefault="00B23E41" w:rsidP="00B23E41">
      <w:pPr>
        <w:tabs>
          <w:tab w:val="left" w:pos="426"/>
        </w:tabs>
        <w:jc w:val="both"/>
        <w:rPr>
          <w:rFonts w:ascii="Nantes" w:hAnsi="Nantes" w:cs="Arial"/>
        </w:rPr>
      </w:pPr>
    </w:p>
    <w:p w14:paraId="0858FE3A" w14:textId="77777777" w:rsidR="00B23E41" w:rsidRPr="00180AA8" w:rsidRDefault="00B23E41" w:rsidP="00B23E41">
      <w:pPr>
        <w:ind w:left="85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FF3BA9">
        <w:rPr>
          <w:rFonts w:ascii="Nantes" w:hAnsi="Nantes" w:cs="Arial"/>
          <w:b/>
          <w:sz w:val="22"/>
          <w:szCs w:val="22"/>
        </w:rPr>
      </w:r>
      <w:r w:rsidR="00FF3BA9">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Affirmons, sous peine de résiliation du marché à nos torts exclusifs, que les sociétés pour le compte desquelles nous </w:t>
      </w:r>
      <w:proofErr w:type="gramStart"/>
      <w:r w:rsidRPr="00180AA8">
        <w:rPr>
          <w:rFonts w:ascii="Nantes" w:hAnsi="Nantes" w:cs="Arial"/>
          <w:b/>
          <w:sz w:val="22"/>
          <w:szCs w:val="22"/>
        </w:rPr>
        <w:t>intervenons</w:t>
      </w:r>
      <w:proofErr w:type="gramEnd"/>
      <w:r w:rsidRPr="00180AA8">
        <w:rPr>
          <w:rFonts w:ascii="Nantes" w:hAnsi="Nantes" w:cs="Arial"/>
          <w:b/>
          <w:sz w:val="22"/>
          <w:szCs w:val="22"/>
        </w:rPr>
        <w:t xml:space="preserve"> ne tombent pas sous le coup des interdictions de soumissionner aux marchés publics mentionnées </w:t>
      </w:r>
      <w:r w:rsidRPr="00180AA8">
        <w:rPr>
          <w:rFonts w:ascii="Nantes" w:hAnsi="Nantes"/>
          <w:b/>
          <w:sz w:val="22"/>
          <w:szCs w:val="22"/>
        </w:rPr>
        <w:t>aux articles L 2141-1 à L 2141-5 du Code de la commande publique.</w:t>
      </w:r>
    </w:p>
    <w:p w14:paraId="591DBD80" w14:textId="77777777" w:rsidR="00B23E41" w:rsidRPr="00180AA8" w:rsidRDefault="00B23E41" w:rsidP="00B23E41">
      <w:pPr>
        <w:jc w:val="both"/>
        <w:rPr>
          <w:rFonts w:ascii="Nantes" w:hAnsi="Nantes"/>
          <w:b/>
        </w:rPr>
      </w:pPr>
    </w:p>
    <w:p w14:paraId="2080425B" w14:textId="29FFB456" w:rsidR="00C21BE1" w:rsidRDefault="00C21BE1" w:rsidP="00D22474">
      <w:pPr>
        <w:ind w:left="851"/>
        <w:jc w:val="both"/>
        <w:rPr>
          <w:rFonts w:ascii="Nantes" w:hAnsi="Nantes" w:cs="Arial"/>
          <w:b/>
          <w:sz w:val="22"/>
          <w:szCs w:val="22"/>
        </w:rPr>
      </w:pPr>
    </w:p>
    <w:p w14:paraId="51B601C3" w14:textId="4DDDBED6" w:rsidR="003F189D" w:rsidRDefault="003F189D" w:rsidP="00D22474">
      <w:pPr>
        <w:ind w:left="851"/>
        <w:jc w:val="both"/>
        <w:rPr>
          <w:rFonts w:ascii="Nantes" w:hAnsi="Nantes" w:cs="Arial"/>
          <w:b/>
          <w:sz w:val="22"/>
          <w:szCs w:val="22"/>
        </w:rPr>
      </w:pPr>
    </w:p>
    <w:p w14:paraId="4EEEFF98" w14:textId="37BA15E7" w:rsidR="003F189D" w:rsidRDefault="003F189D" w:rsidP="00D22474">
      <w:pPr>
        <w:ind w:left="851"/>
        <w:jc w:val="both"/>
        <w:rPr>
          <w:rFonts w:ascii="Nantes" w:hAnsi="Nantes" w:cs="Arial"/>
          <w:b/>
          <w:sz w:val="22"/>
          <w:szCs w:val="22"/>
        </w:rPr>
      </w:pPr>
    </w:p>
    <w:p w14:paraId="78E71442" w14:textId="7B5AA958" w:rsidR="003F189D" w:rsidRDefault="003F189D" w:rsidP="00D22474">
      <w:pPr>
        <w:ind w:left="851"/>
        <w:jc w:val="both"/>
        <w:rPr>
          <w:rFonts w:ascii="Nantes" w:hAnsi="Nantes" w:cs="Arial"/>
          <w:b/>
          <w:sz w:val="22"/>
          <w:szCs w:val="22"/>
        </w:rPr>
      </w:pPr>
    </w:p>
    <w:p w14:paraId="601F8104" w14:textId="52945D5E" w:rsidR="003F189D" w:rsidRDefault="003F189D" w:rsidP="00D22474">
      <w:pPr>
        <w:ind w:left="851"/>
        <w:jc w:val="both"/>
        <w:rPr>
          <w:rFonts w:ascii="Nantes" w:hAnsi="Nantes" w:cs="Arial"/>
          <w:b/>
          <w:sz w:val="22"/>
          <w:szCs w:val="22"/>
        </w:rPr>
      </w:pPr>
    </w:p>
    <w:p w14:paraId="20CED2D7" w14:textId="3155B7C3" w:rsidR="003F189D" w:rsidRDefault="003F189D" w:rsidP="00D22474">
      <w:pPr>
        <w:ind w:left="851"/>
        <w:jc w:val="both"/>
        <w:rPr>
          <w:rFonts w:ascii="Nantes" w:hAnsi="Nantes" w:cs="Arial"/>
          <w:b/>
          <w:sz w:val="22"/>
          <w:szCs w:val="22"/>
        </w:rPr>
      </w:pPr>
    </w:p>
    <w:p w14:paraId="40777268" w14:textId="1C3A1A1B" w:rsidR="003F189D" w:rsidRDefault="003F189D" w:rsidP="00D22474">
      <w:pPr>
        <w:ind w:left="851"/>
        <w:jc w:val="both"/>
        <w:rPr>
          <w:rFonts w:ascii="Nantes" w:hAnsi="Nantes" w:cs="Arial"/>
          <w:b/>
          <w:sz w:val="22"/>
          <w:szCs w:val="22"/>
        </w:rPr>
      </w:pPr>
    </w:p>
    <w:p w14:paraId="7C083C72" w14:textId="383C8FDB" w:rsidR="003F189D" w:rsidRDefault="003F189D" w:rsidP="00D22474">
      <w:pPr>
        <w:ind w:left="851"/>
        <w:jc w:val="both"/>
        <w:rPr>
          <w:rFonts w:ascii="Nantes" w:hAnsi="Nantes" w:cs="Arial"/>
          <w:b/>
          <w:sz w:val="22"/>
          <w:szCs w:val="22"/>
        </w:rPr>
      </w:pPr>
    </w:p>
    <w:p w14:paraId="0667A897" w14:textId="3631D4E9" w:rsidR="003F189D" w:rsidRDefault="003F189D" w:rsidP="00D22474">
      <w:pPr>
        <w:ind w:left="851"/>
        <w:jc w:val="both"/>
        <w:rPr>
          <w:rFonts w:ascii="Nantes" w:hAnsi="Nantes" w:cs="Arial"/>
          <w:b/>
          <w:sz w:val="22"/>
          <w:szCs w:val="22"/>
        </w:rPr>
      </w:pPr>
    </w:p>
    <w:p w14:paraId="30C1CB55" w14:textId="082996BD" w:rsidR="003F189D" w:rsidRDefault="003F189D" w:rsidP="00D22474">
      <w:pPr>
        <w:ind w:left="851"/>
        <w:jc w:val="both"/>
        <w:rPr>
          <w:rFonts w:ascii="Nantes" w:hAnsi="Nantes" w:cs="Arial"/>
          <w:b/>
          <w:sz w:val="22"/>
          <w:szCs w:val="22"/>
        </w:rPr>
      </w:pPr>
    </w:p>
    <w:p w14:paraId="3E8879B9" w14:textId="06E6ECF8" w:rsidR="003F189D" w:rsidRDefault="003F189D" w:rsidP="00D22474">
      <w:pPr>
        <w:ind w:left="851"/>
        <w:jc w:val="both"/>
        <w:rPr>
          <w:rFonts w:ascii="Nantes" w:hAnsi="Nantes" w:cs="Arial"/>
          <w:b/>
          <w:sz w:val="22"/>
          <w:szCs w:val="22"/>
        </w:rPr>
      </w:pPr>
    </w:p>
    <w:p w14:paraId="641DA089" w14:textId="2273A63C" w:rsidR="003F189D" w:rsidRDefault="003F189D" w:rsidP="00D22474">
      <w:pPr>
        <w:ind w:left="851"/>
        <w:jc w:val="both"/>
        <w:rPr>
          <w:rFonts w:ascii="Nantes" w:hAnsi="Nantes" w:cs="Arial"/>
          <w:b/>
          <w:sz w:val="22"/>
          <w:szCs w:val="22"/>
        </w:rPr>
      </w:pPr>
    </w:p>
    <w:p w14:paraId="49BD0471" w14:textId="3DD50C36" w:rsidR="003F189D" w:rsidRDefault="003F189D" w:rsidP="00D22474">
      <w:pPr>
        <w:ind w:left="851"/>
        <w:jc w:val="both"/>
        <w:rPr>
          <w:rFonts w:ascii="Nantes" w:hAnsi="Nantes" w:cs="Arial"/>
          <w:b/>
          <w:sz w:val="22"/>
          <w:szCs w:val="22"/>
        </w:rPr>
      </w:pPr>
    </w:p>
    <w:p w14:paraId="31425506" w14:textId="0AB423C6" w:rsidR="003F189D" w:rsidRDefault="003F189D" w:rsidP="00D22474">
      <w:pPr>
        <w:ind w:left="851"/>
        <w:jc w:val="both"/>
        <w:rPr>
          <w:rFonts w:ascii="Nantes" w:hAnsi="Nantes" w:cs="Arial"/>
          <w:b/>
          <w:sz w:val="22"/>
          <w:szCs w:val="22"/>
        </w:rPr>
      </w:pPr>
    </w:p>
    <w:p w14:paraId="3BCD0DA4" w14:textId="198313F0" w:rsidR="003F189D" w:rsidRDefault="003F189D" w:rsidP="00D22474">
      <w:pPr>
        <w:ind w:left="851"/>
        <w:jc w:val="both"/>
        <w:rPr>
          <w:rFonts w:ascii="Nantes" w:hAnsi="Nantes" w:cs="Arial"/>
          <w:b/>
          <w:sz w:val="22"/>
          <w:szCs w:val="22"/>
        </w:rPr>
      </w:pPr>
    </w:p>
    <w:p w14:paraId="54A0957C" w14:textId="2DC3DCDC" w:rsidR="003F189D" w:rsidRDefault="003F189D" w:rsidP="00D22474">
      <w:pPr>
        <w:ind w:left="851"/>
        <w:jc w:val="both"/>
        <w:rPr>
          <w:rFonts w:ascii="Nantes" w:hAnsi="Nantes" w:cs="Arial"/>
          <w:b/>
          <w:sz w:val="22"/>
          <w:szCs w:val="22"/>
        </w:rPr>
      </w:pPr>
    </w:p>
    <w:p w14:paraId="4DFCC15B" w14:textId="744C2F14" w:rsidR="003F189D" w:rsidRDefault="003F189D" w:rsidP="00D22474">
      <w:pPr>
        <w:ind w:left="851"/>
        <w:jc w:val="both"/>
        <w:rPr>
          <w:rFonts w:ascii="Nantes" w:hAnsi="Nantes" w:cs="Arial"/>
          <w:b/>
          <w:sz w:val="22"/>
          <w:szCs w:val="22"/>
        </w:rPr>
      </w:pPr>
    </w:p>
    <w:p w14:paraId="29B6FD44" w14:textId="203B7FBF" w:rsidR="003F189D" w:rsidRDefault="003F189D" w:rsidP="00D22474">
      <w:pPr>
        <w:ind w:left="851"/>
        <w:jc w:val="both"/>
        <w:rPr>
          <w:rFonts w:ascii="Nantes" w:hAnsi="Nantes" w:cs="Arial"/>
          <w:b/>
          <w:sz w:val="22"/>
          <w:szCs w:val="22"/>
        </w:rPr>
      </w:pPr>
    </w:p>
    <w:p w14:paraId="25A07BEF" w14:textId="03F6BDDC" w:rsidR="003F189D" w:rsidRDefault="003F189D" w:rsidP="00D22474">
      <w:pPr>
        <w:ind w:left="851"/>
        <w:jc w:val="both"/>
        <w:rPr>
          <w:rFonts w:ascii="Nantes" w:hAnsi="Nantes" w:cs="Arial"/>
          <w:b/>
          <w:sz w:val="22"/>
          <w:szCs w:val="22"/>
        </w:rPr>
      </w:pPr>
    </w:p>
    <w:p w14:paraId="2BDE566C" w14:textId="77777777" w:rsidR="003F189D" w:rsidRPr="00B23E41" w:rsidRDefault="003F189D" w:rsidP="00D22474">
      <w:pPr>
        <w:ind w:left="851"/>
        <w:jc w:val="both"/>
        <w:rPr>
          <w:rFonts w:ascii="Nantes" w:hAnsi="Nantes" w:cs="Arial"/>
          <w:b/>
          <w:sz w:val="22"/>
          <w:szCs w:val="22"/>
        </w:rPr>
      </w:pPr>
    </w:p>
    <w:p w14:paraId="71CC1AE2" w14:textId="182AADAF" w:rsidR="007E0558" w:rsidRPr="00B23E41" w:rsidRDefault="007E0558" w:rsidP="00D822B7">
      <w:pPr>
        <w:tabs>
          <w:tab w:val="left" w:pos="2268"/>
        </w:tabs>
        <w:rPr>
          <w:rFonts w:ascii="Nantes" w:hAnsi="Nantes"/>
          <w:sz w:val="24"/>
          <w:szCs w:val="24"/>
          <w:u w:val="single"/>
        </w:rPr>
      </w:pPr>
    </w:p>
    <w:p w14:paraId="56CA5429" w14:textId="6D7924B8" w:rsidR="00A22FC9" w:rsidRPr="00087062" w:rsidRDefault="00820DED" w:rsidP="00BB546D">
      <w:pPr>
        <w:pStyle w:val="Titre1"/>
        <w:rPr>
          <w:rFonts w:ascii="Nantes" w:hAnsi="Nantes"/>
        </w:rPr>
      </w:pPr>
      <w:r w:rsidRPr="00087062">
        <w:rPr>
          <w:rFonts w:ascii="Nantes" w:hAnsi="Nantes"/>
        </w:rPr>
        <w:t xml:space="preserve">ARTICLE 4 - </w:t>
      </w:r>
      <w:r w:rsidR="00682D54" w:rsidRPr="00087062">
        <w:rPr>
          <w:rFonts w:ascii="Nantes" w:hAnsi="Nantes"/>
        </w:rPr>
        <w:t>PRIX</w:t>
      </w:r>
      <w:r w:rsidR="00982D62" w:rsidRPr="00087062">
        <w:rPr>
          <w:rFonts w:ascii="Nantes" w:hAnsi="Nantes"/>
        </w:rPr>
        <w:t xml:space="preserve"> </w:t>
      </w:r>
    </w:p>
    <w:p w14:paraId="2B0B8522" w14:textId="77777777" w:rsidR="00682D54" w:rsidRPr="00087062" w:rsidRDefault="00682D54" w:rsidP="00A22FC9">
      <w:pPr>
        <w:tabs>
          <w:tab w:val="left" w:pos="2268"/>
        </w:tabs>
        <w:rPr>
          <w:rFonts w:ascii="Nantes" w:hAnsi="Nantes"/>
          <w:b/>
          <w:sz w:val="24"/>
          <w:szCs w:val="24"/>
          <w:u w:val="single"/>
        </w:rPr>
      </w:pPr>
    </w:p>
    <w:p w14:paraId="20743AFD" w14:textId="14422F3E" w:rsidR="00682D54" w:rsidRPr="00087062" w:rsidRDefault="00820DED" w:rsidP="00A22FC9">
      <w:pPr>
        <w:tabs>
          <w:tab w:val="left" w:pos="2268"/>
        </w:tabs>
        <w:rPr>
          <w:rFonts w:ascii="Nantes" w:hAnsi="Nantes"/>
          <w:sz w:val="24"/>
          <w:szCs w:val="24"/>
          <w:u w:val="single"/>
        </w:rPr>
      </w:pPr>
      <w:r w:rsidRPr="00087062">
        <w:rPr>
          <w:rFonts w:ascii="Nantes" w:hAnsi="Nantes"/>
          <w:b/>
          <w:sz w:val="24"/>
          <w:szCs w:val="24"/>
          <w:u w:val="single"/>
        </w:rPr>
        <w:t>Article 4</w:t>
      </w:r>
      <w:r w:rsidR="00682D54" w:rsidRPr="00087062">
        <w:rPr>
          <w:rFonts w:ascii="Nantes" w:hAnsi="Nantes"/>
          <w:b/>
          <w:sz w:val="24"/>
          <w:szCs w:val="24"/>
          <w:u w:val="single"/>
        </w:rPr>
        <w:t xml:space="preserve">.1 : Montants </w:t>
      </w:r>
      <w:r w:rsidR="00D82D1F" w:rsidRPr="00087062">
        <w:rPr>
          <w:rFonts w:ascii="Nantes" w:hAnsi="Nantes"/>
          <w:b/>
          <w:sz w:val="24"/>
          <w:szCs w:val="24"/>
          <w:u w:val="single"/>
        </w:rPr>
        <w:t>du marché</w:t>
      </w:r>
    </w:p>
    <w:p w14:paraId="2607AFD6" w14:textId="77777777" w:rsidR="00A22FC9" w:rsidRPr="00087062" w:rsidRDefault="00A22FC9" w:rsidP="00A22FC9">
      <w:pPr>
        <w:jc w:val="both"/>
        <w:rPr>
          <w:rFonts w:ascii="Nantes" w:hAnsi="Nantes"/>
          <w:b/>
          <w:sz w:val="24"/>
          <w:szCs w:val="24"/>
          <w:u w:val="single"/>
        </w:rPr>
      </w:pPr>
    </w:p>
    <w:p w14:paraId="57BFB27E" w14:textId="52F9C6C9" w:rsidR="00C21BE1" w:rsidRPr="00B23E41" w:rsidRDefault="00C21BE1" w:rsidP="00C21BE1">
      <w:pPr>
        <w:jc w:val="both"/>
        <w:rPr>
          <w:rFonts w:ascii="Nantes" w:hAnsi="Nantes"/>
          <w:sz w:val="24"/>
          <w:szCs w:val="24"/>
        </w:rPr>
      </w:pPr>
      <w:r w:rsidRPr="00087062">
        <w:rPr>
          <w:rFonts w:ascii="Nantes" w:hAnsi="Nantes"/>
          <w:sz w:val="24"/>
          <w:szCs w:val="24"/>
        </w:rPr>
        <w:t>Les prestations sont rémunérées par application des prix unitaires renseignés au bordereau des prix unitaires appliqués aux quantités r</w:t>
      </w:r>
      <w:r w:rsidR="009C13E7" w:rsidRPr="00087062">
        <w:rPr>
          <w:rFonts w:ascii="Nantes" w:hAnsi="Nantes"/>
          <w:sz w:val="24"/>
          <w:szCs w:val="24"/>
        </w:rPr>
        <w:t>éellement livrées ou exécutées.</w:t>
      </w:r>
    </w:p>
    <w:p w14:paraId="702F7425" w14:textId="7C7262DC" w:rsidR="00C21BE1" w:rsidRDefault="00C21BE1" w:rsidP="00C21BE1">
      <w:pPr>
        <w:jc w:val="both"/>
        <w:rPr>
          <w:rFonts w:ascii="Nantes" w:hAnsi="Nantes"/>
          <w:sz w:val="24"/>
          <w:szCs w:val="24"/>
        </w:rPr>
      </w:pPr>
    </w:p>
    <w:p w14:paraId="4B477ABF" w14:textId="7757E4FB" w:rsidR="00087062" w:rsidRDefault="00087062" w:rsidP="00C21BE1">
      <w:pPr>
        <w:jc w:val="both"/>
        <w:rPr>
          <w:rFonts w:ascii="Nantes" w:hAnsi="Nantes"/>
          <w:sz w:val="24"/>
          <w:szCs w:val="24"/>
        </w:rPr>
      </w:pPr>
      <w:r>
        <w:rPr>
          <w:rFonts w:ascii="Nantes" w:hAnsi="Nantes"/>
          <w:sz w:val="24"/>
          <w:szCs w:val="24"/>
        </w:rPr>
        <w:t>Au regard du mode de gestion décentralisé de la Cité de la musique – Philharmonie de Paris quant à la facturation, l’utilisation, comme moyen de paiement</w:t>
      </w:r>
      <w:r w:rsidR="002B1C81">
        <w:rPr>
          <w:rFonts w:ascii="Nantes" w:hAnsi="Nantes"/>
          <w:sz w:val="24"/>
          <w:szCs w:val="24"/>
        </w:rPr>
        <w:t xml:space="preserve"> à privilégier est le paiement sur facture du titulaire.</w:t>
      </w:r>
    </w:p>
    <w:p w14:paraId="19FDF072" w14:textId="3939B1CB" w:rsidR="00087062" w:rsidRPr="00FF3BA9" w:rsidRDefault="00087062" w:rsidP="00C21BE1">
      <w:pPr>
        <w:jc w:val="both"/>
        <w:rPr>
          <w:rFonts w:ascii="Nantes" w:hAnsi="Nantes"/>
          <w:sz w:val="24"/>
          <w:szCs w:val="24"/>
        </w:rPr>
      </w:pPr>
    </w:p>
    <w:p w14:paraId="75667D27" w14:textId="6CA9D8EB" w:rsidR="00087062" w:rsidRPr="00FF3BA9" w:rsidRDefault="00087062" w:rsidP="00C21BE1">
      <w:pPr>
        <w:jc w:val="both"/>
        <w:rPr>
          <w:rFonts w:ascii="Nantes" w:hAnsi="Nantes"/>
          <w:sz w:val="24"/>
          <w:szCs w:val="24"/>
        </w:rPr>
      </w:pPr>
      <w:r w:rsidRPr="00FF3BA9">
        <w:rPr>
          <w:rFonts w:ascii="Nantes" w:hAnsi="Nantes"/>
          <w:sz w:val="24"/>
          <w:szCs w:val="24"/>
        </w:rPr>
        <w:t>Le titulaire choisit l’u</w:t>
      </w:r>
      <w:r w:rsidR="000136D3" w:rsidRPr="00FF3BA9">
        <w:rPr>
          <w:rFonts w:ascii="Nantes" w:hAnsi="Nantes"/>
          <w:sz w:val="24"/>
          <w:szCs w:val="24"/>
        </w:rPr>
        <w:t>n des deux modes de facturation</w:t>
      </w:r>
      <w:r w:rsidRPr="00FF3BA9">
        <w:rPr>
          <w:rFonts w:ascii="Nantes" w:hAnsi="Nantes"/>
          <w:sz w:val="24"/>
          <w:szCs w:val="24"/>
        </w:rPr>
        <w:t xml:space="preserve"> suivant :</w:t>
      </w:r>
    </w:p>
    <w:p w14:paraId="36A4377D" w14:textId="77777777" w:rsidR="00087062" w:rsidRPr="00FF3BA9" w:rsidRDefault="00087062" w:rsidP="00087062">
      <w:pPr>
        <w:jc w:val="both"/>
        <w:rPr>
          <w:rFonts w:ascii="Nantes" w:hAnsi="Nantes"/>
          <w:sz w:val="24"/>
          <w:szCs w:val="24"/>
        </w:rPr>
      </w:pPr>
    </w:p>
    <w:p w14:paraId="26266933" w14:textId="7EA2DCE9" w:rsidR="00087062" w:rsidRPr="00FF3BA9" w:rsidRDefault="00087062" w:rsidP="00087062">
      <w:pPr>
        <w:jc w:val="both"/>
        <w:rPr>
          <w:rFonts w:ascii="Nantes" w:hAnsi="Nantes"/>
          <w:strike/>
          <w:sz w:val="24"/>
          <w:szCs w:val="24"/>
        </w:rPr>
      </w:pPr>
      <w:r w:rsidRPr="00FF3BA9">
        <w:rPr>
          <w:rFonts w:ascii="Nantes" w:hAnsi="Nantes"/>
          <w:sz w:val="24"/>
          <w:szCs w:val="24"/>
        </w:rPr>
        <w:fldChar w:fldCharType="begin">
          <w:ffData>
            <w:name w:val="CaseACocher111"/>
            <w:enabled/>
            <w:calcOnExit w:val="0"/>
            <w:checkBox>
              <w:sizeAuto/>
              <w:default w:val="0"/>
            </w:checkBox>
          </w:ffData>
        </w:fldChar>
      </w:r>
      <w:r w:rsidRPr="00FF3BA9">
        <w:rPr>
          <w:rFonts w:ascii="Nantes" w:hAnsi="Nantes"/>
          <w:sz w:val="24"/>
          <w:szCs w:val="24"/>
        </w:rPr>
        <w:instrText xml:space="preserve"> FORMCHECKBOX </w:instrText>
      </w:r>
      <w:r w:rsidR="00FF3BA9" w:rsidRPr="00FF3BA9">
        <w:rPr>
          <w:rFonts w:ascii="Nantes" w:hAnsi="Nantes"/>
          <w:sz w:val="24"/>
          <w:szCs w:val="24"/>
        </w:rPr>
      </w:r>
      <w:r w:rsidR="00FF3BA9" w:rsidRPr="00FF3BA9">
        <w:rPr>
          <w:rFonts w:ascii="Nantes" w:hAnsi="Nantes"/>
          <w:sz w:val="24"/>
          <w:szCs w:val="24"/>
        </w:rPr>
        <w:fldChar w:fldCharType="separate"/>
      </w:r>
      <w:r w:rsidRPr="00FF3BA9">
        <w:rPr>
          <w:rFonts w:ascii="Nantes" w:hAnsi="Nantes"/>
          <w:sz w:val="24"/>
          <w:szCs w:val="24"/>
        </w:rPr>
        <w:fldChar w:fldCharType="end"/>
      </w:r>
      <w:r w:rsidRPr="00FF3BA9">
        <w:rPr>
          <w:rFonts w:ascii="Nantes" w:hAnsi="Nantes"/>
          <w:sz w:val="24"/>
          <w:szCs w:val="24"/>
        </w:rPr>
        <w:t xml:space="preserve"> </w:t>
      </w:r>
      <w:r w:rsidR="007A16D4" w:rsidRPr="00FF3BA9">
        <w:rPr>
          <w:rFonts w:ascii="Nantes" w:hAnsi="Nantes"/>
          <w:sz w:val="24"/>
          <w:szCs w:val="24"/>
        </w:rPr>
        <w:t>Présentation d’une</w:t>
      </w:r>
      <w:r w:rsidR="000136D3" w:rsidRPr="00FF3BA9">
        <w:rPr>
          <w:rFonts w:ascii="Nantes" w:hAnsi="Nantes"/>
          <w:sz w:val="24"/>
          <w:szCs w:val="24"/>
        </w:rPr>
        <w:t xml:space="preserve"> facture </w:t>
      </w:r>
      <w:r w:rsidR="007A16D4" w:rsidRPr="00FF3BA9">
        <w:rPr>
          <w:rFonts w:ascii="Nantes" w:hAnsi="Nantes"/>
          <w:sz w:val="24"/>
          <w:szCs w:val="24"/>
        </w:rPr>
        <w:t>après ém</w:t>
      </w:r>
      <w:r w:rsidR="000136D3" w:rsidRPr="00FF3BA9">
        <w:rPr>
          <w:rFonts w:ascii="Nantes" w:hAnsi="Nantes"/>
          <w:sz w:val="24"/>
          <w:szCs w:val="24"/>
        </w:rPr>
        <w:t>i</w:t>
      </w:r>
      <w:r w:rsidR="007A16D4" w:rsidRPr="00FF3BA9">
        <w:rPr>
          <w:rFonts w:ascii="Nantes" w:hAnsi="Nantes"/>
          <w:sz w:val="24"/>
          <w:szCs w:val="24"/>
        </w:rPr>
        <w:t>ssi</w:t>
      </w:r>
      <w:r w:rsidR="000136D3" w:rsidRPr="00FF3BA9">
        <w:rPr>
          <w:rFonts w:ascii="Nantes" w:hAnsi="Nantes"/>
          <w:sz w:val="24"/>
          <w:szCs w:val="24"/>
        </w:rPr>
        <w:t xml:space="preserve">on </w:t>
      </w:r>
      <w:r w:rsidR="007A16D4" w:rsidRPr="00FF3BA9">
        <w:rPr>
          <w:rFonts w:ascii="Nantes" w:hAnsi="Nantes"/>
          <w:sz w:val="24"/>
          <w:szCs w:val="24"/>
        </w:rPr>
        <w:t>de billet ou confirmation de prestation</w:t>
      </w:r>
      <w:r w:rsidR="000136D3" w:rsidRPr="00FF3BA9">
        <w:rPr>
          <w:rFonts w:ascii="Nantes" w:hAnsi="Nantes"/>
          <w:sz w:val="24"/>
          <w:szCs w:val="24"/>
        </w:rPr>
        <w:t xml:space="preserve">. </w:t>
      </w:r>
    </w:p>
    <w:p w14:paraId="3C01902B" w14:textId="401F2A92" w:rsidR="005B0D68" w:rsidRPr="00FF3BA9" w:rsidRDefault="005B0D68" w:rsidP="00087062">
      <w:pPr>
        <w:jc w:val="both"/>
        <w:rPr>
          <w:rFonts w:ascii="Nantes" w:hAnsi="Nantes"/>
          <w:sz w:val="24"/>
          <w:szCs w:val="24"/>
        </w:rPr>
      </w:pPr>
    </w:p>
    <w:p w14:paraId="14C7949D" w14:textId="5F0A89DC" w:rsidR="005B0D68" w:rsidRPr="00FF3BA9" w:rsidRDefault="005B0D68" w:rsidP="005B0D68">
      <w:pPr>
        <w:jc w:val="both"/>
        <w:rPr>
          <w:rFonts w:ascii="Nantes" w:hAnsi="Nantes"/>
          <w:sz w:val="24"/>
          <w:szCs w:val="24"/>
        </w:rPr>
      </w:pPr>
      <w:r w:rsidRPr="00FF3BA9">
        <w:rPr>
          <w:rFonts w:ascii="Nantes" w:hAnsi="Nantes"/>
          <w:sz w:val="24"/>
          <w:szCs w:val="24"/>
        </w:rPr>
        <w:fldChar w:fldCharType="begin">
          <w:ffData>
            <w:name w:val="CaseACocher111"/>
            <w:enabled/>
            <w:calcOnExit w:val="0"/>
            <w:checkBox>
              <w:sizeAuto/>
              <w:default w:val="0"/>
            </w:checkBox>
          </w:ffData>
        </w:fldChar>
      </w:r>
      <w:r w:rsidRPr="00FF3BA9">
        <w:rPr>
          <w:rFonts w:ascii="Nantes" w:hAnsi="Nantes"/>
          <w:sz w:val="24"/>
          <w:szCs w:val="24"/>
        </w:rPr>
        <w:instrText xml:space="preserve"> FORMCHECKBOX </w:instrText>
      </w:r>
      <w:r w:rsidR="00FF3BA9" w:rsidRPr="00FF3BA9">
        <w:rPr>
          <w:rFonts w:ascii="Nantes" w:hAnsi="Nantes"/>
          <w:sz w:val="24"/>
          <w:szCs w:val="24"/>
        </w:rPr>
      </w:r>
      <w:r w:rsidR="00FF3BA9" w:rsidRPr="00FF3BA9">
        <w:rPr>
          <w:rFonts w:ascii="Nantes" w:hAnsi="Nantes"/>
          <w:sz w:val="24"/>
          <w:szCs w:val="24"/>
        </w:rPr>
        <w:fldChar w:fldCharType="separate"/>
      </w:r>
      <w:r w:rsidRPr="00FF3BA9">
        <w:rPr>
          <w:rFonts w:ascii="Nantes" w:hAnsi="Nantes"/>
          <w:sz w:val="24"/>
          <w:szCs w:val="24"/>
        </w:rPr>
        <w:fldChar w:fldCharType="end"/>
      </w:r>
      <w:r w:rsidRPr="00FF3BA9">
        <w:rPr>
          <w:rFonts w:ascii="Nantes" w:hAnsi="Nantes"/>
          <w:sz w:val="24"/>
          <w:szCs w:val="24"/>
        </w:rPr>
        <w:t xml:space="preserve"> </w:t>
      </w:r>
      <w:r w:rsidR="007A16D4" w:rsidRPr="00FF3BA9">
        <w:rPr>
          <w:rFonts w:ascii="Nantes" w:hAnsi="Nantes"/>
          <w:sz w:val="24"/>
          <w:szCs w:val="24"/>
        </w:rPr>
        <w:t>Présentation d’un relevé d’opérations (ROP) mensuel par</w:t>
      </w:r>
      <w:r w:rsidR="000136D3" w:rsidRPr="00FF3BA9">
        <w:rPr>
          <w:rFonts w:ascii="Nantes" w:hAnsi="Nantes"/>
          <w:sz w:val="24"/>
          <w:szCs w:val="24"/>
        </w:rPr>
        <w:t xml:space="preserve"> carte logée, </w:t>
      </w:r>
      <w:r w:rsidR="007A16D4" w:rsidRPr="00FF3BA9">
        <w:rPr>
          <w:rFonts w:ascii="Nantes" w:hAnsi="Nantes"/>
          <w:sz w:val="24"/>
          <w:szCs w:val="24"/>
        </w:rPr>
        <w:t>sur la base de</w:t>
      </w:r>
      <w:r w:rsidR="000136D3" w:rsidRPr="00FF3BA9">
        <w:rPr>
          <w:rFonts w:ascii="Nantes" w:hAnsi="Nantes"/>
          <w:sz w:val="24"/>
          <w:szCs w:val="24"/>
        </w:rPr>
        <w:t xml:space="preserve"> 8 </w:t>
      </w:r>
      <w:r w:rsidR="007A16D4" w:rsidRPr="00FF3BA9">
        <w:rPr>
          <w:rFonts w:ascii="Nantes" w:hAnsi="Nantes"/>
          <w:sz w:val="24"/>
          <w:szCs w:val="24"/>
        </w:rPr>
        <w:t xml:space="preserve">cartes minimum </w:t>
      </w:r>
      <w:r w:rsidR="000136D3" w:rsidRPr="00FF3BA9">
        <w:rPr>
          <w:rFonts w:ascii="Nantes" w:hAnsi="Nantes"/>
          <w:sz w:val="24"/>
          <w:szCs w:val="24"/>
        </w:rPr>
        <w:t>et 13</w:t>
      </w:r>
      <w:r w:rsidR="007A16D4" w:rsidRPr="00FF3BA9">
        <w:rPr>
          <w:rFonts w:ascii="Nantes" w:hAnsi="Nantes"/>
          <w:sz w:val="24"/>
          <w:szCs w:val="24"/>
        </w:rPr>
        <w:t xml:space="preserve"> idéalement. U</w:t>
      </w:r>
      <w:r w:rsidR="002B1C81" w:rsidRPr="00FF3BA9">
        <w:rPr>
          <w:rFonts w:ascii="Nantes" w:hAnsi="Nantes"/>
          <w:sz w:val="24"/>
          <w:szCs w:val="24"/>
        </w:rPr>
        <w:t>ne unique carte logée est à proscrire.</w:t>
      </w:r>
    </w:p>
    <w:p w14:paraId="06B0F384" w14:textId="77777777" w:rsidR="005B0D68" w:rsidRPr="00087062" w:rsidRDefault="005B0D68" w:rsidP="00087062">
      <w:pPr>
        <w:jc w:val="both"/>
        <w:rPr>
          <w:rFonts w:ascii="Nantes" w:hAnsi="Nantes"/>
          <w:sz w:val="24"/>
          <w:szCs w:val="24"/>
        </w:rPr>
      </w:pPr>
    </w:p>
    <w:p w14:paraId="1728FA61" w14:textId="77777777" w:rsidR="00AD40AE" w:rsidRPr="003F189D" w:rsidRDefault="00AD40AE" w:rsidP="00AD40AE">
      <w:pPr>
        <w:tabs>
          <w:tab w:val="left" w:pos="2268"/>
        </w:tabs>
        <w:jc w:val="both"/>
        <w:rPr>
          <w:rFonts w:ascii="Nantes" w:hAnsi="Nantes"/>
          <w:sz w:val="24"/>
          <w:szCs w:val="24"/>
          <w:u w:val="single"/>
        </w:rPr>
      </w:pPr>
      <w:r w:rsidRPr="003F189D">
        <w:rPr>
          <w:rFonts w:ascii="Nantes" w:hAnsi="Nantes"/>
          <w:b/>
          <w:sz w:val="24"/>
          <w:szCs w:val="24"/>
          <w:u w:val="single"/>
        </w:rPr>
        <w:t>Article 4.2 : Forme des prix</w:t>
      </w:r>
    </w:p>
    <w:p w14:paraId="1A1A165C" w14:textId="77777777" w:rsidR="00AD40AE" w:rsidRPr="003F189D" w:rsidRDefault="00AD40AE" w:rsidP="00AD40AE">
      <w:pPr>
        <w:spacing w:after="120"/>
        <w:jc w:val="both"/>
        <w:rPr>
          <w:rFonts w:ascii="Nantes" w:hAnsi="Nantes"/>
          <w:color w:val="FF0000"/>
          <w:lang w:eastAsia="x-none"/>
        </w:rPr>
      </w:pPr>
    </w:p>
    <w:p w14:paraId="77EB68CB" w14:textId="77777777" w:rsidR="003F189D" w:rsidRPr="003F189D" w:rsidRDefault="003F189D" w:rsidP="003F189D">
      <w:pPr>
        <w:jc w:val="both"/>
        <w:rPr>
          <w:rFonts w:ascii="Nantes" w:hAnsi="Nantes"/>
          <w:sz w:val="24"/>
          <w:szCs w:val="24"/>
        </w:rPr>
      </w:pPr>
      <w:r w:rsidRPr="003F189D">
        <w:rPr>
          <w:rFonts w:ascii="Nantes" w:hAnsi="Nantes"/>
          <w:sz w:val="24"/>
          <w:szCs w:val="24"/>
        </w:rPr>
        <w:t>Les prix indiqués sont unitaires, définitifs et fermes.</w:t>
      </w:r>
    </w:p>
    <w:p w14:paraId="1D203E71" w14:textId="77777777" w:rsidR="003F189D" w:rsidRPr="003F189D" w:rsidRDefault="003F189D" w:rsidP="003F189D">
      <w:pPr>
        <w:jc w:val="both"/>
        <w:rPr>
          <w:rFonts w:ascii="Nantes" w:hAnsi="Nantes"/>
          <w:sz w:val="24"/>
          <w:szCs w:val="24"/>
        </w:rPr>
      </w:pPr>
    </w:p>
    <w:p w14:paraId="790830EA" w14:textId="6C3AB528" w:rsidR="003F189D" w:rsidRPr="003F189D" w:rsidRDefault="003F189D" w:rsidP="003F189D">
      <w:pPr>
        <w:jc w:val="both"/>
        <w:rPr>
          <w:rFonts w:ascii="Nantes" w:hAnsi="Nantes"/>
          <w:sz w:val="24"/>
          <w:szCs w:val="24"/>
        </w:rPr>
      </w:pPr>
      <w:r w:rsidRPr="003F189D">
        <w:rPr>
          <w:rFonts w:ascii="Nantes" w:hAnsi="Nantes"/>
          <w:sz w:val="24"/>
          <w:szCs w:val="24"/>
        </w:rPr>
        <w:t>Les prix sont réputés comprendre toutes les charges fiscales ou autres frappant o</w:t>
      </w:r>
      <w:r w:rsidR="007031D4">
        <w:rPr>
          <w:rFonts w:ascii="Nantes" w:hAnsi="Nantes"/>
          <w:sz w:val="24"/>
          <w:szCs w:val="24"/>
        </w:rPr>
        <w:t>bligatoirement les prestations</w:t>
      </w:r>
      <w:r w:rsidRPr="003F189D">
        <w:rPr>
          <w:rFonts w:ascii="Nantes" w:hAnsi="Nantes"/>
          <w:sz w:val="24"/>
          <w:szCs w:val="24"/>
        </w:rPr>
        <w:t xml:space="preserve">, ainsi que toutes les autres dépenses nécessaires à l'exécution des prestations, les marges pour risque et les marges bénéficiaires. </w:t>
      </w:r>
    </w:p>
    <w:p w14:paraId="043507F0" w14:textId="77777777" w:rsidR="00C21BE1" w:rsidRPr="003F189D" w:rsidRDefault="00C21BE1" w:rsidP="00C21BE1">
      <w:pPr>
        <w:jc w:val="both"/>
        <w:rPr>
          <w:rFonts w:ascii="Nantes" w:hAnsi="Nantes"/>
          <w:sz w:val="24"/>
          <w:szCs w:val="24"/>
        </w:rPr>
      </w:pPr>
    </w:p>
    <w:p w14:paraId="608A5BB0" w14:textId="430C28DA" w:rsidR="00C21BE1" w:rsidRDefault="00C21BE1" w:rsidP="00C21BE1">
      <w:pPr>
        <w:jc w:val="both"/>
        <w:rPr>
          <w:rFonts w:ascii="Nantes" w:hAnsi="Nantes"/>
          <w:sz w:val="24"/>
          <w:szCs w:val="24"/>
        </w:rPr>
      </w:pPr>
      <w:r w:rsidRPr="003F189D">
        <w:rPr>
          <w:rFonts w:ascii="Nantes" w:hAnsi="Nantes"/>
          <w:sz w:val="24"/>
          <w:szCs w:val="24"/>
        </w:rPr>
        <w:t>Les montants dus au Titulaire seront calculés en appliquant les taux de TVA en vigueur lors de l’établissement des pièces de paiement.</w:t>
      </w:r>
    </w:p>
    <w:p w14:paraId="4488168D" w14:textId="3813CB0A" w:rsidR="007031D4" w:rsidRDefault="007031D4" w:rsidP="00C21BE1">
      <w:pPr>
        <w:jc w:val="both"/>
        <w:rPr>
          <w:rFonts w:ascii="Nantes" w:hAnsi="Nantes"/>
          <w:sz w:val="24"/>
          <w:szCs w:val="24"/>
        </w:rPr>
      </w:pPr>
    </w:p>
    <w:p w14:paraId="681BA814" w14:textId="4627583C" w:rsidR="007031D4" w:rsidRDefault="007031D4" w:rsidP="007031D4">
      <w:pPr>
        <w:jc w:val="both"/>
        <w:rPr>
          <w:rFonts w:ascii="Nantes" w:hAnsi="Nantes"/>
          <w:sz w:val="24"/>
          <w:szCs w:val="24"/>
        </w:rPr>
      </w:pPr>
      <w:r>
        <w:rPr>
          <w:rFonts w:ascii="Nantes" w:hAnsi="Nantes"/>
          <w:sz w:val="24"/>
          <w:szCs w:val="24"/>
        </w:rPr>
        <w:t>Les prix des frais de gestion comprennent :</w:t>
      </w:r>
    </w:p>
    <w:p w14:paraId="6E70C598" w14:textId="3FE7F419" w:rsidR="007031D4" w:rsidRPr="00440136" w:rsidRDefault="007031D4" w:rsidP="007031D4">
      <w:pPr>
        <w:pStyle w:val="Paragraphedeliste"/>
        <w:numPr>
          <w:ilvl w:val="0"/>
          <w:numId w:val="23"/>
        </w:numPr>
        <w:jc w:val="both"/>
        <w:rPr>
          <w:rFonts w:ascii="Nantes" w:hAnsi="Nantes"/>
          <w:szCs w:val="24"/>
        </w:rPr>
      </w:pPr>
      <w:r w:rsidRPr="00440136">
        <w:rPr>
          <w:rFonts w:ascii="Nantes" w:hAnsi="Nantes"/>
          <w:szCs w:val="24"/>
        </w:rPr>
        <w:t>La mise à disposition de l</w:t>
      </w:r>
      <w:r w:rsidR="00440136" w:rsidRPr="00440136">
        <w:rPr>
          <w:rFonts w:ascii="Nantes" w:hAnsi="Nantes"/>
          <w:szCs w:val="24"/>
        </w:rPr>
        <w:t>’outil de réservation en ligne</w:t>
      </w:r>
      <w:r w:rsidR="00440136">
        <w:rPr>
          <w:rFonts w:ascii="Nantes" w:hAnsi="Nantes"/>
          <w:szCs w:val="24"/>
        </w:rPr>
        <w:t> ;</w:t>
      </w:r>
    </w:p>
    <w:p w14:paraId="1C604F62" w14:textId="492F11CF" w:rsidR="007031D4" w:rsidRDefault="007031D4" w:rsidP="007031D4">
      <w:pPr>
        <w:pStyle w:val="Paragraphedeliste"/>
        <w:numPr>
          <w:ilvl w:val="0"/>
          <w:numId w:val="23"/>
        </w:numPr>
        <w:jc w:val="both"/>
        <w:rPr>
          <w:rFonts w:ascii="Nantes" w:hAnsi="Nantes"/>
          <w:szCs w:val="24"/>
        </w:rPr>
      </w:pPr>
      <w:r>
        <w:rPr>
          <w:rFonts w:ascii="Nantes" w:hAnsi="Nantes"/>
          <w:szCs w:val="24"/>
        </w:rPr>
        <w:t>Le coût de la réservation, l’émission et l’envoi des billets par voie électronique et autres prestations ;</w:t>
      </w:r>
    </w:p>
    <w:p w14:paraId="48294649" w14:textId="0EF18F94" w:rsidR="007031D4" w:rsidRDefault="007031D4" w:rsidP="007031D4">
      <w:pPr>
        <w:pStyle w:val="Paragraphedeliste"/>
        <w:numPr>
          <w:ilvl w:val="0"/>
          <w:numId w:val="23"/>
        </w:numPr>
        <w:jc w:val="both"/>
        <w:rPr>
          <w:rFonts w:ascii="Nantes" w:hAnsi="Nantes"/>
          <w:szCs w:val="24"/>
        </w:rPr>
      </w:pPr>
      <w:r>
        <w:rPr>
          <w:rFonts w:ascii="Nantes" w:hAnsi="Nantes"/>
          <w:szCs w:val="24"/>
        </w:rPr>
        <w:t>Le coût de la réservation d’hébergement, la délivrance et l’envoi des vouchers par voie électronique et autres prestations ;</w:t>
      </w:r>
    </w:p>
    <w:p w14:paraId="641DE579" w14:textId="58A01CBD" w:rsidR="007031D4" w:rsidRDefault="007031D4" w:rsidP="007031D4">
      <w:pPr>
        <w:pStyle w:val="Paragraphedeliste"/>
        <w:numPr>
          <w:ilvl w:val="0"/>
          <w:numId w:val="23"/>
        </w:numPr>
        <w:jc w:val="both"/>
        <w:rPr>
          <w:rFonts w:ascii="Nantes" w:hAnsi="Nantes"/>
          <w:szCs w:val="24"/>
        </w:rPr>
      </w:pPr>
      <w:r>
        <w:rPr>
          <w:rFonts w:ascii="Nantes" w:hAnsi="Nantes"/>
          <w:szCs w:val="24"/>
        </w:rPr>
        <w:t>Le coût des prestations de groupe (service offline) comprenant la recherche, la réservation et la délivrance des prestations / titres (prix par personne ou par prestation) ;</w:t>
      </w:r>
    </w:p>
    <w:p w14:paraId="4004B196" w14:textId="2D2A9CBB" w:rsidR="007031D4" w:rsidRDefault="007031D4" w:rsidP="007031D4">
      <w:pPr>
        <w:jc w:val="both"/>
        <w:rPr>
          <w:rFonts w:ascii="Nantes" w:hAnsi="Nantes"/>
          <w:szCs w:val="24"/>
        </w:rPr>
      </w:pPr>
    </w:p>
    <w:p w14:paraId="56CB7298" w14:textId="5698F230" w:rsidR="007031D4" w:rsidRDefault="007031D4" w:rsidP="007031D4">
      <w:pPr>
        <w:jc w:val="both"/>
        <w:rPr>
          <w:rFonts w:ascii="Nantes" w:hAnsi="Nantes"/>
          <w:sz w:val="24"/>
          <w:szCs w:val="24"/>
        </w:rPr>
      </w:pPr>
      <w:r w:rsidRPr="007031D4">
        <w:rPr>
          <w:rFonts w:ascii="Nantes" w:hAnsi="Nantes"/>
          <w:sz w:val="24"/>
          <w:szCs w:val="24"/>
        </w:rPr>
        <w:t>Les prix ne comprennent pas le transport, l’hébergement et les prestations associées. Les prix de règlement sont ceux pratiqués par le titulaire au jour de la réservation des prestations.</w:t>
      </w:r>
    </w:p>
    <w:p w14:paraId="44900144" w14:textId="096EE793" w:rsidR="00FC1D1E" w:rsidRDefault="00FC1D1E" w:rsidP="007031D4">
      <w:pPr>
        <w:jc w:val="both"/>
        <w:rPr>
          <w:rFonts w:ascii="Nantes" w:hAnsi="Nantes"/>
          <w:sz w:val="24"/>
          <w:szCs w:val="24"/>
        </w:rPr>
      </w:pPr>
    </w:p>
    <w:p w14:paraId="7EB69F81" w14:textId="71CE104E" w:rsidR="00FF3BA9" w:rsidRDefault="00FF3BA9" w:rsidP="007031D4">
      <w:pPr>
        <w:jc w:val="both"/>
        <w:rPr>
          <w:rFonts w:ascii="Nantes" w:hAnsi="Nantes"/>
          <w:sz w:val="24"/>
          <w:szCs w:val="24"/>
        </w:rPr>
      </w:pPr>
    </w:p>
    <w:p w14:paraId="09546245" w14:textId="3B34A376" w:rsidR="00FF3BA9" w:rsidRDefault="00FF3BA9" w:rsidP="007031D4">
      <w:pPr>
        <w:jc w:val="both"/>
        <w:rPr>
          <w:rFonts w:ascii="Nantes" w:hAnsi="Nantes"/>
          <w:sz w:val="24"/>
          <w:szCs w:val="24"/>
        </w:rPr>
      </w:pPr>
    </w:p>
    <w:p w14:paraId="6D6FB357" w14:textId="15B06838" w:rsidR="00FF3BA9" w:rsidRDefault="00FF3BA9" w:rsidP="007031D4">
      <w:pPr>
        <w:jc w:val="both"/>
        <w:rPr>
          <w:rFonts w:ascii="Nantes" w:hAnsi="Nantes"/>
          <w:sz w:val="24"/>
          <w:szCs w:val="24"/>
        </w:rPr>
      </w:pPr>
    </w:p>
    <w:p w14:paraId="2B9AF3AD" w14:textId="4775ED03" w:rsidR="00FF3BA9" w:rsidRDefault="00FF3BA9" w:rsidP="007031D4">
      <w:pPr>
        <w:jc w:val="both"/>
        <w:rPr>
          <w:rFonts w:ascii="Nantes" w:hAnsi="Nantes"/>
          <w:sz w:val="24"/>
          <w:szCs w:val="24"/>
        </w:rPr>
      </w:pPr>
    </w:p>
    <w:p w14:paraId="12126F73" w14:textId="72091E05" w:rsidR="00FF3BA9" w:rsidRDefault="00FF3BA9" w:rsidP="007031D4">
      <w:pPr>
        <w:jc w:val="both"/>
        <w:rPr>
          <w:rFonts w:ascii="Nantes" w:hAnsi="Nantes"/>
          <w:sz w:val="24"/>
          <w:szCs w:val="24"/>
        </w:rPr>
      </w:pPr>
    </w:p>
    <w:p w14:paraId="62D1941C" w14:textId="77777777" w:rsidR="00FF3BA9" w:rsidRDefault="00FF3BA9" w:rsidP="007031D4">
      <w:pPr>
        <w:jc w:val="both"/>
        <w:rPr>
          <w:rFonts w:ascii="Nantes" w:hAnsi="Nantes"/>
          <w:sz w:val="24"/>
          <w:szCs w:val="24"/>
        </w:rPr>
      </w:pPr>
    </w:p>
    <w:p w14:paraId="1DBBAFA6" w14:textId="557363E9" w:rsidR="008B7AE1" w:rsidRPr="003F189D" w:rsidRDefault="008B7AE1" w:rsidP="008B7AE1">
      <w:pPr>
        <w:tabs>
          <w:tab w:val="left" w:pos="2268"/>
        </w:tabs>
        <w:jc w:val="both"/>
        <w:rPr>
          <w:rFonts w:ascii="Nantes" w:hAnsi="Nantes"/>
          <w:sz w:val="24"/>
          <w:szCs w:val="24"/>
          <w:u w:val="single"/>
        </w:rPr>
      </w:pPr>
      <w:r>
        <w:rPr>
          <w:rFonts w:ascii="Nantes" w:hAnsi="Nantes"/>
          <w:b/>
          <w:sz w:val="24"/>
          <w:szCs w:val="24"/>
          <w:u w:val="single"/>
        </w:rPr>
        <w:t>Article 4.3</w:t>
      </w:r>
      <w:r w:rsidRPr="003F189D">
        <w:rPr>
          <w:rFonts w:ascii="Nantes" w:hAnsi="Nantes"/>
          <w:b/>
          <w:sz w:val="24"/>
          <w:szCs w:val="24"/>
          <w:u w:val="single"/>
        </w:rPr>
        <w:t xml:space="preserve"> : </w:t>
      </w:r>
      <w:r>
        <w:rPr>
          <w:rFonts w:ascii="Nantes" w:hAnsi="Nantes"/>
          <w:b/>
          <w:sz w:val="24"/>
          <w:szCs w:val="24"/>
          <w:u w:val="single"/>
        </w:rPr>
        <w:t xml:space="preserve">Révision </w:t>
      </w:r>
      <w:r w:rsidRPr="003F189D">
        <w:rPr>
          <w:rFonts w:ascii="Nantes" w:hAnsi="Nantes"/>
          <w:b/>
          <w:sz w:val="24"/>
          <w:szCs w:val="24"/>
          <w:u w:val="single"/>
        </w:rPr>
        <w:t>des prix</w:t>
      </w:r>
    </w:p>
    <w:p w14:paraId="799492AF" w14:textId="77777777" w:rsidR="008B7AE1" w:rsidRPr="007031D4" w:rsidRDefault="008B7AE1" w:rsidP="007031D4">
      <w:pPr>
        <w:jc w:val="both"/>
        <w:rPr>
          <w:rFonts w:ascii="Nantes" w:hAnsi="Nantes"/>
          <w:sz w:val="24"/>
          <w:szCs w:val="24"/>
        </w:rPr>
      </w:pPr>
    </w:p>
    <w:p w14:paraId="70764D2A" w14:textId="77777777" w:rsidR="008B7AE1" w:rsidRDefault="008B7AE1" w:rsidP="008B7AE1">
      <w:pPr>
        <w:pStyle w:val="Default"/>
      </w:pPr>
    </w:p>
    <w:p w14:paraId="057B419E" w14:textId="77777777" w:rsidR="008B7AE1" w:rsidRPr="008B7AE1" w:rsidRDefault="008B7AE1" w:rsidP="008B7AE1">
      <w:pPr>
        <w:jc w:val="both"/>
        <w:rPr>
          <w:rFonts w:ascii="Nantes" w:hAnsi="Nantes"/>
          <w:sz w:val="24"/>
          <w:szCs w:val="24"/>
        </w:rPr>
      </w:pPr>
      <w:r w:rsidRPr="008B7AE1">
        <w:rPr>
          <w:rFonts w:ascii="Nantes" w:hAnsi="Nantes"/>
          <w:sz w:val="24"/>
          <w:szCs w:val="24"/>
        </w:rPr>
        <w:t xml:space="preserve">Les prix du présent marché sont réputés établis sur la base des conditions économiques du mois m0 (mois de remise des offres). </w:t>
      </w:r>
    </w:p>
    <w:p w14:paraId="6490F987" w14:textId="487FF7FA" w:rsidR="008B7AE1" w:rsidRDefault="008B7AE1" w:rsidP="008B7AE1">
      <w:pPr>
        <w:jc w:val="both"/>
        <w:rPr>
          <w:rFonts w:ascii="Nantes" w:hAnsi="Nantes"/>
          <w:sz w:val="24"/>
          <w:szCs w:val="24"/>
        </w:rPr>
      </w:pPr>
      <w:r w:rsidRPr="008B7AE1">
        <w:rPr>
          <w:rFonts w:ascii="Nantes" w:hAnsi="Nantes"/>
          <w:sz w:val="24"/>
          <w:szCs w:val="24"/>
        </w:rPr>
        <w:t xml:space="preserve">Les prix du marché sont révisables chaque année à la date anniversaire de notification du marché, sur demande du titulaire, selon la formule suivante : </w:t>
      </w:r>
    </w:p>
    <w:p w14:paraId="705906F0" w14:textId="77777777" w:rsidR="008B7AE1" w:rsidRPr="008B7AE1" w:rsidRDefault="008B7AE1" w:rsidP="008B7AE1">
      <w:pPr>
        <w:jc w:val="both"/>
        <w:rPr>
          <w:rFonts w:ascii="Nantes" w:hAnsi="Nantes"/>
          <w:sz w:val="24"/>
          <w:szCs w:val="24"/>
        </w:rPr>
      </w:pPr>
    </w:p>
    <w:p w14:paraId="28C1938D" w14:textId="53E5D314" w:rsidR="008B7AE1" w:rsidRPr="008B7AE1" w:rsidRDefault="008B7AE1" w:rsidP="008B7AE1">
      <w:pPr>
        <w:jc w:val="center"/>
        <w:rPr>
          <w:rFonts w:ascii="Nantes" w:hAnsi="Nantes"/>
          <w:sz w:val="24"/>
          <w:szCs w:val="24"/>
        </w:rPr>
      </w:pPr>
      <w:r w:rsidRPr="008B7AE1">
        <w:rPr>
          <w:rFonts w:ascii="Nantes" w:hAnsi="Nantes"/>
          <w:sz w:val="24"/>
          <w:szCs w:val="24"/>
        </w:rPr>
        <w:t>P = P0 x (S1 / S0)</w:t>
      </w:r>
    </w:p>
    <w:p w14:paraId="583D53D9" w14:textId="77777777" w:rsidR="008B7AE1" w:rsidRDefault="008B7AE1" w:rsidP="008B7AE1">
      <w:pPr>
        <w:jc w:val="both"/>
        <w:rPr>
          <w:rFonts w:ascii="Nantes" w:hAnsi="Nantes"/>
          <w:sz w:val="24"/>
          <w:szCs w:val="24"/>
        </w:rPr>
      </w:pPr>
    </w:p>
    <w:p w14:paraId="25464418" w14:textId="2F2C015E" w:rsidR="008B7AE1" w:rsidRDefault="008B7AE1" w:rsidP="008B7AE1">
      <w:pPr>
        <w:jc w:val="both"/>
        <w:rPr>
          <w:rFonts w:ascii="Nantes" w:hAnsi="Nantes"/>
          <w:sz w:val="24"/>
          <w:szCs w:val="24"/>
        </w:rPr>
      </w:pPr>
      <w:r w:rsidRPr="008B7AE1">
        <w:rPr>
          <w:rFonts w:ascii="Nantes" w:hAnsi="Nantes"/>
          <w:sz w:val="24"/>
          <w:szCs w:val="24"/>
        </w:rPr>
        <w:t xml:space="preserve">Dans laquelle : </w:t>
      </w:r>
    </w:p>
    <w:p w14:paraId="463D4BB7" w14:textId="77777777" w:rsidR="008B7AE1" w:rsidRPr="008B7AE1" w:rsidRDefault="008B7AE1" w:rsidP="008B7AE1">
      <w:pPr>
        <w:jc w:val="both"/>
        <w:rPr>
          <w:rFonts w:ascii="Nantes" w:hAnsi="Nantes"/>
          <w:sz w:val="24"/>
          <w:szCs w:val="24"/>
        </w:rPr>
      </w:pPr>
    </w:p>
    <w:p w14:paraId="13AF0538" w14:textId="77777777" w:rsidR="008B7AE1" w:rsidRPr="008B7AE1" w:rsidRDefault="008B7AE1" w:rsidP="008B7AE1">
      <w:pPr>
        <w:jc w:val="both"/>
        <w:rPr>
          <w:rFonts w:ascii="Nantes" w:hAnsi="Nantes"/>
          <w:sz w:val="24"/>
          <w:szCs w:val="24"/>
        </w:rPr>
      </w:pPr>
      <w:r w:rsidRPr="008B7AE1">
        <w:rPr>
          <w:rFonts w:ascii="Nantes" w:hAnsi="Nantes"/>
          <w:sz w:val="24"/>
          <w:szCs w:val="24"/>
        </w:rPr>
        <w:t xml:space="preserve">- P est le prix révisé en euros HT, </w:t>
      </w:r>
    </w:p>
    <w:p w14:paraId="3C67E72C" w14:textId="77777777" w:rsidR="008B7AE1" w:rsidRPr="008B7AE1" w:rsidRDefault="008B7AE1" w:rsidP="008B7AE1">
      <w:pPr>
        <w:jc w:val="both"/>
        <w:rPr>
          <w:rFonts w:ascii="Nantes" w:hAnsi="Nantes"/>
          <w:sz w:val="24"/>
          <w:szCs w:val="24"/>
        </w:rPr>
      </w:pPr>
      <w:r w:rsidRPr="008B7AE1">
        <w:rPr>
          <w:rFonts w:ascii="Nantes" w:hAnsi="Nantes"/>
          <w:sz w:val="24"/>
          <w:szCs w:val="24"/>
        </w:rPr>
        <w:t xml:space="preserve">- P0 est le prix initial en euros HT, </w:t>
      </w:r>
    </w:p>
    <w:p w14:paraId="791C54CE" w14:textId="77777777" w:rsidR="008B7AE1" w:rsidRPr="008B7AE1" w:rsidRDefault="008B7AE1" w:rsidP="008B7AE1">
      <w:pPr>
        <w:jc w:val="both"/>
        <w:rPr>
          <w:rFonts w:ascii="Nantes" w:hAnsi="Nantes"/>
          <w:sz w:val="24"/>
          <w:szCs w:val="24"/>
        </w:rPr>
      </w:pPr>
      <w:r w:rsidRPr="008B7AE1">
        <w:rPr>
          <w:rFonts w:ascii="Nantes" w:hAnsi="Nantes"/>
          <w:sz w:val="24"/>
          <w:szCs w:val="24"/>
        </w:rPr>
        <w:t xml:space="preserve">- S1 est la dernière valeur connue à la date de révision de l’indice INSEE défini ci-dessous, </w:t>
      </w:r>
    </w:p>
    <w:p w14:paraId="4EEE4A29" w14:textId="24B437DD" w:rsidR="008B7AE1" w:rsidRDefault="008B7AE1" w:rsidP="008B7AE1">
      <w:pPr>
        <w:jc w:val="both"/>
        <w:rPr>
          <w:rFonts w:ascii="Nantes" w:hAnsi="Nantes"/>
          <w:sz w:val="24"/>
          <w:szCs w:val="24"/>
        </w:rPr>
      </w:pPr>
      <w:r w:rsidRPr="008B7AE1">
        <w:rPr>
          <w:rFonts w:ascii="Nantes" w:hAnsi="Nantes"/>
          <w:sz w:val="24"/>
          <w:szCs w:val="24"/>
        </w:rPr>
        <w:t xml:space="preserve">- S0 est la valeur initiale m0 (mois de remise des offres) de l’indice INSEE défini ci-dessous. </w:t>
      </w:r>
    </w:p>
    <w:p w14:paraId="30CFD89A" w14:textId="77777777" w:rsidR="008B7AE1" w:rsidRPr="008B7AE1" w:rsidRDefault="008B7AE1" w:rsidP="008B7AE1">
      <w:pPr>
        <w:jc w:val="both"/>
        <w:rPr>
          <w:rFonts w:ascii="Nantes" w:hAnsi="Nantes"/>
          <w:sz w:val="24"/>
          <w:szCs w:val="24"/>
        </w:rPr>
      </w:pPr>
    </w:p>
    <w:p w14:paraId="269FF351" w14:textId="39156021" w:rsidR="008B7AE1" w:rsidRDefault="008B7AE1" w:rsidP="008B7AE1">
      <w:pPr>
        <w:jc w:val="both"/>
        <w:rPr>
          <w:rFonts w:ascii="Nantes" w:hAnsi="Nantes"/>
          <w:sz w:val="24"/>
          <w:szCs w:val="24"/>
        </w:rPr>
      </w:pPr>
      <w:r w:rsidRPr="008B7AE1">
        <w:rPr>
          <w:rFonts w:ascii="Nantes" w:hAnsi="Nantes"/>
          <w:sz w:val="24"/>
          <w:szCs w:val="24"/>
        </w:rPr>
        <w:t>L’indice de référence S est « l’indice des prix de production dans les services – activités des agences de voyage et voyagistes – identifiant 01076</w:t>
      </w:r>
      <w:r>
        <w:rPr>
          <w:rFonts w:ascii="Nantes" w:hAnsi="Nantes"/>
          <w:sz w:val="24"/>
          <w:szCs w:val="24"/>
        </w:rPr>
        <w:t>6794</w:t>
      </w:r>
      <w:r w:rsidRPr="008B7AE1">
        <w:rPr>
          <w:rFonts w:ascii="Nantes" w:hAnsi="Nantes"/>
          <w:sz w:val="24"/>
          <w:szCs w:val="24"/>
        </w:rPr>
        <w:t xml:space="preserve"> – base 100 en 2021, disponible sur le site de l’INSEE. </w:t>
      </w:r>
    </w:p>
    <w:p w14:paraId="0415B738" w14:textId="77777777" w:rsidR="008B7AE1" w:rsidRPr="008B7AE1" w:rsidRDefault="008B7AE1" w:rsidP="008B7AE1">
      <w:pPr>
        <w:jc w:val="both"/>
        <w:rPr>
          <w:rFonts w:ascii="Nantes" w:hAnsi="Nantes"/>
          <w:sz w:val="24"/>
          <w:szCs w:val="24"/>
        </w:rPr>
      </w:pPr>
    </w:p>
    <w:p w14:paraId="61463DE5" w14:textId="77777777" w:rsidR="008B7AE1" w:rsidRPr="008B7AE1" w:rsidRDefault="008B7AE1" w:rsidP="008B7AE1">
      <w:pPr>
        <w:jc w:val="both"/>
        <w:rPr>
          <w:rFonts w:ascii="Nantes" w:hAnsi="Nantes"/>
          <w:sz w:val="24"/>
          <w:szCs w:val="24"/>
        </w:rPr>
      </w:pPr>
      <w:r w:rsidRPr="008B7AE1">
        <w:rPr>
          <w:rFonts w:ascii="Nantes" w:hAnsi="Nantes"/>
          <w:sz w:val="24"/>
          <w:szCs w:val="24"/>
        </w:rPr>
        <w:t xml:space="preserve">Le coefficient de révision est arrondi au millième supérieur. </w:t>
      </w:r>
    </w:p>
    <w:p w14:paraId="5EC1615E" w14:textId="6265200B" w:rsidR="008B7AE1" w:rsidRDefault="008B7AE1" w:rsidP="008B7AE1">
      <w:pPr>
        <w:jc w:val="both"/>
        <w:rPr>
          <w:rFonts w:ascii="Nantes" w:hAnsi="Nantes"/>
          <w:sz w:val="24"/>
          <w:szCs w:val="24"/>
        </w:rPr>
      </w:pPr>
      <w:r w:rsidRPr="008B7AE1">
        <w:rPr>
          <w:rFonts w:ascii="Nantes" w:hAnsi="Nantes"/>
          <w:sz w:val="24"/>
          <w:szCs w:val="24"/>
        </w:rPr>
        <w:t xml:space="preserve">Le calcul de la révision de prix est à la charge du titulaire s’il entend en bénéficier. Sous peine de forclusion, le titulaire transmet les prix unitaires revus et accompagnés du détail des calculs un (1) mois avant la date d’application de la révision. </w:t>
      </w:r>
    </w:p>
    <w:p w14:paraId="5C8B3B2F" w14:textId="77777777" w:rsidR="008B7AE1" w:rsidRPr="008B7AE1" w:rsidRDefault="008B7AE1" w:rsidP="008B7AE1">
      <w:pPr>
        <w:jc w:val="both"/>
        <w:rPr>
          <w:rFonts w:ascii="Nantes" w:hAnsi="Nantes"/>
          <w:sz w:val="24"/>
          <w:szCs w:val="24"/>
        </w:rPr>
      </w:pPr>
    </w:p>
    <w:p w14:paraId="3BC1318F" w14:textId="77777777" w:rsidR="008B7AE1" w:rsidRPr="008B7AE1" w:rsidRDefault="008B7AE1" w:rsidP="008B7AE1">
      <w:pPr>
        <w:jc w:val="both"/>
        <w:rPr>
          <w:rFonts w:ascii="Nantes" w:hAnsi="Nantes"/>
          <w:sz w:val="24"/>
          <w:szCs w:val="24"/>
        </w:rPr>
      </w:pPr>
      <w:r w:rsidRPr="008B7AE1">
        <w:rPr>
          <w:rFonts w:ascii="Nantes" w:hAnsi="Nantes"/>
          <w:sz w:val="24"/>
          <w:szCs w:val="24"/>
        </w:rPr>
        <w:t xml:space="preserve">Les prix révisés s’appliquent aux commandes émises à compter de la date de révision. </w:t>
      </w:r>
    </w:p>
    <w:p w14:paraId="254AC9C3" w14:textId="77777777" w:rsidR="008B7AE1" w:rsidRDefault="008B7AE1" w:rsidP="008B7AE1">
      <w:pPr>
        <w:jc w:val="both"/>
        <w:rPr>
          <w:rFonts w:ascii="Nantes" w:hAnsi="Nantes"/>
          <w:sz w:val="24"/>
          <w:szCs w:val="24"/>
        </w:rPr>
      </w:pPr>
    </w:p>
    <w:p w14:paraId="21FD98F2" w14:textId="0627781B" w:rsidR="00AD40AE" w:rsidRDefault="008B7AE1" w:rsidP="008B7AE1">
      <w:pPr>
        <w:jc w:val="both"/>
        <w:rPr>
          <w:rFonts w:ascii="Nantes" w:hAnsi="Nantes"/>
          <w:sz w:val="24"/>
          <w:szCs w:val="24"/>
        </w:rPr>
      </w:pPr>
      <w:r w:rsidRPr="008B7AE1">
        <w:rPr>
          <w:rFonts w:ascii="Nantes" w:hAnsi="Nantes"/>
          <w:sz w:val="24"/>
          <w:szCs w:val="24"/>
        </w:rPr>
        <w:t>Les révisions de prix du présent marché n’ont pas à être constatées par un acte modificatif.</w:t>
      </w:r>
    </w:p>
    <w:p w14:paraId="333761ED" w14:textId="0227355C" w:rsidR="008B7AE1" w:rsidRDefault="008B7AE1" w:rsidP="008B7AE1">
      <w:pPr>
        <w:jc w:val="both"/>
        <w:rPr>
          <w:rFonts w:ascii="Nantes" w:hAnsi="Nantes"/>
          <w:sz w:val="24"/>
          <w:szCs w:val="24"/>
        </w:rPr>
      </w:pPr>
    </w:p>
    <w:p w14:paraId="00B7C34D" w14:textId="77777777" w:rsidR="008B7AE1" w:rsidRPr="005F0B0D" w:rsidRDefault="008B7AE1" w:rsidP="008B7AE1">
      <w:pPr>
        <w:jc w:val="both"/>
        <w:rPr>
          <w:rFonts w:ascii="Nantes" w:hAnsi="Nantes"/>
          <w:sz w:val="24"/>
          <w:szCs w:val="24"/>
        </w:rPr>
      </w:pPr>
      <w:r w:rsidRPr="005F0B0D">
        <w:rPr>
          <w:rFonts w:ascii="Nantes" w:hAnsi="Nantes"/>
          <w:sz w:val="24"/>
          <w:szCs w:val="24"/>
        </w:rPr>
        <w:t>Clause butoir : La variation des prix résultant de l’application de la formule de révision sera limitée à une augmentation de 2 % maximum pour 12 mois d’exécution.</w:t>
      </w:r>
    </w:p>
    <w:p w14:paraId="4DFD6533" w14:textId="00E298CC" w:rsidR="006C1DEA" w:rsidRPr="008B7AE1" w:rsidRDefault="006C1DEA" w:rsidP="008B7AE1">
      <w:pPr>
        <w:jc w:val="both"/>
        <w:rPr>
          <w:rFonts w:ascii="Nantes" w:hAnsi="Nantes"/>
          <w:sz w:val="24"/>
          <w:szCs w:val="24"/>
        </w:rPr>
      </w:pPr>
    </w:p>
    <w:p w14:paraId="2D244A79" w14:textId="5BF5058F" w:rsidR="00242D3C" w:rsidRPr="00B23E41" w:rsidRDefault="00820DED" w:rsidP="00D22474">
      <w:pPr>
        <w:pStyle w:val="Titre1"/>
        <w:jc w:val="both"/>
        <w:rPr>
          <w:rFonts w:ascii="Nantes" w:hAnsi="Nantes"/>
        </w:rPr>
      </w:pPr>
      <w:r w:rsidRPr="00B23E41">
        <w:rPr>
          <w:rFonts w:ascii="Nantes" w:hAnsi="Nantes"/>
        </w:rPr>
        <w:t xml:space="preserve">ARTICLE 5 - </w:t>
      </w:r>
      <w:r w:rsidR="004A1D34" w:rsidRPr="00B23E41">
        <w:rPr>
          <w:rFonts w:ascii="Nantes" w:hAnsi="Nantes"/>
        </w:rPr>
        <w:t>PAIEMENT</w:t>
      </w:r>
    </w:p>
    <w:p w14:paraId="6449D720" w14:textId="77777777" w:rsidR="004A1D34" w:rsidRPr="00B23E41" w:rsidRDefault="004A1D34" w:rsidP="00D22474">
      <w:pPr>
        <w:jc w:val="both"/>
        <w:rPr>
          <w:rFonts w:ascii="Nantes" w:hAnsi="Nantes"/>
        </w:rPr>
      </w:pPr>
    </w:p>
    <w:p w14:paraId="55BAD831" w14:textId="4865F001" w:rsidR="004A1D34" w:rsidRPr="00B23E41" w:rsidRDefault="004A1D34" w:rsidP="00D22474">
      <w:pPr>
        <w:jc w:val="both"/>
        <w:rPr>
          <w:rFonts w:ascii="Nantes" w:hAnsi="Nantes"/>
          <w:sz w:val="22"/>
          <w:szCs w:val="22"/>
        </w:rPr>
      </w:pPr>
      <w:r w:rsidRPr="00B23E41">
        <w:rPr>
          <w:rFonts w:ascii="Nantes" w:hAnsi="Nantes"/>
          <w:sz w:val="22"/>
          <w:szCs w:val="22"/>
        </w:rPr>
        <w:t>Le pouvoir adjudicateur fera porter le montant des sommes dues au titre du présent marché au crédit :</w:t>
      </w:r>
    </w:p>
    <w:p w14:paraId="09B52916" w14:textId="77777777" w:rsidR="000E3EBF" w:rsidRPr="00B23E41" w:rsidRDefault="000E3EBF" w:rsidP="00D22474">
      <w:pPr>
        <w:jc w:val="both"/>
        <w:rPr>
          <w:rFonts w:ascii="Nantes" w:hAnsi="Nantes"/>
          <w:sz w:val="22"/>
          <w:szCs w:val="22"/>
        </w:rPr>
      </w:pPr>
    </w:p>
    <w:p w14:paraId="58FE34FC" w14:textId="4B490639" w:rsidR="004A1D34" w:rsidRPr="00B23E41" w:rsidRDefault="00087062"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B23E41">
        <w:rPr>
          <w:rFonts w:ascii="Nantes" w:hAnsi="Nantes" w:cs="Arial"/>
          <w:sz w:val="22"/>
          <w:szCs w:val="22"/>
        </w:rPr>
        <w:t>Du</w:t>
      </w:r>
      <w:r w:rsidR="004A1D34" w:rsidRPr="00B23E41">
        <w:rPr>
          <w:rFonts w:ascii="Nantes" w:hAnsi="Nantes" w:cs="Arial"/>
          <w:sz w:val="22"/>
          <w:szCs w:val="22"/>
        </w:rPr>
        <w:t xml:space="preserve"> compte ouvert au nom de :</w:t>
      </w:r>
    </w:p>
    <w:p w14:paraId="2B437DCA" w14:textId="7E721038" w:rsidR="004A1D34" w:rsidRPr="00B23E41" w:rsidRDefault="004A1D34" w:rsidP="00D22474">
      <w:pPr>
        <w:jc w:val="both"/>
        <w:rPr>
          <w:rFonts w:ascii="Nantes" w:hAnsi="Nantes"/>
          <w:sz w:val="22"/>
          <w:szCs w:val="22"/>
        </w:rPr>
      </w:pPr>
      <w:r w:rsidRPr="00B23E41">
        <w:rPr>
          <w:rFonts w:ascii="Nantes" w:hAnsi="Nantes"/>
          <w:sz w:val="22"/>
          <w:szCs w:val="22"/>
        </w:rPr>
        <w:t>………………………………………………………………………………………………………</w:t>
      </w:r>
    </w:p>
    <w:p w14:paraId="573D8AD8" w14:textId="252942AA" w:rsidR="004A1D34" w:rsidRPr="00B23E41" w:rsidRDefault="00087062"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B23E41">
        <w:rPr>
          <w:rFonts w:ascii="Nantes" w:hAnsi="Nantes" w:cs="Arial"/>
          <w:sz w:val="22"/>
          <w:szCs w:val="22"/>
        </w:rPr>
        <w:t>Sous</w:t>
      </w:r>
      <w:r w:rsidR="004A1D34" w:rsidRPr="00B23E41">
        <w:rPr>
          <w:rFonts w:ascii="Nantes" w:hAnsi="Nantes" w:cs="Arial"/>
          <w:sz w:val="22"/>
          <w:szCs w:val="22"/>
        </w:rPr>
        <w:t xml:space="preserve"> le numéro :</w:t>
      </w:r>
    </w:p>
    <w:p w14:paraId="6F045FDA" w14:textId="6CCBE789" w:rsidR="004A1D34" w:rsidRPr="00B23E41" w:rsidRDefault="004A1D34" w:rsidP="00D22474">
      <w:pPr>
        <w:jc w:val="both"/>
        <w:rPr>
          <w:rFonts w:ascii="Nantes" w:hAnsi="Nantes"/>
          <w:sz w:val="22"/>
          <w:szCs w:val="22"/>
        </w:rPr>
      </w:pPr>
      <w:r w:rsidRPr="00B23E41">
        <w:rPr>
          <w:rFonts w:ascii="Nantes" w:hAnsi="Nantes"/>
          <w:sz w:val="22"/>
          <w:szCs w:val="22"/>
        </w:rPr>
        <w:t>………………………………………………………………………………………………………</w:t>
      </w:r>
    </w:p>
    <w:p w14:paraId="15DE10CE" w14:textId="1BE14C1D" w:rsidR="004A1D34" w:rsidRPr="00B23E41" w:rsidRDefault="00087062"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B23E41">
        <w:rPr>
          <w:rFonts w:ascii="Nantes" w:hAnsi="Nantes" w:cs="Arial"/>
          <w:sz w:val="22"/>
          <w:szCs w:val="22"/>
        </w:rPr>
        <w:t>À</w:t>
      </w:r>
      <w:r w:rsidR="004A1D34" w:rsidRPr="00B23E41">
        <w:rPr>
          <w:rFonts w:ascii="Nantes" w:hAnsi="Nantes" w:cs="Arial"/>
          <w:sz w:val="22"/>
          <w:szCs w:val="22"/>
        </w:rPr>
        <w:t> :</w:t>
      </w:r>
    </w:p>
    <w:p w14:paraId="033763D0" w14:textId="1C1E8BC3" w:rsidR="004A1D34" w:rsidRPr="00B23E41" w:rsidRDefault="004A1D34" w:rsidP="00D22474">
      <w:pPr>
        <w:jc w:val="both"/>
        <w:rPr>
          <w:rFonts w:ascii="Nantes" w:hAnsi="Nantes"/>
          <w:sz w:val="22"/>
          <w:szCs w:val="22"/>
        </w:rPr>
      </w:pPr>
      <w:r w:rsidRPr="00B23E41">
        <w:rPr>
          <w:rFonts w:ascii="Nantes" w:hAnsi="Nantes"/>
          <w:sz w:val="22"/>
          <w:szCs w:val="22"/>
        </w:rPr>
        <w:t>………………………………………………………………………………………………………</w:t>
      </w:r>
    </w:p>
    <w:p w14:paraId="7EFCE625" w14:textId="77777777" w:rsidR="004A1D34" w:rsidRPr="00B23E41" w:rsidRDefault="004A1D34" w:rsidP="00D22474">
      <w:pPr>
        <w:jc w:val="both"/>
        <w:rPr>
          <w:rFonts w:ascii="Nantes" w:hAnsi="Nantes"/>
        </w:rPr>
      </w:pPr>
    </w:p>
    <w:p w14:paraId="47161380" w14:textId="4F90DBF2" w:rsidR="004A1D34" w:rsidRPr="00B23E41" w:rsidRDefault="004A1D34" w:rsidP="00D22474">
      <w:pPr>
        <w:jc w:val="both"/>
        <w:rPr>
          <w:rFonts w:ascii="Nantes" w:hAnsi="Nantes"/>
          <w:b/>
          <w:color w:val="FF0000"/>
          <w:sz w:val="22"/>
          <w:szCs w:val="22"/>
        </w:rPr>
      </w:pPr>
      <w:r w:rsidRPr="00B23E41">
        <w:rPr>
          <w:rFonts w:ascii="Nantes" w:hAnsi="Nantes"/>
          <w:b/>
          <w:color w:val="FF0000"/>
          <w:sz w:val="22"/>
          <w:szCs w:val="22"/>
        </w:rPr>
        <w:t>JOINDRE UN RIB</w:t>
      </w:r>
    </w:p>
    <w:p w14:paraId="0352B06E" w14:textId="41FA6B31" w:rsidR="00A55479" w:rsidRDefault="00A55479" w:rsidP="00D22474">
      <w:pPr>
        <w:jc w:val="both"/>
        <w:rPr>
          <w:rFonts w:ascii="Nantes" w:hAnsi="Nantes"/>
          <w:b/>
          <w:color w:val="FF0000"/>
          <w:sz w:val="22"/>
          <w:szCs w:val="22"/>
        </w:rPr>
      </w:pPr>
    </w:p>
    <w:p w14:paraId="2E36D836" w14:textId="77777777" w:rsidR="00DF529B" w:rsidRPr="00087062" w:rsidRDefault="00DF529B" w:rsidP="00DF529B">
      <w:pPr>
        <w:jc w:val="both"/>
        <w:outlineLvl w:val="0"/>
        <w:rPr>
          <w:rFonts w:ascii="Nantes" w:hAnsi="Nantes"/>
          <w:b/>
          <w:sz w:val="24"/>
          <w:szCs w:val="24"/>
        </w:rPr>
      </w:pPr>
      <w:bookmarkStart w:id="0" w:name="_Toc11688627"/>
      <w:r w:rsidRPr="00087062">
        <w:rPr>
          <w:rFonts w:ascii="Nantes" w:hAnsi="Nantes"/>
          <w:b/>
          <w:sz w:val="24"/>
          <w:szCs w:val="24"/>
        </w:rPr>
        <w:t xml:space="preserve">ARTICLE 6 – MODALITES DE FACTURATION ET DE REGLEMENT </w:t>
      </w:r>
      <w:bookmarkEnd w:id="0"/>
    </w:p>
    <w:p w14:paraId="091163D7" w14:textId="77777777" w:rsidR="00DF529B" w:rsidRPr="00087062" w:rsidRDefault="00DF529B" w:rsidP="00DF529B">
      <w:pPr>
        <w:rPr>
          <w:rFonts w:ascii="Nantes" w:hAnsi="Nantes"/>
          <w:sz w:val="22"/>
          <w:szCs w:val="22"/>
        </w:rPr>
      </w:pPr>
    </w:p>
    <w:p w14:paraId="0866AC34" w14:textId="600553FF" w:rsidR="008D0055" w:rsidRPr="00B23E41" w:rsidRDefault="00087062" w:rsidP="008D0055">
      <w:pPr>
        <w:rPr>
          <w:rFonts w:ascii="Nantes" w:hAnsi="Nantes"/>
          <w:sz w:val="24"/>
          <w:szCs w:val="24"/>
        </w:rPr>
      </w:pPr>
      <w:r>
        <w:rPr>
          <w:rFonts w:ascii="Nantes" w:hAnsi="Nantes"/>
          <w:sz w:val="24"/>
          <w:szCs w:val="24"/>
        </w:rPr>
        <w:t xml:space="preserve">En fonction de l’option choisie par le titulaire concernant les modalités de </w:t>
      </w:r>
      <w:r w:rsidR="00FF3BA9">
        <w:rPr>
          <w:rFonts w:ascii="Nantes" w:hAnsi="Nantes"/>
          <w:sz w:val="24"/>
          <w:szCs w:val="24"/>
        </w:rPr>
        <w:t>facturation</w:t>
      </w:r>
      <w:r>
        <w:rPr>
          <w:rFonts w:ascii="Nantes" w:hAnsi="Nantes"/>
          <w:sz w:val="24"/>
          <w:szCs w:val="24"/>
        </w:rPr>
        <w:t>, l</w:t>
      </w:r>
      <w:r w:rsidR="006C2A74" w:rsidRPr="00087062">
        <w:rPr>
          <w:rFonts w:ascii="Nantes" w:hAnsi="Nantes"/>
          <w:sz w:val="24"/>
          <w:szCs w:val="24"/>
        </w:rPr>
        <w:t>e titulaire remet</w:t>
      </w:r>
      <w:r w:rsidR="00656628" w:rsidRPr="00087062">
        <w:rPr>
          <w:rFonts w:ascii="Nantes" w:hAnsi="Nantes"/>
          <w:sz w:val="24"/>
          <w:szCs w:val="24"/>
        </w:rPr>
        <w:t xml:space="preserve">, après </w:t>
      </w:r>
      <w:r w:rsidR="0093222B">
        <w:rPr>
          <w:rFonts w:ascii="Nantes" w:hAnsi="Nantes"/>
          <w:sz w:val="24"/>
          <w:szCs w:val="24"/>
        </w:rPr>
        <w:t>service fait</w:t>
      </w:r>
      <w:r w:rsidR="00656628" w:rsidRPr="00087062">
        <w:rPr>
          <w:rFonts w:ascii="Nantes" w:hAnsi="Nantes"/>
          <w:sz w:val="24"/>
          <w:szCs w:val="24"/>
        </w:rPr>
        <w:t>,</w:t>
      </w:r>
      <w:r w:rsidR="008D0055" w:rsidRPr="00087062">
        <w:rPr>
          <w:rFonts w:ascii="Nantes" w:hAnsi="Nantes"/>
          <w:sz w:val="24"/>
          <w:szCs w:val="24"/>
        </w:rPr>
        <w:t xml:space="preserve"> une facture </w:t>
      </w:r>
      <w:r w:rsidR="00FC1D1E">
        <w:rPr>
          <w:rFonts w:ascii="Nantes" w:hAnsi="Nantes"/>
          <w:sz w:val="24"/>
          <w:szCs w:val="24"/>
        </w:rPr>
        <w:t xml:space="preserve">ou un relevé d’opérations </w:t>
      </w:r>
      <w:r w:rsidR="008D0055" w:rsidRPr="00087062">
        <w:rPr>
          <w:rFonts w:ascii="Nantes" w:hAnsi="Nantes"/>
          <w:sz w:val="24"/>
          <w:szCs w:val="24"/>
        </w:rPr>
        <w:t>précisant les sommes auxquelles il</w:t>
      </w:r>
      <w:r w:rsidR="008D0055" w:rsidRPr="00B23E41">
        <w:rPr>
          <w:rFonts w:ascii="Nantes" w:hAnsi="Nantes"/>
          <w:sz w:val="24"/>
          <w:szCs w:val="24"/>
        </w:rPr>
        <w:t xml:space="preserve"> prétend.</w:t>
      </w:r>
    </w:p>
    <w:p w14:paraId="65E8FDA9" w14:textId="77777777" w:rsidR="008D0055" w:rsidRPr="00B23E41" w:rsidRDefault="008D0055" w:rsidP="008D0055">
      <w:pPr>
        <w:rPr>
          <w:rFonts w:ascii="Nantes" w:hAnsi="Nantes"/>
          <w:sz w:val="24"/>
          <w:szCs w:val="24"/>
        </w:rPr>
      </w:pPr>
    </w:p>
    <w:p w14:paraId="36583421" w14:textId="77777777" w:rsidR="008D0055" w:rsidRPr="00B23E41" w:rsidRDefault="008D0055" w:rsidP="008D0055">
      <w:pPr>
        <w:pStyle w:val="Sansinterligne"/>
        <w:jc w:val="both"/>
        <w:rPr>
          <w:rFonts w:ascii="Nantes" w:hAnsi="Nantes"/>
        </w:rPr>
      </w:pPr>
      <w:r w:rsidRPr="00B23E41">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B23E41">
          <w:rPr>
            <w:rStyle w:val="Lienhypertexte"/>
            <w:rFonts w:ascii="Nantes" w:hAnsi="Nantes"/>
          </w:rPr>
          <w:t>https://chorus.pro.gouv.fr</w:t>
        </w:r>
      </w:hyperlink>
      <w:r w:rsidRPr="00B23E41">
        <w:rPr>
          <w:rFonts w:ascii="Nantes" w:hAnsi="Nantes"/>
        </w:rPr>
        <w:t xml:space="preserve"> </w:t>
      </w:r>
    </w:p>
    <w:p w14:paraId="70D4B9DD" w14:textId="77777777" w:rsidR="008D0055" w:rsidRPr="00B23E41" w:rsidRDefault="008D0055" w:rsidP="008D0055">
      <w:pPr>
        <w:rPr>
          <w:rFonts w:ascii="Nantes" w:hAnsi="Nantes"/>
          <w:sz w:val="24"/>
          <w:szCs w:val="24"/>
        </w:rPr>
      </w:pPr>
    </w:p>
    <w:p w14:paraId="2BEB585C" w14:textId="77777777" w:rsidR="008D0055" w:rsidRPr="00B23E41" w:rsidRDefault="008D0055" w:rsidP="008D0055">
      <w:pPr>
        <w:jc w:val="both"/>
        <w:rPr>
          <w:rFonts w:ascii="Nantes" w:hAnsi="Nantes"/>
          <w:sz w:val="24"/>
          <w:szCs w:val="24"/>
        </w:rPr>
      </w:pPr>
      <w:r w:rsidRPr="00B23E41">
        <w:rPr>
          <w:rFonts w:ascii="Nantes" w:hAnsi="Nantes"/>
          <w:sz w:val="24"/>
          <w:szCs w:val="24"/>
        </w:rPr>
        <w:t>Pour ce faire, vos factures dématérialisées adressées à la Cité de la musique – Philharmonie de Paris devront être raccrochées aux références suivantes :</w:t>
      </w:r>
    </w:p>
    <w:p w14:paraId="7EA98BAC" w14:textId="77777777" w:rsidR="008D0055" w:rsidRPr="00B23E41" w:rsidRDefault="008D0055" w:rsidP="008D0055">
      <w:pPr>
        <w:jc w:val="both"/>
        <w:rPr>
          <w:rFonts w:ascii="Nantes" w:hAnsi="Nantes"/>
          <w:sz w:val="24"/>
          <w:szCs w:val="24"/>
        </w:rPr>
      </w:pPr>
    </w:p>
    <w:p w14:paraId="496045E9" w14:textId="77777777" w:rsidR="008D0055" w:rsidRPr="00B23E41" w:rsidRDefault="008D0055" w:rsidP="008D0055">
      <w:pPr>
        <w:pStyle w:val="Paragraphedeliste"/>
        <w:numPr>
          <w:ilvl w:val="0"/>
          <w:numId w:val="14"/>
        </w:numPr>
        <w:autoSpaceDE w:val="0"/>
        <w:autoSpaceDN w:val="0"/>
        <w:jc w:val="both"/>
        <w:rPr>
          <w:rFonts w:ascii="Nantes" w:hAnsi="Nantes"/>
          <w:szCs w:val="24"/>
        </w:rPr>
      </w:pPr>
      <w:r w:rsidRPr="00B23E41">
        <w:rPr>
          <w:rFonts w:ascii="Nantes" w:hAnsi="Nantes"/>
          <w:szCs w:val="24"/>
        </w:rPr>
        <w:t xml:space="preserve">Le </w:t>
      </w:r>
      <w:r w:rsidRPr="00B23E41">
        <w:rPr>
          <w:rFonts w:ascii="Nantes" w:hAnsi="Nantes"/>
          <w:b/>
          <w:bCs/>
          <w:szCs w:val="24"/>
        </w:rPr>
        <w:t>numéro de SIRET</w:t>
      </w:r>
      <w:r w:rsidRPr="00B23E41">
        <w:rPr>
          <w:rFonts w:ascii="Nantes" w:hAnsi="Nantes"/>
          <w:szCs w:val="24"/>
        </w:rPr>
        <w:t xml:space="preserve"> : </w:t>
      </w:r>
      <w:r w:rsidRPr="00B23E41">
        <w:rPr>
          <w:rFonts w:ascii="Nantes" w:hAnsi="Nantes"/>
          <w:b/>
          <w:szCs w:val="24"/>
        </w:rPr>
        <w:t>391 718 970 00026</w:t>
      </w:r>
    </w:p>
    <w:p w14:paraId="0D66E260" w14:textId="712091D3" w:rsidR="008D0055" w:rsidRPr="00B23E41" w:rsidRDefault="008D0055" w:rsidP="008D0055">
      <w:pPr>
        <w:pStyle w:val="Paragraphedeliste"/>
        <w:numPr>
          <w:ilvl w:val="0"/>
          <w:numId w:val="14"/>
        </w:numPr>
        <w:autoSpaceDE w:val="0"/>
        <w:autoSpaceDN w:val="0"/>
        <w:jc w:val="both"/>
        <w:rPr>
          <w:rFonts w:ascii="Nantes" w:hAnsi="Nantes"/>
          <w:szCs w:val="24"/>
        </w:rPr>
      </w:pPr>
      <w:r w:rsidRPr="00B23E41">
        <w:rPr>
          <w:rFonts w:ascii="Nantes" w:hAnsi="Nantes"/>
          <w:szCs w:val="24"/>
        </w:rPr>
        <w:t xml:space="preserve">Le </w:t>
      </w:r>
      <w:r w:rsidRPr="00B23E41">
        <w:rPr>
          <w:rFonts w:ascii="Nantes" w:hAnsi="Nantes"/>
          <w:b/>
          <w:bCs/>
          <w:szCs w:val="24"/>
        </w:rPr>
        <w:t>numéro de l’engagement </w:t>
      </w:r>
      <w:r w:rsidRPr="00B23E41">
        <w:rPr>
          <w:rFonts w:ascii="Nantes" w:hAnsi="Nantes"/>
          <w:bCs/>
          <w:szCs w:val="24"/>
        </w:rPr>
        <w:t xml:space="preserve">communicable en cours d’exécution du marché : </w:t>
      </w:r>
      <w:r w:rsidR="0093222B">
        <w:rPr>
          <w:rFonts w:ascii="Nantes" w:hAnsi="Nantes"/>
          <w:b/>
          <w:bCs/>
          <w:szCs w:val="24"/>
        </w:rPr>
        <w:t>CT/ACT/2025</w:t>
      </w:r>
      <w:r w:rsidRPr="00B23E41">
        <w:rPr>
          <w:rFonts w:ascii="Nantes" w:hAnsi="Nantes"/>
          <w:b/>
          <w:bCs/>
          <w:szCs w:val="24"/>
        </w:rPr>
        <w:t>/</w:t>
      </w:r>
      <w:r w:rsidRPr="00B23E41">
        <w:rPr>
          <w:rFonts w:ascii="Nantes" w:hAnsi="Nantes"/>
          <w:bCs/>
          <w:szCs w:val="24"/>
        </w:rPr>
        <w:t>XXXXXXX</w:t>
      </w:r>
    </w:p>
    <w:p w14:paraId="3F07317A" w14:textId="5E92259F" w:rsidR="008D0055" w:rsidRPr="00B23E41" w:rsidRDefault="008D0055" w:rsidP="008D0055">
      <w:pPr>
        <w:pStyle w:val="Paragraphedeliste"/>
        <w:numPr>
          <w:ilvl w:val="0"/>
          <w:numId w:val="14"/>
        </w:numPr>
        <w:autoSpaceDE w:val="0"/>
        <w:autoSpaceDN w:val="0"/>
        <w:jc w:val="both"/>
        <w:rPr>
          <w:rFonts w:ascii="Nantes" w:hAnsi="Nantes"/>
          <w:szCs w:val="24"/>
        </w:rPr>
      </w:pPr>
      <w:r w:rsidRPr="00B23E41">
        <w:rPr>
          <w:rFonts w:ascii="Nantes" w:hAnsi="Nantes"/>
          <w:bCs/>
          <w:szCs w:val="24"/>
        </w:rPr>
        <w:t xml:space="preserve">Le </w:t>
      </w:r>
      <w:r w:rsidRPr="00B23E41">
        <w:rPr>
          <w:rFonts w:ascii="Nantes" w:hAnsi="Nantes"/>
          <w:b/>
          <w:bCs/>
          <w:szCs w:val="24"/>
        </w:rPr>
        <w:t>Code service Chorus Pro</w:t>
      </w:r>
      <w:r w:rsidRPr="00B23E41">
        <w:rPr>
          <w:rFonts w:ascii="Nantes" w:hAnsi="Nantes"/>
          <w:bCs/>
          <w:szCs w:val="24"/>
        </w:rPr>
        <w:t xml:space="preserve"> : </w:t>
      </w:r>
      <w:r w:rsidRPr="00B23E41">
        <w:rPr>
          <w:rFonts w:ascii="Nantes" w:hAnsi="Nantes"/>
          <w:b/>
          <w:bCs/>
          <w:szCs w:val="24"/>
        </w:rPr>
        <w:t>CMPP</w:t>
      </w:r>
    </w:p>
    <w:p w14:paraId="27BA3634" w14:textId="1B3DF234" w:rsidR="008D0055" w:rsidRPr="00B23E41" w:rsidRDefault="008D0055" w:rsidP="008D0055">
      <w:pPr>
        <w:jc w:val="both"/>
        <w:rPr>
          <w:rFonts w:ascii="Nantes" w:hAnsi="Nantes"/>
          <w:szCs w:val="24"/>
        </w:rPr>
      </w:pPr>
    </w:p>
    <w:p w14:paraId="6C7229E5" w14:textId="790D61A4" w:rsidR="008D0055" w:rsidRPr="00B23E41" w:rsidRDefault="008D0055" w:rsidP="008D0055">
      <w:pPr>
        <w:jc w:val="both"/>
        <w:rPr>
          <w:rFonts w:ascii="Nantes" w:hAnsi="Nantes"/>
          <w:sz w:val="24"/>
          <w:szCs w:val="24"/>
        </w:rPr>
      </w:pPr>
      <w:r w:rsidRPr="00B23E41">
        <w:rPr>
          <w:rFonts w:ascii="Nantes" w:hAnsi="Nantes"/>
          <w:sz w:val="24"/>
          <w:szCs w:val="24"/>
        </w:rPr>
        <w:t>Elles devront être libellées à l’adresse suivante :</w:t>
      </w:r>
    </w:p>
    <w:p w14:paraId="72BE3066" w14:textId="77777777" w:rsidR="008D0055" w:rsidRPr="00B23E41" w:rsidRDefault="008D0055" w:rsidP="008D0055">
      <w:pPr>
        <w:jc w:val="both"/>
        <w:rPr>
          <w:rFonts w:ascii="Nantes" w:hAnsi="Nantes"/>
          <w:sz w:val="24"/>
          <w:szCs w:val="24"/>
        </w:rPr>
      </w:pPr>
    </w:p>
    <w:p w14:paraId="05539CCA" w14:textId="77777777" w:rsidR="008D0055" w:rsidRPr="00B23E41" w:rsidRDefault="008D0055" w:rsidP="008D0055">
      <w:pPr>
        <w:jc w:val="center"/>
        <w:rPr>
          <w:rFonts w:ascii="Nantes" w:hAnsi="Nantes"/>
          <w:sz w:val="24"/>
          <w:szCs w:val="24"/>
        </w:rPr>
      </w:pPr>
      <w:r w:rsidRPr="00B23E41">
        <w:rPr>
          <w:rFonts w:ascii="Nantes" w:hAnsi="Nantes"/>
          <w:sz w:val="24"/>
          <w:szCs w:val="24"/>
        </w:rPr>
        <w:t>Cité de la musique – Philharmonie de Paris</w:t>
      </w:r>
    </w:p>
    <w:p w14:paraId="73B29BDD" w14:textId="77777777" w:rsidR="008D0055" w:rsidRPr="00B23E41" w:rsidRDefault="008D0055" w:rsidP="008D0055">
      <w:pPr>
        <w:jc w:val="center"/>
        <w:rPr>
          <w:rFonts w:ascii="Nantes" w:hAnsi="Nantes"/>
          <w:sz w:val="24"/>
          <w:szCs w:val="24"/>
        </w:rPr>
      </w:pPr>
      <w:r w:rsidRPr="00B23E41">
        <w:rPr>
          <w:rFonts w:ascii="Nantes" w:hAnsi="Nantes"/>
          <w:sz w:val="24"/>
          <w:szCs w:val="24"/>
        </w:rPr>
        <w:t>Agence Comptable – Service Facturier</w:t>
      </w:r>
    </w:p>
    <w:p w14:paraId="26126D1D" w14:textId="77777777" w:rsidR="008D0055" w:rsidRPr="00B23E41" w:rsidRDefault="008D0055" w:rsidP="008D0055">
      <w:pPr>
        <w:jc w:val="center"/>
        <w:rPr>
          <w:rFonts w:ascii="Nantes" w:hAnsi="Nantes"/>
          <w:sz w:val="24"/>
          <w:szCs w:val="24"/>
        </w:rPr>
      </w:pPr>
      <w:r w:rsidRPr="00B23E41">
        <w:rPr>
          <w:rFonts w:ascii="Nantes" w:hAnsi="Nantes"/>
          <w:sz w:val="24"/>
          <w:szCs w:val="24"/>
        </w:rPr>
        <w:t>221 Avenue JEAN JAURES</w:t>
      </w:r>
    </w:p>
    <w:p w14:paraId="2BF0C6E1" w14:textId="67A1A3AE" w:rsidR="008D0055" w:rsidRDefault="008D0055" w:rsidP="008D0055">
      <w:pPr>
        <w:jc w:val="center"/>
        <w:rPr>
          <w:rFonts w:ascii="Nantes" w:hAnsi="Nantes"/>
          <w:sz w:val="24"/>
          <w:szCs w:val="24"/>
        </w:rPr>
      </w:pPr>
      <w:r w:rsidRPr="00B23E41">
        <w:rPr>
          <w:rFonts w:ascii="Nantes" w:hAnsi="Nantes"/>
          <w:sz w:val="24"/>
          <w:szCs w:val="24"/>
        </w:rPr>
        <w:t>75935 PARIS CEDEX 19</w:t>
      </w:r>
    </w:p>
    <w:p w14:paraId="3F112CD1" w14:textId="77777777" w:rsidR="003F189D" w:rsidRPr="00B23E41" w:rsidRDefault="003F189D" w:rsidP="008D0055">
      <w:pPr>
        <w:jc w:val="center"/>
        <w:rPr>
          <w:rFonts w:ascii="Nantes" w:hAnsi="Nantes"/>
          <w:sz w:val="24"/>
          <w:szCs w:val="24"/>
        </w:rPr>
      </w:pPr>
    </w:p>
    <w:p w14:paraId="4F0A7B4E" w14:textId="05142C71" w:rsidR="008D0055" w:rsidRPr="00B23E41" w:rsidRDefault="008D0055" w:rsidP="008D0055">
      <w:pPr>
        <w:rPr>
          <w:rFonts w:ascii="Nantes" w:hAnsi="Nantes"/>
          <w:sz w:val="24"/>
          <w:szCs w:val="24"/>
        </w:rPr>
      </w:pPr>
      <w:r w:rsidRPr="00B23E41">
        <w:rPr>
          <w:rFonts w:ascii="Nantes" w:hAnsi="Nantes" w:cs="Arial"/>
          <w:bCs/>
          <w:sz w:val="24"/>
          <w:szCs w:val="24"/>
        </w:rPr>
        <w:t xml:space="preserve">La facturation reprendra strictement les libellés utilisés par le titulaire dans le bordereau des prix. </w:t>
      </w:r>
    </w:p>
    <w:p w14:paraId="602949CF" w14:textId="77777777" w:rsidR="008D0055" w:rsidRPr="00B23E41" w:rsidRDefault="008D0055" w:rsidP="008D0055">
      <w:pPr>
        <w:jc w:val="both"/>
        <w:rPr>
          <w:rFonts w:ascii="Nantes" w:hAnsi="Nantes"/>
          <w:sz w:val="24"/>
          <w:szCs w:val="24"/>
        </w:rPr>
      </w:pPr>
    </w:p>
    <w:p w14:paraId="2B016850" w14:textId="77777777" w:rsidR="008D0055" w:rsidRPr="00B23E41" w:rsidRDefault="008D0055" w:rsidP="008D0055">
      <w:pPr>
        <w:jc w:val="both"/>
        <w:rPr>
          <w:rFonts w:ascii="Nantes" w:hAnsi="Nantes"/>
          <w:sz w:val="24"/>
          <w:szCs w:val="24"/>
        </w:rPr>
      </w:pPr>
      <w:r w:rsidRPr="00B23E41">
        <w:rPr>
          <w:rFonts w:ascii="Nantes" w:hAnsi="Nantes"/>
          <w:sz w:val="24"/>
          <w:szCs w:val="24"/>
        </w:rPr>
        <w:t>Elle doit comporter les indications suivantes, en se référant aux prix, délais et conditions retenus dans le cadre du présent marché :</w:t>
      </w:r>
    </w:p>
    <w:p w14:paraId="700B7DEE" w14:textId="77777777" w:rsidR="008D0055" w:rsidRPr="00B23E41" w:rsidRDefault="008D0055" w:rsidP="008D0055">
      <w:pPr>
        <w:jc w:val="both"/>
        <w:rPr>
          <w:rFonts w:ascii="Nantes" w:hAnsi="Nantes"/>
          <w:sz w:val="24"/>
          <w:szCs w:val="24"/>
        </w:rPr>
      </w:pPr>
    </w:p>
    <w:p w14:paraId="03EB0E7F" w14:textId="7777777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Nom et adresse du titulaire,</w:t>
      </w:r>
    </w:p>
    <w:p w14:paraId="6B97DB80" w14:textId="7777777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Numéro de compte bancaire ou postal (RIB),</w:t>
      </w:r>
    </w:p>
    <w:p w14:paraId="3BCCB4A3" w14:textId="70B8301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Référence du marché </w:t>
      </w:r>
      <w:r w:rsidR="00B1169D" w:rsidRPr="00B23E41">
        <w:rPr>
          <w:rFonts w:ascii="Nantes" w:hAnsi="Nantes"/>
          <w:b/>
          <w:sz w:val="24"/>
          <w:szCs w:val="24"/>
        </w:rPr>
        <w:t xml:space="preserve">: </w:t>
      </w:r>
      <w:r w:rsidR="003F189D" w:rsidRPr="004C4B07">
        <w:rPr>
          <w:rFonts w:ascii="Nantes" w:hAnsi="Nantes"/>
          <w:b/>
          <w:sz w:val="24"/>
          <w:szCs w:val="24"/>
        </w:rPr>
        <w:t>M2024</w:t>
      </w:r>
      <w:r w:rsidRPr="004C4B07">
        <w:rPr>
          <w:rFonts w:ascii="Nantes" w:hAnsi="Nantes"/>
          <w:b/>
          <w:sz w:val="24"/>
          <w:szCs w:val="24"/>
        </w:rPr>
        <w:t>-</w:t>
      </w:r>
      <w:r w:rsidR="00087062">
        <w:rPr>
          <w:rFonts w:ascii="Nantes" w:hAnsi="Nantes"/>
          <w:b/>
          <w:sz w:val="24"/>
          <w:szCs w:val="24"/>
        </w:rPr>
        <w:t>22</w:t>
      </w:r>
    </w:p>
    <w:p w14:paraId="373AA3DD" w14:textId="4965877C"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 xml:space="preserve">Numéro du service gestionnaire : </w:t>
      </w:r>
      <w:r w:rsidR="000861E1">
        <w:rPr>
          <w:rFonts w:ascii="Nantes" w:hAnsi="Nantes"/>
          <w:sz w:val="24"/>
          <w:szCs w:val="24"/>
        </w:rPr>
        <w:t>précisé au moment de la réservation</w:t>
      </w:r>
    </w:p>
    <w:p w14:paraId="5FAD162C" w14:textId="7777777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Détail des prestations fournies,</w:t>
      </w:r>
    </w:p>
    <w:p w14:paraId="0E387B5E" w14:textId="7777777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Taux et montant de la TVA,</w:t>
      </w:r>
    </w:p>
    <w:p w14:paraId="27E16F69" w14:textId="7777777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Montant HT et TTC,</w:t>
      </w:r>
    </w:p>
    <w:p w14:paraId="0E7BD3B5" w14:textId="77777777" w:rsidR="008D0055" w:rsidRPr="00B23E41" w:rsidRDefault="008D0055" w:rsidP="008D0055">
      <w:pPr>
        <w:numPr>
          <w:ilvl w:val="0"/>
          <w:numId w:val="13"/>
        </w:numPr>
        <w:overflowPunct/>
        <w:autoSpaceDE/>
        <w:autoSpaceDN/>
        <w:adjustRightInd/>
        <w:jc w:val="both"/>
        <w:textAlignment w:val="auto"/>
        <w:rPr>
          <w:rFonts w:ascii="Nantes" w:hAnsi="Nantes"/>
          <w:sz w:val="24"/>
          <w:szCs w:val="24"/>
        </w:rPr>
      </w:pPr>
      <w:r w:rsidRPr="00B23E41">
        <w:rPr>
          <w:rFonts w:ascii="Nantes" w:hAnsi="Nantes"/>
          <w:sz w:val="24"/>
          <w:szCs w:val="24"/>
        </w:rPr>
        <w:t>Date de la facture</w:t>
      </w:r>
    </w:p>
    <w:p w14:paraId="3F7581F3" w14:textId="77777777" w:rsidR="008D0055" w:rsidRPr="00B23E41" w:rsidRDefault="008D0055" w:rsidP="008D0055">
      <w:pPr>
        <w:ind w:left="1425"/>
        <w:jc w:val="both"/>
        <w:rPr>
          <w:rFonts w:ascii="Nantes" w:hAnsi="Nantes"/>
          <w:sz w:val="24"/>
          <w:szCs w:val="24"/>
        </w:rPr>
      </w:pPr>
    </w:p>
    <w:p w14:paraId="6083E005" w14:textId="40DB5CA6" w:rsidR="008D0055" w:rsidRDefault="008D0055" w:rsidP="008D0055">
      <w:pPr>
        <w:jc w:val="both"/>
        <w:rPr>
          <w:rFonts w:ascii="Nantes" w:hAnsi="Nantes"/>
          <w:sz w:val="24"/>
          <w:szCs w:val="24"/>
        </w:rPr>
      </w:pPr>
      <w:r w:rsidRPr="00B23E41">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3A7E2399" w14:textId="4A51CC77" w:rsidR="00440136" w:rsidRDefault="00440136" w:rsidP="008D0055">
      <w:pPr>
        <w:jc w:val="both"/>
        <w:rPr>
          <w:rFonts w:ascii="Nantes" w:hAnsi="Nantes"/>
          <w:sz w:val="24"/>
          <w:szCs w:val="24"/>
        </w:rPr>
      </w:pPr>
    </w:p>
    <w:p w14:paraId="3F1DE080" w14:textId="36C2134E" w:rsidR="00440136" w:rsidRDefault="00440136" w:rsidP="008D0055">
      <w:pPr>
        <w:jc w:val="both"/>
        <w:rPr>
          <w:rFonts w:ascii="Nantes" w:hAnsi="Nantes"/>
          <w:sz w:val="24"/>
          <w:szCs w:val="24"/>
        </w:rPr>
      </w:pPr>
    </w:p>
    <w:p w14:paraId="4E6B5E38" w14:textId="66DC9613" w:rsidR="00440136" w:rsidRDefault="00440136" w:rsidP="008D0055">
      <w:pPr>
        <w:jc w:val="both"/>
        <w:rPr>
          <w:rFonts w:ascii="Nantes" w:hAnsi="Nantes"/>
          <w:sz w:val="24"/>
          <w:szCs w:val="24"/>
        </w:rPr>
      </w:pPr>
    </w:p>
    <w:p w14:paraId="37763D7B" w14:textId="7E8B3DD1" w:rsidR="00440136" w:rsidRDefault="00440136" w:rsidP="008D0055">
      <w:pPr>
        <w:jc w:val="both"/>
        <w:rPr>
          <w:rFonts w:ascii="Nantes" w:hAnsi="Nantes"/>
          <w:sz w:val="24"/>
          <w:szCs w:val="24"/>
        </w:rPr>
      </w:pPr>
    </w:p>
    <w:p w14:paraId="523550A2" w14:textId="27CCED5B" w:rsidR="004A1D34" w:rsidRPr="00B23E41" w:rsidRDefault="004A1D34" w:rsidP="00A6421E">
      <w:pPr>
        <w:pStyle w:val="Titre1"/>
        <w:jc w:val="both"/>
        <w:rPr>
          <w:rFonts w:ascii="Nantes" w:hAnsi="Nantes"/>
        </w:rPr>
      </w:pPr>
      <w:bookmarkStart w:id="1" w:name="_GoBack"/>
      <w:bookmarkEnd w:id="1"/>
      <w:r w:rsidRPr="00B23E41">
        <w:rPr>
          <w:rFonts w:ascii="Nantes" w:hAnsi="Nantes"/>
        </w:rPr>
        <w:t xml:space="preserve">ARTICLE </w:t>
      </w:r>
      <w:r w:rsidR="005028B7" w:rsidRPr="00B23E41">
        <w:rPr>
          <w:rFonts w:ascii="Nantes" w:hAnsi="Nantes"/>
        </w:rPr>
        <w:t>7</w:t>
      </w:r>
      <w:r w:rsidR="00820DED" w:rsidRPr="00B23E41">
        <w:rPr>
          <w:rFonts w:ascii="Nantes" w:hAnsi="Nantes"/>
        </w:rPr>
        <w:t xml:space="preserve"> - </w:t>
      </w:r>
      <w:r w:rsidRPr="00B23E41">
        <w:rPr>
          <w:rFonts w:ascii="Nantes" w:hAnsi="Nantes"/>
        </w:rPr>
        <w:t>DUREE DU MARCHE</w:t>
      </w:r>
    </w:p>
    <w:p w14:paraId="7BBA7454" w14:textId="77777777" w:rsidR="008E0C2D" w:rsidRPr="00B23E41" w:rsidRDefault="008E0C2D" w:rsidP="00A6421E">
      <w:pPr>
        <w:jc w:val="both"/>
        <w:rPr>
          <w:rFonts w:ascii="Nantes" w:hAnsi="Nantes"/>
        </w:rPr>
      </w:pPr>
    </w:p>
    <w:p w14:paraId="62634179" w14:textId="4A2CD9AD" w:rsidR="004A1D34" w:rsidRPr="00B23E41" w:rsidRDefault="004A1D34" w:rsidP="00A6421E">
      <w:pPr>
        <w:jc w:val="both"/>
        <w:rPr>
          <w:rFonts w:ascii="Nantes" w:hAnsi="Nantes"/>
          <w:sz w:val="24"/>
          <w:szCs w:val="24"/>
        </w:rPr>
      </w:pPr>
    </w:p>
    <w:p w14:paraId="7688D32C" w14:textId="52C7E86E" w:rsidR="00B42885" w:rsidRPr="00EC224C" w:rsidRDefault="00B42885" w:rsidP="00B42885">
      <w:pPr>
        <w:jc w:val="both"/>
        <w:rPr>
          <w:rFonts w:ascii="Nantes" w:hAnsi="Nantes" w:cs="Arial"/>
          <w:sz w:val="24"/>
          <w:szCs w:val="24"/>
        </w:rPr>
      </w:pPr>
      <w:r w:rsidRPr="00EC224C">
        <w:rPr>
          <w:rFonts w:ascii="Nantes" w:hAnsi="Nantes" w:cs="Arial"/>
          <w:sz w:val="24"/>
          <w:szCs w:val="24"/>
        </w:rPr>
        <w:t>Le marché est conclu pour une durée d’un an</w:t>
      </w:r>
      <w:r w:rsidR="00EC224C" w:rsidRPr="00EC224C">
        <w:rPr>
          <w:rFonts w:ascii="Nantes" w:hAnsi="Nantes" w:cs="Arial"/>
          <w:sz w:val="24"/>
          <w:szCs w:val="24"/>
        </w:rPr>
        <w:t xml:space="preserve"> et d’un mois</w:t>
      </w:r>
      <w:r w:rsidRPr="00EC224C">
        <w:rPr>
          <w:rFonts w:ascii="Nantes" w:hAnsi="Nantes" w:cs="Arial"/>
          <w:sz w:val="24"/>
          <w:szCs w:val="24"/>
        </w:rPr>
        <w:t xml:space="preserve"> à compter </w:t>
      </w:r>
      <w:r w:rsidR="00075ABF" w:rsidRPr="00EC224C">
        <w:rPr>
          <w:rFonts w:ascii="Nantes" w:hAnsi="Nantes" w:cs="Arial"/>
          <w:sz w:val="24"/>
          <w:szCs w:val="24"/>
        </w:rPr>
        <w:t>du 1</w:t>
      </w:r>
      <w:r w:rsidR="00075ABF" w:rsidRPr="00EC224C">
        <w:rPr>
          <w:rFonts w:ascii="Nantes" w:hAnsi="Nantes" w:cs="Arial"/>
          <w:sz w:val="24"/>
          <w:szCs w:val="24"/>
          <w:vertAlign w:val="superscript"/>
        </w:rPr>
        <w:t>er</w:t>
      </w:r>
      <w:r w:rsidR="00075ABF" w:rsidRPr="00EC224C">
        <w:rPr>
          <w:rFonts w:ascii="Nantes" w:hAnsi="Nantes" w:cs="Arial"/>
          <w:sz w:val="24"/>
          <w:szCs w:val="24"/>
        </w:rPr>
        <w:t xml:space="preserve"> </w:t>
      </w:r>
      <w:r w:rsidR="00EC224C" w:rsidRPr="00EC224C">
        <w:rPr>
          <w:rFonts w:ascii="Nantes" w:hAnsi="Nantes" w:cs="Arial"/>
          <w:sz w:val="24"/>
          <w:szCs w:val="24"/>
        </w:rPr>
        <w:t>février</w:t>
      </w:r>
      <w:r w:rsidR="00075ABF" w:rsidRPr="00EC224C">
        <w:rPr>
          <w:rFonts w:ascii="Nantes" w:hAnsi="Nantes" w:cs="Arial"/>
          <w:sz w:val="24"/>
          <w:szCs w:val="24"/>
        </w:rPr>
        <w:t xml:space="preserve"> 2025.</w:t>
      </w:r>
    </w:p>
    <w:p w14:paraId="548C2EC2" w14:textId="203D3FBE" w:rsidR="00EC224C" w:rsidRDefault="00EC224C" w:rsidP="00A6421E">
      <w:pPr>
        <w:jc w:val="both"/>
        <w:rPr>
          <w:rFonts w:ascii="Nantes" w:hAnsi="Nantes"/>
          <w:sz w:val="24"/>
          <w:szCs w:val="24"/>
        </w:rPr>
      </w:pPr>
      <w:r w:rsidRPr="00EC224C">
        <w:rPr>
          <w:rFonts w:ascii="Nantes" w:hAnsi="Nantes"/>
          <w:sz w:val="24"/>
          <w:szCs w:val="24"/>
        </w:rPr>
        <w:t>Le mois de février 2025 constitue la période de préparation afin de permettre au titulaire de faire le paramétrage technique des outils et d’assurer les formations aux utilisateurs des outils.</w:t>
      </w:r>
      <w:r>
        <w:rPr>
          <w:rFonts w:ascii="Nantes" w:hAnsi="Nantes"/>
          <w:sz w:val="24"/>
          <w:szCs w:val="24"/>
        </w:rPr>
        <w:t xml:space="preserve"> Les premières réservations devront être possibles à compter du 1</w:t>
      </w:r>
      <w:r w:rsidRPr="00EC224C">
        <w:rPr>
          <w:rFonts w:ascii="Nantes" w:hAnsi="Nantes"/>
          <w:sz w:val="24"/>
          <w:szCs w:val="24"/>
          <w:vertAlign w:val="superscript"/>
        </w:rPr>
        <w:t>er</w:t>
      </w:r>
      <w:r>
        <w:rPr>
          <w:rFonts w:ascii="Nantes" w:hAnsi="Nantes"/>
          <w:sz w:val="24"/>
          <w:szCs w:val="24"/>
        </w:rPr>
        <w:t xml:space="preserve"> mars 2025.</w:t>
      </w:r>
    </w:p>
    <w:p w14:paraId="4B7B5464" w14:textId="77777777" w:rsidR="00EC224C" w:rsidRDefault="00EC224C" w:rsidP="00A6421E">
      <w:pPr>
        <w:jc w:val="both"/>
        <w:rPr>
          <w:rFonts w:ascii="Nantes" w:hAnsi="Nantes"/>
          <w:sz w:val="24"/>
          <w:szCs w:val="24"/>
        </w:rPr>
      </w:pPr>
    </w:p>
    <w:p w14:paraId="5796E812" w14:textId="69E00ACD" w:rsidR="00075ABF" w:rsidRPr="006024E9" w:rsidRDefault="00075ABF" w:rsidP="00075ABF">
      <w:pPr>
        <w:jc w:val="both"/>
        <w:rPr>
          <w:rFonts w:ascii="Nantes" w:hAnsi="Nantes"/>
          <w:sz w:val="24"/>
          <w:szCs w:val="24"/>
        </w:rPr>
      </w:pPr>
      <w:r w:rsidRPr="0087525B">
        <w:rPr>
          <w:rFonts w:ascii="Nantes" w:hAnsi="Nantes"/>
          <w:sz w:val="24"/>
          <w:szCs w:val="24"/>
        </w:rPr>
        <w:t>Il est reconductible trois fois une année</w:t>
      </w:r>
      <w:r w:rsidR="00EC224C">
        <w:rPr>
          <w:rFonts w:ascii="Nantes" w:hAnsi="Nantes"/>
          <w:sz w:val="24"/>
          <w:szCs w:val="24"/>
        </w:rPr>
        <w:t xml:space="preserve"> à partir du 1</w:t>
      </w:r>
      <w:r w:rsidR="00EC224C" w:rsidRPr="00EC224C">
        <w:rPr>
          <w:rFonts w:ascii="Nantes" w:hAnsi="Nantes"/>
          <w:sz w:val="24"/>
          <w:szCs w:val="24"/>
          <w:vertAlign w:val="superscript"/>
        </w:rPr>
        <w:t>er</w:t>
      </w:r>
      <w:r w:rsidR="00EC224C">
        <w:rPr>
          <w:rFonts w:ascii="Nantes" w:hAnsi="Nantes"/>
          <w:sz w:val="24"/>
          <w:szCs w:val="24"/>
        </w:rPr>
        <w:t xml:space="preserve"> mars 2026</w:t>
      </w:r>
      <w:r w:rsidRPr="0087525B">
        <w:rPr>
          <w:rFonts w:ascii="Nantes" w:hAnsi="Nantes"/>
          <w:sz w:val="24"/>
          <w:szCs w:val="24"/>
        </w:rPr>
        <w:t xml:space="preserve"> sans que la durée </w:t>
      </w:r>
      <w:r w:rsidR="00EC224C">
        <w:rPr>
          <w:rFonts w:ascii="Nantes" w:hAnsi="Nantes"/>
          <w:sz w:val="24"/>
          <w:szCs w:val="24"/>
        </w:rPr>
        <w:t>totale ne puisse dépasser 4 ans et un mois.</w:t>
      </w:r>
    </w:p>
    <w:p w14:paraId="5351F143" w14:textId="77777777" w:rsidR="00075ABF" w:rsidRPr="00EE1C77" w:rsidRDefault="00075ABF" w:rsidP="00075ABF">
      <w:pPr>
        <w:jc w:val="both"/>
        <w:rPr>
          <w:rFonts w:ascii="Nantes" w:hAnsi="Nantes"/>
          <w:sz w:val="24"/>
          <w:szCs w:val="24"/>
          <w:highlight w:val="yellow"/>
        </w:rPr>
      </w:pPr>
    </w:p>
    <w:p w14:paraId="09A17D19" w14:textId="77777777" w:rsidR="00075ABF" w:rsidRPr="00EE1C77" w:rsidRDefault="00075ABF" w:rsidP="00075ABF">
      <w:pPr>
        <w:jc w:val="both"/>
        <w:rPr>
          <w:rFonts w:ascii="Nantes" w:hAnsi="Nantes" w:cs="Arial"/>
          <w:sz w:val="24"/>
          <w:szCs w:val="24"/>
        </w:rPr>
      </w:pPr>
      <w:r w:rsidRPr="00EE1C77">
        <w:rPr>
          <w:rFonts w:ascii="Nantes" w:hAnsi="Nantes" w:cs="Arial"/>
          <w:sz w:val="24"/>
          <w:szCs w:val="24"/>
        </w:rPr>
        <w:t>La reconduction prévue est tacite.</w:t>
      </w:r>
    </w:p>
    <w:p w14:paraId="1348CED3" w14:textId="77777777" w:rsidR="00075ABF" w:rsidRPr="00440136" w:rsidRDefault="00075ABF" w:rsidP="00075ABF">
      <w:pPr>
        <w:jc w:val="both"/>
        <w:rPr>
          <w:rFonts w:ascii="Nantes" w:hAnsi="Nantes"/>
          <w:sz w:val="24"/>
          <w:szCs w:val="24"/>
        </w:rPr>
      </w:pPr>
      <w:r w:rsidRPr="00440136">
        <w:rPr>
          <w:rFonts w:ascii="Nantes" w:hAnsi="Nantes"/>
          <w:sz w:val="24"/>
          <w:szCs w:val="24"/>
        </w:rPr>
        <w:t>Le titulaire ne pourra pas refuser sa reconduction.</w:t>
      </w:r>
    </w:p>
    <w:p w14:paraId="6B33249B" w14:textId="77777777" w:rsidR="00075ABF" w:rsidRPr="00EE1C77" w:rsidRDefault="00075ABF" w:rsidP="00075ABF">
      <w:pPr>
        <w:jc w:val="both"/>
        <w:rPr>
          <w:rFonts w:ascii="Nantes" w:hAnsi="Nantes"/>
          <w:sz w:val="24"/>
          <w:szCs w:val="24"/>
        </w:rPr>
      </w:pPr>
    </w:p>
    <w:p w14:paraId="241031BE" w14:textId="77777777" w:rsidR="00075ABF" w:rsidRPr="00EE1C77" w:rsidRDefault="00075ABF" w:rsidP="00075ABF">
      <w:pPr>
        <w:jc w:val="both"/>
        <w:rPr>
          <w:rFonts w:ascii="Nantes" w:hAnsi="Nantes"/>
          <w:sz w:val="24"/>
          <w:szCs w:val="24"/>
        </w:rPr>
      </w:pPr>
      <w:r w:rsidRPr="00EE1C77">
        <w:rPr>
          <w:rFonts w:ascii="Nantes" w:hAnsi="Nantes"/>
          <w:sz w:val="24"/>
          <w:szCs w:val="24"/>
        </w:rPr>
        <w:t>La Cité de la musique – Philharmonie de Paris se réserve le droit de ne pas reconduire l’accord-cadre.</w:t>
      </w:r>
    </w:p>
    <w:p w14:paraId="1C50FB00" w14:textId="77777777" w:rsidR="00075ABF" w:rsidRPr="00EE1C77" w:rsidRDefault="00075ABF" w:rsidP="00075ABF">
      <w:pPr>
        <w:pStyle w:val="Corpsdetexte21"/>
        <w:rPr>
          <w:rFonts w:ascii="Nantes" w:hAnsi="Nantes"/>
          <w:sz w:val="24"/>
          <w:szCs w:val="24"/>
        </w:rPr>
      </w:pPr>
      <w:r w:rsidRPr="00EE1C77">
        <w:rPr>
          <w:rFonts w:ascii="Nantes" w:hAnsi="Nantes"/>
          <w:sz w:val="24"/>
          <w:szCs w:val="24"/>
        </w:rPr>
        <w:t>La décision de non reconduction ne donne pas droit au versement d’une indemnité.</w:t>
      </w:r>
    </w:p>
    <w:p w14:paraId="69B9F295" w14:textId="50373DC8" w:rsidR="00075ABF" w:rsidRDefault="00075ABF" w:rsidP="00075ABF">
      <w:pPr>
        <w:jc w:val="both"/>
        <w:rPr>
          <w:rFonts w:ascii="Nantes" w:hAnsi="Nantes"/>
          <w:sz w:val="24"/>
          <w:szCs w:val="24"/>
        </w:rPr>
      </w:pPr>
      <w:r w:rsidRPr="00EE1C77">
        <w:rPr>
          <w:rFonts w:ascii="Nantes" w:hAnsi="Nantes"/>
          <w:sz w:val="24"/>
          <w:szCs w:val="24"/>
        </w:rPr>
        <w:t xml:space="preserve">En cas de non reconduction, le titulaire est avisé par écrit </w:t>
      </w:r>
      <w:r>
        <w:rPr>
          <w:rFonts w:ascii="Nantes" w:hAnsi="Nantes"/>
          <w:sz w:val="24"/>
          <w:szCs w:val="24"/>
        </w:rPr>
        <w:t>trois mois avant la fin de l’année en cours d’exécution.</w:t>
      </w:r>
    </w:p>
    <w:p w14:paraId="5B828F87" w14:textId="77777777" w:rsidR="00075ABF" w:rsidRPr="00B23E41" w:rsidRDefault="00075ABF" w:rsidP="00A6421E">
      <w:pPr>
        <w:jc w:val="both"/>
        <w:rPr>
          <w:rFonts w:ascii="Nantes" w:hAnsi="Nantes"/>
          <w:sz w:val="24"/>
          <w:szCs w:val="24"/>
        </w:rPr>
      </w:pPr>
    </w:p>
    <w:p w14:paraId="11D943EB" w14:textId="52614DB9" w:rsidR="00B42885" w:rsidRDefault="00B42885" w:rsidP="00B42885">
      <w:pPr>
        <w:jc w:val="both"/>
        <w:rPr>
          <w:rFonts w:ascii="Nantes" w:hAnsi="Nantes" w:cs="Arial"/>
          <w:color w:val="000000"/>
          <w:sz w:val="24"/>
          <w:szCs w:val="24"/>
          <w:highlight w:val="yellow"/>
        </w:rPr>
      </w:pPr>
    </w:p>
    <w:p w14:paraId="293CD91B" w14:textId="0D433A76" w:rsidR="00075ABF" w:rsidRPr="00B23E41" w:rsidRDefault="00075ABF" w:rsidP="00075ABF">
      <w:pPr>
        <w:pStyle w:val="Titre1"/>
        <w:jc w:val="both"/>
        <w:rPr>
          <w:rFonts w:ascii="Nantes" w:hAnsi="Nantes"/>
        </w:rPr>
      </w:pPr>
      <w:r w:rsidRPr="00B23E41">
        <w:rPr>
          <w:rFonts w:ascii="Nantes" w:hAnsi="Nantes"/>
        </w:rPr>
        <w:t xml:space="preserve">ARTICLE </w:t>
      </w:r>
      <w:r>
        <w:rPr>
          <w:rFonts w:ascii="Nantes" w:hAnsi="Nantes"/>
        </w:rPr>
        <w:t>8</w:t>
      </w:r>
      <w:r w:rsidRPr="00B23E41">
        <w:rPr>
          <w:rFonts w:ascii="Nantes" w:hAnsi="Nantes"/>
        </w:rPr>
        <w:t xml:space="preserve"> </w:t>
      </w:r>
      <w:r>
        <w:rPr>
          <w:rFonts w:ascii="Nantes" w:hAnsi="Nantes"/>
        </w:rPr>
        <w:t>–</w:t>
      </w:r>
      <w:r w:rsidRPr="00B23E41">
        <w:rPr>
          <w:rFonts w:ascii="Nantes" w:hAnsi="Nantes"/>
        </w:rPr>
        <w:t xml:space="preserve"> </w:t>
      </w:r>
      <w:r>
        <w:rPr>
          <w:rFonts w:ascii="Nantes" w:hAnsi="Nantes"/>
        </w:rPr>
        <w:t>NON EXCLUSIVITE</w:t>
      </w:r>
    </w:p>
    <w:p w14:paraId="79EF8620" w14:textId="77777777" w:rsidR="00075ABF" w:rsidRDefault="00075ABF" w:rsidP="00B42885">
      <w:pPr>
        <w:jc w:val="both"/>
        <w:rPr>
          <w:rFonts w:ascii="Nantes" w:hAnsi="Nantes" w:cs="Arial"/>
          <w:color w:val="000000"/>
          <w:sz w:val="24"/>
          <w:szCs w:val="24"/>
          <w:highlight w:val="yellow"/>
        </w:rPr>
      </w:pPr>
    </w:p>
    <w:p w14:paraId="7BB98E10" w14:textId="09FB1E71" w:rsidR="00075ABF" w:rsidRPr="00075ABF" w:rsidRDefault="00075ABF" w:rsidP="00B42885">
      <w:pPr>
        <w:jc w:val="both"/>
        <w:rPr>
          <w:rFonts w:ascii="Nantes" w:hAnsi="Nantes" w:cs="Arial"/>
          <w:color w:val="000000"/>
          <w:sz w:val="24"/>
          <w:szCs w:val="24"/>
        </w:rPr>
      </w:pPr>
      <w:r w:rsidRPr="00075ABF">
        <w:rPr>
          <w:rFonts w:ascii="Nantes" w:hAnsi="Nantes" w:cs="Arial"/>
          <w:color w:val="000000"/>
          <w:sz w:val="24"/>
          <w:szCs w:val="24"/>
        </w:rPr>
        <w:t>La Cité de la musique – Philharmonie de Paris se réserve la possibilité de réserver directement ses billets, sans limite de montants ou de volume, notamment dans l’hypothèse où ses propres recherches aboutissent à un résultat financier plus intéressant que le prix proposé par l’agence de voyages.</w:t>
      </w:r>
    </w:p>
    <w:p w14:paraId="20826B80" w14:textId="3BA70444" w:rsidR="006C2A74" w:rsidRPr="00B23E41" w:rsidRDefault="006C2A74" w:rsidP="00D22474">
      <w:pPr>
        <w:ind w:right="-82"/>
        <w:jc w:val="both"/>
        <w:rPr>
          <w:rFonts w:ascii="Nantes" w:eastAsia="SimSun" w:hAnsi="Nantes"/>
          <w:sz w:val="24"/>
          <w:szCs w:val="24"/>
        </w:rPr>
      </w:pPr>
    </w:p>
    <w:p w14:paraId="07A066EC" w14:textId="55AE5BA0" w:rsidR="00C4128E" w:rsidRPr="00B23E41" w:rsidRDefault="00075ABF" w:rsidP="00D22474">
      <w:pPr>
        <w:pStyle w:val="Titre1"/>
        <w:jc w:val="both"/>
        <w:rPr>
          <w:rFonts w:ascii="Nantes" w:hAnsi="Nantes"/>
        </w:rPr>
      </w:pPr>
      <w:r>
        <w:rPr>
          <w:rFonts w:ascii="Nantes" w:hAnsi="Nantes"/>
        </w:rPr>
        <w:t>ARTICLE 9</w:t>
      </w:r>
      <w:r w:rsidR="00C4128E" w:rsidRPr="00B23E41">
        <w:rPr>
          <w:rFonts w:ascii="Nantes" w:hAnsi="Nantes"/>
        </w:rPr>
        <w:t xml:space="preserve"> - CONFIDENTIALITE</w:t>
      </w:r>
    </w:p>
    <w:p w14:paraId="1500BF7B" w14:textId="77777777" w:rsidR="00C4128E" w:rsidRPr="00B23E41" w:rsidRDefault="00C4128E" w:rsidP="00D22474">
      <w:pPr>
        <w:jc w:val="both"/>
        <w:rPr>
          <w:rFonts w:ascii="Nantes" w:hAnsi="Nantes" w:cs="Arial"/>
          <w:color w:val="000000"/>
          <w:sz w:val="24"/>
          <w:szCs w:val="24"/>
        </w:rPr>
      </w:pPr>
    </w:p>
    <w:p w14:paraId="116EB658" w14:textId="77777777" w:rsidR="00C4128E" w:rsidRPr="00B23E41" w:rsidRDefault="00C4128E" w:rsidP="00D22474">
      <w:pPr>
        <w:jc w:val="both"/>
        <w:rPr>
          <w:rFonts w:ascii="Nantes" w:hAnsi="Nantes"/>
          <w:sz w:val="24"/>
          <w:szCs w:val="24"/>
        </w:rPr>
      </w:pPr>
      <w:r w:rsidRPr="00B23E41">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B23E41" w:rsidRDefault="00C4128E" w:rsidP="00D22474">
      <w:pPr>
        <w:jc w:val="both"/>
        <w:rPr>
          <w:rFonts w:ascii="Nantes" w:hAnsi="Nantes"/>
          <w:sz w:val="24"/>
          <w:szCs w:val="24"/>
        </w:rPr>
      </w:pPr>
    </w:p>
    <w:p w14:paraId="0508DB7B" w14:textId="77777777" w:rsidR="00C4128E" w:rsidRPr="00B23E41" w:rsidRDefault="00C4128E" w:rsidP="00D22474">
      <w:pPr>
        <w:jc w:val="both"/>
        <w:rPr>
          <w:rFonts w:ascii="Nantes" w:hAnsi="Nantes"/>
          <w:sz w:val="24"/>
          <w:szCs w:val="24"/>
        </w:rPr>
      </w:pPr>
      <w:r w:rsidRPr="00B23E41">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B23E41" w:rsidRDefault="001F7013" w:rsidP="00D22474">
      <w:pPr>
        <w:jc w:val="both"/>
        <w:rPr>
          <w:rFonts w:ascii="Nantes" w:hAnsi="Nantes"/>
          <w:sz w:val="24"/>
          <w:szCs w:val="24"/>
        </w:rPr>
      </w:pPr>
    </w:p>
    <w:p w14:paraId="078C65FA" w14:textId="77777777" w:rsidR="000253D7" w:rsidRPr="00B23E41" w:rsidRDefault="00C4128E" w:rsidP="00D22474">
      <w:pPr>
        <w:jc w:val="both"/>
        <w:rPr>
          <w:rFonts w:ascii="Nantes" w:hAnsi="Nantes"/>
          <w:sz w:val="24"/>
          <w:szCs w:val="24"/>
        </w:rPr>
      </w:pPr>
      <w:r w:rsidRPr="00B23E41">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788CB27E" w14:textId="76EACA8E" w:rsidR="00C4128E" w:rsidRPr="00B23E41" w:rsidRDefault="00C4128E" w:rsidP="00D22474">
      <w:pPr>
        <w:jc w:val="both"/>
        <w:rPr>
          <w:rFonts w:ascii="Nantes" w:hAnsi="Nantes"/>
          <w:sz w:val="24"/>
          <w:szCs w:val="24"/>
        </w:rPr>
      </w:pPr>
      <w:r w:rsidRPr="00B23E41">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B23E41" w:rsidRDefault="00C4128E" w:rsidP="00D22474">
      <w:pPr>
        <w:jc w:val="both"/>
        <w:rPr>
          <w:rFonts w:ascii="Nantes" w:hAnsi="Nantes"/>
          <w:sz w:val="24"/>
          <w:szCs w:val="24"/>
        </w:rPr>
      </w:pPr>
      <w:r w:rsidRPr="00B23E41">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B23E41" w:rsidRDefault="00C4128E" w:rsidP="00D22474">
      <w:pPr>
        <w:jc w:val="both"/>
        <w:rPr>
          <w:rFonts w:ascii="Nantes" w:hAnsi="Nantes"/>
          <w:sz w:val="24"/>
          <w:szCs w:val="24"/>
        </w:rPr>
      </w:pPr>
    </w:p>
    <w:p w14:paraId="30F0FD81" w14:textId="77777777" w:rsidR="00C4128E" w:rsidRPr="00B23E41" w:rsidRDefault="00C4128E" w:rsidP="00D22474">
      <w:pPr>
        <w:jc w:val="both"/>
        <w:rPr>
          <w:rFonts w:ascii="Nantes" w:hAnsi="Nantes"/>
          <w:sz w:val="24"/>
          <w:szCs w:val="24"/>
        </w:rPr>
      </w:pPr>
      <w:r w:rsidRPr="00B23E41">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283A09EB" w14:textId="77777777" w:rsidR="00C4128E" w:rsidRPr="00B23E41" w:rsidRDefault="00C4128E" w:rsidP="00D22474">
      <w:pPr>
        <w:jc w:val="both"/>
        <w:rPr>
          <w:rFonts w:ascii="Nantes" w:hAnsi="Nantes"/>
          <w:sz w:val="24"/>
          <w:szCs w:val="24"/>
        </w:rPr>
      </w:pPr>
    </w:p>
    <w:p w14:paraId="15486790" w14:textId="6CE7ED96" w:rsidR="00C4128E" w:rsidRPr="00B23E41" w:rsidRDefault="00C4128E" w:rsidP="00D22474">
      <w:pPr>
        <w:jc w:val="both"/>
        <w:rPr>
          <w:rFonts w:ascii="Nantes" w:hAnsi="Nantes"/>
          <w:sz w:val="24"/>
          <w:szCs w:val="24"/>
        </w:rPr>
      </w:pPr>
      <w:r w:rsidRPr="00B23E41">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1892902D" w14:textId="77777777" w:rsidR="00687541" w:rsidRPr="00B23E41" w:rsidRDefault="00687541" w:rsidP="00D22474">
      <w:pPr>
        <w:jc w:val="both"/>
        <w:rPr>
          <w:rFonts w:ascii="Nantes" w:hAnsi="Nantes"/>
          <w:sz w:val="24"/>
          <w:szCs w:val="24"/>
        </w:rPr>
      </w:pPr>
    </w:p>
    <w:p w14:paraId="014C4820" w14:textId="77777777" w:rsidR="00F46FC6" w:rsidRPr="00B23E41" w:rsidRDefault="00F46FC6" w:rsidP="00D22474">
      <w:pPr>
        <w:jc w:val="both"/>
        <w:rPr>
          <w:rFonts w:ascii="Nantes" w:hAnsi="Nantes"/>
          <w:sz w:val="24"/>
          <w:szCs w:val="24"/>
        </w:rPr>
      </w:pPr>
    </w:p>
    <w:p w14:paraId="71A48955" w14:textId="4CCA2DB0" w:rsidR="00F36D2A" w:rsidRPr="00B23E41" w:rsidRDefault="00550376" w:rsidP="00D22474">
      <w:pPr>
        <w:pStyle w:val="Titre1"/>
        <w:jc w:val="both"/>
        <w:rPr>
          <w:rFonts w:ascii="Nantes" w:hAnsi="Nantes"/>
        </w:rPr>
      </w:pPr>
      <w:r w:rsidRPr="00B23E41">
        <w:rPr>
          <w:rFonts w:ascii="Nantes" w:hAnsi="Nantes"/>
        </w:rPr>
        <w:t>AR</w:t>
      </w:r>
      <w:r w:rsidR="00075ABF">
        <w:rPr>
          <w:rFonts w:ascii="Nantes" w:hAnsi="Nantes"/>
        </w:rPr>
        <w:t>TICLE 10</w:t>
      </w:r>
      <w:r w:rsidR="00820DED" w:rsidRPr="00B23E41">
        <w:rPr>
          <w:rFonts w:ascii="Nantes" w:hAnsi="Nantes"/>
        </w:rPr>
        <w:t xml:space="preserve"> - </w:t>
      </w:r>
      <w:r w:rsidR="00F36D2A" w:rsidRPr="00B23E41">
        <w:rPr>
          <w:rFonts w:ascii="Nantes" w:hAnsi="Nantes"/>
        </w:rPr>
        <w:t>NOTIFICATION DU MARCHE</w:t>
      </w:r>
    </w:p>
    <w:p w14:paraId="750A80B1" w14:textId="66A51B3F" w:rsidR="006D3C2D" w:rsidRPr="00B23E41" w:rsidRDefault="006D3C2D" w:rsidP="00D22474">
      <w:pPr>
        <w:tabs>
          <w:tab w:val="left" w:pos="1560"/>
        </w:tabs>
        <w:jc w:val="both"/>
        <w:rPr>
          <w:rFonts w:ascii="Nantes" w:hAnsi="Nantes"/>
          <w:sz w:val="24"/>
          <w:szCs w:val="24"/>
        </w:rPr>
      </w:pPr>
    </w:p>
    <w:p w14:paraId="2D95EAEE" w14:textId="07C30759" w:rsidR="00F36D2A" w:rsidRPr="00B23E41" w:rsidRDefault="00F36D2A" w:rsidP="00D22474">
      <w:pPr>
        <w:tabs>
          <w:tab w:val="left" w:pos="1560"/>
        </w:tabs>
        <w:jc w:val="both"/>
        <w:rPr>
          <w:rFonts w:ascii="Nantes" w:hAnsi="Nantes"/>
          <w:sz w:val="24"/>
          <w:szCs w:val="24"/>
        </w:rPr>
      </w:pPr>
      <w:r w:rsidRPr="00B23E41">
        <w:rPr>
          <w:rFonts w:ascii="Nantes" w:hAnsi="Nantes"/>
          <w:sz w:val="24"/>
          <w:szCs w:val="24"/>
        </w:rPr>
        <w:t>La date de notification du marché est la date de réception d’un exemplaire du marché, signé des deux parties, par le titulaire.</w:t>
      </w:r>
    </w:p>
    <w:p w14:paraId="5FFD8D3D" w14:textId="75BCC8C5" w:rsidR="00A6421E" w:rsidRPr="00B23E41" w:rsidRDefault="00A6421E" w:rsidP="00D22474">
      <w:pPr>
        <w:tabs>
          <w:tab w:val="left" w:pos="1560"/>
        </w:tabs>
        <w:jc w:val="both"/>
        <w:rPr>
          <w:rFonts w:ascii="Nantes" w:hAnsi="Nantes"/>
          <w:sz w:val="24"/>
          <w:szCs w:val="24"/>
        </w:rPr>
      </w:pPr>
    </w:p>
    <w:p w14:paraId="703FB424" w14:textId="77777777" w:rsidR="005028B7" w:rsidRPr="00B23E41" w:rsidRDefault="005028B7" w:rsidP="00D22474">
      <w:pPr>
        <w:jc w:val="both"/>
        <w:rPr>
          <w:rFonts w:ascii="Nantes" w:hAnsi="Nantes"/>
          <w:sz w:val="24"/>
          <w:szCs w:val="24"/>
        </w:rPr>
      </w:pPr>
    </w:p>
    <w:p w14:paraId="3AFB49D9" w14:textId="10345940" w:rsidR="00F36D2A" w:rsidRPr="00B23E41" w:rsidRDefault="005028B7" w:rsidP="00D22474">
      <w:pPr>
        <w:pStyle w:val="Titre1"/>
        <w:jc w:val="both"/>
        <w:rPr>
          <w:rFonts w:ascii="Nantes" w:hAnsi="Nantes"/>
        </w:rPr>
      </w:pPr>
      <w:r w:rsidRPr="00B23E41">
        <w:rPr>
          <w:rFonts w:ascii="Nantes" w:hAnsi="Nantes"/>
        </w:rPr>
        <w:t>ARTICLE 11</w:t>
      </w:r>
      <w:r w:rsidR="00820DED" w:rsidRPr="00B23E41">
        <w:rPr>
          <w:rFonts w:ascii="Nantes" w:hAnsi="Nantes"/>
        </w:rPr>
        <w:t xml:space="preserve"> - </w:t>
      </w:r>
      <w:r w:rsidR="00F36D2A" w:rsidRPr="00B23E41">
        <w:rPr>
          <w:rFonts w:ascii="Nantes" w:hAnsi="Nantes"/>
        </w:rPr>
        <w:t>COMPTABLE ASSIGNATAIRE DES PAIEMENTS</w:t>
      </w:r>
    </w:p>
    <w:p w14:paraId="554CD9A1" w14:textId="77777777" w:rsidR="00F36D2A" w:rsidRPr="00B23E41" w:rsidRDefault="00F36D2A" w:rsidP="00D22474">
      <w:pPr>
        <w:jc w:val="both"/>
        <w:rPr>
          <w:rFonts w:ascii="Nantes" w:hAnsi="Nantes"/>
          <w:sz w:val="24"/>
          <w:szCs w:val="24"/>
        </w:rPr>
      </w:pPr>
    </w:p>
    <w:p w14:paraId="0045E07D" w14:textId="33595D22" w:rsidR="00F36D2A" w:rsidRPr="00B23E41" w:rsidRDefault="00A55479" w:rsidP="00D22474">
      <w:pPr>
        <w:jc w:val="both"/>
        <w:rPr>
          <w:rFonts w:ascii="Nantes" w:hAnsi="Nantes"/>
          <w:sz w:val="24"/>
          <w:szCs w:val="24"/>
        </w:rPr>
      </w:pPr>
      <w:r w:rsidRPr="00B23E41">
        <w:rPr>
          <w:rFonts w:ascii="Nantes" w:hAnsi="Nantes"/>
          <w:sz w:val="24"/>
          <w:szCs w:val="24"/>
        </w:rPr>
        <w:t>Le comptable assignataire des paiements est l</w:t>
      </w:r>
      <w:r w:rsidR="00F36D2A" w:rsidRPr="00B23E41">
        <w:rPr>
          <w:rFonts w:ascii="Nantes" w:hAnsi="Nantes"/>
          <w:sz w:val="24"/>
          <w:szCs w:val="24"/>
        </w:rPr>
        <w:t>’agent comptable de la Cité de la musique – Philharmonie de Paris</w:t>
      </w:r>
      <w:r w:rsidRPr="00B23E41">
        <w:rPr>
          <w:rFonts w:ascii="Nantes" w:hAnsi="Nantes"/>
          <w:sz w:val="24"/>
          <w:szCs w:val="24"/>
        </w:rPr>
        <w:t>.</w:t>
      </w:r>
    </w:p>
    <w:p w14:paraId="0656A012" w14:textId="198DC777" w:rsidR="006C2A74" w:rsidRPr="00B23E41" w:rsidRDefault="006C2A74" w:rsidP="00D22474">
      <w:pPr>
        <w:jc w:val="both"/>
        <w:rPr>
          <w:rFonts w:ascii="Nantes" w:hAnsi="Nantes"/>
          <w:sz w:val="24"/>
          <w:szCs w:val="24"/>
        </w:rPr>
      </w:pPr>
    </w:p>
    <w:p w14:paraId="6F29EBAE" w14:textId="5A320754" w:rsidR="006C1DEA" w:rsidRDefault="006C1DEA" w:rsidP="00D22474">
      <w:pPr>
        <w:jc w:val="both"/>
        <w:rPr>
          <w:rFonts w:ascii="Nantes" w:hAnsi="Nantes"/>
          <w:sz w:val="24"/>
          <w:szCs w:val="24"/>
        </w:rPr>
      </w:pPr>
    </w:p>
    <w:p w14:paraId="4C5015E1" w14:textId="2F6C4657" w:rsidR="00087062" w:rsidRDefault="00087062" w:rsidP="00D22474">
      <w:pPr>
        <w:jc w:val="both"/>
        <w:rPr>
          <w:rFonts w:ascii="Nantes" w:hAnsi="Nantes"/>
          <w:sz w:val="24"/>
          <w:szCs w:val="24"/>
        </w:rPr>
      </w:pPr>
    </w:p>
    <w:p w14:paraId="67D356EA" w14:textId="2B4C407B" w:rsidR="00087062" w:rsidRDefault="00087062" w:rsidP="00D22474">
      <w:pPr>
        <w:jc w:val="both"/>
        <w:rPr>
          <w:rFonts w:ascii="Nantes" w:hAnsi="Nantes"/>
          <w:sz w:val="24"/>
          <w:szCs w:val="24"/>
        </w:rPr>
      </w:pPr>
    </w:p>
    <w:p w14:paraId="27526A41" w14:textId="5658D29E" w:rsidR="00087062" w:rsidRDefault="00087062" w:rsidP="00D22474">
      <w:pPr>
        <w:jc w:val="both"/>
        <w:rPr>
          <w:rFonts w:ascii="Nantes" w:hAnsi="Nantes"/>
          <w:sz w:val="24"/>
          <w:szCs w:val="24"/>
        </w:rPr>
      </w:pPr>
    </w:p>
    <w:p w14:paraId="2894D450" w14:textId="2122D1E4" w:rsidR="00087062" w:rsidRDefault="00087062" w:rsidP="00D22474">
      <w:pPr>
        <w:jc w:val="both"/>
        <w:rPr>
          <w:rFonts w:ascii="Nantes" w:hAnsi="Nantes"/>
          <w:sz w:val="24"/>
          <w:szCs w:val="24"/>
        </w:rPr>
      </w:pPr>
    </w:p>
    <w:p w14:paraId="4FDAD964" w14:textId="53E4B29B" w:rsidR="00087062" w:rsidRDefault="00087062" w:rsidP="00D22474">
      <w:pPr>
        <w:jc w:val="both"/>
        <w:rPr>
          <w:rFonts w:ascii="Nantes" w:hAnsi="Nantes"/>
          <w:sz w:val="24"/>
          <w:szCs w:val="24"/>
        </w:rPr>
      </w:pPr>
    </w:p>
    <w:p w14:paraId="07A4C831" w14:textId="57A5C7B1" w:rsidR="00087062" w:rsidRDefault="00087062" w:rsidP="00D22474">
      <w:pPr>
        <w:jc w:val="both"/>
        <w:rPr>
          <w:rFonts w:ascii="Nantes" w:hAnsi="Nantes"/>
          <w:sz w:val="24"/>
          <w:szCs w:val="24"/>
        </w:rPr>
      </w:pPr>
    </w:p>
    <w:p w14:paraId="0DEAB868" w14:textId="3782D804" w:rsidR="00087062" w:rsidRDefault="00087062" w:rsidP="00D22474">
      <w:pPr>
        <w:jc w:val="both"/>
        <w:rPr>
          <w:rFonts w:ascii="Nantes" w:hAnsi="Nantes"/>
          <w:sz w:val="24"/>
          <w:szCs w:val="24"/>
        </w:rPr>
      </w:pPr>
    </w:p>
    <w:p w14:paraId="31A5E825" w14:textId="470F2C4A" w:rsidR="00087062" w:rsidRDefault="00087062" w:rsidP="00D22474">
      <w:pPr>
        <w:jc w:val="both"/>
        <w:rPr>
          <w:rFonts w:ascii="Nantes" w:hAnsi="Nantes"/>
          <w:sz w:val="24"/>
          <w:szCs w:val="24"/>
        </w:rPr>
      </w:pPr>
    </w:p>
    <w:p w14:paraId="2C22EDB3" w14:textId="016B4ABC" w:rsidR="00087062" w:rsidRDefault="00087062" w:rsidP="00D22474">
      <w:pPr>
        <w:jc w:val="both"/>
        <w:rPr>
          <w:rFonts w:ascii="Nantes" w:hAnsi="Nantes"/>
          <w:sz w:val="24"/>
          <w:szCs w:val="24"/>
        </w:rPr>
      </w:pPr>
    </w:p>
    <w:p w14:paraId="0C1EBF4E" w14:textId="30653955" w:rsidR="00087062" w:rsidRDefault="00087062" w:rsidP="00D22474">
      <w:pPr>
        <w:jc w:val="both"/>
        <w:rPr>
          <w:rFonts w:ascii="Nantes" w:hAnsi="Nantes"/>
          <w:sz w:val="24"/>
          <w:szCs w:val="24"/>
        </w:rPr>
      </w:pPr>
    </w:p>
    <w:p w14:paraId="36553CA9" w14:textId="5098B27B" w:rsidR="00087062" w:rsidRDefault="00087062" w:rsidP="00D22474">
      <w:pPr>
        <w:jc w:val="both"/>
        <w:rPr>
          <w:rFonts w:ascii="Nantes" w:hAnsi="Nantes"/>
          <w:sz w:val="24"/>
          <w:szCs w:val="24"/>
        </w:rPr>
      </w:pPr>
    </w:p>
    <w:p w14:paraId="0D03EDA8" w14:textId="35DB0D1F" w:rsidR="00087062" w:rsidRDefault="00087062" w:rsidP="00D22474">
      <w:pPr>
        <w:jc w:val="both"/>
        <w:rPr>
          <w:rFonts w:ascii="Nantes" w:hAnsi="Nantes"/>
          <w:sz w:val="24"/>
          <w:szCs w:val="24"/>
        </w:rPr>
      </w:pPr>
    </w:p>
    <w:p w14:paraId="2F9328BE" w14:textId="544AA869" w:rsidR="00087062" w:rsidRDefault="00087062" w:rsidP="00D22474">
      <w:pPr>
        <w:jc w:val="both"/>
        <w:rPr>
          <w:rFonts w:ascii="Nantes" w:hAnsi="Nantes"/>
          <w:sz w:val="24"/>
          <w:szCs w:val="24"/>
        </w:rPr>
      </w:pPr>
    </w:p>
    <w:p w14:paraId="4F2BAF97" w14:textId="131B1C4F" w:rsidR="00087062" w:rsidRDefault="00087062" w:rsidP="00D22474">
      <w:pPr>
        <w:jc w:val="both"/>
        <w:rPr>
          <w:rFonts w:ascii="Nantes" w:hAnsi="Nantes"/>
          <w:sz w:val="24"/>
          <w:szCs w:val="24"/>
        </w:rPr>
      </w:pPr>
    </w:p>
    <w:p w14:paraId="1219AED6" w14:textId="5B64A700" w:rsidR="00087062" w:rsidRDefault="00087062" w:rsidP="00D22474">
      <w:pPr>
        <w:jc w:val="both"/>
        <w:rPr>
          <w:rFonts w:ascii="Nantes" w:hAnsi="Nantes"/>
          <w:sz w:val="24"/>
          <w:szCs w:val="24"/>
        </w:rPr>
      </w:pPr>
    </w:p>
    <w:p w14:paraId="3F679972" w14:textId="46DF89CB" w:rsidR="00087062" w:rsidRDefault="00087062" w:rsidP="00D22474">
      <w:pPr>
        <w:jc w:val="both"/>
        <w:rPr>
          <w:rFonts w:ascii="Nantes" w:hAnsi="Nantes"/>
          <w:sz w:val="24"/>
          <w:szCs w:val="24"/>
        </w:rPr>
      </w:pPr>
    </w:p>
    <w:p w14:paraId="08B5F90E" w14:textId="6BDAA5F7" w:rsidR="00087062" w:rsidRDefault="00087062" w:rsidP="00D22474">
      <w:pPr>
        <w:jc w:val="both"/>
        <w:rPr>
          <w:rFonts w:ascii="Nantes" w:hAnsi="Nantes"/>
          <w:sz w:val="24"/>
          <w:szCs w:val="24"/>
        </w:rPr>
      </w:pPr>
    </w:p>
    <w:p w14:paraId="3E1DE6FF" w14:textId="612C2278" w:rsidR="00087062" w:rsidRDefault="00087062" w:rsidP="00D22474">
      <w:pPr>
        <w:jc w:val="both"/>
        <w:rPr>
          <w:rFonts w:ascii="Nantes" w:hAnsi="Nantes"/>
          <w:sz w:val="24"/>
          <w:szCs w:val="24"/>
        </w:rPr>
      </w:pPr>
    </w:p>
    <w:p w14:paraId="75332D42" w14:textId="08E5FEA7" w:rsidR="00087062" w:rsidRDefault="00087062" w:rsidP="00D22474">
      <w:pPr>
        <w:jc w:val="both"/>
        <w:rPr>
          <w:rFonts w:ascii="Nantes" w:hAnsi="Nantes"/>
          <w:sz w:val="24"/>
          <w:szCs w:val="24"/>
        </w:rPr>
      </w:pPr>
    </w:p>
    <w:p w14:paraId="7A66F93F" w14:textId="57B45AF2" w:rsidR="00087062" w:rsidRDefault="00087062" w:rsidP="00D22474">
      <w:pPr>
        <w:jc w:val="both"/>
        <w:rPr>
          <w:rFonts w:ascii="Nantes" w:hAnsi="Nantes"/>
          <w:sz w:val="24"/>
          <w:szCs w:val="24"/>
        </w:rPr>
      </w:pPr>
    </w:p>
    <w:p w14:paraId="3D11D5BF" w14:textId="5273163D" w:rsidR="00087062" w:rsidRDefault="00087062" w:rsidP="00D22474">
      <w:pPr>
        <w:jc w:val="both"/>
        <w:rPr>
          <w:rFonts w:ascii="Nantes" w:hAnsi="Nantes"/>
          <w:sz w:val="24"/>
          <w:szCs w:val="24"/>
        </w:rPr>
      </w:pPr>
    </w:p>
    <w:p w14:paraId="2428FFE6" w14:textId="77777777" w:rsidR="00087062" w:rsidRPr="00B23E41" w:rsidRDefault="00087062" w:rsidP="00D22474">
      <w:pPr>
        <w:jc w:val="both"/>
        <w:rPr>
          <w:rFonts w:ascii="Nantes" w:hAnsi="Nantes"/>
          <w:sz w:val="24"/>
          <w:szCs w:val="24"/>
        </w:rPr>
      </w:pPr>
    </w:p>
    <w:p w14:paraId="21B241E4" w14:textId="2C6E6F6E" w:rsidR="006C1DEA" w:rsidRPr="00B23E41" w:rsidRDefault="006C1DEA" w:rsidP="00D22474">
      <w:pPr>
        <w:jc w:val="both"/>
        <w:rPr>
          <w:rFonts w:ascii="Nantes" w:hAnsi="Nantes"/>
          <w:sz w:val="24"/>
          <w:szCs w:val="24"/>
        </w:rPr>
      </w:pPr>
    </w:p>
    <w:p w14:paraId="23B588CF" w14:textId="1A45C032" w:rsidR="006C1DEA" w:rsidRPr="00B23E41" w:rsidRDefault="006C1DEA" w:rsidP="00D22474">
      <w:pPr>
        <w:jc w:val="both"/>
        <w:rPr>
          <w:rFonts w:ascii="Nantes" w:hAnsi="Nantes"/>
          <w:sz w:val="24"/>
          <w:szCs w:val="24"/>
        </w:rPr>
      </w:pPr>
    </w:p>
    <w:p w14:paraId="25ED1E9D" w14:textId="75D4665E" w:rsidR="009405A9" w:rsidRPr="00B23E41" w:rsidRDefault="005028B7" w:rsidP="00D22474">
      <w:pPr>
        <w:pStyle w:val="Titre1"/>
        <w:jc w:val="both"/>
        <w:rPr>
          <w:rFonts w:ascii="Nantes" w:hAnsi="Nantes"/>
        </w:rPr>
      </w:pPr>
      <w:r w:rsidRPr="00B23E41">
        <w:rPr>
          <w:rFonts w:ascii="Nantes" w:hAnsi="Nantes"/>
        </w:rPr>
        <w:t>ARTICLE 12</w:t>
      </w:r>
      <w:r w:rsidR="00820DED" w:rsidRPr="00B23E41">
        <w:rPr>
          <w:rFonts w:ascii="Nantes" w:hAnsi="Nantes"/>
        </w:rPr>
        <w:t xml:space="preserve"> - </w:t>
      </w:r>
      <w:r w:rsidR="009405A9" w:rsidRPr="00B23E41">
        <w:rPr>
          <w:rFonts w:ascii="Nantes" w:hAnsi="Nantes"/>
        </w:rPr>
        <w:t>SIGNATURE</w:t>
      </w:r>
    </w:p>
    <w:p w14:paraId="2BDCA917" w14:textId="77777777" w:rsidR="003F5CAD" w:rsidRPr="00B23E41" w:rsidRDefault="003F5CAD" w:rsidP="003F5CAD">
      <w:pPr>
        <w:jc w:val="both"/>
        <w:rPr>
          <w:rFonts w:ascii="Nantes" w:hAnsi="Nantes"/>
          <w:b/>
          <w:sz w:val="24"/>
          <w:szCs w:val="24"/>
          <w:u w:val="single"/>
        </w:rPr>
      </w:pPr>
    </w:p>
    <w:p w14:paraId="028EBEF9" w14:textId="104AC762" w:rsidR="009405A9" w:rsidRPr="00B23E41" w:rsidRDefault="009405A9" w:rsidP="003F5CAD">
      <w:pPr>
        <w:jc w:val="both"/>
        <w:rPr>
          <w:rFonts w:ascii="Nantes" w:hAnsi="Nantes" w:cs="Arial"/>
          <w:sz w:val="24"/>
          <w:szCs w:val="24"/>
        </w:rPr>
      </w:pPr>
      <w:r w:rsidRPr="00B23E41">
        <w:rPr>
          <w:rFonts w:ascii="Nantes" w:hAnsi="Nantes" w:cs="Arial"/>
          <w:sz w:val="24"/>
          <w:szCs w:val="24"/>
        </w:rPr>
        <w:t xml:space="preserve">Le présent acte d’engagement ne vaut que si le marché est notifié </w:t>
      </w:r>
      <w:r w:rsidR="008A2D6B" w:rsidRPr="00B23E41">
        <w:rPr>
          <w:rFonts w:ascii="Nantes" w:hAnsi="Nantes" w:cs="Arial"/>
          <w:sz w:val="24"/>
          <w:szCs w:val="24"/>
        </w:rPr>
        <w:t xml:space="preserve">au titulaire dans un délai de </w:t>
      </w:r>
      <w:r w:rsidR="00F41CDC" w:rsidRPr="00B23E41">
        <w:rPr>
          <w:rFonts w:ascii="Nantes" w:hAnsi="Nantes" w:cs="Arial"/>
          <w:sz w:val="24"/>
          <w:szCs w:val="24"/>
        </w:rPr>
        <w:t>120</w:t>
      </w:r>
      <w:r w:rsidRPr="00B23E41">
        <w:rPr>
          <w:rFonts w:ascii="Nantes" w:hAnsi="Nantes" w:cs="Arial"/>
          <w:sz w:val="24"/>
          <w:szCs w:val="24"/>
        </w:rPr>
        <w:t xml:space="preserve"> jours à compter de la date limite de réception des offres fixée dans l’avis d’appel public à la concurrence.</w:t>
      </w:r>
    </w:p>
    <w:p w14:paraId="45581C32" w14:textId="77777777" w:rsidR="003F5CAD" w:rsidRPr="00B23E41" w:rsidRDefault="003F5CAD" w:rsidP="003F5CAD">
      <w:pPr>
        <w:jc w:val="both"/>
        <w:rPr>
          <w:rFonts w:ascii="Nantes" w:hAnsi="Nantes" w:cs="Arial"/>
          <w:sz w:val="24"/>
          <w:szCs w:val="24"/>
        </w:rPr>
      </w:pPr>
    </w:p>
    <w:p w14:paraId="0D4C9CD7" w14:textId="26DAE047" w:rsidR="009405A9" w:rsidRPr="00B23E41" w:rsidRDefault="009405A9" w:rsidP="003F5CAD">
      <w:pPr>
        <w:jc w:val="both"/>
        <w:rPr>
          <w:rFonts w:ascii="Nantes" w:hAnsi="Nantes" w:cs="Arial"/>
          <w:sz w:val="24"/>
          <w:szCs w:val="24"/>
        </w:rPr>
      </w:pPr>
      <w:r w:rsidRPr="00B23E41">
        <w:rPr>
          <w:rFonts w:ascii="Nantes" w:hAnsi="Nantes" w:cs="Arial"/>
          <w:sz w:val="24"/>
          <w:szCs w:val="24"/>
        </w:rPr>
        <w:t xml:space="preserve">J'accepte sans réserve les clauses du </w:t>
      </w:r>
      <w:r w:rsidR="009B0E99" w:rsidRPr="00B23E41">
        <w:rPr>
          <w:rFonts w:ascii="Nantes" w:hAnsi="Nantes" w:cs="Arial"/>
          <w:sz w:val="24"/>
          <w:szCs w:val="24"/>
        </w:rPr>
        <w:t>CC</w:t>
      </w:r>
      <w:r w:rsidR="00A94C8F" w:rsidRPr="00B23E41">
        <w:rPr>
          <w:rFonts w:ascii="Nantes" w:hAnsi="Nantes" w:cs="Arial"/>
          <w:sz w:val="24"/>
          <w:szCs w:val="24"/>
        </w:rPr>
        <w:t>A</w:t>
      </w:r>
      <w:r w:rsidR="009B0E99" w:rsidRPr="00B23E41">
        <w:rPr>
          <w:rFonts w:ascii="Nantes" w:hAnsi="Nantes" w:cs="Arial"/>
          <w:sz w:val="24"/>
          <w:szCs w:val="24"/>
        </w:rPr>
        <w:t>P,</w:t>
      </w:r>
      <w:r w:rsidR="00A94C8F" w:rsidRPr="00B23E41">
        <w:rPr>
          <w:rFonts w:ascii="Nantes" w:hAnsi="Nantes" w:cs="Arial"/>
          <w:sz w:val="24"/>
          <w:szCs w:val="24"/>
        </w:rPr>
        <w:t xml:space="preserve"> du CCTP,</w:t>
      </w:r>
      <w:r w:rsidR="005263FF" w:rsidRPr="00B23E41">
        <w:rPr>
          <w:rFonts w:ascii="Nantes" w:hAnsi="Nantes" w:cs="Arial"/>
          <w:sz w:val="24"/>
          <w:szCs w:val="24"/>
        </w:rPr>
        <w:t xml:space="preserve"> du</w:t>
      </w:r>
      <w:r w:rsidRPr="00B23E41">
        <w:rPr>
          <w:rFonts w:ascii="Nantes" w:hAnsi="Nantes" w:cs="Arial"/>
          <w:sz w:val="24"/>
          <w:szCs w:val="24"/>
        </w:rPr>
        <w:t xml:space="preserve"> présent </w:t>
      </w:r>
      <w:r w:rsidR="00C763CB" w:rsidRPr="00B23E41">
        <w:rPr>
          <w:rFonts w:ascii="Nantes" w:hAnsi="Nantes" w:cs="Arial"/>
          <w:sz w:val="24"/>
          <w:szCs w:val="24"/>
        </w:rPr>
        <w:t>marché</w:t>
      </w:r>
      <w:r w:rsidRPr="00B23E41">
        <w:rPr>
          <w:rFonts w:ascii="Nantes" w:hAnsi="Nantes" w:cs="Arial"/>
          <w:sz w:val="24"/>
          <w:szCs w:val="24"/>
        </w:rPr>
        <w:t xml:space="preserve">, ainsi que les autres pièces </w:t>
      </w:r>
      <w:r w:rsidR="00C763CB" w:rsidRPr="00B23E41">
        <w:rPr>
          <w:rFonts w:ascii="Nantes" w:hAnsi="Nantes" w:cs="Arial"/>
          <w:sz w:val="24"/>
          <w:szCs w:val="24"/>
        </w:rPr>
        <w:t>du marché</w:t>
      </w:r>
      <w:r w:rsidRPr="00B23E41">
        <w:rPr>
          <w:rFonts w:ascii="Nantes" w:hAnsi="Nantes" w:cs="Arial"/>
          <w:sz w:val="24"/>
          <w:szCs w:val="24"/>
        </w:rPr>
        <w:t xml:space="preserve"> dont les originaux conservés par </w:t>
      </w:r>
      <w:r w:rsidR="00214F2A" w:rsidRPr="00B23E41">
        <w:rPr>
          <w:rFonts w:ascii="Nantes" w:hAnsi="Nantes" w:cs="Arial"/>
          <w:sz w:val="24"/>
          <w:szCs w:val="24"/>
        </w:rPr>
        <w:t>l’établissement</w:t>
      </w:r>
      <w:r w:rsidRPr="00B23E41">
        <w:rPr>
          <w:rFonts w:ascii="Nantes" w:hAnsi="Nantes" w:cs="Arial"/>
          <w:sz w:val="24"/>
          <w:szCs w:val="24"/>
        </w:rPr>
        <w:t xml:space="preserve"> font seuls foi. La signature de </w:t>
      </w:r>
      <w:r w:rsidR="005263FF" w:rsidRPr="00B23E41">
        <w:rPr>
          <w:rFonts w:ascii="Nantes" w:hAnsi="Nantes" w:cs="Arial"/>
          <w:sz w:val="24"/>
          <w:szCs w:val="24"/>
        </w:rPr>
        <w:t>l’</w:t>
      </w:r>
      <w:r w:rsidRPr="00B23E41">
        <w:rPr>
          <w:rFonts w:ascii="Nantes" w:hAnsi="Nantes" w:cs="Arial"/>
          <w:sz w:val="24"/>
          <w:szCs w:val="24"/>
        </w:rPr>
        <w:t xml:space="preserve">acte d’engagement emporte </w:t>
      </w:r>
      <w:r w:rsidR="005263FF" w:rsidRPr="00B23E41">
        <w:rPr>
          <w:rFonts w:ascii="Nantes" w:hAnsi="Nantes" w:cs="Arial"/>
          <w:sz w:val="24"/>
          <w:szCs w:val="24"/>
        </w:rPr>
        <w:t xml:space="preserve">signature </w:t>
      </w:r>
      <w:r w:rsidR="00A94C8F" w:rsidRPr="00B23E41">
        <w:rPr>
          <w:rFonts w:ascii="Nantes" w:hAnsi="Nantes" w:cs="Arial"/>
          <w:sz w:val="24"/>
          <w:szCs w:val="24"/>
        </w:rPr>
        <w:t>du bordereau de prix unitaires.</w:t>
      </w:r>
    </w:p>
    <w:p w14:paraId="153BCF70" w14:textId="6CFF60CE" w:rsidR="002A0827" w:rsidRPr="00B23E41" w:rsidRDefault="002A0827" w:rsidP="009405A9">
      <w:pPr>
        <w:tabs>
          <w:tab w:val="left" w:pos="2268"/>
        </w:tabs>
        <w:rPr>
          <w:rFonts w:ascii="Nantes" w:hAnsi="Nantes"/>
          <w:b/>
          <w:sz w:val="24"/>
          <w:szCs w:val="24"/>
        </w:rPr>
      </w:pPr>
    </w:p>
    <w:p w14:paraId="1C31A33E" w14:textId="77777777" w:rsidR="00CB338C" w:rsidRPr="00B23E41" w:rsidRDefault="00CB338C" w:rsidP="009405A9">
      <w:pPr>
        <w:tabs>
          <w:tab w:val="left" w:pos="2268"/>
        </w:tabs>
        <w:rPr>
          <w:rFonts w:ascii="Nantes" w:hAnsi="Nantes"/>
          <w:b/>
          <w:sz w:val="24"/>
          <w:szCs w:val="24"/>
        </w:rPr>
      </w:pPr>
    </w:p>
    <w:p w14:paraId="1B6CFE83"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Signature du candidat précédée de la</w:t>
      </w:r>
    </w:p>
    <w:p w14:paraId="3F6CAB53"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Mention manuscrite "Lu et approuvé" et</w:t>
      </w:r>
    </w:p>
    <w:p w14:paraId="46F570C9" w14:textId="77777777" w:rsidR="009405A9" w:rsidRPr="00B23E41" w:rsidRDefault="009405A9" w:rsidP="009405A9">
      <w:pPr>
        <w:tabs>
          <w:tab w:val="left" w:pos="2268"/>
        </w:tabs>
        <w:rPr>
          <w:rFonts w:ascii="Nantes" w:hAnsi="Nantes"/>
          <w:sz w:val="24"/>
          <w:szCs w:val="24"/>
        </w:rPr>
      </w:pPr>
      <w:r w:rsidRPr="00B23E41">
        <w:rPr>
          <w:rFonts w:ascii="Nantes" w:hAnsi="Nantes"/>
          <w:b/>
          <w:sz w:val="24"/>
          <w:szCs w:val="24"/>
        </w:rPr>
        <w:t>Cachet de la société :</w:t>
      </w:r>
    </w:p>
    <w:p w14:paraId="50F49C7F" w14:textId="77777777" w:rsidR="009405A9" w:rsidRPr="00B23E41" w:rsidRDefault="009405A9" w:rsidP="009405A9">
      <w:pPr>
        <w:tabs>
          <w:tab w:val="left" w:pos="2268"/>
        </w:tabs>
        <w:ind w:left="4820"/>
        <w:rPr>
          <w:rFonts w:ascii="Nantes" w:hAnsi="Nantes"/>
          <w:sz w:val="24"/>
          <w:szCs w:val="24"/>
        </w:rPr>
      </w:pPr>
    </w:p>
    <w:p w14:paraId="3B594DA6" w14:textId="77777777" w:rsidR="009405A9" w:rsidRPr="00B23E41" w:rsidRDefault="009405A9" w:rsidP="009405A9">
      <w:pPr>
        <w:tabs>
          <w:tab w:val="left" w:pos="2268"/>
        </w:tabs>
        <w:rPr>
          <w:rFonts w:ascii="Nantes" w:hAnsi="Nantes"/>
          <w:sz w:val="24"/>
          <w:szCs w:val="24"/>
        </w:rPr>
      </w:pPr>
    </w:p>
    <w:p w14:paraId="0BD7DE6D" w14:textId="7BB91D97" w:rsidR="009405A9" w:rsidRPr="00B23E41" w:rsidRDefault="009405A9" w:rsidP="009405A9">
      <w:pPr>
        <w:tabs>
          <w:tab w:val="left" w:pos="2268"/>
        </w:tabs>
        <w:rPr>
          <w:rFonts w:ascii="Nantes" w:hAnsi="Nantes"/>
          <w:sz w:val="24"/>
          <w:szCs w:val="24"/>
        </w:rPr>
      </w:pPr>
      <w:r w:rsidRPr="00B23E41">
        <w:rPr>
          <w:rFonts w:ascii="Nantes" w:hAnsi="Nantes" w:cs="Arial"/>
          <w:sz w:val="24"/>
          <w:szCs w:val="24"/>
        </w:rPr>
        <w:t>Fait à ………………………………</w:t>
      </w:r>
      <w:proofErr w:type="gramStart"/>
      <w:r w:rsidRPr="00B23E41">
        <w:rPr>
          <w:rFonts w:ascii="Nantes" w:hAnsi="Nantes" w:cs="Arial"/>
          <w:sz w:val="24"/>
          <w:szCs w:val="24"/>
        </w:rPr>
        <w:t>…….</w:t>
      </w:r>
      <w:proofErr w:type="gramEnd"/>
      <w:r w:rsidRPr="00B23E41">
        <w:rPr>
          <w:rFonts w:ascii="Nantes" w:hAnsi="Nantes" w:cs="Arial"/>
          <w:sz w:val="24"/>
          <w:szCs w:val="24"/>
        </w:rPr>
        <w:t>, le …………………………………………</w:t>
      </w:r>
    </w:p>
    <w:p w14:paraId="0D083FF9" w14:textId="38F2A7D5" w:rsidR="00CB338C" w:rsidRPr="00B23E41" w:rsidRDefault="00CB338C" w:rsidP="009405A9">
      <w:pPr>
        <w:tabs>
          <w:tab w:val="left" w:pos="2268"/>
        </w:tabs>
        <w:rPr>
          <w:rFonts w:ascii="Nantes" w:hAnsi="Nantes"/>
          <w:sz w:val="24"/>
          <w:szCs w:val="24"/>
        </w:rPr>
      </w:pPr>
    </w:p>
    <w:p w14:paraId="501D56BE" w14:textId="5F2B7BAB" w:rsidR="00CB338C" w:rsidRPr="00B23E41" w:rsidRDefault="00CB338C" w:rsidP="009405A9">
      <w:pPr>
        <w:tabs>
          <w:tab w:val="left" w:pos="2268"/>
        </w:tabs>
        <w:rPr>
          <w:rFonts w:ascii="Nantes" w:hAnsi="Nantes"/>
          <w:sz w:val="24"/>
          <w:szCs w:val="24"/>
        </w:rPr>
      </w:pPr>
    </w:p>
    <w:p w14:paraId="2234400A" w14:textId="77777777" w:rsidR="003F5CAD" w:rsidRPr="00B23E41" w:rsidRDefault="003F5CAD" w:rsidP="009405A9">
      <w:pPr>
        <w:tabs>
          <w:tab w:val="left" w:pos="2268"/>
        </w:tabs>
        <w:rPr>
          <w:rFonts w:ascii="Nantes" w:hAnsi="Nantes"/>
          <w:sz w:val="24"/>
          <w:szCs w:val="24"/>
        </w:rPr>
      </w:pPr>
    </w:p>
    <w:p w14:paraId="737CB943" w14:textId="46852A65" w:rsidR="009405A9" w:rsidRPr="00B23E41" w:rsidRDefault="007416FA" w:rsidP="009405A9">
      <w:pPr>
        <w:tabs>
          <w:tab w:val="left" w:pos="2268"/>
        </w:tabs>
        <w:rPr>
          <w:rFonts w:ascii="Nantes" w:hAnsi="Nantes"/>
          <w:sz w:val="24"/>
          <w:szCs w:val="24"/>
        </w:rPr>
      </w:pPr>
      <w:r w:rsidRPr="00B23E41">
        <w:rPr>
          <w:rFonts w:ascii="Nantes" w:hAnsi="Nantes"/>
          <w:b/>
          <w:sz w:val="24"/>
          <w:szCs w:val="24"/>
        </w:rPr>
        <w:t>Pour la Cité de la m</w:t>
      </w:r>
      <w:r w:rsidR="009405A9" w:rsidRPr="00B23E41">
        <w:rPr>
          <w:rFonts w:ascii="Nantes" w:hAnsi="Nantes"/>
          <w:b/>
          <w:sz w:val="24"/>
          <w:szCs w:val="24"/>
        </w:rPr>
        <w:t>usique -</w:t>
      </w:r>
      <w:r w:rsidR="003F5CAD" w:rsidRPr="00B23E41">
        <w:rPr>
          <w:rFonts w:ascii="Nantes" w:hAnsi="Nantes"/>
          <w:sz w:val="24"/>
          <w:szCs w:val="24"/>
        </w:rPr>
        <w:t xml:space="preserve"> </w:t>
      </w:r>
      <w:r w:rsidR="003F5CAD" w:rsidRPr="00B23E41">
        <w:rPr>
          <w:rFonts w:ascii="Nantes" w:hAnsi="Nantes"/>
          <w:sz w:val="24"/>
          <w:szCs w:val="24"/>
        </w:rPr>
        <w:tab/>
      </w:r>
      <w:r w:rsidR="003F5CAD" w:rsidRPr="00B23E41">
        <w:rPr>
          <w:rFonts w:ascii="Nantes" w:hAnsi="Nantes"/>
          <w:sz w:val="24"/>
          <w:szCs w:val="24"/>
        </w:rPr>
        <w:tab/>
      </w:r>
      <w:r w:rsidR="009405A9" w:rsidRPr="00B23E41">
        <w:rPr>
          <w:rFonts w:ascii="Nantes" w:hAnsi="Nantes"/>
          <w:sz w:val="24"/>
          <w:szCs w:val="24"/>
        </w:rPr>
        <w:tab/>
      </w:r>
    </w:p>
    <w:p w14:paraId="12DC2BFD" w14:textId="29B441AF" w:rsidR="009405A9" w:rsidRPr="00B23E41" w:rsidRDefault="009405A9" w:rsidP="009405A9">
      <w:pPr>
        <w:tabs>
          <w:tab w:val="left" w:pos="2268"/>
        </w:tabs>
        <w:rPr>
          <w:rFonts w:ascii="Nantes" w:hAnsi="Nantes"/>
          <w:b/>
          <w:sz w:val="24"/>
          <w:szCs w:val="24"/>
        </w:rPr>
      </w:pPr>
      <w:r w:rsidRPr="00B23E41">
        <w:rPr>
          <w:rFonts w:ascii="Nantes" w:hAnsi="Nantes"/>
          <w:b/>
          <w:sz w:val="24"/>
          <w:szCs w:val="24"/>
        </w:rPr>
        <w:t>Philharmonie de Paris</w:t>
      </w:r>
      <w:r w:rsidR="003F5CAD" w:rsidRPr="00B23E41">
        <w:rPr>
          <w:rFonts w:ascii="Nantes" w:hAnsi="Nantes"/>
          <w:b/>
          <w:sz w:val="24"/>
          <w:szCs w:val="24"/>
        </w:rPr>
        <w:tab/>
      </w:r>
      <w:r w:rsidR="003F5CAD" w:rsidRPr="00B23E41">
        <w:rPr>
          <w:rFonts w:ascii="Nantes" w:hAnsi="Nantes"/>
          <w:b/>
          <w:sz w:val="24"/>
          <w:szCs w:val="24"/>
        </w:rPr>
        <w:tab/>
      </w:r>
      <w:r w:rsidR="003F5CAD" w:rsidRPr="00B23E41">
        <w:rPr>
          <w:rFonts w:ascii="Nantes" w:hAnsi="Nantes"/>
          <w:b/>
          <w:sz w:val="24"/>
          <w:szCs w:val="24"/>
        </w:rPr>
        <w:tab/>
      </w:r>
      <w:r w:rsidR="003F5CAD" w:rsidRPr="00B23E41">
        <w:rPr>
          <w:rFonts w:ascii="Nantes" w:hAnsi="Nantes"/>
          <w:b/>
          <w:sz w:val="24"/>
          <w:szCs w:val="24"/>
        </w:rPr>
        <w:tab/>
      </w:r>
      <w:r w:rsidR="007416FA" w:rsidRPr="00B23E41">
        <w:rPr>
          <w:rFonts w:ascii="Nantes" w:hAnsi="Nantes"/>
          <w:b/>
          <w:sz w:val="24"/>
          <w:szCs w:val="24"/>
        </w:rPr>
        <w:t xml:space="preserve"> </w:t>
      </w:r>
    </w:p>
    <w:p w14:paraId="23904B13" w14:textId="15941ABB" w:rsidR="009405A9" w:rsidRPr="00B23E41" w:rsidRDefault="009405A9" w:rsidP="009405A9">
      <w:pPr>
        <w:tabs>
          <w:tab w:val="left" w:pos="2268"/>
        </w:tabs>
        <w:rPr>
          <w:rFonts w:ascii="Nantes" w:hAnsi="Nantes"/>
          <w:sz w:val="24"/>
          <w:szCs w:val="24"/>
        </w:rPr>
      </w:pPr>
      <w:r w:rsidRPr="00B23E41">
        <w:rPr>
          <w:rFonts w:ascii="Nantes" w:hAnsi="Nantes"/>
          <w:b/>
          <w:sz w:val="24"/>
          <w:szCs w:val="24"/>
        </w:rPr>
        <w:t>Le Directeur Général :</w:t>
      </w:r>
      <w:r w:rsidRPr="00B23E41">
        <w:rPr>
          <w:rFonts w:ascii="Nantes" w:hAnsi="Nantes"/>
          <w:b/>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p>
    <w:p w14:paraId="719CDA49" w14:textId="60C0AC72" w:rsidR="009405A9" w:rsidRPr="00B23E41" w:rsidRDefault="009405A9" w:rsidP="009405A9">
      <w:pPr>
        <w:tabs>
          <w:tab w:val="left" w:pos="2268"/>
        </w:tabs>
        <w:rPr>
          <w:rFonts w:ascii="Nantes" w:hAnsi="Nantes"/>
          <w:sz w:val="24"/>
          <w:szCs w:val="24"/>
        </w:rPr>
      </w:pP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003F5CAD" w:rsidRPr="00B23E41">
        <w:rPr>
          <w:rFonts w:ascii="Nantes" w:hAnsi="Nantes"/>
          <w:sz w:val="24"/>
          <w:szCs w:val="24"/>
        </w:rPr>
        <w:t xml:space="preserve"> </w:t>
      </w:r>
    </w:p>
    <w:p w14:paraId="286EDB5E" w14:textId="77777777" w:rsidR="003C7BE2" w:rsidRPr="00B23E41" w:rsidRDefault="003C7BE2" w:rsidP="009405A9">
      <w:pPr>
        <w:tabs>
          <w:tab w:val="left" w:pos="0"/>
        </w:tabs>
        <w:rPr>
          <w:rFonts w:ascii="Nantes" w:hAnsi="Nantes"/>
          <w:b/>
          <w:sz w:val="24"/>
          <w:szCs w:val="24"/>
        </w:rPr>
      </w:pPr>
    </w:p>
    <w:p w14:paraId="0A353602" w14:textId="77777777" w:rsidR="003C7BE2" w:rsidRPr="00B23E41" w:rsidRDefault="003C7BE2" w:rsidP="009405A9">
      <w:pPr>
        <w:tabs>
          <w:tab w:val="left" w:pos="0"/>
        </w:tabs>
        <w:rPr>
          <w:rFonts w:ascii="Nantes" w:hAnsi="Nantes"/>
          <w:b/>
          <w:sz w:val="24"/>
          <w:szCs w:val="24"/>
        </w:rPr>
      </w:pPr>
    </w:p>
    <w:p w14:paraId="296F202D" w14:textId="64BC217B" w:rsidR="009405A9" w:rsidRPr="00B23E41" w:rsidRDefault="009405A9" w:rsidP="009405A9">
      <w:pPr>
        <w:tabs>
          <w:tab w:val="left" w:pos="0"/>
        </w:tabs>
        <w:rPr>
          <w:rFonts w:ascii="Nantes" w:hAnsi="Nantes"/>
          <w:sz w:val="24"/>
          <w:szCs w:val="24"/>
        </w:rPr>
      </w:pPr>
      <w:r w:rsidRPr="00B23E41">
        <w:rPr>
          <w:rFonts w:ascii="Nantes" w:hAnsi="Nantes"/>
          <w:b/>
          <w:sz w:val="24"/>
          <w:szCs w:val="24"/>
        </w:rPr>
        <w:t xml:space="preserve">Monsieur </w:t>
      </w:r>
      <w:r w:rsidR="00AA0DCF" w:rsidRPr="00B23E41">
        <w:rPr>
          <w:rFonts w:ascii="Nantes" w:hAnsi="Nantes"/>
          <w:b/>
          <w:sz w:val="24"/>
          <w:szCs w:val="24"/>
        </w:rPr>
        <w:t>Olivier Mantei</w:t>
      </w:r>
    </w:p>
    <w:p w14:paraId="4A6934B7" w14:textId="4E1DDA46" w:rsidR="009B15AA" w:rsidRPr="00B23E41" w:rsidRDefault="009B15AA" w:rsidP="00FC4453">
      <w:pPr>
        <w:ind w:right="2381"/>
        <w:rPr>
          <w:rFonts w:ascii="Nantes" w:hAnsi="Nantes"/>
          <w:sz w:val="24"/>
          <w:szCs w:val="24"/>
        </w:rPr>
      </w:pPr>
    </w:p>
    <w:p w14:paraId="6A4B7C27" w14:textId="77777777" w:rsidR="00170596" w:rsidRPr="00B23E41" w:rsidRDefault="00170596" w:rsidP="00FC4453">
      <w:pPr>
        <w:ind w:right="2381"/>
        <w:rPr>
          <w:rFonts w:ascii="Nantes" w:hAnsi="Nantes"/>
          <w:b/>
          <w:sz w:val="24"/>
          <w:szCs w:val="24"/>
          <w:u w:val="single"/>
        </w:rPr>
      </w:pPr>
    </w:p>
    <w:p w14:paraId="5897CC64"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Fait à Paris le ………………………………</w:t>
      </w:r>
    </w:p>
    <w:p w14:paraId="5288EAD3" w14:textId="77777777" w:rsidR="00281F63" w:rsidRPr="00B23E41" w:rsidRDefault="00281F63">
      <w:pPr>
        <w:jc w:val="both"/>
        <w:rPr>
          <w:rFonts w:ascii="Nantes" w:hAnsi="Nantes"/>
          <w:b/>
          <w:sz w:val="24"/>
          <w:szCs w:val="24"/>
          <w:u w:val="single"/>
        </w:rPr>
      </w:pPr>
    </w:p>
    <w:sectPr w:rsidR="00281F63" w:rsidRPr="00B23E41">
      <w:footerReference w:type="default" r:id="rId12"/>
      <w:pgSz w:w="11907" w:h="16840" w:code="9"/>
      <w:pgMar w:top="1134" w:right="1134" w:bottom="1134" w:left="1871" w:header="794"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3BD38" w14:textId="77777777" w:rsidR="00352EE8" w:rsidRDefault="00352EE8">
      <w:r>
        <w:separator/>
      </w:r>
    </w:p>
  </w:endnote>
  <w:endnote w:type="continuationSeparator" w:id="0">
    <w:p w14:paraId="1F3D1FEB" w14:textId="77777777" w:rsidR="00352EE8" w:rsidRDefault="00352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antes">
    <w:altName w:val="Calibri"/>
    <w:panose1 w:val="00000000000000000000"/>
    <w:charset w:val="00"/>
    <w:family w:val="modern"/>
    <w:notTrueType/>
    <w:pitch w:val="variable"/>
    <w:sig w:usb0="A00000EF" w:usb1="4000205A"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688E07F0" w:rsidR="00E84D58" w:rsidRPr="00A86731" w:rsidRDefault="00E84D58" w:rsidP="004A0252">
    <w:pPr>
      <w:pStyle w:val="Pieddepage"/>
      <w:pBdr>
        <w:top w:val="thinThickSmallGap" w:sz="24" w:space="2" w:color="622423"/>
      </w:pBdr>
      <w:tabs>
        <w:tab w:val="clear" w:pos="4536"/>
        <w:tab w:val="clear" w:pos="9072"/>
        <w:tab w:val="right" w:pos="8902"/>
      </w:tabs>
      <w:rPr>
        <w:rFonts w:ascii="Cambria" w:hAnsi="Cambria"/>
        <w:sz w:val="16"/>
        <w:szCs w:val="16"/>
      </w:rPr>
    </w:pPr>
    <w:r w:rsidRPr="00A86731">
      <w:rPr>
        <w:rFonts w:ascii="Cambria" w:hAnsi="Cambria"/>
        <w:sz w:val="16"/>
        <w:szCs w:val="16"/>
      </w:rPr>
      <w:t>A</w:t>
    </w:r>
    <w:r>
      <w:rPr>
        <w:rFonts w:ascii="Cambria" w:hAnsi="Cambria"/>
        <w:sz w:val="16"/>
        <w:szCs w:val="16"/>
      </w:rPr>
      <w:t xml:space="preserve">cte d’engagement </w:t>
    </w:r>
    <w:r w:rsidRPr="00A86731">
      <w:rPr>
        <w:rFonts w:ascii="Cambria" w:hAnsi="Cambria"/>
        <w:sz w:val="16"/>
        <w:szCs w:val="16"/>
      </w:rPr>
      <w:t xml:space="preserve"> – </w:t>
    </w:r>
    <w:r w:rsidR="0037221B">
      <w:rPr>
        <w:rFonts w:ascii="Cambria" w:hAnsi="Cambria"/>
        <w:sz w:val="16"/>
        <w:szCs w:val="16"/>
      </w:rPr>
      <w:t>Services d’agence de voyages</w:t>
    </w:r>
    <w:r w:rsidR="0037221B">
      <w:rPr>
        <w:rFonts w:ascii="Cambria" w:hAnsi="Cambria"/>
        <w:sz w:val="16"/>
        <w:szCs w:val="16"/>
      </w:rPr>
      <w:tab/>
      <w:t xml:space="preserve">                                                      </w:t>
    </w:r>
    <w:r w:rsidR="00B41DBD">
      <w:rPr>
        <w:rFonts w:ascii="Cambria" w:hAnsi="Cambria"/>
        <w:sz w:val="16"/>
        <w:szCs w:val="16"/>
      </w:rPr>
      <w:t xml:space="preserve">                                                                                            </w:t>
    </w:r>
    <w:r w:rsidR="0037221B">
      <w:rPr>
        <w:rFonts w:ascii="Cambria" w:hAnsi="Cambria"/>
        <w:sz w:val="16"/>
        <w:szCs w:val="16"/>
      </w:rPr>
      <w:t xml:space="preserve"> </w:t>
    </w:r>
    <w:r>
      <w:rPr>
        <w:rFonts w:ascii="Cambria" w:hAnsi="Cambria"/>
        <w:sz w:val="16"/>
        <w:szCs w:val="16"/>
      </w:rPr>
      <w:t>Cité de la m</w:t>
    </w:r>
    <w:r w:rsidR="0037221B">
      <w:rPr>
        <w:rFonts w:ascii="Cambria" w:hAnsi="Cambria"/>
        <w:sz w:val="16"/>
        <w:szCs w:val="16"/>
      </w:rPr>
      <w:t>usique - Philharmonie de Paris</w:t>
    </w:r>
    <w:r w:rsidR="0037221B">
      <w:rPr>
        <w:rFonts w:ascii="Cambria" w:hAnsi="Cambria"/>
        <w:sz w:val="16"/>
        <w:szCs w:val="16"/>
      </w:rPr>
      <w:tab/>
    </w:r>
    <w:r w:rsidRPr="00A86731">
      <w:rPr>
        <w:rFonts w:ascii="Cambria" w:hAnsi="Cambria"/>
        <w:sz w:val="16"/>
        <w:szCs w:val="16"/>
      </w:rPr>
      <w:t xml:space="preserve"> Page </w:t>
    </w:r>
    <w:r w:rsidRPr="00A86731">
      <w:rPr>
        <w:rFonts w:ascii="Calibri" w:hAnsi="Calibri"/>
        <w:sz w:val="16"/>
        <w:szCs w:val="16"/>
      </w:rPr>
      <w:fldChar w:fldCharType="begin"/>
    </w:r>
    <w:r w:rsidRPr="00A86731">
      <w:rPr>
        <w:sz w:val="16"/>
        <w:szCs w:val="16"/>
      </w:rPr>
      <w:instrText>PAGE   \* MERGEFORMAT</w:instrText>
    </w:r>
    <w:r w:rsidRPr="00A86731">
      <w:rPr>
        <w:rFonts w:ascii="Calibri" w:hAnsi="Calibri"/>
        <w:sz w:val="16"/>
        <w:szCs w:val="16"/>
      </w:rPr>
      <w:fldChar w:fldCharType="separate"/>
    </w:r>
    <w:r w:rsidR="00FF3BA9" w:rsidRPr="00FF3BA9">
      <w:rPr>
        <w:rFonts w:ascii="Cambria" w:hAnsi="Cambria"/>
        <w:noProof/>
        <w:sz w:val="16"/>
        <w:szCs w:val="16"/>
      </w:rPr>
      <w:t>9</w:t>
    </w:r>
    <w:r w:rsidRPr="00A86731">
      <w:rPr>
        <w:rFonts w:ascii="Cambria" w:hAnsi="Cambria"/>
        <w:sz w:val="16"/>
        <w:szCs w:val="16"/>
      </w:rPr>
      <w:fldChar w:fldCharType="end"/>
    </w:r>
  </w:p>
  <w:p w14:paraId="7103F364" w14:textId="77777777" w:rsidR="00E84D58" w:rsidRDefault="00E84D58"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4EE23" w14:textId="77777777" w:rsidR="00352EE8" w:rsidRDefault="00352EE8">
      <w:r>
        <w:separator/>
      </w:r>
    </w:p>
  </w:footnote>
  <w:footnote w:type="continuationSeparator" w:id="0">
    <w:p w14:paraId="572BD26F" w14:textId="77777777" w:rsidR="00352EE8" w:rsidRDefault="00352E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087E5E"/>
    <w:multiLevelType w:val="hybridMultilevel"/>
    <w:tmpl w:val="88F83A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3E09CD"/>
    <w:multiLevelType w:val="hybridMultilevel"/>
    <w:tmpl w:val="5A7A4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183D77"/>
    <w:multiLevelType w:val="hybridMultilevel"/>
    <w:tmpl w:val="6A0E0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2"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3" w15:restartNumberingAfterBreak="0">
    <w:nsid w:val="4AFF5100"/>
    <w:multiLevelType w:val="hybridMultilevel"/>
    <w:tmpl w:val="45A68532"/>
    <w:lvl w:ilvl="0" w:tplc="98C8A00A">
      <w:start w:val="7"/>
      <w:numFmt w:val="bullet"/>
      <w:lvlText w:val="-"/>
      <w:lvlJc w:val="left"/>
      <w:pPr>
        <w:ind w:left="720" w:hanging="360"/>
      </w:pPr>
      <w:rPr>
        <w:rFonts w:ascii="Nantes" w:eastAsia="Times New Roman"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D27D7F"/>
    <w:multiLevelType w:val="hybridMultilevel"/>
    <w:tmpl w:val="B0B0E402"/>
    <w:lvl w:ilvl="0" w:tplc="65E47C30">
      <w:start w:val="7"/>
      <w:numFmt w:val="bullet"/>
      <w:lvlText w:val="-"/>
      <w:lvlJc w:val="left"/>
      <w:pPr>
        <w:ind w:left="720" w:hanging="360"/>
      </w:pPr>
      <w:rPr>
        <w:rFonts w:ascii="Nantes" w:eastAsia="Times New Roman"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0C7ACA"/>
    <w:multiLevelType w:val="hybridMultilevel"/>
    <w:tmpl w:val="B100D70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892FA0"/>
    <w:multiLevelType w:val="hybridMultilevel"/>
    <w:tmpl w:val="AD6C80C2"/>
    <w:lvl w:ilvl="0" w:tplc="D1C63F38">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AF7AC9"/>
    <w:multiLevelType w:val="hybridMultilevel"/>
    <w:tmpl w:val="20BAC240"/>
    <w:lvl w:ilvl="0" w:tplc="AE8E2D8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B838D4"/>
    <w:multiLevelType w:val="hybridMultilevel"/>
    <w:tmpl w:val="997CC43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6"/>
  </w:num>
  <w:num w:numId="3">
    <w:abstractNumId w:val="20"/>
  </w:num>
  <w:num w:numId="4">
    <w:abstractNumId w:val="18"/>
  </w:num>
  <w:num w:numId="5">
    <w:abstractNumId w:val="6"/>
  </w:num>
  <w:num w:numId="6">
    <w:abstractNumId w:val="10"/>
  </w:num>
  <w:num w:numId="7">
    <w:abstractNumId w:val="2"/>
  </w:num>
  <w:num w:numId="8">
    <w:abstractNumId w:val="1"/>
  </w:num>
  <w:num w:numId="9">
    <w:abstractNumId w:val="5"/>
  </w:num>
  <w:num w:numId="10">
    <w:abstractNumId w:val="4"/>
  </w:num>
  <w:num w:numId="11">
    <w:abstractNumId w:val="17"/>
  </w:num>
  <w:num w:numId="12">
    <w:abstractNumId w:val="7"/>
  </w:num>
  <w:num w:numId="13">
    <w:abstractNumId w:val="11"/>
  </w:num>
  <w:num w:numId="14">
    <w:abstractNumId w:val="12"/>
  </w:num>
  <w:num w:numId="15">
    <w:abstractNumId w:val="19"/>
  </w:num>
  <w:num w:numId="16">
    <w:abstractNumId w:val="3"/>
  </w:num>
  <w:num w:numId="17">
    <w:abstractNumId w:val="15"/>
  </w:num>
  <w:num w:numId="18">
    <w:abstractNumId w:val="22"/>
  </w:num>
  <w:num w:numId="19">
    <w:abstractNumId w:val="9"/>
  </w:num>
  <w:num w:numId="20">
    <w:abstractNumId w:val="8"/>
  </w:num>
  <w:num w:numId="21">
    <w:abstractNumId w:val="21"/>
  </w:num>
  <w:num w:numId="22">
    <w:abstractNumId w:val="13"/>
  </w:num>
  <w:num w:numId="23">
    <w:abstractNumId w:val="1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00AE"/>
    <w:rsid w:val="000000FE"/>
    <w:rsid w:val="000136D3"/>
    <w:rsid w:val="000139E3"/>
    <w:rsid w:val="000253D7"/>
    <w:rsid w:val="00026501"/>
    <w:rsid w:val="00034690"/>
    <w:rsid w:val="00042962"/>
    <w:rsid w:val="000455CC"/>
    <w:rsid w:val="0006003B"/>
    <w:rsid w:val="00060D2A"/>
    <w:rsid w:val="00064EA2"/>
    <w:rsid w:val="00075ABF"/>
    <w:rsid w:val="00081962"/>
    <w:rsid w:val="000861E1"/>
    <w:rsid w:val="00087062"/>
    <w:rsid w:val="00093D8C"/>
    <w:rsid w:val="000964EE"/>
    <w:rsid w:val="00096D98"/>
    <w:rsid w:val="000A2C22"/>
    <w:rsid w:val="000A5700"/>
    <w:rsid w:val="000B1E14"/>
    <w:rsid w:val="000D01F0"/>
    <w:rsid w:val="000D2481"/>
    <w:rsid w:val="000D3E8D"/>
    <w:rsid w:val="000D74A6"/>
    <w:rsid w:val="000E3EBF"/>
    <w:rsid w:val="000E597C"/>
    <w:rsid w:val="00105D01"/>
    <w:rsid w:val="001105E8"/>
    <w:rsid w:val="00117F9C"/>
    <w:rsid w:val="00124E5C"/>
    <w:rsid w:val="0013582C"/>
    <w:rsid w:val="0014019C"/>
    <w:rsid w:val="001529E9"/>
    <w:rsid w:val="00156BB6"/>
    <w:rsid w:val="00165D7F"/>
    <w:rsid w:val="00167EFE"/>
    <w:rsid w:val="00170596"/>
    <w:rsid w:val="00187E49"/>
    <w:rsid w:val="0019222A"/>
    <w:rsid w:val="001A1407"/>
    <w:rsid w:val="001A459B"/>
    <w:rsid w:val="001A5ABC"/>
    <w:rsid w:val="001B3DDF"/>
    <w:rsid w:val="001B7ED7"/>
    <w:rsid w:val="001E527C"/>
    <w:rsid w:val="001E6941"/>
    <w:rsid w:val="001F0674"/>
    <w:rsid w:val="001F07A0"/>
    <w:rsid w:val="001F6638"/>
    <w:rsid w:val="001F7013"/>
    <w:rsid w:val="002009B1"/>
    <w:rsid w:val="002027DB"/>
    <w:rsid w:val="00206926"/>
    <w:rsid w:val="00210A7B"/>
    <w:rsid w:val="002128D7"/>
    <w:rsid w:val="0021292C"/>
    <w:rsid w:val="00214F2A"/>
    <w:rsid w:val="00215DA2"/>
    <w:rsid w:val="00224256"/>
    <w:rsid w:val="00242D3C"/>
    <w:rsid w:val="002477F9"/>
    <w:rsid w:val="002632DF"/>
    <w:rsid w:val="00263D93"/>
    <w:rsid w:val="0027387E"/>
    <w:rsid w:val="0027728F"/>
    <w:rsid w:val="00281F63"/>
    <w:rsid w:val="00286E66"/>
    <w:rsid w:val="0029098C"/>
    <w:rsid w:val="002A0827"/>
    <w:rsid w:val="002A103A"/>
    <w:rsid w:val="002A74CE"/>
    <w:rsid w:val="002B1C81"/>
    <w:rsid w:val="002B228D"/>
    <w:rsid w:val="002D3A6F"/>
    <w:rsid w:val="002E3551"/>
    <w:rsid w:val="002F1BB5"/>
    <w:rsid w:val="00301E40"/>
    <w:rsid w:val="00312C97"/>
    <w:rsid w:val="0033212E"/>
    <w:rsid w:val="003351BB"/>
    <w:rsid w:val="0033565D"/>
    <w:rsid w:val="00340796"/>
    <w:rsid w:val="003448CF"/>
    <w:rsid w:val="0034779D"/>
    <w:rsid w:val="00352EE8"/>
    <w:rsid w:val="003577FB"/>
    <w:rsid w:val="003647D1"/>
    <w:rsid w:val="00365D22"/>
    <w:rsid w:val="0037221B"/>
    <w:rsid w:val="003754EB"/>
    <w:rsid w:val="0038190E"/>
    <w:rsid w:val="0038686E"/>
    <w:rsid w:val="00390733"/>
    <w:rsid w:val="00390975"/>
    <w:rsid w:val="00392312"/>
    <w:rsid w:val="00393EE6"/>
    <w:rsid w:val="003968A6"/>
    <w:rsid w:val="00396A84"/>
    <w:rsid w:val="003A3A65"/>
    <w:rsid w:val="003B2F61"/>
    <w:rsid w:val="003B46E7"/>
    <w:rsid w:val="003B4AC6"/>
    <w:rsid w:val="003C239C"/>
    <w:rsid w:val="003C7BE2"/>
    <w:rsid w:val="003D76F8"/>
    <w:rsid w:val="003E4C22"/>
    <w:rsid w:val="003E7ADF"/>
    <w:rsid w:val="003F189D"/>
    <w:rsid w:val="003F2BD5"/>
    <w:rsid w:val="003F5CAD"/>
    <w:rsid w:val="00400949"/>
    <w:rsid w:val="00403384"/>
    <w:rsid w:val="004114AA"/>
    <w:rsid w:val="00426D76"/>
    <w:rsid w:val="00433F54"/>
    <w:rsid w:val="004351A6"/>
    <w:rsid w:val="00436F79"/>
    <w:rsid w:val="00440136"/>
    <w:rsid w:val="00445B59"/>
    <w:rsid w:val="00452104"/>
    <w:rsid w:val="004523EE"/>
    <w:rsid w:val="00455A8E"/>
    <w:rsid w:val="00467647"/>
    <w:rsid w:val="00475440"/>
    <w:rsid w:val="004842F3"/>
    <w:rsid w:val="00491071"/>
    <w:rsid w:val="00492B1D"/>
    <w:rsid w:val="004A0252"/>
    <w:rsid w:val="004A043F"/>
    <w:rsid w:val="004A1D34"/>
    <w:rsid w:val="004A496B"/>
    <w:rsid w:val="004B0725"/>
    <w:rsid w:val="004B7E63"/>
    <w:rsid w:val="004C4B07"/>
    <w:rsid w:val="004E236E"/>
    <w:rsid w:val="004E3EFC"/>
    <w:rsid w:val="004F3E8D"/>
    <w:rsid w:val="004F4963"/>
    <w:rsid w:val="004F4F27"/>
    <w:rsid w:val="005028B7"/>
    <w:rsid w:val="00504926"/>
    <w:rsid w:val="00513135"/>
    <w:rsid w:val="005175C3"/>
    <w:rsid w:val="00520C72"/>
    <w:rsid w:val="005263FF"/>
    <w:rsid w:val="00534F90"/>
    <w:rsid w:val="00542AF3"/>
    <w:rsid w:val="00543397"/>
    <w:rsid w:val="00550376"/>
    <w:rsid w:val="00556FE8"/>
    <w:rsid w:val="00557EDC"/>
    <w:rsid w:val="005608AF"/>
    <w:rsid w:val="00562D8D"/>
    <w:rsid w:val="00570FE9"/>
    <w:rsid w:val="005728BB"/>
    <w:rsid w:val="0057390B"/>
    <w:rsid w:val="005770F5"/>
    <w:rsid w:val="00584CA9"/>
    <w:rsid w:val="005922D3"/>
    <w:rsid w:val="005A11AD"/>
    <w:rsid w:val="005A30E7"/>
    <w:rsid w:val="005A3775"/>
    <w:rsid w:val="005A5869"/>
    <w:rsid w:val="005B0D68"/>
    <w:rsid w:val="005B50CB"/>
    <w:rsid w:val="005B620E"/>
    <w:rsid w:val="005D29A7"/>
    <w:rsid w:val="005D5A24"/>
    <w:rsid w:val="005D7C78"/>
    <w:rsid w:val="005E30D3"/>
    <w:rsid w:val="005E64ED"/>
    <w:rsid w:val="00600FF6"/>
    <w:rsid w:val="00605D0A"/>
    <w:rsid w:val="00611910"/>
    <w:rsid w:val="00623B69"/>
    <w:rsid w:val="0062655D"/>
    <w:rsid w:val="00630C6D"/>
    <w:rsid w:val="0063240F"/>
    <w:rsid w:val="006410F1"/>
    <w:rsid w:val="00642A7D"/>
    <w:rsid w:val="00650E08"/>
    <w:rsid w:val="00652B0A"/>
    <w:rsid w:val="006563A2"/>
    <w:rsid w:val="00656628"/>
    <w:rsid w:val="00660D1A"/>
    <w:rsid w:val="006747BE"/>
    <w:rsid w:val="006750ED"/>
    <w:rsid w:val="00682D54"/>
    <w:rsid w:val="00687541"/>
    <w:rsid w:val="006955F2"/>
    <w:rsid w:val="00696A49"/>
    <w:rsid w:val="006A7856"/>
    <w:rsid w:val="006B4E13"/>
    <w:rsid w:val="006C1DEA"/>
    <w:rsid w:val="006C2A74"/>
    <w:rsid w:val="006C4A54"/>
    <w:rsid w:val="006D2B10"/>
    <w:rsid w:val="006D3C2D"/>
    <w:rsid w:val="006E0F52"/>
    <w:rsid w:val="006F34E6"/>
    <w:rsid w:val="00701418"/>
    <w:rsid w:val="0070204E"/>
    <w:rsid w:val="007031D4"/>
    <w:rsid w:val="0070685A"/>
    <w:rsid w:val="007117C7"/>
    <w:rsid w:val="007201CD"/>
    <w:rsid w:val="007231C2"/>
    <w:rsid w:val="007416FA"/>
    <w:rsid w:val="00741716"/>
    <w:rsid w:val="00745A12"/>
    <w:rsid w:val="00754DB7"/>
    <w:rsid w:val="0076167D"/>
    <w:rsid w:val="0076715B"/>
    <w:rsid w:val="007740DE"/>
    <w:rsid w:val="00776FEC"/>
    <w:rsid w:val="007814E1"/>
    <w:rsid w:val="00786256"/>
    <w:rsid w:val="00791897"/>
    <w:rsid w:val="007A16D4"/>
    <w:rsid w:val="007A48E5"/>
    <w:rsid w:val="007A7401"/>
    <w:rsid w:val="007B0837"/>
    <w:rsid w:val="007B5F14"/>
    <w:rsid w:val="007B6BFB"/>
    <w:rsid w:val="007D0448"/>
    <w:rsid w:val="007E0558"/>
    <w:rsid w:val="007E3F12"/>
    <w:rsid w:val="007E5BEA"/>
    <w:rsid w:val="007F0C25"/>
    <w:rsid w:val="00801ADD"/>
    <w:rsid w:val="00804FC9"/>
    <w:rsid w:val="00807CA6"/>
    <w:rsid w:val="008128C0"/>
    <w:rsid w:val="00820DED"/>
    <w:rsid w:val="0082544F"/>
    <w:rsid w:val="00830982"/>
    <w:rsid w:val="00833CC2"/>
    <w:rsid w:val="0085375F"/>
    <w:rsid w:val="0086151A"/>
    <w:rsid w:val="00862404"/>
    <w:rsid w:val="008838D5"/>
    <w:rsid w:val="00885D27"/>
    <w:rsid w:val="00887F92"/>
    <w:rsid w:val="00895828"/>
    <w:rsid w:val="00897D15"/>
    <w:rsid w:val="008A2D6B"/>
    <w:rsid w:val="008B7AE1"/>
    <w:rsid w:val="008B7C72"/>
    <w:rsid w:val="008C27D0"/>
    <w:rsid w:val="008D0055"/>
    <w:rsid w:val="008D0424"/>
    <w:rsid w:val="008D2389"/>
    <w:rsid w:val="008E0C2D"/>
    <w:rsid w:val="008E0C51"/>
    <w:rsid w:val="008F0EBB"/>
    <w:rsid w:val="008F2C1F"/>
    <w:rsid w:val="008F59D2"/>
    <w:rsid w:val="0090586E"/>
    <w:rsid w:val="0092247C"/>
    <w:rsid w:val="0093061F"/>
    <w:rsid w:val="0093222B"/>
    <w:rsid w:val="009405A9"/>
    <w:rsid w:val="009720DE"/>
    <w:rsid w:val="00977B40"/>
    <w:rsid w:val="00977BE1"/>
    <w:rsid w:val="00981155"/>
    <w:rsid w:val="00982D62"/>
    <w:rsid w:val="0098695C"/>
    <w:rsid w:val="009964A5"/>
    <w:rsid w:val="009B0E99"/>
    <w:rsid w:val="009B0FB9"/>
    <w:rsid w:val="009B15AA"/>
    <w:rsid w:val="009C13E7"/>
    <w:rsid w:val="009D209E"/>
    <w:rsid w:val="009E749A"/>
    <w:rsid w:val="009E7886"/>
    <w:rsid w:val="009F11F8"/>
    <w:rsid w:val="009F14CE"/>
    <w:rsid w:val="00A009FD"/>
    <w:rsid w:val="00A0158C"/>
    <w:rsid w:val="00A01896"/>
    <w:rsid w:val="00A0300F"/>
    <w:rsid w:val="00A2110D"/>
    <w:rsid w:val="00A22FC9"/>
    <w:rsid w:val="00A24E63"/>
    <w:rsid w:val="00A26A00"/>
    <w:rsid w:val="00A276F5"/>
    <w:rsid w:val="00A37274"/>
    <w:rsid w:val="00A53887"/>
    <w:rsid w:val="00A55479"/>
    <w:rsid w:val="00A60604"/>
    <w:rsid w:val="00A6421E"/>
    <w:rsid w:val="00A73A7B"/>
    <w:rsid w:val="00A85009"/>
    <w:rsid w:val="00A855C6"/>
    <w:rsid w:val="00A86731"/>
    <w:rsid w:val="00A87CB8"/>
    <w:rsid w:val="00A92DCD"/>
    <w:rsid w:val="00A94C8F"/>
    <w:rsid w:val="00AA0DCF"/>
    <w:rsid w:val="00AA1471"/>
    <w:rsid w:val="00AB2741"/>
    <w:rsid w:val="00AB5C2B"/>
    <w:rsid w:val="00AC03CB"/>
    <w:rsid w:val="00AD40AE"/>
    <w:rsid w:val="00AE4756"/>
    <w:rsid w:val="00AF7A56"/>
    <w:rsid w:val="00B104A0"/>
    <w:rsid w:val="00B1169D"/>
    <w:rsid w:val="00B21B7F"/>
    <w:rsid w:val="00B23864"/>
    <w:rsid w:val="00B23E41"/>
    <w:rsid w:val="00B41DBD"/>
    <w:rsid w:val="00B42885"/>
    <w:rsid w:val="00B54E5A"/>
    <w:rsid w:val="00B612A9"/>
    <w:rsid w:val="00B838D9"/>
    <w:rsid w:val="00B83A7C"/>
    <w:rsid w:val="00B94689"/>
    <w:rsid w:val="00B95B77"/>
    <w:rsid w:val="00BB546D"/>
    <w:rsid w:val="00BC5491"/>
    <w:rsid w:val="00BE271C"/>
    <w:rsid w:val="00C0030F"/>
    <w:rsid w:val="00C1308D"/>
    <w:rsid w:val="00C21BE1"/>
    <w:rsid w:val="00C2787D"/>
    <w:rsid w:val="00C378AF"/>
    <w:rsid w:val="00C40F46"/>
    <w:rsid w:val="00C4128E"/>
    <w:rsid w:val="00C454B8"/>
    <w:rsid w:val="00C54CE6"/>
    <w:rsid w:val="00C60752"/>
    <w:rsid w:val="00C62D1B"/>
    <w:rsid w:val="00C64660"/>
    <w:rsid w:val="00C763CB"/>
    <w:rsid w:val="00C80D5C"/>
    <w:rsid w:val="00C84950"/>
    <w:rsid w:val="00C85F18"/>
    <w:rsid w:val="00CB338C"/>
    <w:rsid w:val="00CB6D6A"/>
    <w:rsid w:val="00CD1F14"/>
    <w:rsid w:val="00CE0093"/>
    <w:rsid w:val="00CE0749"/>
    <w:rsid w:val="00CF5826"/>
    <w:rsid w:val="00D03F1B"/>
    <w:rsid w:val="00D05A09"/>
    <w:rsid w:val="00D147FF"/>
    <w:rsid w:val="00D14DCC"/>
    <w:rsid w:val="00D22474"/>
    <w:rsid w:val="00D4150E"/>
    <w:rsid w:val="00D43AC3"/>
    <w:rsid w:val="00D441A1"/>
    <w:rsid w:val="00D4542A"/>
    <w:rsid w:val="00D6681B"/>
    <w:rsid w:val="00D675AC"/>
    <w:rsid w:val="00D741B4"/>
    <w:rsid w:val="00D76DA7"/>
    <w:rsid w:val="00D822B7"/>
    <w:rsid w:val="00D82D1F"/>
    <w:rsid w:val="00D869A0"/>
    <w:rsid w:val="00D911A1"/>
    <w:rsid w:val="00DA55AC"/>
    <w:rsid w:val="00DA591D"/>
    <w:rsid w:val="00DB3B41"/>
    <w:rsid w:val="00DB708F"/>
    <w:rsid w:val="00DB720E"/>
    <w:rsid w:val="00DC7B3E"/>
    <w:rsid w:val="00DC7C95"/>
    <w:rsid w:val="00DD3BB3"/>
    <w:rsid w:val="00DF529B"/>
    <w:rsid w:val="00E1266C"/>
    <w:rsid w:val="00E227CB"/>
    <w:rsid w:val="00E32E8F"/>
    <w:rsid w:val="00E3444B"/>
    <w:rsid w:val="00E35F83"/>
    <w:rsid w:val="00E40FE5"/>
    <w:rsid w:val="00E41813"/>
    <w:rsid w:val="00E43144"/>
    <w:rsid w:val="00E5013D"/>
    <w:rsid w:val="00E71236"/>
    <w:rsid w:val="00E84892"/>
    <w:rsid w:val="00E84D58"/>
    <w:rsid w:val="00E93791"/>
    <w:rsid w:val="00E941E9"/>
    <w:rsid w:val="00E965DD"/>
    <w:rsid w:val="00EA00C2"/>
    <w:rsid w:val="00EA06BD"/>
    <w:rsid w:val="00EA0E15"/>
    <w:rsid w:val="00EA497C"/>
    <w:rsid w:val="00EA760A"/>
    <w:rsid w:val="00EB60EE"/>
    <w:rsid w:val="00EC224C"/>
    <w:rsid w:val="00EC3306"/>
    <w:rsid w:val="00EC41B6"/>
    <w:rsid w:val="00EC4466"/>
    <w:rsid w:val="00EC7FEF"/>
    <w:rsid w:val="00ED374D"/>
    <w:rsid w:val="00EE7E1A"/>
    <w:rsid w:val="00F05C4D"/>
    <w:rsid w:val="00F30CE1"/>
    <w:rsid w:val="00F36D2A"/>
    <w:rsid w:val="00F41CDC"/>
    <w:rsid w:val="00F46FC6"/>
    <w:rsid w:val="00F51388"/>
    <w:rsid w:val="00F6426D"/>
    <w:rsid w:val="00F73615"/>
    <w:rsid w:val="00F749F1"/>
    <w:rsid w:val="00F83379"/>
    <w:rsid w:val="00F92998"/>
    <w:rsid w:val="00FA3853"/>
    <w:rsid w:val="00FA73DD"/>
    <w:rsid w:val="00FA75D0"/>
    <w:rsid w:val="00FC1D1E"/>
    <w:rsid w:val="00FC4453"/>
    <w:rsid w:val="00FC4703"/>
    <w:rsid w:val="00FC6304"/>
    <w:rsid w:val="00FC7B9C"/>
    <w:rsid w:val="00FE1CD8"/>
    <w:rsid w:val="00FE640A"/>
    <w:rsid w:val="00FF3BA9"/>
    <w:rsid w:val="00FF3C7B"/>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paragraph" w:styleId="Sansinterligne">
    <w:name w:val="No Spacing"/>
    <w:uiPriority w:val="1"/>
    <w:qFormat/>
    <w:rsid w:val="00DF529B"/>
    <w:rPr>
      <w:rFonts w:asciiTheme="minorHAnsi" w:eastAsiaTheme="minorEastAsia" w:hAnsiTheme="minorHAnsi" w:cstheme="minorBidi"/>
      <w:sz w:val="24"/>
      <w:szCs w:val="24"/>
    </w:rPr>
  </w:style>
  <w:style w:type="character" w:styleId="Accentuation">
    <w:name w:val="Emphasis"/>
    <w:uiPriority w:val="20"/>
    <w:qFormat/>
    <w:rsid w:val="006563A2"/>
    <w:rPr>
      <w:i/>
      <w:iCs/>
    </w:rPr>
  </w:style>
  <w:style w:type="paragraph" w:customStyle="1" w:styleId="Default">
    <w:name w:val="Default"/>
    <w:rsid w:val="008B7AE1"/>
    <w:pPr>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15803">
      <w:bodyDiv w:val="1"/>
      <w:marLeft w:val="60"/>
      <w:marRight w:val="60"/>
      <w:marTop w:val="60"/>
      <w:marBottom w:val="15"/>
      <w:divBdr>
        <w:top w:val="none" w:sz="0" w:space="0" w:color="auto"/>
        <w:left w:val="none" w:sz="0" w:space="0" w:color="auto"/>
        <w:bottom w:val="none" w:sz="0" w:space="0" w:color="auto"/>
        <w:right w:val="none" w:sz="0" w:space="0" w:color="auto"/>
      </w:divBdr>
      <w:divsChild>
        <w:div w:id="450436107">
          <w:marLeft w:val="0"/>
          <w:marRight w:val="0"/>
          <w:marTop w:val="0"/>
          <w:marBottom w:val="0"/>
          <w:divBdr>
            <w:top w:val="none" w:sz="0" w:space="0" w:color="auto"/>
            <w:left w:val="none" w:sz="0" w:space="0" w:color="auto"/>
            <w:bottom w:val="none" w:sz="0" w:space="0" w:color="auto"/>
            <w:right w:val="none" w:sz="0" w:space="0" w:color="auto"/>
          </w:divBdr>
        </w:div>
        <w:div w:id="1561209088">
          <w:marLeft w:val="0"/>
          <w:marRight w:val="0"/>
          <w:marTop w:val="0"/>
          <w:marBottom w:val="0"/>
          <w:divBdr>
            <w:top w:val="none" w:sz="0" w:space="0" w:color="auto"/>
            <w:left w:val="none" w:sz="0" w:space="0" w:color="auto"/>
            <w:bottom w:val="none" w:sz="0" w:space="0" w:color="auto"/>
            <w:right w:val="none" w:sz="0" w:space="0" w:color="auto"/>
          </w:divBdr>
        </w:div>
        <w:div w:id="74396877">
          <w:marLeft w:val="0"/>
          <w:marRight w:val="0"/>
          <w:marTop w:val="0"/>
          <w:marBottom w:val="0"/>
          <w:divBdr>
            <w:top w:val="none" w:sz="0" w:space="0" w:color="auto"/>
            <w:left w:val="none" w:sz="0" w:space="0" w:color="auto"/>
            <w:bottom w:val="none" w:sz="0" w:space="0" w:color="auto"/>
            <w:right w:val="none" w:sz="0" w:space="0" w:color="auto"/>
          </w:divBdr>
        </w:div>
        <w:div w:id="862013223">
          <w:marLeft w:val="0"/>
          <w:marRight w:val="0"/>
          <w:marTop w:val="0"/>
          <w:marBottom w:val="0"/>
          <w:divBdr>
            <w:top w:val="none" w:sz="0" w:space="0" w:color="auto"/>
            <w:left w:val="none" w:sz="0" w:space="0" w:color="auto"/>
            <w:bottom w:val="none" w:sz="0" w:space="0" w:color="auto"/>
            <w:right w:val="none" w:sz="0" w:space="0" w:color="auto"/>
          </w:divBdr>
        </w:div>
        <w:div w:id="1295016904">
          <w:marLeft w:val="0"/>
          <w:marRight w:val="0"/>
          <w:marTop w:val="0"/>
          <w:marBottom w:val="0"/>
          <w:divBdr>
            <w:top w:val="none" w:sz="0" w:space="0" w:color="auto"/>
            <w:left w:val="none" w:sz="0" w:space="0" w:color="auto"/>
            <w:bottom w:val="none" w:sz="0" w:space="0" w:color="auto"/>
            <w:right w:val="none" w:sz="0" w:space="0" w:color="auto"/>
          </w:divBdr>
        </w:div>
      </w:divsChild>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B0157-47F1-482F-A807-B2B5A7E21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2144</Words>
  <Characters>12972</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5</cp:revision>
  <cp:lastPrinted>2022-04-05T12:43:00Z</cp:lastPrinted>
  <dcterms:created xsi:type="dcterms:W3CDTF">2024-11-29T13:47:00Z</dcterms:created>
  <dcterms:modified xsi:type="dcterms:W3CDTF">2024-12-03T14:00:00Z</dcterms:modified>
</cp:coreProperties>
</file>