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D235B7F" w14:textId="77777777" w:rsidR="0038588E" w:rsidRPr="007F6779" w:rsidRDefault="0038588E" w:rsidP="006C74B5">
      <w:pPr>
        <w:pStyle w:val="Normallogocentr"/>
      </w:pPr>
    </w:p>
    <w:p w14:paraId="7079DE51" w14:textId="77777777" w:rsidR="006B51C7" w:rsidRDefault="006B51C7" w:rsidP="00A95D4D">
      <w:pPr>
        <w:pStyle w:val="Corpsdetexte"/>
      </w:pPr>
    </w:p>
    <w:p w14:paraId="0E52B8B3" w14:textId="77777777" w:rsidR="006960BF" w:rsidRDefault="006960BF" w:rsidP="004D11A1">
      <w:pPr>
        <w:pStyle w:val="Titretudedocumentligne1"/>
      </w:pPr>
      <w:r>
        <w:t xml:space="preserve">Accord cadre </w:t>
      </w:r>
    </w:p>
    <w:p w14:paraId="16845477" w14:textId="77777777" w:rsidR="0002533C" w:rsidRDefault="004D11A1" w:rsidP="004D11A1">
      <w:pPr>
        <w:pStyle w:val="Titretudedocumentligne1"/>
      </w:pPr>
      <w:r>
        <w:t>Mission de Coordonnateur Sécurité et Protection de la Santé</w:t>
      </w:r>
    </w:p>
    <w:p w14:paraId="6DA91DDD" w14:textId="77777777" w:rsidR="006960BF" w:rsidRPr="006960BF" w:rsidRDefault="004D11A1" w:rsidP="0002533C">
      <w:pPr>
        <w:pStyle w:val="Titretudedocumentligne1"/>
        <w:spacing w:before="120"/>
      </w:pPr>
      <w:r w:rsidRPr="006960BF">
        <w:t xml:space="preserve">pour le </w:t>
      </w:r>
      <w:r w:rsidR="00BB2A21">
        <w:t>PROGRAMME</w:t>
      </w:r>
      <w:r w:rsidRPr="006960BF">
        <w:t xml:space="preserve"> P.R.I.S.M.E.</w:t>
      </w:r>
      <w:r w:rsidR="00BB2A21">
        <w:t xml:space="preserve"> </w:t>
      </w:r>
    </w:p>
    <w:p w14:paraId="66F8E106" w14:textId="77777777" w:rsidR="004D11A1" w:rsidRDefault="004D11A1" w:rsidP="004D11A1">
      <w:pPr>
        <w:pStyle w:val="Corpsdetexte"/>
      </w:pPr>
    </w:p>
    <w:p w14:paraId="74DD8170" w14:textId="77777777" w:rsidR="004D11A1" w:rsidRDefault="004D11A1" w:rsidP="004D11A1">
      <w:pPr>
        <w:pStyle w:val="Titretudedocumentligne1"/>
      </w:pPr>
      <w:r>
        <w:t>Cahier des clauses techniques particulières (CCTP)</w:t>
      </w:r>
    </w:p>
    <w:p w14:paraId="70BB92DB" w14:textId="77777777" w:rsidR="004D11A1" w:rsidRDefault="004D11A1" w:rsidP="004D11A1">
      <w:pPr>
        <w:pStyle w:val="Corpsdetexte"/>
      </w:pPr>
    </w:p>
    <w:p w14:paraId="66FDCE6C" w14:textId="77777777" w:rsidR="009B7AD1" w:rsidRDefault="009B7AD1" w:rsidP="00A95D4D">
      <w:pPr>
        <w:pStyle w:val="Corpsdetexte"/>
      </w:pPr>
    </w:p>
    <w:p w14:paraId="31E4F09C" w14:textId="77777777" w:rsidR="009B7AD1" w:rsidRDefault="009B7AD1" w:rsidP="00A95D4D">
      <w:pPr>
        <w:pStyle w:val="Corpsdetexte"/>
      </w:pPr>
    </w:p>
    <w:p w14:paraId="36EF4F50" w14:textId="77777777" w:rsidR="009B7AD1" w:rsidRDefault="009B7AD1" w:rsidP="00A95D4D">
      <w:pPr>
        <w:pStyle w:val="Corpsdetexte"/>
      </w:pPr>
    </w:p>
    <w:p w14:paraId="15C28436" w14:textId="77777777" w:rsidR="009B7AD1" w:rsidRPr="002A6FB5" w:rsidRDefault="009B7AD1" w:rsidP="00A95D4D">
      <w:pPr>
        <w:pStyle w:val="Corpsdetexte"/>
      </w:pPr>
    </w:p>
    <w:p w14:paraId="6256BE6B" w14:textId="77777777" w:rsidR="0018216C" w:rsidRDefault="0018216C" w:rsidP="00562EC5">
      <w:pPr>
        <w:pStyle w:val="Corpsdetexte"/>
      </w:pPr>
    </w:p>
    <w:p w14:paraId="34D3EE8E" w14:textId="77777777" w:rsidR="004D11A1" w:rsidRDefault="004D11A1" w:rsidP="00562EC5">
      <w:pPr>
        <w:pStyle w:val="Corpsdetexte"/>
      </w:pPr>
    </w:p>
    <w:p w14:paraId="417395B4" w14:textId="77777777" w:rsidR="004D11A1" w:rsidRDefault="004D11A1" w:rsidP="00562EC5">
      <w:pPr>
        <w:pStyle w:val="Corpsdetexte"/>
      </w:pPr>
    </w:p>
    <w:p w14:paraId="0A42E53F" w14:textId="77777777" w:rsidR="0002533C" w:rsidRPr="0002533C" w:rsidRDefault="0002533C" w:rsidP="0002533C">
      <w:pPr>
        <w:pStyle w:val="Corpsdetexte"/>
      </w:pPr>
      <w:r w:rsidRPr="0002533C">
        <w:t>MAÎTRE D'OUVRAGE</w:t>
      </w:r>
    </w:p>
    <w:p w14:paraId="436166F9" w14:textId="77777777" w:rsidR="0002533C" w:rsidRDefault="0002533C" w:rsidP="0002533C">
      <w:pPr>
        <w:pStyle w:val="Corpsdetexte"/>
      </w:pPr>
      <w:r w:rsidRPr="004D11A1">
        <w:t>Office National d'Etudes et de Recherches Aérospatiales</w:t>
      </w:r>
    </w:p>
    <w:p w14:paraId="0AB82412" w14:textId="77777777" w:rsidR="0002533C" w:rsidRPr="004D11A1" w:rsidRDefault="0002533C" w:rsidP="0002533C">
      <w:pPr>
        <w:pStyle w:val="Corpsdetexte"/>
      </w:pPr>
      <w:r w:rsidRPr="004D11A1">
        <w:t xml:space="preserve">Chemin de la </w:t>
      </w:r>
      <w:proofErr w:type="spellStart"/>
      <w:r w:rsidRPr="004D11A1">
        <w:t>Hunière</w:t>
      </w:r>
      <w:proofErr w:type="spellEnd"/>
      <w:r>
        <w:t xml:space="preserve"> - PALAISEAU</w:t>
      </w:r>
    </w:p>
    <w:p w14:paraId="554C7033" w14:textId="77777777" w:rsidR="0002533C" w:rsidRPr="004D11A1" w:rsidRDefault="0002533C" w:rsidP="0002533C">
      <w:pPr>
        <w:pStyle w:val="Corpsdetexte"/>
      </w:pPr>
      <w:r w:rsidRPr="004D11A1">
        <w:t>Adresse postale : B.P. 80100 - 91123 PALAISEAU CEDEX</w:t>
      </w:r>
    </w:p>
    <w:p w14:paraId="70792E10" w14:textId="77777777" w:rsidR="004D11A1" w:rsidRPr="00DD7A7A" w:rsidRDefault="004D11A1" w:rsidP="00562EC5">
      <w:pPr>
        <w:pStyle w:val="Corpsdetexte"/>
      </w:pPr>
    </w:p>
    <w:tbl>
      <w:tblPr>
        <w:tblW w:w="99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701"/>
        <w:gridCol w:w="1985"/>
        <w:gridCol w:w="1985"/>
        <w:gridCol w:w="1985"/>
        <w:gridCol w:w="2337"/>
      </w:tblGrid>
      <w:tr w:rsidR="00780C25" w:rsidRPr="00DD7A7A" w14:paraId="30C2E8B3" w14:textId="77777777">
        <w:tc>
          <w:tcPr>
            <w:tcW w:w="1701" w:type="dxa"/>
            <w:tcBorders>
              <w:top w:val="nil"/>
              <w:left w:val="nil"/>
              <w:bottom w:val="nil"/>
            </w:tcBorders>
            <w:vAlign w:val="center"/>
          </w:tcPr>
          <w:p w14:paraId="73E91E56" w14:textId="77777777" w:rsidR="00780C25" w:rsidRPr="00DD7A7A" w:rsidRDefault="00780C25" w:rsidP="002525F1"/>
        </w:tc>
        <w:tc>
          <w:tcPr>
            <w:tcW w:w="1985" w:type="dxa"/>
            <w:tcBorders>
              <w:bottom w:val="nil"/>
            </w:tcBorders>
            <w:vAlign w:val="center"/>
          </w:tcPr>
          <w:p w14:paraId="513DB344" w14:textId="77777777" w:rsidR="00780C25" w:rsidRPr="00A47CFA" w:rsidRDefault="00780C25" w:rsidP="002525F1">
            <w:pPr>
              <w:pStyle w:val="Tableautitrescolonnes"/>
            </w:pPr>
            <w:r w:rsidRPr="00A47CFA">
              <w:t>Rédacteur</w:t>
            </w:r>
          </w:p>
        </w:tc>
        <w:tc>
          <w:tcPr>
            <w:tcW w:w="3970" w:type="dxa"/>
            <w:gridSpan w:val="2"/>
            <w:tcBorders>
              <w:bottom w:val="nil"/>
            </w:tcBorders>
            <w:vAlign w:val="center"/>
          </w:tcPr>
          <w:p w14:paraId="47131271" w14:textId="77777777" w:rsidR="00780C25" w:rsidRPr="00A47CFA" w:rsidRDefault="00780C25" w:rsidP="002525F1">
            <w:pPr>
              <w:pStyle w:val="Tableautitrescolonnes"/>
            </w:pPr>
            <w:r w:rsidRPr="00A47CFA">
              <w:t>Vérificateurs</w:t>
            </w:r>
          </w:p>
        </w:tc>
        <w:tc>
          <w:tcPr>
            <w:tcW w:w="2337" w:type="dxa"/>
            <w:tcBorders>
              <w:bottom w:val="nil"/>
            </w:tcBorders>
            <w:vAlign w:val="center"/>
          </w:tcPr>
          <w:p w14:paraId="41B7519E" w14:textId="77777777" w:rsidR="00780C25" w:rsidRPr="00A47CFA" w:rsidRDefault="00780C25" w:rsidP="002525F1">
            <w:pPr>
              <w:pStyle w:val="Tableautitrescolonnes"/>
            </w:pPr>
            <w:r w:rsidRPr="00A47CFA">
              <w:t>Approbateur</w:t>
            </w:r>
          </w:p>
        </w:tc>
      </w:tr>
      <w:tr w:rsidR="00780C25" w:rsidRPr="00DD7A7A" w14:paraId="4A83DA6A" w14:textId="77777777">
        <w:tc>
          <w:tcPr>
            <w:tcW w:w="1701" w:type="dxa"/>
            <w:tcBorders>
              <w:bottom w:val="nil"/>
            </w:tcBorders>
            <w:vAlign w:val="center"/>
          </w:tcPr>
          <w:p w14:paraId="4065EDC0" w14:textId="77777777" w:rsidR="00780C25" w:rsidRPr="00DD7A7A" w:rsidRDefault="00780C25" w:rsidP="002525F1">
            <w:pPr>
              <w:pStyle w:val="Tableautitrescolonnes"/>
            </w:pPr>
            <w:r w:rsidRPr="00DD7A7A">
              <w:t>Fonction</w:t>
            </w:r>
          </w:p>
        </w:tc>
        <w:tc>
          <w:tcPr>
            <w:tcW w:w="1985" w:type="dxa"/>
            <w:tcBorders>
              <w:bottom w:val="nil"/>
            </w:tcBorders>
            <w:vAlign w:val="center"/>
          </w:tcPr>
          <w:p w14:paraId="215EA69C" w14:textId="77777777" w:rsidR="00D7699D" w:rsidRPr="00DD7A7A" w:rsidRDefault="006960BF" w:rsidP="00D7699D">
            <w:pPr>
              <w:pStyle w:val="Tableaulignes"/>
              <w:jc w:val="center"/>
            </w:pPr>
            <w:r>
              <w:t>DSPI</w:t>
            </w:r>
          </w:p>
        </w:tc>
        <w:tc>
          <w:tcPr>
            <w:tcW w:w="1985" w:type="dxa"/>
            <w:tcBorders>
              <w:bottom w:val="nil"/>
            </w:tcBorders>
            <w:vAlign w:val="center"/>
          </w:tcPr>
          <w:p w14:paraId="472A6991" w14:textId="77777777" w:rsidR="00780C25" w:rsidRPr="00DD7A7A" w:rsidRDefault="006960BF" w:rsidP="00AE7FE4">
            <w:pPr>
              <w:pStyle w:val="Tableaulignes"/>
              <w:jc w:val="center"/>
            </w:pPr>
            <w:r>
              <w:t>DSPI</w:t>
            </w:r>
          </w:p>
        </w:tc>
        <w:tc>
          <w:tcPr>
            <w:tcW w:w="1985" w:type="dxa"/>
            <w:tcBorders>
              <w:bottom w:val="nil"/>
            </w:tcBorders>
            <w:vAlign w:val="center"/>
          </w:tcPr>
          <w:p w14:paraId="4120B0AC" w14:textId="77777777" w:rsidR="00780C25" w:rsidRPr="00DD7A7A" w:rsidRDefault="006960BF" w:rsidP="00AE7FE4">
            <w:pPr>
              <w:pStyle w:val="Tableaulignes"/>
              <w:jc w:val="center"/>
            </w:pPr>
            <w:r>
              <w:t>DA</w:t>
            </w:r>
          </w:p>
        </w:tc>
        <w:tc>
          <w:tcPr>
            <w:tcW w:w="2337" w:type="dxa"/>
            <w:tcBorders>
              <w:bottom w:val="nil"/>
            </w:tcBorders>
            <w:vAlign w:val="center"/>
          </w:tcPr>
          <w:p w14:paraId="1E269DE3" w14:textId="77777777" w:rsidR="00780C25" w:rsidRPr="00DD7A7A" w:rsidRDefault="006960BF" w:rsidP="00AE7FE4">
            <w:pPr>
              <w:pStyle w:val="Tableaulignes"/>
              <w:jc w:val="center"/>
            </w:pPr>
            <w:r>
              <w:t>DSPI</w:t>
            </w:r>
          </w:p>
        </w:tc>
      </w:tr>
      <w:tr w:rsidR="00780C25" w:rsidRPr="00DD7A7A" w14:paraId="403BC43E" w14:textId="77777777">
        <w:tc>
          <w:tcPr>
            <w:tcW w:w="1701" w:type="dxa"/>
            <w:tcBorders>
              <w:top w:val="nil"/>
            </w:tcBorders>
            <w:vAlign w:val="center"/>
          </w:tcPr>
          <w:p w14:paraId="3F5F0341" w14:textId="77777777" w:rsidR="00780C25" w:rsidRPr="00DD7A7A" w:rsidRDefault="00780C25" w:rsidP="002525F1">
            <w:pPr>
              <w:pStyle w:val="Tableautitrescolonnes"/>
            </w:pPr>
            <w:r w:rsidRPr="00DD7A7A">
              <w:t>Nom</w:t>
            </w:r>
          </w:p>
        </w:tc>
        <w:tc>
          <w:tcPr>
            <w:tcW w:w="1985" w:type="dxa"/>
            <w:tcBorders>
              <w:top w:val="nil"/>
            </w:tcBorders>
            <w:vAlign w:val="center"/>
          </w:tcPr>
          <w:p w14:paraId="3B0C99EC" w14:textId="77777777" w:rsidR="00780C25" w:rsidRPr="00DD7A7A" w:rsidRDefault="006960BF" w:rsidP="00AE7FE4">
            <w:pPr>
              <w:pStyle w:val="Tableaulignes"/>
              <w:jc w:val="center"/>
            </w:pPr>
            <w:proofErr w:type="gramStart"/>
            <w:r>
              <w:t>S .</w:t>
            </w:r>
            <w:proofErr w:type="gramEnd"/>
            <w:r>
              <w:t xml:space="preserve"> Fiot</w:t>
            </w:r>
          </w:p>
        </w:tc>
        <w:tc>
          <w:tcPr>
            <w:tcW w:w="1985" w:type="dxa"/>
            <w:tcBorders>
              <w:top w:val="nil"/>
            </w:tcBorders>
            <w:vAlign w:val="center"/>
          </w:tcPr>
          <w:p w14:paraId="6D79CD3F" w14:textId="77777777" w:rsidR="00780C25" w:rsidRPr="00DD7A7A" w:rsidRDefault="006960BF" w:rsidP="00AE7FE4">
            <w:pPr>
              <w:pStyle w:val="Tableaulignes"/>
              <w:jc w:val="center"/>
            </w:pPr>
            <w:r>
              <w:t xml:space="preserve">S. </w:t>
            </w:r>
            <w:proofErr w:type="spellStart"/>
            <w:r>
              <w:t>Bennaser</w:t>
            </w:r>
            <w:proofErr w:type="spellEnd"/>
          </w:p>
        </w:tc>
        <w:tc>
          <w:tcPr>
            <w:tcW w:w="1985" w:type="dxa"/>
            <w:tcBorders>
              <w:top w:val="nil"/>
            </w:tcBorders>
            <w:vAlign w:val="center"/>
          </w:tcPr>
          <w:p w14:paraId="74C3D3E8" w14:textId="77777777" w:rsidR="00780C25" w:rsidRPr="00DD7A7A" w:rsidRDefault="006960BF" w:rsidP="00AE7FE4">
            <w:pPr>
              <w:pStyle w:val="Tableaulignes"/>
              <w:jc w:val="center"/>
            </w:pPr>
            <w:r>
              <w:t>?</w:t>
            </w:r>
          </w:p>
        </w:tc>
        <w:tc>
          <w:tcPr>
            <w:tcW w:w="2337" w:type="dxa"/>
            <w:tcBorders>
              <w:top w:val="nil"/>
            </w:tcBorders>
            <w:vAlign w:val="center"/>
          </w:tcPr>
          <w:p w14:paraId="17A56C63" w14:textId="77777777" w:rsidR="00780C25" w:rsidRPr="00DD7A7A" w:rsidRDefault="006960BF" w:rsidP="00AE7FE4">
            <w:pPr>
              <w:pStyle w:val="Tableaulignes"/>
              <w:jc w:val="center"/>
            </w:pPr>
            <w:r>
              <w:t>S. Fiot</w:t>
            </w:r>
          </w:p>
        </w:tc>
      </w:tr>
      <w:tr w:rsidR="00780C25" w:rsidRPr="00DD7A7A" w14:paraId="707E1DCF" w14:textId="77777777">
        <w:trPr>
          <w:trHeight w:val="1200"/>
        </w:trPr>
        <w:tc>
          <w:tcPr>
            <w:tcW w:w="1701" w:type="dxa"/>
            <w:vAlign w:val="center"/>
          </w:tcPr>
          <w:p w14:paraId="4FE453CB" w14:textId="77777777" w:rsidR="00780C25" w:rsidRPr="00DD7A7A" w:rsidRDefault="00780C25" w:rsidP="002525F1">
            <w:pPr>
              <w:pStyle w:val="Tableautitrescolonnes"/>
            </w:pPr>
            <w:r w:rsidRPr="00DD7A7A">
              <w:t>Visa</w:t>
            </w:r>
          </w:p>
        </w:tc>
        <w:tc>
          <w:tcPr>
            <w:tcW w:w="1985" w:type="dxa"/>
            <w:vAlign w:val="center"/>
          </w:tcPr>
          <w:p w14:paraId="056F615A" w14:textId="77777777" w:rsidR="00780C25" w:rsidRPr="00DD7A7A" w:rsidRDefault="00780C25" w:rsidP="00AE7FE4">
            <w:pPr>
              <w:pStyle w:val="Tableaulignes"/>
              <w:jc w:val="center"/>
            </w:pPr>
          </w:p>
        </w:tc>
        <w:tc>
          <w:tcPr>
            <w:tcW w:w="1985" w:type="dxa"/>
            <w:vAlign w:val="center"/>
          </w:tcPr>
          <w:p w14:paraId="1CF65B91" w14:textId="77777777" w:rsidR="00780C25" w:rsidRPr="00DD7A7A" w:rsidRDefault="00780C25" w:rsidP="00AE7FE4">
            <w:pPr>
              <w:pStyle w:val="Tableaulignes"/>
              <w:jc w:val="center"/>
            </w:pPr>
          </w:p>
        </w:tc>
        <w:tc>
          <w:tcPr>
            <w:tcW w:w="1985" w:type="dxa"/>
            <w:vAlign w:val="center"/>
          </w:tcPr>
          <w:p w14:paraId="3223810D" w14:textId="77777777" w:rsidR="00780C25" w:rsidRPr="00DD7A7A" w:rsidRDefault="00780C25" w:rsidP="00AE7FE4">
            <w:pPr>
              <w:pStyle w:val="Tableaulignes"/>
              <w:jc w:val="center"/>
            </w:pPr>
          </w:p>
        </w:tc>
        <w:tc>
          <w:tcPr>
            <w:tcW w:w="2337" w:type="dxa"/>
            <w:vAlign w:val="center"/>
          </w:tcPr>
          <w:p w14:paraId="171A8C1E" w14:textId="77777777" w:rsidR="00780C25" w:rsidRPr="00DD7A7A" w:rsidRDefault="00780C25" w:rsidP="00AE7FE4">
            <w:pPr>
              <w:pStyle w:val="Tableaulignes"/>
              <w:jc w:val="center"/>
            </w:pPr>
          </w:p>
        </w:tc>
      </w:tr>
    </w:tbl>
    <w:p w14:paraId="314A6FE8" w14:textId="77777777" w:rsidR="004D11A1" w:rsidRPr="004D11A1" w:rsidRDefault="004D11A1" w:rsidP="004D11A1">
      <w:pPr>
        <w:pStyle w:val="Corpsdetexte"/>
      </w:pPr>
    </w:p>
    <w:p w14:paraId="0FB3EBBB" w14:textId="77777777" w:rsidR="004D11A1" w:rsidRPr="004D11A1" w:rsidRDefault="004D11A1" w:rsidP="004D11A1">
      <w:pPr>
        <w:pStyle w:val="Corpsdetexte"/>
        <w:sectPr w:rsidR="004D11A1" w:rsidRPr="004D11A1" w:rsidSect="009B5227">
          <w:headerReference w:type="default" r:id="rId7"/>
          <w:footerReference w:type="default" r:id="rId8"/>
          <w:pgSz w:w="11907" w:h="16840" w:code="9"/>
          <w:pgMar w:top="1701" w:right="851" w:bottom="1701" w:left="1134" w:header="680" w:footer="737" w:gutter="0"/>
          <w:cols w:space="720"/>
          <w:docGrid w:linePitch="299"/>
        </w:sectPr>
      </w:pPr>
    </w:p>
    <w:p w14:paraId="04670D40" w14:textId="77777777" w:rsidR="006B51C7" w:rsidRPr="004D11A1" w:rsidRDefault="006B51C7" w:rsidP="002525F1">
      <w:pPr>
        <w:pStyle w:val="Titrecentr"/>
      </w:pP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066"/>
        <w:gridCol w:w="1594"/>
        <w:gridCol w:w="7333"/>
      </w:tblGrid>
      <w:tr w:rsidR="006B51C7" w:rsidRPr="00DD7A7A" w14:paraId="7C279A9A" w14:textId="77777777">
        <w:trPr>
          <w:trHeight w:val="454"/>
        </w:trPr>
        <w:tc>
          <w:tcPr>
            <w:tcW w:w="9993" w:type="dxa"/>
            <w:gridSpan w:val="3"/>
            <w:tcBorders>
              <w:top w:val="nil"/>
              <w:left w:val="nil"/>
              <w:bottom w:val="single" w:sz="6" w:space="0" w:color="auto"/>
              <w:right w:val="nil"/>
            </w:tcBorders>
          </w:tcPr>
          <w:p w14:paraId="0073F917" w14:textId="77777777" w:rsidR="006B51C7" w:rsidRPr="00DD7A7A" w:rsidRDefault="006B51C7" w:rsidP="00D43324">
            <w:pPr>
              <w:pStyle w:val="Titrecentr"/>
              <w:spacing w:after="120"/>
            </w:pPr>
            <w:r w:rsidRPr="00DD7A7A">
              <w:t>HISTORIQUE</w:t>
            </w:r>
          </w:p>
        </w:tc>
      </w:tr>
      <w:tr w:rsidR="006B51C7" w:rsidRPr="00DD7A7A" w14:paraId="59D50089" w14:textId="77777777">
        <w:trPr>
          <w:trHeight w:val="454"/>
        </w:trPr>
        <w:tc>
          <w:tcPr>
            <w:tcW w:w="1066" w:type="dxa"/>
            <w:tcBorders>
              <w:top w:val="single" w:sz="6" w:space="0" w:color="auto"/>
              <w:left w:val="single" w:sz="6" w:space="0" w:color="auto"/>
              <w:bottom w:val="single" w:sz="6" w:space="0" w:color="auto"/>
            </w:tcBorders>
            <w:vAlign w:val="center"/>
          </w:tcPr>
          <w:p w14:paraId="16630F71" w14:textId="77777777" w:rsidR="006B51C7" w:rsidRPr="00DD7A7A" w:rsidRDefault="006B51C7" w:rsidP="00D43324">
            <w:pPr>
              <w:pStyle w:val="Tableautitrescolonnes"/>
            </w:pPr>
            <w:r w:rsidRPr="00DD7A7A">
              <w:t>Version</w:t>
            </w:r>
            <w:r>
              <w:br/>
            </w:r>
            <w:r w:rsidRPr="00DD7A7A">
              <w:t>Révision</w:t>
            </w:r>
          </w:p>
        </w:tc>
        <w:tc>
          <w:tcPr>
            <w:tcW w:w="1594" w:type="dxa"/>
            <w:tcBorders>
              <w:top w:val="single" w:sz="6" w:space="0" w:color="auto"/>
              <w:bottom w:val="single" w:sz="6" w:space="0" w:color="auto"/>
            </w:tcBorders>
            <w:vAlign w:val="center"/>
          </w:tcPr>
          <w:p w14:paraId="71542D0D" w14:textId="77777777" w:rsidR="006B51C7" w:rsidRPr="00DD7A7A" w:rsidRDefault="006B51C7" w:rsidP="00D43324">
            <w:pPr>
              <w:pStyle w:val="Tableautitrescolonnes"/>
            </w:pPr>
            <w:r w:rsidRPr="00DD7A7A">
              <w:t>Date de mise en application</w:t>
            </w:r>
          </w:p>
        </w:tc>
        <w:tc>
          <w:tcPr>
            <w:tcW w:w="7333" w:type="dxa"/>
            <w:tcBorders>
              <w:top w:val="single" w:sz="6" w:space="0" w:color="auto"/>
              <w:bottom w:val="single" w:sz="6" w:space="0" w:color="auto"/>
              <w:right w:val="single" w:sz="6" w:space="0" w:color="auto"/>
            </w:tcBorders>
            <w:vAlign w:val="center"/>
          </w:tcPr>
          <w:p w14:paraId="4551451B" w14:textId="77777777" w:rsidR="006B51C7" w:rsidRPr="00DD7A7A" w:rsidRDefault="006B51C7" w:rsidP="00D43324">
            <w:pPr>
              <w:pStyle w:val="Tableautitrescolonnes"/>
            </w:pPr>
            <w:r w:rsidRPr="00DD7A7A">
              <w:t>Cause et/ou nature de l’évolution</w:t>
            </w:r>
          </w:p>
        </w:tc>
      </w:tr>
      <w:tr w:rsidR="006B51C7" w:rsidRPr="00DD7A7A" w14:paraId="491D82EE" w14:textId="77777777">
        <w:trPr>
          <w:trHeight w:val="454"/>
        </w:trPr>
        <w:tc>
          <w:tcPr>
            <w:tcW w:w="1066" w:type="dxa"/>
            <w:tcBorders>
              <w:top w:val="single" w:sz="6" w:space="0" w:color="auto"/>
              <w:left w:val="single" w:sz="6" w:space="0" w:color="auto"/>
              <w:bottom w:val="single" w:sz="6" w:space="0" w:color="auto"/>
            </w:tcBorders>
            <w:vAlign w:val="center"/>
          </w:tcPr>
          <w:p w14:paraId="5B827EE7" w14:textId="77777777" w:rsidR="006B51C7" w:rsidRPr="00DD7A7A" w:rsidRDefault="006B51C7" w:rsidP="00D43324">
            <w:pPr>
              <w:pStyle w:val="Tableaulignes"/>
              <w:jc w:val="center"/>
            </w:pPr>
            <w:r w:rsidRPr="00DD7A7A">
              <w:t>1.0</w:t>
            </w:r>
          </w:p>
        </w:tc>
        <w:tc>
          <w:tcPr>
            <w:tcW w:w="1594" w:type="dxa"/>
            <w:tcBorders>
              <w:top w:val="single" w:sz="6" w:space="0" w:color="auto"/>
              <w:bottom w:val="single" w:sz="6" w:space="0" w:color="auto"/>
            </w:tcBorders>
            <w:vAlign w:val="center"/>
          </w:tcPr>
          <w:p w14:paraId="384B5CC7" w14:textId="77777777" w:rsidR="006B51C7" w:rsidRPr="00DD7A7A" w:rsidRDefault="006960BF" w:rsidP="00D43324">
            <w:pPr>
              <w:pStyle w:val="Tableaulignes"/>
              <w:jc w:val="center"/>
            </w:pPr>
            <w:r>
              <w:t>2</w:t>
            </w:r>
            <w:r w:rsidR="00743E13">
              <w:t>6</w:t>
            </w:r>
            <w:r>
              <w:t>/06/2024</w:t>
            </w:r>
          </w:p>
        </w:tc>
        <w:tc>
          <w:tcPr>
            <w:tcW w:w="7333" w:type="dxa"/>
            <w:tcBorders>
              <w:top w:val="single" w:sz="6" w:space="0" w:color="auto"/>
              <w:bottom w:val="single" w:sz="6" w:space="0" w:color="auto"/>
              <w:right w:val="single" w:sz="6" w:space="0" w:color="auto"/>
            </w:tcBorders>
            <w:vAlign w:val="center"/>
          </w:tcPr>
          <w:p w14:paraId="3E33179C" w14:textId="77777777" w:rsidR="006B51C7" w:rsidRPr="00DD7A7A" w:rsidRDefault="006B51C7" w:rsidP="00D43324">
            <w:pPr>
              <w:pStyle w:val="Tableaulignes"/>
            </w:pPr>
            <w:r w:rsidRPr="00DD7A7A">
              <w:t>Création</w:t>
            </w:r>
          </w:p>
        </w:tc>
      </w:tr>
      <w:tr w:rsidR="006B51C7" w:rsidRPr="00DD7A7A" w14:paraId="06B27024" w14:textId="77777777">
        <w:trPr>
          <w:trHeight w:val="454"/>
        </w:trPr>
        <w:tc>
          <w:tcPr>
            <w:tcW w:w="1066" w:type="dxa"/>
            <w:tcBorders>
              <w:top w:val="single" w:sz="6" w:space="0" w:color="auto"/>
              <w:left w:val="single" w:sz="6" w:space="0" w:color="auto"/>
              <w:bottom w:val="single" w:sz="6" w:space="0" w:color="auto"/>
            </w:tcBorders>
            <w:vAlign w:val="center"/>
          </w:tcPr>
          <w:p w14:paraId="0C34B457" w14:textId="77777777" w:rsidR="006B51C7" w:rsidRPr="00DD7A7A" w:rsidRDefault="00A779FE" w:rsidP="00D43324">
            <w:pPr>
              <w:pStyle w:val="Tableaulignes"/>
              <w:jc w:val="center"/>
            </w:pPr>
            <w:r>
              <w:t>2.0</w:t>
            </w:r>
          </w:p>
        </w:tc>
        <w:tc>
          <w:tcPr>
            <w:tcW w:w="1594" w:type="dxa"/>
            <w:tcBorders>
              <w:top w:val="single" w:sz="6" w:space="0" w:color="auto"/>
              <w:bottom w:val="single" w:sz="6" w:space="0" w:color="auto"/>
            </w:tcBorders>
            <w:vAlign w:val="center"/>
          </w:tcPr>
          <w:p w14:paraId="5CF712D8" w14:textId="77777777" w:rsidR="006B51C7" w:rsidRPr="00DD7A7A" w:rsidRDefault="00743E13" w:rsidP="00D43324">
            <w:pPr>
              <w:pStyle w:val="Tableaulignes"/>
              <w:jc w:val="center"/>
            </w:pPr>
            <w:r>
              <w:t>27/06/2024</w:t>
            </w:r>
          </w:p>
        </w:tc>
        <w:tc>
          <w:tcPr>
            <w:tcW w:w="7333" w:type="dxa"/>
            <w:tcBorders>
              <w:top w:val="single" w:sz="6" w:space="0" w:color="auto"/>
              <w:bottom w:val="single" w:sz="6" w:space="0" w:color="auto"/>
              <w:right w:val="single" w:sz="6" w:space="0" w:color="auto"/>
            </w:tcBorders>
            <w:vAlign w:val="center"/>
          </w:tcPr>
          <w:p w14:paraId="0D9ACCE0" w14:textId="77777777" w:rsidR="006B51C7" w:rsidRPr="00DD7A7A" w:rsidRDefault="00743E13" w:rsidP="00D43324">
            <w:pPr>
              <w:pStyle w:val="Tableaulignes"/>
            </w:pPr>
            <w:r>
              <w:t>Corrections</w:t>
            </w:r>
          </w:p>
        </w:tc>
      </w:tr>
      <w:tr w:rsidR="006B51C7" w:rsidRPr="00DD7A7A" w14:paraId="1D58B5F4" w14:textId="77777777">
        <w:trPr>
          <w:trHeight w:val="454"/>
        </w:trPr>
        <w:tc>
          <w:tcPr>
            <w:tcW w:w="1066" w:type="dxa"/>
            <w:tcBorders>
              <w:top w:val="single" w:sz="6" w:space="0" w:color="auto"/>
              <w:left w:val="single" w:sz="6" w:space="0" w:color="auto"/>
              <w:bottom w:val="single" w:sz="6" w:space="0" w:color="auto"/>
            </w:tcBorders>
            <w:vAlign w:val="center"/>
          </w:tcPr>
          <w:p w14:paraId="0684C27D" w14:textId="03F5D5B2" w:rsidR="006B51C7" w:rsidRPr="00DD7A7A" w:rsidRDefault="004A2842" w:rsidP="00D43324">
            <w:pPr>
              <w:pStyle w:val="Tableaulignes"/>
              <w:jc w:val="center"/>
            </w:pPr>
            <w:r>
              <w:t>3.0</w:t>
            </w:r>
          </w:p>
        </w:tc>
        <w:tc>
          <w:tcPr>
            <w:tcW w:w="1594" w:type="dxa"/>
            <w:tcBorders>
              <w:top w:val="single" w:sz="6" w:space="0" w:color="auto"/>
              <w:bottom w:val="single" w:sz="6" w:space="0" w:color="auto"/>
            </w:tcBorders>
            <w:vAlign w:val="center"/>
          </w:tcPr>
          <w:p w14:paraId="2E25EBBC" w14:textId="74EA57E4" w:rsidR="006B51C7" w:rsidRPr="00DD7A7A" w:rsidRDefault="004A2842" w:rsidP="00D43324">
            <w:pPr>
              <w:pStyle w:val="Tableaulignes"/>
              <w:jc w:val="center"/>
            </w:pPr>
            <w:r>
              <w:t>25/10/2024</w:t>
            </w:r>
          </w:p>
        </w:tc>
        <w:tc>
          <w:tcPr>
            <w:tcW w:w="7333" w:type="dxa"/>
            <w:tcBorders>
              <w:top w:val="single" w:sz="6" w:space="0" w:color="auto"/>
              <w:bottom w:val="single" w:sz="6" w:space="0" w:color="auto"/>
              <w:right w:val="single" w:sz="6" w:space="0" w:color="auto"/>
            </w:tcBorders>
            <w:vAlign w:val="center"/>
          </w:tcPr>
          <w:p w14:paraId="7FD15938" w14:textId="27B166C1" w:rsidR="006B51C7" w:rsidRPr="00DD7A7A" w:rsidRDefault="004A2842" w:rsidP="00D43324">
            <w:pPr>
              <w:pStyle w:val="Tableaulignes"/>
            </w:pPr>
            <w:r>
              <w:t>Corrections</w:t>
            </w:r>
          </w:p>
        </w:tc>
      </w:tr>
      <w:tr w:rsidR="006B51C7" w:rsidRPr="00DD7A7A" w14:paraId="2514CC3B" w14:textId="77777777">
        <w:trPr>
          <w:trHeight w:val="454"/>
        </w:trPr>
        <w:tc>
          <w:tcPr>
            <w:tcW w:w="1066" w:type="dxa"/>
            <w:tcBorders>
              <w:top w:val="single" w:sz="6" w:space="0" w:color="auto"/>
              <w:left w:val="single" w:sz="6" w:space="0" w:color="auto"/>
              <w:bottom w:val="single" w:sz="6" w:space="0" w:color="auto"/>
            </w:tcBorders>
            <w:vAlign w:val="center"/>
          </w:tcPr>
          <w:p w14:paraId="6F4907D0" w14:textId="77777777" w:rsidR="006B51C7" w:rsidRPr="00DD7A7A" w:rsidRDefault="006B51C7" w:rsidP="00D43324">
            <w:pPr>
              <w:pStyle w:val="Tableaulignes"/>
              <w:jc w:val="center"/>
            </w:pPr>
          </w:p>
        </w:tc>
        <w:tc>
          <w:tcPr>
            <w:tcW w:w="1594" w:type="dxa"/>
            <w:tcBorders>
              <w:top w:val="single" w:sz="6" w:space="0" w:color="auto"/>
              <w:bottom w:val="single" w:sz="6" w:space="0" w:color="auto"/>
            </w:tcBorders>
            <w:vAlign w:val="center"/>
          </w:tcPr>
          <w:p w14:paraId="5FBD9CEA" w14:textId="77777777" w:rsidR="006B51C7" w:rsidRPr="00DD7A7A" w:rsidRDefault="006B51C7" w:rsidP="00D43324">
            <w:pPr>
              <w:pStyle w:val="Tableaulignes"/>
              <w:jc w:val="center"/>
            </w:pPr>
          </w:p>
        </w:tc>
        <w:tc>
          <w:tcPr>
            <w:tcW w:w="7333" w:type="dxa"/>
            <w:tcBorders>
              <w:top w:val="single" w:sz="6" w:space="0" w:color="auto"/>
              <w:bottom w:val="single" w:sz="6" w:space="0" w:color="auto"/>
              <w:right w:val="single" w:sz="6" w:space="0" w:color="auto"/>
            </w:tcBorders>
            <w:vAlign w:val="center"/>
          </w:tcPr>
          <w:p w14:paraId="08399BA5" w14:textId="77777777" w:rsidR="006B51C7" w:rsidRPr="00DD7A7A" w:rsidRDefault="006B51C7" w:rsidP="00D43324">
            <w:pPr>
              <w:pStyle w:val="Tableaulignes"/>
            </w:pPr>
          </w:p>
        </w:tc>
      </w:tr>
      <w:tr w:rsidR="006B51C7" w:rsidRPr="00DD7A7A" w14:paraId="7F82B1E8" w14:textId="77777777">
        <w:trPr>
          <w:trHeight w:val="454"/>
        </w:trPr>
        <w:tc>
          <w:tcPr>
            <w:tcW w:w="1066" w:type="dxa"/>
            <w:tcBorders>
              <w:top w:val="single" w:sz="6" w:space="0" w:color="auto"/>
              <w:left w:val="single" w:sz="6" w:space="0" w:color="auto"/>
              <w:bottom w:val="single" w:sz="6" w:space="0" w:color="auto"/>
            </w:tcBorders>
            <w:vAlign w:val="center"/>
          </w:tcPr>
          <w:p w14:paraId="29EBAB42" w14:textId="77777777" w:rsidR="006B51C7" w:rsidRPr="00DD7A7A" w:rsidRDefault="006B51C7" w:rsidP="00D43324">
            <w:pPr>
              <w:pStyle w:val="Tableaulignes"/>
              <w:jc w:val="center"/>
            </w:pPr>
          </w:p>
        </w:tc>
        <w:tc>
          <w:tcPr>
            <w:tcW w:w="1594" w:type="dxa"/>
            <w:tcBorders>
              <w:top w:val="single" w:sz="6" w:space="0" w:color="auto"/>
              <w:bottom w:val="single" w:sz="6" w:space="0" w:color="auto"/>
            </w:tcBorders>
            <w:vAlign w:val="center"/>
          </w:tcPr>
          <w:p w14:paraId="5115C2D1" w14:textId="77777777" w:rsidR="006B51C7" w:rsidRPr="00DD7A7A" w:rsidRDefault="006B51C7" w:rsidP="00D43324">
            <w:pPr>
              <w:pStyle w:val="Tableaulignes"/>
              <w:jc w:val="center"/>
            </w:pPr>
          </w:p>
        </w:tc>
        <w:tc>
          <w:tcPr>
            <w:tcW w:w="7333" w:type="dxa"/>
            <w:tcBorders>
              <w:top w:val="single" w:sz="6" w:space="0" w:color="auto"/>
              <w:bottom w:val="single" w:sz="6" w:space="0" w:color="auto"/>
              <w:right w:val="single" w:sz="6" w:space="0" w:color="auto"/>
            </w:tcBorders>
            <w:vAlign w:val="center"/>
          </w:tcPr>
          <w:p w14:paraId="4ADF9C79" w14:textId="77777777" w:rsidR="006B51C7" w:rsidRPr="00DD7A7A" w:rsidRDefault="006B51C7" w:rsidP="00D43324">
            <w:pPr>
              <w:pStyle w:val="Tableaulignes"/>
            </w:pPr>
          </w:p>
        </w:tc>
      </w:tr>
      <w:tr w:rsidR="006B51C7" w:rsidRPr="00DD7A7A" w14:paraId="381A5CF3" w14:textId="77777777">
        <w:trPr>
          <w:trHeight w:val="454"/>
        </w:trPr>
        <w:tc>
          <w:tcPr>
            <w:tcW w:w="1066" w:type="dxa"/>
            <w:tcBorders>
              <w:top w:val="single" w:sz="6" w:space="0" w:color="auto"/>
              <w:left w:val="single" w:sz="6" w:space="0" w:color="auto"/>
              <w:bottom w:val="single" w:sz="6" w:space="0" w:color="auto"/>
            </w:tcBorders>
            <w:vAlign w:val="center"/>
          </w:tcPr>
          <w:p w14:paraId="53F01D52" w14:textId="77777777" w:rsidR="006B51C7" w:rsidRPr="00DD7A7A" w:rsidRDefault="006B51C7" w:rsidP="00D43324">
            <w:pPr>
              <w:pStyle w:val="Tableaulignes"/>
              <w:jc w:val="center"/>
            </w:pPr>
          </w:p>
        </w:tc>
        <w:tc>
          <w:tcPr>
            <w:tcW w:w="1594" w:type="dxa"/>
            <w:tcBorders>
              <w:top w:val="single" w:sz="6" w:space="0" w:color="auto"/>
              <w:bottom w:val="single" w:sz="6" w:space="0" w:color="auto"/>
            </w:tcBorders>
            <w:vAlign w:val="center"/>
          </w:tcPr>
          <w:p w14:paraId="3DA1BF5C" w14:textId="77777777" w:rsidR="006B51C7" w:rsidRPr="00DD7A7A" w:rsidRDefault="006B51C7" w:rsidP="00D43324">
            <w:pPr>
              <w:pStyle w:val="Tableaulignes"/>
              <w:jc w:val="center"/>
            </w:pPr>
          </w:p>
        </w:tc>
        <w:tc>
          <w:tcPr>
            <w:tcW w:w="7333" w:type="dxa"/>
            <w:tcBorders>
              <w:top w:val="single" w:sz="6" w:space="0" w:color="auto"/>
              <w:bottom w:val="single" w:sz="6" w:space="0" w:color="auto"/>
              <w:right w:val="single" w:sz="6" w:space="0" w:color="auto"/>
            </w:tcBorders>
            <w:vAlign w:val="center"/>
          </w:tcPr>
          <w:p w14:paraId="01370DD5" w14:textId="77777777" w:rsidR="006B51C7" w:rsidRPr="00DD7A7A" w:rsidRDefault="006B51C7" w:rsidP="00D43324">
            <w:pPr>
              <w:pStyle w:val="Tableaulignes"/>
            </w:pPr>
          </w:p>
        </w:tc>
      </w:tr>
      <w:tr w:rsidR="006B51C7" w:rsidRPr="00DD7A7A" w14:paraId="22DDA3EE" w14:textId="77777777">
        <w:trPr>
          <w:trHeight w:val="454"/>
        </w:trPr>
        <w:tc>
          <w:tcPr>
            <w:tcW w:w="1066" w:type="dxa"/>
            <w:tcBorders>
              <w:top w:val="single" w:sz="6" w:space="0" w:color="auto"/>
              <w:left w:val="single" w:sz="6" w:space="0" w:color="auto"/>
              <w:bottom w:val="single" w:sz="6" w:space="0" w:color="auto"/>
            </w:tcBorders>
            <w:vAlign w:val="center"/>
          </w:tcPr>
          <w:p w14:paraId="666CB56F" w14:textId="77777777" w:rsidR="006B51C7" w:rsidRPr="00DD7A7A" w:rsidRDefault="006B51C7" w:rsidP="00D43324">
            <w:pPr>
              <w:pStyle w:val="Tableaulignes"/>
              <w:jc w:val="center"/>
            </w:pPr>
          </w:p>
        </w:tc>
        <w:tc>
          <w:tcPr>
            <w:tcW w:w="1594" w:type="dxa"/>
            <w:tcBorders>
              <w:top w:val="single" w:sz="6" w:space="0" w:color="auto"/>
              <w:bottom w:val="single" w:sz="6" w:space="0" w:color="auto"/>
            </w:tcBorders>
            <w:vAlign w:val="center"/>
          </w:tcPr>
          <w:p w14:paraId="737962D9" w14:textId="77777777" w:rsidR="006B51C7" w:rsidRPr="00DD7A7A" w:rsidRDefault="006B51C7" w:rsidP="00D43324">
            <w:pPr>
              <w:pStyle w:val="Tableaulignes"/>
              <w:jc w:val="center"/>
            </w:pPr>
          </w:p>
        </w:tc>
        <w:tc>
          <w:tcPr>
            <w:tcW w:w="7333" w:type="dxa"/>
            <w:tcBorders>
              <w:top w:val="single" w:sz="6" w:space="0" w:color="auto"/>
              <w:bottom w:val="single" w:sz="6" w:space="0" w:color="auto"/>
              <w:right w:val="single" w:sz="6" w:space="0" w:color="auto"/>
            </w:tcBorders>
            <w:vAlign w:val="center"/>
          </w:tcPr>
          <w:p w14:paraId="12D224E2" w14:textId="77777777" w:rsidR="006B51C7" w:rsidRPr="00DD7A7A" w:rsidRDefault="006B51C7" w:rsidP="00D43324">
            <w:pPr>
              <w:pStyle w:val="Tableaulignes"/>
            </w:pPr>
          </w:p>
        </w:tc>
      </w:tr>
    </w:tbl>
    <w:p w14:paraId="2BE6B349" w14:textId="77777777" w:rsidR="006B51C7" w:rsidRDefault="006B51C7" w:rsidP="002525F1">
      <w:pPr>
        <w:pStyle w:val="Titrecentr"/>
      </w:pPr>
    </w:p>
    <w:p w14:paraId="4C78B87B" w14:textId="77777777" w:rsidR="004F1DAF" w:rsidRDefault="004F1DAF" w:rsidP="002525F1">
      <w:pPr>
        <w:pStyle w:val="Titrecentr"/>
      </w:pPr>
      <w:r>
        <w:br w:type="page"/>
      </w:r>
      <w:r w:rsidR="00B90E1D">
        <w:lastRenderedPageBreak/>
        <w:t>sommaire</w:t>
      </w:r>
    </w:p>
    <w:p w14:paraId="0FCB0C79" w14:textId="463E4DC1" w:rsidR="001D0B4E" w:rsidRDefault="00BE6F4B">
      <w:pPr>
        <w:pStyle w:val="TM1"/>
        <w:rPr>
          <w:rFonts w:asciiTheme="minorHAnsi" w:eastAsiaTheme="minorEastAsia" w:hAnsiTheme="minorHAnsi" w:cstheme="minorBidi"/>
          <w:caps w:val="0"/>
          <w:noProof/>
        </w:rPr>
      </w:pPr>
      <w:r>
        <w:fldChar w:fldCharType="begin"/>
      </w:r>
      <w:r>
        <w:instrText xml:space="preserve"> TOC \o "1-3" \h \z \u </w:instrText>
      </w:r>
      <w:r>
        <w:fldChar w:fldCharType="separate"/>
      </w:r>
      <w:hyperlink w:anchor="_Toc183428823" w:history="1">
        <w:r w:rsidR="001D0B4E" w:rsidRPr="00EC407A">
          <w:rPr>
            <w:rStyle w:val="Lienhypertexte"/>
            <w:noProof/>
          </w:rPr>
          <w:t>1</w:t>
        </w:r>
        <w:r w:rsidR="001D0B4E">
          <w:rPr>
            <w:rFonts w:asciiTheme="minorHAnsi" w:eastAsiaTheme="minorEastAsia" w:hAnsiTheme="minorHAnsi" w:cstheme="minorBidi"/>
            <w:caps w:val="0"/>
            <w:noProof/>
          </w:rPr>
          <w:tab/>
        </w:r>
        <w:r w:rsidR="001D0B4E" w:rsidRPr="00EC407A">
          <w:rPr>
            <w:rStyle w:val="Lienhypertexte"/>
            <w:noProof/>
          </w:rPr>
          <w:t>objet</w:t>
        </w:r>
        <w:r w:rsidR="001D0B4E">
          <w:rPr>
            <w:noProof/>
            <w:webHidden/>
          </w:rPr>
          <w:tab/>
        </w:r>
        <w:r w:rsidR="001D0B4E">
          <w:rPr>
            <w:noProof/>
            <w:webHidden/>
          </w:rPr>
          <w:fldChar w:fldCharType="begin"/>
        </w:r>
        <w:r w:rsidR="001D0B4E">
          <w:rPr>
            <w:noProof/>
            <w:webHidden/>
          </w:rPr>
          <w:instrText xml:space="preserve"> PAGEREF _Toc183428823 \h </w:instrText>
        </w:r>
        <w:r w:rsidR="001D0B4E">
          <w:rPr>
            <w:noProof/>
            <w:webHidden/>
          </w:rPr>
        </w:r>
        <w:r w:rsidR="001D0B4E">
          <w:rPr>
            <w:noProof/>
            <w:webHidden/>
          </w:rPr>
          <w:fldChar w:fldCharType="separate"/>
        </w:r>
        <w:r w:rsidR="001D0B4E">
          <w:rPr>
            <w:noProof/>
            <w:webHidden/>
          </w:rPr>
          <w:t>4</w:t>
        </w:r>
        <w:r w:rsidR="001D0B4E">
          <w:rPr>
            <w:noProof/>
            <w:webHidden/>
          </w:rPr>
          <w:fldChar w:fldCharType="end"/>
        </w:r>
      </w:hyperlink>
    </w:p>
    <w:p w14:paraId="7BAA28D0" w14:textId="280D5336" w:rsidR="001D0B4E" w:rsidRDefault="001D0B4E">
      <w:pPr>
        <w:pStyle w:val="TM1"/>
        <w:rPr>
          <w:rFonts w:asciiTheme="minorHAnsi" w:eastAsiaTheme="minorEastAsia" w:hAnsiTheme="minorHAnsi" w:cstheme="minorBidi"/>
          <w:caps w:val="0"/>
          <w:noProof/>
        </w:rPr>
      </w:pPr>
      <w:hyperlink w:anchor="_Toc183428824" w:history="1">
        <w:r w:rsidRPr="00EC407A">
          <w:rPr>
            <w:rStyle w:val="Lienhypertexte"/>
            <w:noProof/>
          </w:rPr>
          <w:t>2</w:t>
        </w:r>
        <w:r>
          <w:rPr>
            <w:rFonts w:asciiTheme="minorHAnsi" w:eastAsiaTheme="minorEastAsia" w:hAnsiTheme="minorHAnsi" w:cstheme="minorBidi"/>
            <w:caps w:val="0"/>
            <w:noProof/>
          </w:rPr>
          <w:tab/>
        </w:r>
        <w:r w:rsidRPr="00EC407A">
          <w:rPr>
            <w:rStyle w:val="Lienhypertexte"/>
            <w:noProof/>
          </w:rPr>
          <w:t>ROLE DU COORDONATEUR SPS</w:t>
        </w:r>
        <w:r>
          <w:rPr>
            <w:noProof/>
            <w:webHidden/>
          </w:rPr>
          <w:tab/>
        </w:r>
        <w:r>
          <w:rPr>
            <w:noProof/>
            <w:webHidden/>
          </w:rPr>
          <w:fldChar w:fldCharType="begin"/>
        </w:r>
        <w:r>
          <w:rPr>
            <w:noProof/>
            <w:webHidden/>
          </w:rPr>
          <w:instrText xml:space="preserve"> PAGEREF _Toc183428824 \h </w:instrText>
        </w:r>
        <w:r>
          <w:rPr>
            <w:noProof/>
            <w:webHidden/>
          </w:rPr>
        </w:r>
        <w:r>
          <w:rPr>
            <w:noProof/>
            <w:webHidden/>
          </w:rPr>
          <w:fldChar w:fldCharType="separate"/>
        </w:r>
        <w:r>
          <w:rPr>
            <w:noProof/>
            <w:webHidden/>
          </w:rPr>
          <w:t>6</w:t>
        </w:r>
        <w:r>
          <w:rPr>
            <w:noProof/>
            <w:webHidden/>
          </w:rPr>
          <w:fldChar w:fldCharType="end"/>
        </w:r>
      </w:hyperlink>
    </w:p>
    <w:p w14:paraId="49ECAFDE" w14:textId="16A29D48" w:rsidR="001D0B4E" w:rsidRDefault="001D0B4E">
      <w:pPr>
        <w:pStyle w:val="TM2"/>
        <w:rPr>
          <w:rFonts w:asciiTheme="minorHAnsi" w:eastAsiaTheme="minorEastAsia" w:hAnsiTheme="minorHAnsi" w:cstheme="minorBidi"/>
          <w:smallCaps w:val="0"/>
          <w:noProof/>
        </w:rPr>
      </w:pPr>
      <w:hyperlink w:anchor="_Toc183428825" w:history="1">
        <w:r w:rsidRPr="00EC407A">
          <w:rPr>
            <w:rStyle w:val="Lienhypertexte"/>
            <w:noProof/>
          </w:rPr>
          <w:t>2.1</w:t>
        </w:r>
        <w:r>
          <w:rPr>
            <w:rFonts w:asciiTheme="minorHAnsi" w:eastAsiaTheme="minorEastAsia" w:hAnsiTheme="minorHAnsi" w:cstheme="minorBidi"/>
            <w:smallCaps w:val="0"/>
            <w:noProof/>
          </w:rPr>
          <w:tab/>
        </w:r>
        <w:r w:rsidRPr="00EC407A">
          <w:rPr>
            <w:rStyle w:val="Lienhypertexte"/>
            <w:noProof/>
          </w:rPr>
          <w:t>Autorité du Coordonnateur SPS dans le cadre d’un chantier</w:t>
        </w:r>
        <w:r>
          <w:rPr>
            <w:noProof/>
            <w:webHidden/>
          </w:rPr>
          <w:tab/>
        </w:r>
        <w:r>
          <w:rPr>
            <w:noProof/>
            <w:webHidden/>
          </w:rPr>
          <w:fldChar w:fldCharType="begin"/>
        </w:r>
        <w:r>
          <w:rPr>
            <w:noProof/>
            <w:webHidden/>
          </w:rPr>
          <w:instrText xml:space="preserve"> PAGEREF _Toc183428825 \h </w:instrText>
        </w:r>
        <w:r>
          <w:rPr>
            <w:noProof/>
            <w:webHidden/>
          </w:rPr>
        </w:r>
        <w:r>
          <w:rPr>
            <w:noProof/>
            <w:webHidden/>
          </w:rPr>
          <w:fldChar w:fldCharType="separate"/>
        </w:r>
        <w:r>
          <w:rPr>
            <w:noProof/>
            <w:webHidden/>
          </w:rPr>
          <w:t>6</w:t>
        </w:r>
        <w:r>
          <w:rPr>
            <w:noProof/>
            <w:webHidden/>
          </w:rPr>
          <w:fldChar w:fldCharType="end"/>
        </w:r>
      </w:hyperlink>
    </w:p>
    <w:p w14:paraId="1823BEAD" w14:textId="39C77C17" w:rsidR="001D0B4E" w:rsidRDefault="001D0B4E">
      <w:pPr>
        <w:pStyle w:val="TM2"/>
        <w:rPr>
          <w:rFonts w:asciiTheme="minorHAnsi" w:eastAsiaTheme="minorEastAsia" w:hAnsiTheme="minorHAnsi" w:cstheme="minorBidi"/>
          <w:smallCaps w:val="0"/>
          <w:noProof/>
        </w:rPr>
      </w:pPr>
      <w:hyperlink w:anchor="_Toc183428826" w:history="1">
        <w:r w:rsidRPr="00EC407A">
          <w:rPr>
            <w:rStyle w:val="Lienhypertexte"/>
            <w:noProof/>
          </w:rPr>
          <w:t>2.1</w:t>
        </w:r>
        <w:r>
          <w:rPr>
            <w:rFonts w:asciiTheme="minorHAnsi" w:eastAsiaTheme="minorEastAsia" w:hAnsiTheme="minorHAnsi" w:cstheme="minorBidi"/>
            <w:smallCaps w:val="0"/>
            <w:noProof/>
          </w:rPr>
          <w:tab/>
        </w:r>
        <w:r w:rsidRPr="00EC407A">
          <w:rPr>
            <w:rStyle w:val="Lienhypertexte"/>
            <w:noProof/>
          </w:rPr>
          <w:t>MOYENS DONNES AU COORDONNATEUR SPS</w:t>
        </w:r>
        <w:r>
          <w:rPr>
            <w:noProof/>
            <w:webHidden/>
          </w:rPr>
          <w:tab/>
        </w:r>
        <w:r>
          <w:rPr>
            <w:noProof/>
            <w:webHidden/>
          </w:rPr>
          <w:fldChar w:fldCharType="begin"/>
        </w:r>
        <w:r>
          <w:rPr>
            <w:noProof/>
            <w:webHidden/>
          </w:rPr>
          <w:instrText xml:space="preserve"> PAGEREF _Toc183428826 \h </w:instrText>
        </w:r>
        <w:r>
          <w:rPr>
            <w:noProof/>
            <w:webHidden/>
          </w:rPr>
        </w:r>
        <w:r>
          <w:rPr>
            <w:noProof/>
            <w:webHidden/>
          </w:rPr>
          <w:fldChar w:fldCharType="separate"/>
        </w:r>
        <w:r>
          <w:rPr>
            <w:noProof/>
            <w:webHidden/>
          </w:rPr>
          <w:t>6</w:t>
        </w:r>
        <w:r>
          <w:rPr>
            <w:noProof/>
            <w:webHidden/>
          </w:rPr>
          <w:fldChar w:fldCharType="end"/>
        </w:r>
      </w:hyperlink>
    </w:p>
    <w:p w14:paraId="2E56C352" w14:textId="4AA46F97" w:rsidR="001D0B4E" w:rsidRDefault="001D0B4E">
      <w:pPr>
        <w:pStyle w:val="TM1"/>
        <w:rPr>
          <w:rFonts w:asciiTheme="minorHAnsi" w:eastAsiaTheme="minorEastAsia" w:hAnsiTheme="minorHAnsi" w:cstheme="minorBidi"/>
          <w:caps w:val="0"/>
          <w:noProof/>
        </w:rPr>
      </w:pPr>
      <w:hyperlink w:anchor="_Toc183428827" w:history="1">
        <w:r w:rsidRPr="00EC407A">
          <w:rPr>
            <w:rStyle w:val="Lienhypertexte"/>
            <w:noProof/>
          </w:rPr>
          <w:t>3</w:t>
        </w:r>
        <w:r>
          <w:rPr>
            <w:rFonts w:asciiTheme="minorHAnsi" w:eastAsiaTheme="minorEastAsia" w:hAnsiTheme="minorHAnsi" w:cstheme="minorBidi"/>
            <w:caps w:val="0"/>
            <w:noProof/>
          </w:rPr>
          <w:tab/>
        </w:r>
        <w:r w:rsidRPr="00EC407A">
          <w:rPr>
            <w:rStyle w:val="Lienhypertexte"/>
            <w:noProof/>
          </w:rPr>
          <w:t>REFERENCES REGLEMENTAIRES</w:t>
        </w:r>
        <w:r>
          <w:rPr>
            <w:noProof/>
            <w:webHidden/>
          </w:rPr>
          <w:tab/>
        </w:r>
        <w:r>
          <w:rPr>
            <w:noProof/>
            <w:webHidden/>
          </w:rPr>
          <w:fldChar w:fldCharType="begin"/>
        </w:r>
        <w:r>
          <w:rPr>
            <w:noProof/>
            <w:webHidden/>
          </w:rPr>
          <w:instrText xml:space="preserve"> PAGEREF _Toc183428827 \h </w:instrText>
        </w:r>
        <w:r>
          <w:rPr>
            <w:noProof/>
            <w:webHidden/>
          </w:rPr>
        </w:r>
        <w:r>
          <w:rPr>
            <w:noProof/>
            <w:webHidden/>
          </w:rPr>
          <w:fldChar w:fldCharType="separate"/>
        </w:r>
        <w:r>
          <w:rPr>
            <w:noProof/>
            <w:webHidden/>
          </w:rPr>
          <w:t>7</w:t>
        </w:r>
        <w:r>
          <w:rPr>
            <w:noProof/>
            <w:webHidden/>
          </w:rPr>
          <w:fldChar w:fldCharType="end"/>
        </w:r>
      </w:hyperlink>
    </w:p>
    <w:p w14:paraId="518FFDC6" w14:textId="2252EABB" w:rsidR="001D0B4E" w:rsidRDefault="001D0B4E">
      <w:pPr>
        <w:pStyle w:val="TM1"/>
        <w:rPr>
          <w:rFonts w:asciiTheme="minorHAnsi" w:eastAsiaTheme="minorEastAsia" w:hAnsiTheme="minorHAnsi" w:cstheme="minorBidi"/>
          <w:caps w:val="0"/>
          <w:noProof/>
        </w:rPr>
      </w:pPr>
      <w:hyperlink w:anchor="_Toc183428828" w:history="1">
        <w:r w:rsidRPr="00EC407A">
          <w:rPr>
            <w:rStyle w:val="Lienhypertexte"/>
            <w:noProof/>
          </w:rPr>
          <w:t>4</w:t>
        </w:r>
        <w:r>
          <w:rPr>
            <w:rFonts w:asciiTheme="minorHAnsi" w:eastAsiaTheme="minorEastAsia" w:hAnsiTheme="minorHAnsi" w:cstheme="minorBidi"/>
            <w:caps w:val="0"/>
            <w:noProof/>
          </w:rPr>
          <w:tab/>
        </w:r>
        <w:r w:rsidRPr="00EC407A">
          <w:rPr>
            <w:rStyle w:val="Lienhypertexte"/>
            <w:noProof/>
          </w:rPr>
          <w:t>DETAILS DES ELEMENTS DE MISSION</w:t>
        </w:r>
        <w:r>
          <w:rPr>
            <w:noProof/>
            <w:webHidden/>
          </w:rPr>
          <w:tab/>
        </w:r>
        <w:r>
          <w:rPr>
            <w:noProof/>
            <w:webHidden/>
          </w:rPr>
          <w:fldChar w:fldCharType="begin"/>
        </w:r>
        <w:r>
          <w:rPr>
            <w:noProof/>
            <w:webHidden/>
          </w:rPr>
          <w:instrText xml:space="preserve"> PAGEREF _Toc183428828 \h </w:instrText>
        </w:r>
        <w:r>
          <w:rPr>
            <w:noProof/>
            <w:webHidden/>
          </w:rPr>
        </w:r>
        <w:r>
          <w:rPr>
            <w:noProof/>
            <w:webHidden/>
          </w:rPr>
          <w:fldChar w:fldCharType="separate"/>
        </w:r>
        <w:r>
          <w:rPr>
            <w:noProof/>
            <w:webHidden/>
          </w:rPr>
          <w:t>7</w:t>
        </w:r>
        <w:r>
          <w:rPr>
            <w:noProof/>
            <w:webHidden/>
          </w:rPr>
          <w:fldChar w:fldCharType="end"/>
        </w:r>
      </w:hyperlink>
    </w:p>
    <w:p w14:paraId="1C077EBB" w14:textId="0EE76E83" w:rsidR="001D0B4E" w:rsidRDefault="001D0B4E">
      <w:pPr>
        <w:pStyle w:val="TM2"/>
        <w:rPr>
          <w:rFonts w:asciiTheme="minorHAnsi" w:eastAsiaTheme="minorEastAsia" w:hAnsiTheme="minorHAnsi" w:cstheme="minorBidi"/>
          <w:smallCaps w:val="0"/>
          <w:noProof/>
        </w:rPr>
      </w:pPr>
      <w:hyperlink w:anchor="_Toc183428829" w:history="1">
        <w:r w:rsidRPr="00EC407A">
          <w:rPr>
            <w:rStyle w:val="Lienhypertexte"/>
            <w:noProof/>
          </w:rPr>
          <w:t>4.1</w:t>
        </w:r>
        <w:r>
          <w:rPr>
            <w:rFonts w:asciiTheme="minorHAnsi" w:eastAsiaTheme="minorEastAsia" w:hAnsiTheme="minorHAnsi" w:cstheme="minorBidi"/>
            <w:smallCaps w:val="0"/>
            <w:noProof/>
          </w:rPr>
          <w:tab/>
        </w:r>
        <w:r w:rsidRPr="00EC407A">
          <w:rPr>
            <w:rStyle w:val="Lienhypertexte"/>
            <w:noProof/>
          </w:rPr>
          <w:t>Mission Générale - Coordination globale des projets</w:t>
        </w:r>
        <w:r>
          <w:rPr>
            <w:noProof/>
            <w:webHidden/>
          </w:rPr>
          <w:tab/>
        </w:r>
        <w:r>
          <w:rPr>
            <w:noProof/>
            <w:webHidden/>
          </w:rPr>
          <w:fldChar w:fldCharType="begin"/>
        </w:r>
        <w:r>
          <w:rPr>
            <w:noProof/>
            <w:webHidden/>
          </w:rPr>
          <w:instrText xml:space="preserve"> PAGEREF _Toc183428829 \h </w:instrText>
        </w:r>
        <w:r>
          <w:rPr>
            <w:noProof/>
            <w:webHidden/>
          </w:rPr>
        </w:r>
        <w:r>
          <w:rPr>
            <w:noProof/>
            <w:webHidden/>
          </w:rPr>
          <w:fldChar w:fldCharType="separate"/>
        </w:r>
        <w:r>
          <w:rPr>
            <w:noProof/>
            <w:webHidden/>
          </w:rPr>
          <w:t>7</w:t>
        </w:r>
        <w:r>
          <w:rPr>
            <w:noProof/>
            <w:webHidden/>
          </w:rPr>
          <w:fldChar w:fldCharType="end"/>
        </w:r>
      </w:hyperlink>
    </w:p>
    <w:p w14:paraId="669591B1" w14:textId="08FB9736" w:rsidR="001D0B4E" w:rsidRDefault="001D0B4E">
      <w:pPr>
        <w:pStyle w:val="TM2"/>
        <w:rPr>
          <w:rFonts w:asciiTheme="minorHAnsi" w:eastAsiaTheme="minorEastAsia" w:hAnsiTheme="minorHAnsi" w:cstheme="minorBidi"/>
          <w:smallCaps w:val="0"/>
          <w:noProof/>
        </w:rPr>
      </w:pPr>
      <w:hyperlink w:anchor="_Toc183428830" w:history="1">
        <w:r w:rsidRPr="00EC407A">
          <w:rPr>
            <w:rStyle w:val="Lienhypertexte"/>
            <w:noProof/>
          </w:rPr>
          <w:t>4.2</w:t>
        </w:r>
        <w:r>
          <w:rPr>
            <w:rFonts w:asciiTheme="minorHAnsi" w:eastAsiaTheme="minorEastAsia" w:hAnsiTheme="minorHAnsi" w:cstheme="minorBidi"/>
            <w:smallCaps w:val="0"/>
            <w:noProof/>
          </w:rPr>
          <w:tab/>
        </w:r>
        <w:r w:rsidRPr="00EC407A">
          <w:rPr>
            <w:rStyle w:val="Lienhypertexte"/>
            <w:noProof/>
          </w:rPr>
          <w:t>Missions Particulieres</w:t>
        </w:r>
        <w:r>
          <w:rPr>
            <w:noProof/>
            <w:webHidden/>
          </w:rPr>
          <w:tab/>
        </w:r>
        <w:r>
          <w:rPr>
            <w:noProof/>
            <w:webHidden/>
          </w:rPr>
          <w:fldChar w:fldCharType="begin"/>
        </w:r>
        <w:r>
          <w:rPr>
            <w:noProof/>
            <w:webHidden/>
          </w:rPr>
          <w:instrText xml:space="preserve"> PAGEREF _Toc183428830 \h </w:instrText>
        </w:r>
        <w:r>
          <w:rPr>
            <w:noProof/>
            <w:webHidden/>
          </w:rPr>
        </w:r>
        <w:r>
          <w:rPr>
            <w:noProof/>
            <w:webHidden/>
          </w:rPr>
          <w:fldChar w:fldCharType="separate"/>
        </w:r>
        <w:r>
          <w:rPr>
            <w:noProof/>
            <w:webHidden/>
          </w:rPr>
          <w:t>9</w:t>
        </w:r>
        <w:r>
          <w:rPr>
            <w:noProof/>
            <w:webHidden/>
          </w:rPr>
          <w:fldChar w:fldCharType="end"/>
        </w:r>
      </w:hyperlink>
    </w:p>
    <w:p w14:paraId="13031144" w14:textId="5362275F" w:rsidR="001D0B4E" w:rsidRDefault="001D0B4E">
      <w:pPr>
        <w:pStyle w:val="TM3"/>
        <w:rPr>
          <w:rFonts w:asciiTheme="minorHAnsi" w:eastAsiaTheme="minorEastAsia" w:hAnsiTheme="minorHAnsi" w:cstheme="minorBidi"/>
        </w:rPr>
      </w:pPr>
      <w:hyperlink w:anchor="_Toc183428831" w:history="1">
        <w:r w:rsidRPr="00EC407A">
          <w:rPr>
            <w:rStyle w:val="Lienhypertexte"/>
          </w:rPr>
          <w:t>4.2.1</w:t>
        </w:r>
        <w:r>
          <w:rPr>
            <w:rFonts w:asciiTheme="minorHAnsi" w:eastAsiaTheme="minorEastAsia" w:hAnsiTheme="minorHAnsi" w:cstheme="minorBidi"/>
          </w:rPr>
          <w:tab/>
        </w:r>
        <w:r w:rsidRPr="00EC407A">
          <w:rPr>
            <w:rStyle w:val="Lienhypertexte"/>
          </w:rPr>
          <w:t>Phase études de conception</w:t>
        </w:r>
        <w:r>
          <w:rPr>
            <w:webHidden/>
          </w:rPr>
          <w:tab/>
        </w:r>
        <w:r>
          <w:rPr>
            <w:webHidden/>
          </w:rPr>
          <w:fldChar w:fldCharType="begin"/>
        </w:r>
        <w:r>
          <w:rPr>
            <w:webHidden/>
          </w:rPr>
          <w:instrText xml:space="preserve"> PAGEREF _Toc183428831 \h </w:instrText>
        </w:r>
        <w:r>
          <w:rPr>
            <w:webHidden/>
          </w:rPr>
        </w:r>
        <w:r>
          <w:rPr>
            <w:webHidden/>
          </w:rPr>
          <w:fldChar w:fldCharType="separate"/>
        </w:r>
        <w:r>
          <w:rPr>
            <w:webHidden/>
          </w:rPr>
          <w:t>9</w:t>
        </w:r>
        <w:r>
          <w:rPr>
            <w:webHidden/>
          </w:rPr>
          <w:fldChar w:fldCharType="end"/>
        </w:r>
      </w:hyperlink>
    </w:p>
    <w:p w14:paraId="77BA08A2" w14:textId="61C46856" w:rsidR="001D0B4E" w:rsidRDefault="001D0B4E">
      <w:pPr>
        <w:pStyle w:val="TM3"/>
        <w:rPr>
          <w:rFonts w:asciiTheme="minorHAnsi" w:eastAsiaTheme="minorEastAsia" w:hAnsiTheme="minorHAnsi" w:cstheme="minorBidi"/>
        </w:rPr>
      </w:pPr>
      <w:hyperlink w:anchor="_Toc183428832" w:history="1">
        <w:r w:rsidRPr="00EC407A">
          <w:rPr>
            <w:rStyle w:val="Lienhypertexte"/>
          </w:rPr>
          <w:t>4.2.2</w:t>
        </w:r>
        <w:r>
          <w:rPr>
            <w:rFonts w:asciiTheme="minorHAnsi" w:eastAsiaTheme="minorEastAsia" w:hAnsiTheme="minorHAnsi" w:cstheme="minorBidi"/>
          </w:rPr>
          <w:tab/>
        </w:r>
        <w:r w:rsidRPr="00EC407A">
          <w:rPr>
            <w:rStyle w:val="Lienhypertexte"/>
          </w:rPr>
          <w:t>Phase préparation du chantier</w:t>
        </w:r>
        <w:r>
          <w:rPr>
            <w:webHidden/>
          </w:rPr>
          <w:tab/>
        </w:r>
        <w:r>
          <w:rPr>
            <w:webHidden/>
          </w:rPr>
          <w:fldChar w:fldCharType="begin"/>
        </w:r>
        <w:r>
          <w:rPr>
            <w:webHidden/>
          </w:rPr>
          <w:instrText xml:space="preserve"> PAGEREF _Toc183428832 \h </w:instrText>
        </w:r>
        <w:r>
          <w:rPr>
            <w:webHidden/>
          </w:rPr>
        </w:r>
        <w:r>
          <w:rPr>
            <w:webHidden/>
          </w:rPr>
          <w:fldChar w:fldCharType="separate"/>
        </w:r>
        <w:r>
          <w:rPr>
            <w:webHidden/>
          </w:rPr>
          <w:t>9</w:t>
        </w:r>
        <w:r>
          <w:rPr>
            <w:webHidden/>
          </w:rPr>
          <w:fldChar w:fldCharType="end"/>
        </w:r>
      </w:hyperlink>
    </w:p>
    <w:p w14:paraId="36EA3220" w14:textId="5609307D" w:rsidR="001D0B4E" w:rsidRDefault="001D0B4E">
      <w:pPr>
        <w:pStyle w:val="TM3"/>
        <w:rPr>
          <w:rFonts w:asciiTheme="minorHAnsi" w:eastAsiaTheme="minorEastAsia" w:hAnsiTheme="minorHAnsi" w:cstheme="minorBidi"/>
        </w:rPr>
      </w:pPr>
      <w:hyperlink w:anchor="_Toc183428833" w:history="1">
        <w:r w:rsidRPr="00EC407A">
          <w:rPr>
            <w:rStyle w:val="Lienhypertexte"/>
          </w:rPr>
          <w:t>4.2.3</w:t>
        </w:r>
        <w:r>
          <w:rPr>
            <w:rFonts w:asciiTheme="minorHAnsi" w:eastAsiaTheme="minorEastAsia" w:hAnsiTheme="minorHAnsi" w:cstheme="minorBidi"/>
          </w:rPr>
          <w:tab/>
        </w:r>
        <w:r w:rsidRPr="00EC407A">
          <w:rPr>
            <w:rStyle w:val="Lienhypertexte"/>
          </w:rPr>
          <w:t>Phase exécution des travaux</w:t>
        </w:r>
        <w:r>
          <w:rPr>
            <w:webHidden/>
          </w:rPr>
          <w:tab/>
        </w:r>
        <w:r>
          <w:rPr>
            <w:webHidden/>
          </w:rPr>
          <w:fldChar w:fldCharType="begin"/>
        </w:r>
        <w:r>
          <w:rPr>
            <w:webHidden/>
          </w:rPr>
          <w:instrText xml:space="preserve"> PAGEREF _Toc183428833 \h </w:instrText>
        </w:r>
        <w:r>
          <w:rPr>
            <w:webHidden/>
          </w:rPr>
        </w:r>
        <w:r>
          <w:rPr>
            <w:webHidden/>
          </w:rPr>
          <w:fldChar w:fldCharType="separate"/>
        </w:r>
        <w:r>
          <w:rPr>
            <w:webHidden/>
          </w:rPr>
          <w:t>10</w:t>
        </w:r>
        <w:r>
          <w:rPr>
            <w:webHidden/>
          </w:rPr>
          <w:fldChar w:fldCharType="end"/>
        </w:r>
      </w:hyperlink>
    </w:p>
    <w:p w14:paraId="5191D874" w14:textId="7F72E249" w:rsidR="001D0B4E" w:rsidRDefault="001D0B4E">
      <w:pPr>
        <w:pStyle w:val="TM3"/>
        <w:rPr>
          <w:rFonts w:asciiTheme="minorHAnsi" w:eastAsiaTheme="minorEastAsia" w:hAnsiTheme="minorHAnsi" w:cstheme="minorBidi"/>
        </w:rPr>
      </w:pPr>
      <w:hyperlink w:anchor="_Toc183428834" w:history="1">
        <w:r w:rsidRPr="00EC407A">
          <w:rPr>
            <w:rStyle w:val="Lienhypertexte"/>
          </w:rPr>
          <w:t>4.2.4</w:t>
        </w:r>
        <w:r>
          <w:rPr>
            <w:rFonts w:asciiTheme="minorHAnsi" w:eastAsiaTheme="minorEastAsia" w:hAnsiTheme="minorHAnsi" w:cstheme="minorBidi"/>
          </w:rPr>
          <w:tab/>
        </w:r>
        <w:r w:rsidRPr="00EC407A">
          <w:rPr>
            <w:rStyle w:val="Lienhypertexte"/>
          </w:rPr>
          <w:t>Phase réception des travaux</w:t>
        </w:r>
        <w:r>
          <w:rPr>
            <w:webHidden/>
          </w:rPr>
          <w:tab/>
        </w:r>
        <w:r>
          <w:rPr>
            <w:webHidden/>
          </w:rPr>
          <w:fldChar w:fldCharType="begin"/>
        </w:r>
        <w:r>
          <w:rPr>
            <w:webHidden/>
          </w:rPr>
          <w:instrText xml:space="preserve"> PAGEREF _Toc183428834 \h </w:instrText>
        </w:r>
        <w:r>
          <w:rPr>
            <w:webHidden/>
          </w:rPr>
        </w:r>
        <w:r>
          <w:rPr>
            <w:webHidden/>
          </w:rPr>
          <w:fldChar w:fldCharType="separate"/>
        </w:r>
        <w:r>
          <w:rPr>
            <w:webHidden/>
          </w:rPr>
          <w:t>11</w:t>
        </w:r>
        <w:r>
          <w:rPr>
            <w:webHidden/>
          </w:rPr>
          <w:fldChar w:fldCharType="end"/>
        </w:r>
      </w:hyperlink>
    </w:p>
    <w:p w14:paraId="4B9ACE2D" w14:textId="4B40CB7B" w:rsidR="004F1DAF" w:rsidRDefault="00BE6F4B" w:rsidP="007A7ED5">
      <w:pPr>
        <w:pStyle w:val="Corpsdetextesansinterlignesup"/>
      </w:pPr>
      <w:r>
        <w:fldChar w:fldCharType="end"/>
      </w:r>
    </w:p>
    <w:p w14:paraId="0CE461AD" w14:textId="77777777" w:rsidR="00E61562" w:rsidRDefault="00E61562" w:rsidP="007A7ED5">
      <w:pPr>
        <w:pStyle w:val="Corpsdetextesansinterlignesup"/>
      </w:pPr>
    </w:p>
    <w:p w14:paraId="3083EEB5" w14:textId="77777777" w:rsidR="00E61562" w:rsidRDefault="00E61562" w:rsidP="007A7ED5">
      <w:pPr>
        <w:pStyle w:val="Corpsdetextesansinterlignesup"/>
      </w:pPr>
    </w:p>
    <w:p w14:paraId="50696CD2" w14:textId="77777777" w:rsidR="00E61562" w:rsidRDefault="00E61562">
      <w:pPr>
        <w:jc w:val="left"/>
        <w:rPr>
          <w:b/>
          <w:i/>
          <w:iCs/>
          <w:caps/>
          <w:color w:val="0000FF"/>
          <w:kern w:val="28"/>
        </w:rPr>
      </w:pPr>
      <w:r>
        <w:br w:type="page"/>
      </w:r>
    </w:p>
    <w:p w14:paraId="778090AC" w14:textId="77777777" w:rsidR="004F1DAF" w:rsidRPr="00EA594E" w:rsidRDefault="004F1DAF" w:rsidP="00EA594E">
      <w:pPr>
        <w:pStyle w:val="Titre1"/>
      </w:pPr>
      <w:bookmarkStart w:id="0" w:name="_Toc183428823"/>
      <w:r w:rsidRPr="00EA594E">
        <w:lastRenderedPageBreak/>
        <w:t>objet</w:t>
      </w:r>
      <w:bookmarkEnd w:id="0"/>
    </w:p>
    <w:p w14:paraId="1A3B1544" w14:textId="77777777" w:rsidR="0002533C" w:rsidRDefault="0002533C" w:rsidP="0002533C"/>
    <w:p w14:paraId="67AB9210" w14:textId="77777777" w:rsidR="000B3657" w:rsidRDefault="000B3657" w:rsidP="000B3657">
      <w:r>
        <w:t>L'ONERA est actuellement implanté sur trois sites en Ile de France : Châtillon (92), Meudon (92), Palaiseau (91). Les orientations de la politique immobilière actuelle de l'ONERA conduisent à un projet de regroupement des activités de Châtillon et Meudon sur d'autres sites, principalement vers Palaiseau. Ce projet est désigné "PRISME".</w:t>
      </w:r>
    </w:p>
    <w:p w14:paraId="3C0F7124" w14:textId="77777777" w:rsidR="000B3657" w:rsidRDefault="000B3657" w:rsidP="000B3657">
      <w:r>
        <w:t>Le projet s’articule sur la libération des centres de Meudon et Châtillon avec transfert des activités vers le centre de Palaiseau et d’autres sites tels celui de Lille ou celui de l’École Polytechnique (bâtiment projeté hors site ONERA Palaiseau à proximité du pôle Mécanique sur le campus de Paris Saclay Projet X-ENSTA).</w:t>
      </w:r>
    </w:p>
    <w:p w14:paraId="37743930" w14:textId="77777777" w:rsidR="000B3657" w:rsidRDefault="000B3657" w:rsidP="000B3657">
      <w:r>
        <w:t>Une implantation en IDF, rationalisée en passant de 3 sites à un seul (Palaiseau) avec la fermeture des sites de Meudon et Châtillon doit permettre :</w:t>
      </w:r>
    </w:p>
    <w:p w14:paraId="00C2A861" w14:textId="77777777" w:rsidR="000B3657" w:rsidRDefault="000B3657" w:rsidP="000B3657">
      <w:pPr>
        <w:pStyle w:val="Paragraphedeliste"/>
        <w:numPr>
          <w:ilvl w:val="0"/>
          <w:numId w:val="23"/>
        </w:numPr>
      </w:pPr>
      <w:proofErr w:type="gramStart"/>
      <w:r>
        <w:t>d'améliorer</w:t>
      </w:r>
      <w:proofErr w:type="gramEnd"/>
      <w:r>
        <w:t xml:space="preserve"> les conditions de vie et de travail ;</w:t>
      </w:r>
    </w:p>
    <w:p w14:paraId="46C23EB8" w14:textId="77777777" w:rsidR="000B3657" w:rsidRDefault="000B3657" w:rsidP="000B3657">
      <w:pPr>
        <w:pStyle w:val="Paragraphedeliste"/>
        <w:numPr>
          <w:ilvl w:val="0"/>
          <w:numId w:val="23"/>
        </w:numPr>
      </w:pPr>
      <w:proofErr w:type="gramStart"/>
      <w:r>
        <w:t>de</w:t>
      </w:r>
      <w:proofErr w:type="gramEnd"/>
      <w:r>
        <w:t xml:space="preserve"> favoriser les synergies et le travail en équipe dans les départements ou entre les directions fonctionnelles regroupés sur un seul site;</w:t>
      </w:r>
    </w:p>
    <w:p w14:paraId="24ECFC80" w14:textId="77777777" w:rsidR="000B3657" w:rsidRDefault="000B3657" w:rsidP="000B3657">
      <w:pPr>
        <w:pStyle w:val="Paragraphedeliste"/>
        <w:numPr>
          <w:ilvl w:val="0"/>
          <w:numId w:val="23"/>
        </w:numPr>
      </w:pPr>
      <w:proofErr w:type="gramStart"/>
      <w:r>
        <w:t>de</w:t>
      </w:r>
      <w:proofErr w:type="gramEnd"/>
      <w:r>
        <w:t xml:space="preserve"> réduire les couts de fonctionnement.</w:t>
      </w:r>
    </w:p>
    <w:p w14:paraId="329F8FC5" w14:textId="77777777" w:rsidR="000B3657" w:rsidRDefault="000B3657" w:rsidP="000B3657">
      <w:r>
        <w:t>Cette opération représente un effectif à déplacer de l'ordre de 700 à 950 personnes réparties en une vingtaine d'entités scientifiques et administratives. Les constructions nouvelles à prévoir seraient de l'ordre de 35 000 m² SU (21 000 m² tertiaires et 14 000 m² de laboratoires et installations) accompagnées de travaux de préparation et de remise en état du site de Palaiseau.</w:t>
      </w:r>
    </w:p>
    <w:p w14:paraId="2E5B472B" w14:textId="77777777" w:rsidR="000B3657" w:rsidRDefault="000B3657" w:rsidP="000B3657"/>
    <w:p w14:paraId="7EC604D9" w14:textId="77777777" w:rsidR="0002533C" w:rsidRDefault="0002533C" w:rsidP="00863F75">
      <w:pPr>
        <w:jc w:val="center"/>
      </w:pPr>
    </w:p>
    <w:p w14:paraId="0DB4FCEF" w14:textId="77777777" w:rsidR="0002533C" w:rsidRDefault="000B3657" w:rsidP="00863F75">
      <w:pPr>
        <w:jc w:val="center"/>
      </w:pPr>
      <w:r w:rsidRPr="000B3657">
        <w:rPr>
          <w:noProof/>
        </w:rPr>
        <w:drawing>
          <wp:inline distT="0" distB="0" distL="0" distR="0" wp14:anchorId="5415E290" wp14:editId="66A17F02">
            <wp:extent cx="5715000" cy="4440116"/>
            <wp:effectExtent l="0" t="0" r="0" b="0"/>
            <wp:docPr id="74" name="Imag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31255" cy="4452745"/>
                    </a:xfrm>
                    <a:prstGeom prst="rect">
                      <a:avLst/>
                    </a:prstGeom>
                    <a:noFill/>
                    <a:ln>
                      <a:noFill/>
                    </a:ln>
                  </pic:spPr>
                </pic:pic>
              </a:graphicData>
            </a:graphic>
          </wp:inline>
        </w:drawing>
      </w:r>
    </w:p>
    <w:p w14:paraId="7358194A" w14:textId="77777777" w:rsidR="004F1DAF" w:rsidRDefault="004F1DAF" w:rsidP="007A7ED5">
      <w:pPr>
        <w:pStyle w:val="Corpsdetexte"/>
      </w:pPr>
    </w:p>
    <w:p w14:paraId="15CF1C21" w14:textId="77777777" w:rsidR="000B3657" w:rsidRDefault="000B3657" w:rsidP="00863F75">
      <w:pPr>
        <w:pStyle w:val="Corpsdetexte"/>
        <w:jc w:val="center"/>
        <w:rPr>
          <w:sz w:val="16"/>
          <w:szCs w:val="16"/>
        </w:rPr>
      </w:pPr>
      <w:r w:rsidRPr="000B3657">
        <w:rPr>
          <w:sz w:val="16"/>
          <w:szCs w:val="16"/>
        </w:rPr>
        <w:t>Figure 1 : schéma des zones de chantier et bâtiments projetés sur le centre de Palaiseau</w:t>
      </w:r>
    </w:p>
    <w:p w14:paraId="4576D55C" w14:textId="77777777" w:rsidR="00863F75" w:rsidRDefault="00863F75" w:rsidP="00863F75">
      <w:pPr>
        <w:pStyle w:val="Corpsdetexte"/>
      </w:pPr>
    </w:p>
    <w:p w14:paraId="7AE40D2D" w14:textId="77777777" w:rsidR="000B3657" w:rsidRDefault="000B3657" w:rsidP="008F4384">
      <w:pPr>
        <w:pStyle w:val="Corpsdetexte"/>
        <w:jc w:val="both"/>
      </w:pPr>
      <w:r>
        <w:t>La figure ci-dessus indique les zones dédiées aux projets bâtiments ou blocs à construire dans le cadre du projet PRISME. En gris sont représentés les bâtiments existants.</w:t>
      </w:r>
    </w:p>
    <w:p w14:paraId="19DA60A0" w14:textId="77777777" w:rsidR="000B3657" w:rsidRDefault="000B3657" w:rsidP="008F4384">
      <w:pPr>
        <w:pStyle w:val="Corpsdetexte"/>
        <w:jc w:val="both"/>
      </w:pPr>
      <w:r>
        <w:t>On distingue sur le centre de Palaiseau, les nouveaux bâtiments suivants :</w:t>
      </w:r>
    </w:p>
    <w:p w14:paraId="69B9958A" w14:textId="77777777" w:rsidR="000B3657" w:rsidRDefault="000B3657" w:rsidP="008F4384">
      <w:pPr>
        <w:pStyle w:val="Corpsdetexte"/>
        <w:numPr>
          <w:ilvl w:val="0"/>
          <w:numId w:val="24"/>
        </w:numPr>
        <w:jc w:val="both"/>
      </w:pPr>
      <w:r>
        <w:t>N2 N3 N4 : Ensemble de 3 entités de bâtiments : Tertiaire (N2), ERP (N3) et calculateur (N4).</w:t>
      </w:r>
    </w:p>
    <w:p w14:paraId="0FAAD0E9" w14:textId="77777777" w:rsidR="000B3657" w:rsidRDefault="000B3657" w:rsidP="008F4384">
      <w:pPr>
        <w:pStyle w:val="Corpsdetexte"/>
        <w:numPr>
          <w:ilvl w:val="0"/>
          <w:numId w:val="24"/>
        </w:numPr>
        <w:jc w:val="both"/>
      </w:pPr>
      <w:r>
        <w:t>D2 bâtiment mixte tertiaire/scientifique, MOE déjà choisie, projet en phase ESQ.</w:t>
      </w:r>
    </w:p>
    <w:p w14:paraId="271D4533" w14:textId="77777777" w:rsidR="000B3657" w:rsidRDefault="000B3657" w:rsidP="008F4384">
      <w:pPr>
        <w:pStyle w:val="Corpsdetexte"/>
        <w:numPr>
          <w:ilvl w:val="0"/>
          <w:numId w:val="24"/>
        </w:numPr>
        <w:jc w:val="both"/>
      </w:pPr>
      <w:r>
        <w:t>Bâtiment EST : Un bloc, pouvant se scinder en 2 bâtiments : Une partie tertiaire et une partie recevant des équipements de process scientifique.</w:t>
      </w:r>
    </w:p>
    <w:p w14:paraId="28F4851A" w14:textId="77777777" w:rsidR="000B3657" w:rsidRDefault="000B3657" w:rsidP="008F4384">
      <w:pPr>
        <w:pStyle w:val="Corpsdetexte"/>
        <w:numPr>
          <w:ilvl w:val="0"/>
          <w:numId w:val="24"/>
        </w:numPr>
        <w:jc w:val="both"/>
      </w:pPr>
      <w:r>
        <w:t>Bâtiment H2 et O : L’extension du bâtiment O – restaurant d’entreprise à agrandir pour répondre aux besoins finaux du centre et démolition reconstruction d’un bâtiment existant (H).</w:t>
      </w:r>
    </w:p>
    <w:p w14:paraId="47A30C8A" w14:textId="77777777" w:rsidR="00622608" w:rsidRDefault="00622608" w:rsidP="008F4384">
      <w:pPr>
        <w:pStyle w:val="Corpsdetexte"/>
        <w:jc w:val="both"/>
      </w:pPr>
      <w:r>
        <w:t xml:space="preserve">Mais aussi : </w:t>
      </w:r>
    </w:p>
    <w:p w14:paraId="5524D8A8" w14:textId="77777777" w:rsidR="00622608" w:rsidRDefault="00622608" w:rsidP="008F4384">
      <w:pPr>
        <w:pStyle w:val="Corpsdetexte"/>
        <w:numPr>
          <w:ilvl w:val="0"/>
          <w:numId w:val="24"/>
        </w:numPr>
        <w:jc w:val="both"/>
      </w:pPr>
      <w:r>
        <w:t>Une zone logistique qui comprendrait un bâtiment de stockage, type industriel préfabriqué et quelques bureaux.</w:t>
      </w:r>
    </w:p>
    <w:p w14:paraId="01988CA9" w14:textId="77777777" w:rsidR="00622608" w:rsidRDefault="00622608" w:rsidP="008F4384">
      <w:pPr>
        <w:pStyle w:val="Corpsdetexte"/>
        <w:numPr>
          <w:ilvl w:val="0"/>
          <w:numId w:val="24"/>
        </w:numPr>
        <w:jc w:val="both"/>
      </w:pPr>
      <w:r>
        <w:t>La voirie ouest, partiellement existante, à rénover et compléter par la jonction au nord avec la voirie est.</w:t>
      </w:r>
    </w:p>
    <w:p w14:paraId="5458EAE3" w14:textId="77777777" w:rsidR="00622608" w:rsidRDefault="00622608" w:rsidP="008F4384">
      <w:pPr>
        <w:pStyle w:val="Corpsdetexte"/>
        <w:numPr>
          <w:ilvl w:val="0"/>
          <w:numId w:val="24"/>
        </w:numPr>
        <w:jc w:val="both"/>
      </w:pPr>
      <w:r>
        <w:t>Des travaux sur réseaux d’assainissements.</w:t>
      </w:r>
    </w:p>
    <w:p w14:paraId="7237E8D8" w14:textId="77777777" w:rsidR="00622608" w:rsidRDefault="00622608" w:rsidP="008F4384">
      <w:pPr>
        <w:pStyle w:val="Corpsdetexte"/>
        <w:jc w:val="both"/>
      </w:pPr>
    </w:p>
    <w:p w14:paraId="65EC9EBA" w14:textId="77777777" w:rsidR="000B3657" w:rsidRDefault="00717207" w:rsidP="008F4384">
      <w:pPr>
        <w:pStyle w:val="Corpsdetexte"/>
        <w:jc w:val="both"/>
      </w:pPr>
      <w:r>
        <w:t xml:space="preserve">Un autre </w:t>
      </w:r>
      <w:r w:rsidR="000B3657">
        <w:t>périmètre se situe sur le site de l’école Polytechnique (Projet X-ENSTA) :</w:t>
      </w:r>
    </w:p>
    <w:p w14:paraId="419233F1" w14:textId="77777777" w:rsidR="000B3657" w:rsidRDefault="000B3657" w:rsidP="008F4384">
      <w:pPr>
        <w:pStyle w:val="Corpsdetexte"/>
        <w:jc w:val="both"/>
      </w:pPr>
      <w:r w:rsidRPr="000B3657">
        <w:rPr>
          <w:noProof/>
        </w:rPr>
        <w:drawing>
          <wp:inline distT="0" distB="0" distL="0" distR="0" wp14:anchorId="5C92619E" wp14:editId="76B7C7D5">
            <wp:extent cx="6276975" cy="2783856"/>
            <wp:effectExtent l="0" t="0" r="0" b="0"/>
            <wp:docPr id="75" name="Imag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294628" cy="2791685"/>
                    </a:xfrm>
                    <a:prstGeom prst="rect">
                      <a:avLst/>
                    </a:prstGeom>
                    <a:noFill/>
                    <a:ln>
                      <a:noFill/>
                    </a:ln>
                  </pic:spPr>
                </pic:pic>
              </a:graphicData>
            </a:graphic>
          </wp:inline>
        </w:drawing>
      </w:r>
    </w:p>
    <w:p w14:paraId="20DF6D62" w14:textId="77777777" w:rsidR="000B3657" w:rsidRPr="000B3657" w:rsidRDefault="000B3657" w:rsidP="008F4384">
      <w:pPr>
        <w:pStyle w:val="Corpsdetexte"/>
        <w:jc w:val="both"/>
        <w:rPr>
          <w:sz w:val="16"/>
          <w:szCs w:val="16"/>
        </w:rPr>
      </w:pPr>
      <w:r w:rsidRPr="000B3657">
        <w:rPr>
          <w:sz w:val="16"/>
          <w:szCs w:val="16"/>
        </w:rPr>
        <w:t>Figure 2 : schéma du site d’implantation sur le site de Polytechnique</w:t>
      </w:r>
    </w:p>
    <w:p w14:paraId="3674115C" w14:textId="77777777" w:rsidR="000B3657" w:rsidRDefault="000B3657" w:rsidP="008F4384">
      <w:pPr>
        <w:pStyle w:val="Corpsdetexte"/>
        <w:jc w:val="both"/>
      </w:pPr>
    </w:p>
    <w:p w14:paraId="1DCAB836" w14:textId="77777777" w:rsidR="000B3657" w:rsidRDefault="000B3657" w:rsidP="008F4384">
      <w:pPr>
        <w:pStyle w:val="Corpsdetexte"/>
        <w:jc w:val="both"/>
      </w:pPr>
      <w:r>
        <w:t>La figure ci-dessus indique l’emprise du terrain affecté au projet X-ENSTA (ca</w:t>
      </w:r>
      <w:r w:rsidR="00C46223">
        <w:t>r</w:t>
      </w:r>
      <w:r>
        <w:t>r</w:t>
      </w:r>
      <w:r w:rsidR="00C46223">
        <w:t>é</w:t>
      </w:r>
      <w:r>
        <w:t xml:space="preserve"> bleu). Le projet est considéré dans la continuité du bâtiment Pôle </w:t>
      </w:r>
      <w:proofErr w:type="spellStart"/>
      <w:r>
        <w:t>Méca</w:t>
      </w:r>
      <w:proofErr w:type="spellEnd"/>
      <w:r>
        <w:t xml:space="preserve"> en cours de livraison porté par l’école Polytechnique. Le terrain de l’ONERA est situé à environ 18 mn du centre ONERA Palaiseau.</w:t>
      </w:r>
    </w:p>
    <w:p w14:paraId="0509B587" w14:textId="77777777" w:rsidR="000B3657" w:rsidRDefault="000B3657" w:rsidP="008F4384">
      <w:pPr>
        <w:pStyle w:val="Corpsdetexte"/>
        <w:jc w:val="both"/>
      </w:pPr>
      <w:r>
        <w:t>Ce périmètre de projet immobilier est intégré à une stratégie générale de rapprochement avec les activités à vocation de recherche scientifique sur le site de Polytechnique. L’ONERA s’est engagé auprès de ses tutelles via une convention de stratégie de gestion immobilière avec deux objectifs :</w:t>
      </w:r>
    </w:p>
    <w:p w14:paraId="6085C193" w14:textId="77777777" w:rsidR="000B3657" w:rsidRDefault="000B3657" w:rsidP="008F4384">
      <w:pPr>
        <w:pStyle w:val="Corpsdetexte"/>
        <w:numPr>
          <w:ilvl w:val="0"/>
          <w:numId w:val="25"/>
        </w:numPr>
        <w:jc w:val="both"/>
      </w:pPr>
      <w:r>
        <w:t>Renforcer son intégration au plateau de Saclay ;</w:t>
      </w:r>
    </w:p>
    <w:p w14:paraId="066013D3" w14:textId="77777777" w:rsidR="000B3657" w:rsidRDefault="000B3657" w:rsidP="008F4384">
      <w:pPr>
        <w:pStyle w:val="Corpsdetexte"/>
        <w:numPr>
          <w:ilvl w:val="0"/>
          <w:numId w:val="25"/>
        </w:numPr>
        <w:jc w:val="both"/>
      </w:pPr>
      <w:r>
        <w:lastRenderedPageBreak/>
        <w:t>Renforcer les coopérations dans l’environnement local.</w:t>
      </w:r>
    </w:p>
    <w:p w14:paraId="2B601211" w14:textId="77777777" w:rsidR="005028AC" w:rsidRDefault="005028AC" w:rsidP="008F4384">
      <w:pPr>
        <w:pStyle w:val="Corpsdetexte"/>
        <w:jc w:val="both"/>
      </w:pPr>
      <w:r>
        <w:t>La nécessité de réaliser l’ensemble du projet en un temps contraint et court (4 à 5 ans) conduit à rechercher une optimisation forte des constructions et travaux afin de ne pas paralyser l’activité des départements scientifiques du site de Palaiseau tout en permettant un déroulement des chantiers dans de bonnes conditions.</w:t>
      </w:r>
    </w:p>
    <w:p w14:paraId="1FA1DD36" w14:textId="57DA807B" w:rsidR="005028AC" w:rsidRPr="008046F9" w:rsidRDefault="005028AC" w:rsidP="008F4384">
      <w:pPr>
        <w:pStyle w:val="Corpsdetexte"/>
        <w:jc w:val="both"/>
        <w:rPr>
          <w:b/>
        </w:rPr>
      </w:pPr>
      <w:r w:rsidRPr="001537C4">
        <w:rPr>
          <w:b/>
        </w:rPr>
        <w:t xml:space="preserve">L’ONERA prévoit une mission SPS </w:t>
      </w:r>
      <w:r w:rsidR="008F4384" w:rsidRPr="001537C4">
        <w:rPr>
          <w:b/>
        </w:rPr>
        <w:t>générale</w:t>
      </w:r>
      <w:r>
        <w:t xml:space="preserve"> </w:t>
      </w:r>
      <w:r w:rsidRPr="001537C4">
        <w:rPr>
          <w:b/>
        </w:rPr>
        <w:t xml:space="preserve">pour le projet d’ensemble et des missions particulières pour chaque projet de </w:t>
      </w:r>
      <w:r w:rsidRPr="008046F9">
        <w:rPr>
          <w:b/>
        </w:rPr>
        <w:t>bâtiment.</w:t>
      </w:r>
    </w:p>
    <w:p w14:paraId="1FB01B97" w14:textId="77777777" w:rsidR="007A56B0" w:rsidRPr="008046F9" w:rsidRDefault="007A56B0" w:rsidP="008F4384">
      <w:pPr>
        <w:pStyle w:val="Corpsdetexte"/>
        <w:jc w:val="both"/>
      </w:pPr>
      <w:r w:rsidRPr="008046F9">
        <w:t>Les missions SPS confiées au titulaire porteront essentiellement sur les phases de conception et de réalisation relatives à des opérations de catégorie I, au sens de l'article R4532-1 du Code du Travail.</w:t>
      </w:r>
    </w:p>
    <w:p w14:paraId="421F2175" w14:textId="75582D1A" w:rsidR="005028AC" w:rsidRDefault="005028AC" w:rsidP="007A56B0">
      <w:pPr>
        <w:pStyle w:val="Corpsdetexte"/>
        <w:jc w:val="both"/>
      </w:pPr>
      <w:r w:rsidRPr="008046F9">
        <w:t>Quelques petites opérations du projet pourraient ne relever que de</w:t>
      </w:r>
      <w:r w:rsidR="00055247" w:rsidRPr="008046F9">
        <w:t xml:space="preserve"> la</w:t>
      </w:r>
      <w:r w:rsidRPr="008046F9">
        <w:t xml:space="preserve"> </w:t>
      </w:r>
      <w:r w:rsidR="007A56B0" w:rsidRPr="008046F9">
        <w:t>catégorie</w:t>
      </w:r>
      <w:r w:rsidRPr="008046F9">
        <w:t xml:space="preserve"> 2.</w:t>
      </w:r>
    </w:p>
    <w:p w14:paraId="3F5368C9" w14:textId="77777777" w:rsidR="007A56B0" w:rsidRPr="007A56B0" w:rsidRDefault="007A56B0" w:rsidP="007A56B0">
      <w:pPr>
        <w:pStyle w:val="Corpsdetexte"/>
        <w:jc w:val="both"/>
      </w:pPr>
      <w:r w:rsidRPr="007A56B0">
        <w:t>Le titulaire du marché devra assurer sa mission en fonction des chantiers programmés quelle que soit la période de l'année, y compris les mois d'été Juillet et Août, sachant que plusieurs opérations au moins devront être coordonnées en même temps.</w:t>
      </w:r>
    </w:p>
    <w:p w14:paraId="7DE7B458" w14:textId="77777777" w:rsidR="007A56B0" w:rsidRPr="007A56B0" w:rsidRDefault="007A56B0" w:rsidP="007A56B0">
      <w:pPr>
        <w:pStyle w:val="Corpsdetexte"/>
        <w:jc w:val="both"/>
      </w:pPr>
      <w:r w:rsidRPr="007A56B0">
        <w:t xml:space="preserve">Les bâtiments concernés seront des </w:t>
      </w:r>
      <w:r>
        <w:t>é</w:t>
      </w:r>
      <w:r w:rsidRPr="007A56B0">
        <w:t xml:space="preserve">tablissements </w:t>
      </w:r>
      <w:r>
        <w:t xml:space="preserve">relevant du </w:t>
      </w:r>
      <w:r w:rsidRPr="007A56B0">
        <w:t xml:space="preserve">Code du travail </w:t>
      </w:r>
      <w:r>
        <w:t>mais</w:t>
      </w:r>
      <w:r w:rsidRPr="007A56B0">
        <w:t xml:space="preserve"> pourront aussi </w:t>
      </w:r>
      <w:r>
        <w:t xml:space="preserve">comprendre des établissements </w:t>
      </w:r>
      <w:r w:rsidRPr="007A56B0">
        <w:t>recevant du public.</w:t>
      </w:r>
    </w:p>
    <w:p w14:paraId="3CFE7F31" w14:textId="77777777" w:rsidR="000B3657" w:rsidRPr="009C316F" w:rsidRDefault="000B3657" w:rsidP="007A56B0">
      <w:pPr>
        <w:pStyle w:val="Corpsdetexte"/>
        <w:jc w:val="both"/>
      </w:pPr>
      <w:r w:rsidRPr="009C316F">
        <w:t xml:space="preserve">Par ailleurs, un document de prescriptions techniques générales décrit certaines exigences techniques, contraintes programmatiques et éléments règlementaires </w:t>
      </w:r>
      <w:r w:rsidRPr="00743E13">
        <w:t>incontournables. Il s’agit du STG - Spécifications techniques générales. Ce document est proposé en annexe du</w:t>
      </w:r>
      <w:r w:rsidRPr="009C316F">
        <w:t xml:space="preserve"> présent </w:t>
      </w:r>
      <w:commentRangeStart w:id="1"/>
      <w:r w:rsidRPr="009C316F">
        <w:t>CCTP</w:t>
      </w:r>
      <w:commentRangeEnd w:id="1"/>
      <w:r w:rsidR="00B90C15">
        <w:rPr>
          <w:rStyle w:val="Marquedecommentaire"/>
        </w:rPr>
        <w:commentReference w:id="1"/>
      </w:r>
      <w:r w:rsidRPr="009C316F">
        <w:t>.</w:t>
      </w:r>
    </w:p>
    <w:p w14:paraId="78EE6DE7" w14:textId="77777777" w:rsidR="00863F75" w:rsidRDefault="00863F75" w:rsidP="00EA594E">
      <w:pPr>
        <w:pStyle w:val="Titre1"/>
      </w:pPr>
      <w:bookmarkStart w:id="2" w:name="_Toc183428824"/>
      <w:r>
        <w:t>ROLE DU COORDONATEUR SPS</w:t>
      </w:r>
      <w:bookmarkEnd w:id="2"/>
    </w:p>
    <w:p w14:paraId="6DFB3193" w14:textId="77777777" w:rsidR="00863F75" w:rsidRDefault="00863F75" w:rsidP="00863F75">
      <w:pPr>
        <w:pStyle w:val="Titre2"/>
        <w:numPr>
          <w:ilvl w:val="0"/>
          <w:numId w:val="0"/>
        </w:numPr>
        <w:ind w:left="576" w:hanging="576"/>
      </w:pPr>
      <w:bookmarkStart w:id="3" w:name="_Toc183428825"/>
      <w:r>
        <w:t>2.1</w:t>
      </w:r>
      <w:r>
        <w:tab/>
        <w:t>Autorité du Coordonnateur SPS dans le cadre d’un chantier</w:t>
      </w:r>
      <w:bookmarkEnd w:id="3"/>
    </w:p>
    <w:p w14:paraId="028DFB41" w14:textId="77777777" w:rsidR="00863F75" w:rsidRDefault="00863F75" w:rsidP="00BD4A59">
      <w:pPr>
        <w:pStyle w:val="Corpsdetexte"/>
        <w:jc w:val="both"/>
      </w:pPr>
      <w:r>
        <w:t>Le Coordonnateur doit informer le maître d’ouvrage et le maître d’œuvre sans délai, et par tous les moyens, de toute violation par les intervenants, y compris les entreprises, des mesures de coordination qu’il a définies ainsi que des procédures de travail et des obligations réglementaires en matière de sécurité et de protection de la santé des travailleurs sur les chantiers.</w:t>
      </w:r>
    </w:p>
    <w:p w14:paraId="1BECA1F7" w14:textId="77777777" w:rsidR="00863F75" w:rsidRDefault="00863F75" w:rsidP="00BD4A59">
      <w:pPr>
        <w:pStyle w:val="Corpsdetexte"/>
        <w:jc w:val="both"/>
      </w:pPr>
      <w:r>
        <w:t>Il est fait mention de ces violations dans le Registre-journal de la Coordination (R.J.C.). Cette information doit être confirmée par écrit.</w:t>
      </w:r>
    </w:p>
    <w:p w14:paraId="600E40CB" w14:textId="77777777" w:rsidR="00863F75" w:rsidRDefault="00863F75" w:rsidP="00BD4A59">
      <w:pPr>
        <w:pStyle w:val="Corpsdetexte"/>
        <w:jc w:val="both"/>
      </w:pPr>
      <w:r>
        <w:t>En cas de danger grave et imminent menaçant la sécurité ou la santé d’un intervenant ou d’un tiers (tels que chute de hauteur, ensevelissement…), le coordonnateur doit prendre les mesures nécessaires pour supprimer le danger. Il pourra, à ce titre, arrêter tout ou partie du chantier par délégation écrite du Maître d'Ouvrage.</w:t>
      </w:r>
    </w:p>
    <w:p w14:paraId="1DD8A834" w14:textId="77777777" w:rsidR="00863F75" w:rsidRDefault="00863F75" w:rsidP="00BD4A59">
      <w:pPr>
        <w:pStyle w:val="Corpsdetexte"/>
        <w:jc w:val="both"/>
      </w:pPr>
      <w:r>
        <w:t>La notification de ces arrêts est consignée au Registre-journal de la Coordination. Les reprises décidées par le maître d’ouvrage, après avis du coordonnateur, sont également consignées dans le Registre-journal de la Coordination.</w:t>
      </w:r>
    </w:p>
    <w:p w14:paraId="1BB9A16B" w14:textId="77777777" w:rsidR="00BD4A59" w:rsidRDefault="00863F75" w:rsidP="00BD4A59">
      <w:pPr>
        <w:pStyle w:val="Corpsdetexte"/>
        <w:jc w:val="both"/>
      </w:pPr>
      <w:r>
        <w:t>Tout différend entre le Coordonnateur SPS et l’un des intervenants est soumis au Maître d’Ouvrage.</w:t>
      </w:r>
      <w:r w:rsidR="00BD4A59" w:rsidRPr="00BD4A59">
        <w:t xml:space="preserve"> </w:t>
      </w:r>
    </w:p>
    <w:p w14:paraId="3B724722" w14:textId="77777777" w:rsidR="00BD4A59" w:rsidRDefault="009B2FD0" w:rsidP="00BD4A59">
      <w:pPr>
        <w:pStyle w:val="Corpsdetexte"/>
        <w:jc w:val="both"/>
      </w:pPr>
      <w:r>
        <w:t>Le Coordonnateur SPS assurera la p</w:t>
      </w:r>
      <w:r w:rsidR="00BD4A59">
        <w:t>résidence du CISSCT par délégation du Maître d’Ouvrage.</w:t>
      </w:r>
    </w:p>
    <w:p w14:paraId="1FDD64A3" w14:textId="77777777" w:rsidR="009B2FD0" w:rsidRDefault="009B2FD0" w:rsidP="009B2FD0">
      <w:pPr>
        <w:pStyle w:val="Titre2"/>
      </w:pPr>
      <w:bookmarkStart w:id="4" w:name="_Toc183428826"/>
      <w:r>
        <w:t>MOYENS DONNES AU COORDONNATEUR SPS</w:t>
      </w:r>
      <w:bookmarkEnd w:id="4"/>
    </w:p>
    <w:p w14:paraId="0B6A87A7" w14:textId="77777777" w:rsidR="009B2FD0" w:rsidRDefault="009B2FD0" w:rsidP="009B2FD0">
      <w:r>
        <w:t>a) Libre accès</w:t>
      </w:r>
    </w:p>
    <w:p w14:paraId="10E2BB42" w14:textId="77777777" w:rsidR="009B2FD0" w:rsidRDefault="009B2FD0" w:rsidP="009B2FD0">
      <w:r>
        <w:t>Le coordonnateur SPS a libre accès :</w:t>
      </w:r>
    </w:p>
    <w:p w14:paraId="65367F2F" w14:textId="77777777" w:rsidR="009B2FD0" w:rsidRDefault="009B2FD0" w:rsidP="009B2FD0">
      <w:r>
        <w:t>* au chantier en respectant les principes de sécurité ;</w:t>
      </w:r>
    </w:p>
    <w:p w14:paraId="76BA0E5B" w14:textId="77777777" w:rsidR="009B2FD0" w:rsidRDefault="009B2FD0" w:rsidP="009B2FD0">
      <w:r>
        <w:t>* au bureau de chantier et au matériel mis à disposition du maître d'œuvre pour ses différentes réunions.</w:t>
      </w:r>
    </w:p>
    <w:p w14:paraId="5AC5A28E" w14:textId="77777777" w:rsidR="009B2FD0" w:rsidRDefault="009B2FD0" w:rsidP="009B2FD0"/>
    <w:p w14:paraId="6AFA1832" w14:textId="77777777" w:rsidR="009B2FD0" w:rsidRDefault="009B2FD0" w:rsidP="009B2FD0">
      <w:r>
        <w:t>b) Obligations du maître d'ouvrage</w:t>
      </w:r>
    </w:p>
    <w:p w14:paraId="177F249C" w14:textId="77777777" w:rsidR="009B2FD0" w:rsidRDefault="009B2FD0" w:rsidP="009B2FD0">
      <w:r>
        <w:t>Le maître d'ouvrage communique au coordonnateur SPS :</w:t>
      </w:r>
    </w:p>
    <w:p w14:paraId="03AC44A0" w14:textId="77777777" w:rsidR="009B2FD0" w:rsidRDefault="009B2FD0" w:rsidP="009B2FD0">
      <w:r>
        <w:lastRenderedPageBreak/>
        <w:t>* au fur et à mesure de leurs désignations, les noms et missions des intervenants ainsi que des entrepreneurs et de leurs sous-traitants éventuels. Il tient à sa disposition leurs contrats ;</w:t>
      </w:r>
    </w:p>
    <w:p w14:paraId="02D15A56" w14:textId="77777777" w:rsidR="009B2FD0" w:rsidRDefault="009B2FD0" w:rsidP="009B2FD0">
      <w:r>
        <w:t>* la liste, tenue à jour, des personnes qu'il a autorisées à accéder au chantier ;</w:t>
      </w:r>
    </w:p>
    <w:p w14:paraId="34834F2A" w14:textId="77777777" w:rsidR="009B2FD0" w:rsidRDefault="009B2FD0" w:rsidP="009B2FD0">
      <w:r>
        <w:t>Le maître d'ouvrage remet au coordonnateur SPS :</w:t>
      </w:r>
    </w:p>
    <w:p w14:paraId="2C80C166" w14:textId="77777777" w:rsidR="009B2FD0" w:rsidRDefault="009B2FD0" w:rsidP="009B2FD0">
      <w:r>
        <w:t>* tous les documents nécessaires à l'établissement du Dossier d'Intervention Ultérieure sur l'Ouvrage (DIUO), notamment le Dossier des Ouvrages Exécutés (DOE) dès qu'il est établi.</w:t>
      </w:r>
    </w:p>
    <w:p w14:paraId="628826F1" w14:textId="77777777" w:rsidR="009B2FD0" w:rsidRDefault="009B2FD0" w:rsidP="009B2FD0"/>
    <w:p w14:paraId="1C4AD0EE" w14:textId="77777777" w:rsidR="009B2FD0" w:rsidRDefault="009B2FD0" w:rsidP="009B2FD0">
      <w:r>
        <w:t>Le maître d'ouvrage informe le coordonnateur des réunions qu'il organise auxquels ce dernier est systématiquement invité sans qu'une convocation formelle lui soit adressée. Il est destinataire des comptes-rendus de ces réunions.</w:t>
      </w:r>
    </w:p>
    <w:p w14:paraId="7D3E0B15" w14:textId="77777777" w:rsidR="009B2FD0" w:rsidRDefault="009B2FD0" w:rsidP="009B2FD0"/>
    <w:p w14:paraId="503C0F8D" w14:textId="77777777" w:rsidR="009B2FD0" w:rsidRDefault="009B2FD0" w:rsidP="009B2FD0">
      <w:r>
        <w:t>c) Dispositions prises par le maître d'ouvrage</w:t>
      </w:r>
    </w:p>
    <w:p w14:paraId="2B2D75DB" w14:textId="77777777" w:rsidR="009B2FD0" w:rsidRDefault="009B2FD0" w:rsidP="009B2FD0">
      <w:r>
        <w:t>Le maître d'ouvrage prend toutes dispositions pour faire communiquer au coordonnateur SPS :</w:t>
      </w:r>
    </w:p>
    <w:p w14:paraId="0A0F200A" w14:textId="77777777" w:rsidR="009B2FD0" w:rsidRDefault="009B2FD0" w:rsidP="009B2FD0">
      <w:r>
        <w:t>* L'ensemble des documents relatifs à la sécurité et à la protection de la santé des travailleurs ;</w:t>
      </w:r>
    </w:p>
    <w:p w14:paraId="014CCC12" w14:textId="77777777" w:rsidR="009B2FD0" w:rsidRDefault="009B2FD0" w:rsidP="009B2FD0">
      <w:r>
        <w:t>* Tous les documents d'exécution des ouvrages ;</w:t>
      </w:r>
    </w:p>
    <w:p w14:paraId="7A3D76FF" w14:textId="77777777" w:rsidR="009B2FD0" w:rsidRDefault="009B2FD0" w:rsidP="009B2FD0">
      <w:r>
        <w:t>* Les calendriers de l'exécution de l'ensemble des travaux, y compris les travaux de levée de réserves ;</w:t>
      </w:r>
    </w:p>
    <w:p w14:paraId="230B1824" w14:textId="77777777" w:rsidR="009B2FD0" w:rsidRDefault="009B2FD0" w:rsidP="009B2FD0">
      <w:r>
        <w:t>* L'ensemble des documents et ordres de service relatifs à la sécurité et à la protection de la santé des travailleurs ;</w:t>
      </w:r>
    </w:p>
    <w:p w14:paraId="7BA9D3B3" w14:textId="77777777" w:rsidR="009B2FD0" w:rsidRDefault="009B2FD0" w:rsidP="009B2FD0">
      <w:r>
        <w:t>* les copies des déclarations d'accident du travail ;</w:t>
      </w:r>
    </w:p>
    <w:p w14:paraId="3D2B63D4" w14:textId="77777777" w:rsidR="009B2FD0" w:rsidRDefault="009B2FD0" w:rsidP="009B2FD0">
      <w:r>
        <w:t>* par les différents cocontractants du maître d'ouvrage, la liste, tenue à jour, des personnes, qu'ils autorisent à accéder au chantier ;</w:t>
      </w:r>
    </w:p>
    <w:p w14:paraId="44A181C6" w14:textId="77777777" w:rsidR="009B2FD0" w:rsidRDefault="009B2FD0" w:rsidP="009B2FD0">
      <w:r>
        <w:t>* par les différents titulaires des contrats de travaux qu'il a conclus, les effectifs prévisionnels affectés au chantier.</w:t>
      </w:r>
    </w:p>
    <w:p w14:paraId="02FC66E5" w14:textId="77777777" w:rsidR="009B2FD0" w:rsidRDefault="009B2FD0" w:rsidP="009B2FD0">
      <w:r>
        <w:t>* avant de les approuver, tous les documents d'étude relatifs aux Elément Avant-projet" et "Elément Projet"</w:t>
      </w:r>
    </w:p>
    <w:p w14:paraId="28040A21" w14:textId="77777777" w:rsidR="009B2FD0" w:rsidRDefault="009B2FD0" w:rsidP="009B2FD0">
      <w:r>
        <w:t>* de l'intervention de toute entreprise au titre de la garantie de parfait achèvement" (GPA) prévue par l'article 44.1 du CCAG Travaux.</w:t>
      </w:r>
    </w:p>
    <w:p w14:paraId="3E054A8A" w14:textId="77777777" w:rsidR="009B2FD0" w:rsidRDefault="009B2FD0" w:rsidP="009B2FD0"/>
    <w:p w14:paraId="6C09639A" w14:textId="77777777" w:rsidR="00863F75" w:rsidRDefault="009B2FD0" w:rsidP="009B2FD0">
      <w:r>
        <w:t>Il prend également toutes dispositions pour que le coordonnateur SPS puisse se faire communiquer tout autre document et information, nécessaire au bon déroulement de sa mission, par les différents intervenants concernés (entreprises, maître d'œuvre, bureau de contrôle technique, ...) et en particulier les mesures d'organisation générale du chantier envisagées par le maître d'œuvre en vue de leurs intégrations dans la Notice en matière de Sécurité et de Protection de la Santé.</w:t>
      </w:r>
    </w:p>
    <w:p w14:paraId="390E141A" w14:textId="77777777" w:rsidR="00206F46" w:rsidRDefault="00206F46" w:rsidP="00206F46">
      <w:pPr>
        <w:pStyle w:val="Titre1"/>
      </w:pPr>
      <w:bookmarkStart w:id="5" w:name="_Toc183428827"/>
      <w:r>
        <w:t>REFERENCES REGLEMENTAIRES</w:t>
      </w:r>
      <w:bookmarkEnd w:id="5"/>
    </w:p>
    <w:p w14:paraId="6C25E982" w14:textId="77777777" w:rsidR="00206F46" w:rsidRDefault="00206F46" w:rsidP="00206F46">
      <w:pPr>
        <w:pStyle w:val="Corpsdetexte"/>
        <w:jc w:val="both"/>
      </w:pPr>
      <w:r>
        <w:t>Le titulaire est réputé connaître toutes les dispositions législatives et réglementaires relatives à la sécurité du chantier et à la santé des travailleurs pouvant s'appliquer aux opérations de travaux.</w:t>
      </w:r>
    </w:p>
    <w:p w14:paraId="057C05AF" w14:textId="77777777" w:rsidR="00605C33" w:rsidRPr="00605C33" w:rsidRDefault="00206F46" w:rsidP="00206F46">
      <w:pPr>
        <w:pStyle w:val="Corpsdetexte"/>
        <w:jc w:val="both"/>
      </w:pPr>
      <w:r w:rsidRPr="00605C33">
        <w:t>Conformément aux dispositions</w:t>
      </w:r>
      <w:r w:rsidR="00605C33" w:rsidRPr="00605C33">
        <w:t xml:space="preserve"> des article du code du travail : </w:t>
      </w:r>
    </w:p>
    <w:p w14:paraId="01F2BBF5" w14:textId="77777777" w:rsidR="00206F46" w:rsidRPr="00605C33" w:rsidRDefault="00605C33" w:rsidP="00206F46">
      <w:pPr>
        <w:pStyle w:val="Corpsdetexte"/>
        <w:jc w:val="both"/>
      </w:pPr>
      <w:r w:rsidRPr="00605C33">
        <w:t>Titre III : Bâtiment et génie civil (Articles L4531-1 à L4535-1),</w:t>
      </w:r>
    </w:p>
    <w:p w14:paraId="58214E04" w14:textId="77777777" w:rsidR="00605C33" w:rsidRDefault="00605C33" w:rsidP="00206F46">
      <w:pPr>
        <w:pStyle w:val="Corpsdetexte"/>
        <w:jc w:val="both"/>
      </w:pPr>
      <w:r w:rsidRPr="00605C33">
        <w:t>Titre III : Bâtiment et génie civil (Articles R4532-1 à R4535-13)</w:t>
      </w:r>
      <w:r w:rsidR="00535A56">
        <w:t>.</w:t>
      </w:r>
    </w:p>
    <w:p w14:paraId="68C36B2D" w14:textId="77777777" w:rsidR="00863F75" w:rsidRDefault="00206F46" w:rsidP="00206F46">
      <w:pPr>
        <w:pStyle w:val="Corpsdetexte"/>
        <w:jc w:val="both"/>
      </w:pPr>
      <w:r>
        <w:t xml:space="preserve">Le coordonnateur devra se conformer à l'arrêté du 23/02/2012, entré en vigueur au 08/03/2012 </w:t>
      </w:r>
      <w:r w:rsidR="00472D15" w:rsidRPr="00472D15">
        <w:t>définissant les modalités de la formation des travailleurs à la prévention des risques liés à l'amiante</w:t>
      </w:r>
      <w:r w:rsidR="00472D15">
        <w:t xml:space="preserve"> </w:t>
      </w:r>
      <w:r w:rsidR="003B36DA">
        <w:t xml:space="preserve">- </w:t>
      </w:r>
      <w:r>
        <w:t>travailleur cumulant des fonctions d'encadrement technique et</w:t>
      </w:r>
      <w:r w:rsidR="003B36DA">
        <w:t>/ou</w:t>
      </w:r>
      <w:r>
        <w:t xml:space="preserve"> d'encadrement de chantier et/ou opérateur de chantier</w:t>
      </w:r>
      <w:r w:rsidR="003B36DA">
        <w:t>.</w:t>
      </w:r>
    </w:p>
    <w:p w14:paraId="2DF25171" w14:textId="77777777" w:rsidR="00863F75" w:rsidRDefault="00863F75" w:rsidP="00EA594E">
      <w:pPr>
        <w:pStyle w:val="Titre1"/>
      </w:pPr>
      <w:bookmarkStart w:id="6" w:name="_Toc183428828"/>
      <w:r>
        <w:t>DETAILS DES ELEMENTS DE MISSION</w:t>
      </w:r>
      <w:bookmarkEnd w:id="6"/>
    </w:p>
    <w:p w14:paraId="460D5C8A" w14:textId="77777777" w:rsidR="00863F75" w:rsidRDefault="00863F75" w:rsidP="00743E13">
      <w:pPr>
        <w:pStyle w:val="Titre2"/>
      </w:pPr>
      <w:bookmarkStart w:id="7" w:name="_Toc183428829"/>
      <w:r w:rsidRPr="00743E13">
        <w:t xml:space="preserve">Mission </w:t>
      </w:r>
      <w:r w:rsidR="00EB3F43" w:rsidRPr="00743E13">
        <w:t>Générale</w:t>
      </w:r>
      <w:r w:rsidR="00743E13">
        <w:t xml:space="preserve"> - </w:t>
      </w:r>
      <w:r>
        <w:t>Coordination globale des projets</w:t>
      </w:r>
      <w:bookmarkEnd w:id="7"/>
    </w:p>
    <w:p w14:paraId="70803863" w14:textId="3C6B69B7" w:rsidR="00863F75" w:rsidRDefault="00743E13" w:rsidP="00FC56F6">
      <w:pPr>
        <w:pStyle w:val="Corpsdetexte"/>
        <w:jc w:val="both"/>
      </w:pPr>
      <w:r>
        <w:t>Pendant toute</w:t>
      </w:r>
      <w:r w:rsidR="00863F75">
        <w:t xml:space="preserve"> la durée du projet d'ensemble </w:t>
      </w:r>
      <w:r>
        <w:t xml:space="preserve">PRISME, </w:t>
      </w:r>
      <w:r w:rsidR="00863F75">
        <w:t xml:space="preserve">soit de l'ordre de </w:t>
      </w:r>
      <w:r w:rsidR="00863F75" w:rsidRPr="008046F9">
        <w:t>cinq ans</w:t>
      </w:r>
      <w:r w:rsidR="00863F75">
        <w:t xml:space="preserve">, </w:t>
      </w:r>
      <w:r>
        <w:t>un</w:t>
      </w:r>
      <w:r w:rsidR="00863F75">
        <w:t xml:space="preserve"> groupe de </w:t>
      </w:r>
      <w:r w:rsidR="004E7942">
        <w:t>travail</w:t>
      </w:r>
      <w:r w:rsidR="00863F75">
        <w:t xml:space="preserve"> consolide les données de chaque projet de façon à fournir au maître d'ouvrage une vision globale des </w:t>
      </w:r>
      <w:r w:rsidR="00863F75">
        <w:lastRenderedPageBreak/>
        <w:t>plannings d</w:t>
      </w:r>
      <w:r w:rsidR="004E7942">
        <w:t xml:space="preserve">’études et de </w:t>
      </w:r>
      <w:r w:rsidR="00863F75">
        <w:t>travaux, des avancements et des situations de facturation du respect ou non du planning global</w:t>
      </w:r>
      <w:r w:rsidR="0028629A">
        <w:t xml:space="preserve"> et de prévenir des risques pour santé et la sécurité des travailleurs de l’ONERA et des chantiers.</w:t>
      </w:r>
    </w:p>
    <w:p w14:paraId="02002149" w14:textId="7FC35510" w:rsidR="00863F75" w:rsidRDefault="004E7942" w:rsidP="00FC56F6">
      <w:pPr>
        <w:pStyle w:val="Corpsdetexte"/>
        <w:jc w:val="both"/>
      </w:pPr>
      <w:r>
        <w:t xml:space="preserve">Ce groupe est conduit par l’OPC et est composé de représentants de l’ONERA, du programmiste et du </w:t>
      </w:r>
      <w:r w:rsidR="0028629A">
        <w:t xml:space="preserve">coordonnateur </w:t>
      </w:r>
      <w:r w:rsidRPr="00743E13">
        <w:t>SPS</w:t>
      </w:r>
      <w:r>
        <w:t>. Ainsi, le</w:t>
      </w:r>
      <w:r w:rsidR="00743E13">
        <w:t xml:space="preserve"> </w:t>
      </w:r>
      <w:r w:rsidR="0028629A">
        <w:t>C</w:t>
      </w:r>
      <w:r w:rsidR="00743E13">
        <w:t xml:space="preserve">SPS participe à ce groupe de travail et sera notamment présent aux </w:t>
      </w:r>
      <w:r w:rsidR="00743E13" w:rsidRPr="008046F9">
        <w:t>réunions mensuelles</w:t>
      </w:r>
      <w:r w:rsidR="00743E13">
        <w:t>.</w:t>
      </w:r>
    </w:p>
    <w:p w14:paraId="5A098F9C" w14:textId="77777777" w:rsidR="00EB3F43" w:rsidRPr="00743E13" w:rsidRDefault="00743E13" w:rsidP="00FC56F6">
      <w:pPr>
        <w:pStyle w:val="Corpsdetexte"/>
        <w:jc w:val="both"/>
      </w:pPr>
      <w:r>
        <w:t>Ses interventions viseront à</w:t>
      </w:r>
      <w:r w:rsidR="00EB3F43" w:rsidRPr="00743E13">
        <w:t xml:space="preserve"> réduire au maximum :</w:t>
      </w:r>
    </w:p>
    <w:p w14:paraId="3BD74651" w14:textId="77777777" w:rsidR="00EB3F43" w:rsidRPr="00743E13" w:rsidRDefault="00EB3F43" w:rsidP="00FC56F6">
      <w:pPr>
        <w:pStyle w:val="Corpsdetexte"/>
        <w:jc w:val="both"/>
      </w:pPr>
      <w:r w:rsidRPr="00743E13">
        <w:t>-</w:t>
      </w:r>
      <w:r w:rsidRPr="00743E13">
        <w:tab/>
        <w:t>Les nuisances pour l’ONERA,</w:t>
      </w:r>
    </w:p>
    <w:p w14:paraId="4CB15875" w14:textId="77777777" w:rsidR="00EB3F43" w:rsidRPr="00743E13" w:rsidRDefault="00EB3F43" w:rsidP="00FC56F6">
      <w:pPr>
        <w:pStyle w:val="Corpsdetexte"/>
        <w:jc w:val="both"/>
      </w:pPr>
      <w:r w:rsidRPr="00743E13">
        <w:t>-</w:t>
      </w:r>
      <w:r w:rsidRPr="00743E13">
        <w:tab/>
        <w:t>Les nuisances inter chantiers,</w:t>
      </w:r>
    </w:p>
    <w:p w14:paraId="4A9B61D6" w14:textId="77777777" w:rsidR="00EB3F43" w:rsidRPr="00743E13" w:rsidRDefault="00EB3F43" w:rsidP="00FC56F6">
      <w:pPr>
        <w:pStyle w:val="Corpsdetexte"/>
        <w:jc w:val="both"/>
      </w:pPr>
      <w:r w:rsidRPr="00743E13">
        <w:t>-</w:t>
      </w:r>
      <w:r w:rsidRPr="00743E13">
        <w:tab/>
        <w:t>Les nuisances pour le voisinage.</w:t>
      </w:r>
    </w:p>
    <w:p w14:paraId="460526B5" w14:textId="77777777" w:rsidR="00EB3F43" w:rsidRPr="00743E13" w:rsidRDefault="00EB3F43" w:rsidP="00FC56F6">
      <w:pPr>
        <w:pStyle w:val="Corpsdetexte"/>
        <w:jc w:val="both"/>
      </w:pPr>
      <w:r w:rsidRPr="00743E13">
        <w:t>Il établira également les dispositions générales applicables à tous les futurs chantiers</w:t>
      </w:r>
      <w:r w:rsidR="004E4712" w:rsidRPr="00743E13">
        <w:t xml:space="preserve"> </w:t>
      </w:r>
      <w:r w:rsidR="00FC56F6">
        <w:t xml:space="preserve">en prenant </w:t>
      </w:r>
      <w:r w:rsidR="00FC56F6" w:rsidRPr="00FC56F6">
        <w:t>en compte des interférences avec les activités d'exploitation sur le site</w:t>
      </w:r>
      <w:r w:rsidR="00FC56F6">
        <w:t xml:space="preserve">, </w:t>
      </w:r>
      <w:r w:rsidR="004E4712" w:rsidRPr="00743E13">
        <w:t>au travers d’un cahier de recommandations.</w:t>
      </w:r>
    </w:p>
    <w:p w14:paraId="4EAAD109" w14:textId="79E637D9" w:rsidR="00EB3F43" w:rsidRPr="00743E13" w:rsidRDefault="004E7942" w:rsidP="00FC56F6">
      <w:pPr>
        <w:pStyle w:val="Corpsdetexte"/>
        <w:jc w:val="both"/>
      </w:pPr>
      <w:r>
        <w:t xml:space="preserve">Cette mission générale comprend </w:t>
      </w:r>
      <w:r w:rsidR="004E4712" w:rsidRPr="00743E13">
        <w:t>la c</w:t>
      </w:r>
      <w:r w:rsidR="00813DD0" w:rsidRPr="00743E13">
        <w:t>oordination</w:t>
      </w:r>
      <w:r w:rsidR="004E4712" w:rsidRPr="00743E13">
        <w:t xml:space="preserve"> technique, financière et administratives</w:t>
      </w:r>
      <w:r w:rsidR="00813DD0" w:rsidRPr="00743E13">
        <w:t xml:space="preserve"> des missions </w:t>
      </w:r>
      <w:r w:rsidR="004E4712" w:rsidRPr="00743E13">
        <w:t>particulières</w:t>
      </w:r>
      <w:r w:rsidR="00813DD0" w:rsidRPr="00743E13">
        <w:t xml:space="preserve"> </w:t>
      </w:r>
      <w:r w:rsidR="00A27F38">
        <w:t>commandées par bons de commande</w:t>
      </w:r>
      <w:r>
        <w:t>.</w:t>
      </w:r>
    </w:p>
    <w:p w14:paraId="0A221399" w14:textId="77777777" w:rsidR="004E7942" w:rsidRDefault="004E7942" w:rsidP="00FC56F6">
      <w:pPr>
        <w:pStyle w:val="Corpsdetexte"/>
        <w:jc w:val="both"/>
      </w:pPr>
      <w:r>
        <w:t>En début de mission, le CSPS prendra connaissance de l’avancement des projets par une lecture critique d’appropriation des documents déjà établis et la rédaction d’une note d’étonnement.</w:t>
      </w:r>
    </w:p>
    <w:p w14:paraId="58569971" w14:textId="77777777" w:rsidR="004E7942" w:rsidRPr="00743E13" w:rsidRDefault="004E7942" w:rsidP="00EB3F43">
      <w:pPr>
        <w:pStyle w:val="Corpsdetexte"/>
      </w:pPr>
    </w:p>
    <w:p w14:paraId="0D495B1F" w14:textId="77777777" w:rsidR="004E7942" w:rsidRDefault="00EB3F43" w:rsidP="00EB3F43">
      <w:pPr>
        <w:pStyle w:val="Corpsdetexte"/>
      </w:pPr>
      <w:r w:rsidRPr="00743E13">
        <w:t xml:space="preserve">Livrables : </w:t>
      </w:r>
    </w:p>
    <w:p w14:paraId="52396A49" w14:textId="707B38FB" w:rsidR="004E7942" w:rsidRDefault="00C26F10" w:rsidP="004E7942">
      <w:pPr>
        <w:pStyle w:val="Paragraphedeliste"/>
        <w:numPr>
          <w:ilvl w:val="0"/>
          <w:numId w:val="33"/>
        </w:numPr>
      </w:pPr>
      <w:r>
        <w:t xml:space="preserve">Une </w:t>
      </w:r>
      <w:r w:rsidR="00055247">
        <w:t>n</w:t>
      </w:r>
      <w:r w:rsidR="004E7942">
        <w:t>ote d’étonnement</w:t>
      </w:r>
      <w:r w:rsidR="0028629A">
        <w:t xml:space="preserve"> au démarrage de la mission</w:t>
      </w:r>
    </w:p>
    <w:p w14:paraId="7FAF4AEE" w14:textId="0F9357EC" w:rsidR="004E7942" w:rsidRDefault="00C26F10" w:rsidP="004E7942">
      <w:pPr>
        <w:pStyle w:val="Paragraphedeliste"/>
        <w:numPr>
          <w:ilvl w:val="0"/>
          <w:numId w:val="33"/>
        </w:numPr>
      </w:pPr>
      <w:r>
        <w:t>L’é</w:t>
      </w:r>
      <w:r w:rsidR="00EB3F43" w:rsidRPr="00743E13">
        <w:t xml:space="preserve">tablissement et </w:t>
      </w:r>
      <w:r>
        <w:t xml:space="preserve">la </w:t>
      </w:r>
      <w:r w:rsidR="00EB3F43" w:rsidRPr="00743E13">
        <w:t>mise à jour d’un cahier de recommandations</w:t>
      </w:r>
      <w:r>
        <w:t xml:space="preserve"> tous les mois</w:t>
      </w:r>
    </w:p>
    <w:p w14:paraId="02DA998E" w14:textId="22A0A924" w:rsidR="004E7942" w:rsidRDefault="00C26F10" w:rsidP="004E7942">
      <w:pPr>
        <w:pStyle w:val="Paragraphedeliste"/>
        <w:numPr>
          <w:ilvl w:val="0"/>
          <w:numId w:val="33"/>
        </w:numPr>
      </w:pPr>
      <w:r>
        <w:t xml:space="preserve">Les </w:t>
      </w:r>
      <w:r w:rsidR="004E4712" w:rsidRPr="00743E13">
        <w:t>CR de réunion</w:t>
      </w:r>
      <w:r>
        <w:t xml:space="preserve"> mensuel</w:t>
      </w:r>
    </w:p>
    <w:p w14:paraId="17419143" w14:textId="08858A98" w:rsidR="004E7942" w:rsidRDefault="00C26F10" w:rsidP="004E7942">
      <w:pPr>
        <w:pStyle w:val="Paragraphedeliste"/>
        <w:numPr>
          <w:ilvl w:val="0"/>
          <w:numId w:val="33"/>
        </w:numPr>
      </w:pPr>
      <w:r>
        <w:t xml:space="preserve">Les </w:t>
      </w:r>
      <w:r w:rsidR="00055247">
        <w:t>p</w:t>
      </w:r>
      <w:r w:rsidR="004E4712" w:rsidRPr="00743E13">
        <w:t>lannings généra</w:t>
      </w:r>
      <w:r w:rsidR="004E7942">
        <w:t>ux</w:t>
      </w:r>
      <w:r w:rsidR="004E4712" w:rsidRPr="00743E13">
        <w:t xml:space="preserve"> de réalisation des missions</w:t>
      </w:r>
      <w:r>
        <w:t xml:space="preserve"> mis à jour tous les mois</w:t>
      </w:r>
      <w:r w:rsidR="004E4712" w:rsidRPr="00743E13">
        <w:t>,</w:t>
      </w:r>
    </w:p>
    <w:p w14:paraId="496E856B" w14:textId="0622ABC2" w:rsidR="004E7942" w:rsidRDefault="00C26F10" w:rsidP="004E7942">
      <w:pPr>
        <w:pStyle w:val="Paragraphedeliste"/>
        <w:numPr>
          <w:ilvl w:val="0"/>
          <w:numId w:val="33"/>
        </w:numPr>
      </w:pPr>
      <w:commentRangeStart w:id="8"/>
      <w:commentRangeStart w:id="9"/>
      <w:commentRangeStart w:id="10"/>
      <w:r>
        <w:t xml:space="preserve">Les </w:t>
      </w:r>
      <w:r w:rsidR="00055247">
        <w:t>d</w:t>
      </w:r>
      <w:r w:rsidR="004E4712" w:rsidRPr="00743E13">
        <w:t>evis</w:t>
      </w:r>
      <w:r>
        <w:t xml:space="preserve"> autant que de besoin</w:t>
      </w:r>
      <w:commentRangeEnd w:id="8"/>
      <w:r w:rsidR="00055247">
        <w:rPr>
          <w:rStyle w:val="Marquedecommentaire"/>
        </w:rPr>
        <w:commentReference w:id="8"/>
      </w:r>
      <w:commentRangeEnd w:id="9"/>
      <w:r w:rsidR="0028629A">
        <w:rPr>
          <w:rStyle w:val="Marquedecommentaire"/>
        </w:rPr>
        <w:commentReference w:id="9"/>
      </w:r>
      <w:commentRangeEnd w:id="10"/>
      <w:r w:rsidR="001D0B4E">
        <w:rPr>
          <w:rStyle w:val="Marquedecommentaire"/>
        </w:rPr>
        <w:commentReference w:id="10"/>
      </w:r>
      <w:r w:rsidR="004E4712" w:rsidRPr="00743E13">
        <w:t>,</w:t>
      </w:r>
    </w:p>
    <w:p w14:paraId="38690774" w14:textId="77777777" w:rsidR="00EB3F43" w:rsidRPr="00743E13" w:rsidRDefault="00EB3F43" w:rsidP="00EB3F43">
      <w:pPr>
        <w:pStyle w:val="Corpsdetexte"/>
      </w:pPr>
    </w:p>
    <w:p w14:paraId="304FCE19" w14:textId="77777777" w:rsidR="00A13D31" w:rsidRDefault="00A13D31">
      <w:pPr>
        <w:jc w:val="left"/>
        <w:rPr>
          <w:b/>
          <w:caps/>
          <w:u w:val="single"/>
        </w:rPr>
      </w:pPr>
      <w:r>
        <w:br w:type="page"/>
      </w:r>
    </w:p>
    <w:p w14:paraId="00A27093" w14:textId="77777777" w:rsidR="00863F75" w:rsidRPr="00743E13" w:rsidRDefault="00863F75" w:rsidP="00863F75">
      <w:pPr>
        <w:pStyle w:val="Titre2"/>
      </w:pPr>
      <w:bookmarkStart w:id="11" w:name="_Toc183428830"/>
      <w:r w:rsidRPr="00743E13">
        <w:lastRenderedPageBreak/>
        <w:t xml:space="preserve">Missions </w:t>
      </w:r>
      <w:r w:rsidR="00EB3F43" w:rsidRPr="00743E13">
        <w:t>Particulieres</w:t>
      </w:r>
      <w:bookmarkEnd w:id="11"/>
    </w:p>
    <w:p w14:paraId="72C5628F" w14:textId="77777777" w:rsidR="00863F75" w:rsidRDefault="00863F75" w:rsidP="00863F75"/>
    <w:p w14:paraId="1962F9C5" w14:textId="5E4D19C5" w:rsidR="00863F75" w:rsidRDefault="00863F75" w:rsidP="00863F75">
      <w:r>
        <w:t>Chaque bâtiment</w:t>
      </w:r>
      <w:r w:rsidR="00206F46">
        <w:t>/projet</w:t>
      </w:r>
      <w:r>
        <w:t xml:space="preserve"> défini dans le projet </w:t>
      </w:r>
      <w:r w:rsidR="00206F46">
        <w:t xml:space="preserve">PRISME </w:t>
      </w:r>
      <w:r>
        <w:t xml:space="preserve">fera l'objet d'une mission SPS notifiée par un </w:t>
      </w:r>
      <w:r w:rsidR="00A27F38">
        <w:t>bon de commande</w:t>
      </w:r>
      <w:r w:rsidR="00206F46">
        <w:t>. C</w:t>
      </w:r>
      <w:r>
        <w:t>ertains chantiers annexes pourront aussi faire l'objet d'une telle mission. Pour chacune de ces missions les prestations sont définies ci-dessous.</w:t>
      </w:r>
    </w:p>
    <w:p w14:paraId="0514B64A" w14:textId="77777777" w:rsidR="00863F75" w:rsidRDefault="00863F75" w:rsidP="00863F75"/>
    <w:p w14:paraId="06A1DF72" w14:textId="7598DD6A" w:rsidR="00863F75" w:rsidRDefault="00863F75" w:rsidP="00863F75">
      <w:r>
        <w:t xml:space="preserve">Seuls les chantiers sous maîtrise d’ouvrage ONERA </w:t>
      </w:r>
      <w:r w:rsidR="008046F9">
        <w:t>relatifs au projet PRISME</w:t>
      </w:r>
      <w:r>
        <w:t xml:space="preserve"> pourront faire l’objet de telles commandes au titre du présent marché.</w:t>
      </w:r>
    </w:p>
    <w:p w14:paraId="7968B01E" w14:textId="77777777" w:rsidR="00476F7B" w:rsidRPr="00476F7B" w:rsidRDefault="00476F7B" w:rsidP="00476F7B">
      <w:pPr>
        <w:pStyle w:val="Corpsdetexte"/>
      </w:pPr>
    </w:p>
    <w:p w14:paraId="40395D45" w14:textId="77777777" w:rsidR="00863F75" w:rsidRDefault="00863F75" w:rsidP="00863F75">
      <w:pPr>
        <w:pStyle w:val="Titre3"/>
      </w:pPr>
      <w:bookmarkStart w:id="12" w:name="_Toc183428831"/>
      <w:r>
        <w:t>Phase étude</w:t>
      </w:r>
      <w:r w:rsidR="00743E13">
        <w:t>s de</w:t>
      </w:r>
      <w:r>
        <w:t xml:space="preserve"> conception</w:t>
      </w:r>
      <w:bookmarkEnd w:id="12"/>
    </w:p>
    <w:p w14:paraId="73BBE8F8" w14:textId="77777777" w:rsidR="00863F75" w:rsidRDefault="00863F75" w:rsidP="00863F75"/>
    <w:p w14:paraId="0AE5682F" w14:textId="77777777" w:rsidR="00863F75" w:rsidRDefault="00863F75" w:rsidP="00863F75">
      <w:r>
        <w:t xml:space="preserve">Le coordonnateur SPS </w:t>
      </w:r>
      <w:r w:rsidR="00CF561F">
        <w:t>devra notamment :</w:t>
      </w:r>
    </w:p>
    <w:p w14:paraId="1DDA90BE" w14:textId="77777777" w:rsidR="00BB37C2" w:rsidRDefault="00BB37C2" w:rsidP="00CF561F">
      <w:pPr>
        <w:pStyle w:val="Paragraphedeliste"/>
        <w:numPr>
          <w:ilvl w:val="0"/>
          <w:numId w:val="32"/>
        </w:numPr>
      </w:pPr>
      <w:r>
        <w:t xml:space="preserve">La participation à des réunions de coordination avec </w:t>
      </w:r>
      <w:r w:rsidRPr="00BB37C2">
        <w:t>l’ONERA</w:t>
      </w:r>
      <w:r>
        <w:t xml:space="preserve"> et l’équipe de </w:t>
      </w:r>
      <w:r w:rsidR="000D1E9E">
        <w:t>concepteurs</w:t>
      </w:r>
      <w:r>
        <w:t xml:space="preserve"> afin de</w:t>
      </w:r>
      <w:r w:rsidRPr="00BB37C2">
        <w:t xml:space="preserve"> </w:t>
      </w:r>
      <w:r>
        <w:t xml:space="preserve">mettre </w:t>
      </w:r>
      <w:r w:rsidRPr="00BB37C2">
        <w:t xml:space="preserve">en œuvre </w:t>
      </w:r>
      <w:r>
        <w:t>l</w:t>
      </w:r>
      <w:r w:rsidRPr="00BB37C2">
        <w:t xml:space="preserve">es principes généraux de prévention </w:t>
      </w:r>
      <w:r>
        <w:t>et établir</w:t>
      </w:r>
      <w:r w:rsidRPr="00BB37C2">
        <w:t xml:space="preserve"> un projet d’installation et d’organisation de chantier du futur bâtiment ou de la zone de travaux concernée</w:t>
      </w:r>
      <w:r>
        <w:t>.</w:t>
      </w:r>
    </w:p>
    <w:p w14:paraId="64EF8F4E" w14:textId="77777777" w:rsidR="00CF561F" w:rsidRDefault="00CF561F" w:rsidP="00CF561F">
      <w:pPr>
        <w:pStyle w:val="Paragraphedeliste"/>
        <w:numPr>
          <w:ilvl w:val="0"/>
          <w:numId w:val="32"/>
        </w:numPr>
      </w:pPr>
      <w:r>
        <w:t>L’e</w:t>
      </w:r>
      <w:r w:rsidR="00863F75">
        <w:t>xamen des dossiers d’études</w:t>
      </w:r>
      <w:r>
        <w:t xml:space="preserve"> de conception </w:t>
      </w:r>
      <w:r w:rsidR="009C316F">
        <w:t>(y compris autorisations administrative</w:t>
      </w:r>
      <w:r w:rsidR="00FA5CCF">
        <w:t>s</w:t>
      </w:r>
      <w:r w:rsidR="009C316F">
        <w:t xml:space="preserve">) </w:t>
      </w:r>
      <w:r>
        <w:t xml:space="preserve">et la </w:t>
      </w:r>
      <w:r w:rsidR="00863F75">
        <w:t>formulation d</w:t>
      </w:r>
      <w:r>
        <w:t>’</w:t>
      </w:r>
      <w:r w:rsidR="00863F75">
        <w:t>observations à transmettre au maître d’ouvrage</w:t>
      </w:r>
      <w:r>
        <w:t xml:space="preserve"> afin de s’assurer du r</w:t>
      </w:r>
      <w:r w:rsidR="00863F75">
        <w:t>espect des principes généraux de prévention</w:t>
      </w:r>
    </w:p>
    <w:p w14:paraId="55598BB6" w14:textId="77777777" w:rsidR="00863F75" w:rsidRDefault="00CF561F" w:rsidP="00CF561F">
      <w:pPr>
        <w:pStyle w:val="Paragraphedeliste"/>
        <w:numPr>
          <w:ilvl w:val="0"/>
          <w:numId w:val="32"/>
        </w:numPr>
      </w:pPr>
      <w:r>
        <w:t>La r</w:t>
      </w:r>
      <w:r w:rsidR="00863F75">
        <w:t xml:space="preserve">édaction et </w:t>
      </w:r>
      <w:r>
        <w:t xml:space="preserve">la </w:t>
      </w:r>
      <w:r w:rsidR="00863F75">
        <w:t>mise à jour du plan général de coordination en matière de sécurité et de protection de la santé.</w:t>
      </w:r>
    </w:p>
    <w:p w14:paraId="67519FEE" w14:textId="77777777" w:rsidR="00863F75" w:rsidRDefault="00CF561F" w:rsidP="00CF561F">
      <w:pPr>
        <w:pStyle w:val="Paragraphedeliste"/>
        <w:numPr>
          <w:ilvl w:val="0"/>
          <w:numId w:val="32"/>
        </w:numPr>
      </w:pPr>
      <w:r>
        <w:t>La c</w:t>
      </w:r>
      <w:r w:rsidR="00863F75">
        <w:t>onstitution du dossier d’intervention ultérieure sur l’ouvrage.</w:t>
      </w:r>
    </w:p>
    <w:p w14:paraId="41714CFF" w14:textId="77777777" w:rsidR="00863F75" w:rsidRDefault="00CF561F" w:rsidP="00CF561F">
      <w:pPr>
        <w:pStyle w:val="Paragraphedeliste"/>
        <w:numPr>
          <w:ilvl w:val="0"/>
          <w:numId w:val="32"/>
        </w:numPr>
      </w:pPr>
      <w:r>
        <w:t>L’o</w:t>
      </w:r>
      <w:r w:rsidR="00863F75">
        <w:t>uverture du registre journal de coordination.</w:t>
      </w:r>
    </w:p>
    <w:p w14:paraId="32A39CD1" w14:textId="77777777" w:rsidR="00863F75" w:rsidRDefault="00CF561F" w:rsidP="00CF561F">
      <w:pPr>
        <w:pStyle w:val="Paragraphedeliste"/>
        <w:numPr>
          <w:ilvl w:val="0"/>
          <w:numId w:val="32"/>
        </w:numPr>
      </w:pPr>
      <w:r>
        <w:t>La rédaction du p</w:t>
      </w:r>
      <w:r w:rsidR="00863F75">
        <w:t>rojet de règlement du Collège Interentreprises de Sécurité, de Santé et des Conditions de travail.</w:t>
      </w:r>
    </w:p>
    <w:p w14:paraId="49C3D105" w14:textId="77777777" w:rsidR="00863F75" w:rsidRDefault="00CF561F" w:rsidP="00CF561F">
      <w:pPr>
        <w:pStyle w:val="Paragraphedeliste"/>
        <w:numPr>
          <w:ilvl w:val="0"/>
          <w:numId w:val="32"/>
        </w:numPr>
      </w:pPr>
      <w:r>
        <w:t>La d</w:t>
      </w:r>
      <w:r w:rsidR="00863F75">
        <w:t>éfinition des sujétions afférentes à la mise en place et à l’utilisation des protections collectives, des appareils de levage, des accès provisoires et des installations générales.</w:t>
      </w:r>
    </w:p>
    <w:p w14:paraId="78369783" w14:textId="77777777" w:rsidR="00863F75" w:rsidRDefault="00CF561F" w:rsidP="00CF561F">
      <w:pPr>
        <w:pStyle w:val="Paragraphedeliste"/>
        <w:numPr>
          <w:ilvl w:val="0"/>
          <w:numId w:val="32"/>
        </w:numPr>
      </w:pPr>
      <w:r>
        <w:t>La d</w:t>
      </w:r>
      <w:r w:rsidR="00863F75">
        <w:t>éfinition des dispositions à mettre en œuvre pour que seules les personnes autorisées puissent accéder au chantier.</w:t>
      </w:r>
    </w:p>
    <w:p w14:paraId="615F6F9A" w14:textId="77777777" w:rsidR="00863F75" w:rsidRDefault="00CF561F" w:rsidP="00CF561F">
      <w:pPr>
        <w:pStyle w:val="Paragraphedeliste"/>
        <w:numPr>
          <w:ilvl w:val="0"/>
          <w:numId w:val="32"/>
        </w:numPr>
      </w:pPr>
      <w:r>
        <w:t>La formulation d’a</w:t>
      </w:r>
      <w:r w:rsidR="00863F75">
        <w:t xml:space="preserve">vis et </w:t>
      </w:r>
      <w:r>
        <w:t xml:space="preserve">de </w:t>
      </w:r>
      <w:r w:rsidR="00863F75">
        <w:t>remarques sur le dossier de consultation des entreprises rédigé par le maître d’œuvre, notamment au regard de l’autorité que le maître d’ouvrage confère au coordonnateur vis-à-vis des intervenants.</w:t>
      </w:r>
    </w:p>
    <w:p w14:paraId="25496042" w14:textId="77777777" w:rsidR="00863F75" w:rsidRDefault="00CF561F" w:rsidP="00CF561F">
      <w:pPr>
        <w:pStyle w:val="Paragraphedeliste"/>
        <w:numPr>
          <w:ilvl w:val="0"/>
          <w:numId w:val="32"/>
        </w:numPr>
      </w:pPr>
      <w:r>
        <w:t xml:space="preserve">L’examen des offres des entreprises sur l'aspect organisation de </w:t>
      </w:r>
      <w:r w:rsidRPr="00CF561F">
        <w:t xml:space="preserve">chantier </w:t>
      </w:r>
      <w:r>
        <w:t>et sécurité des travaux et remettra à l'ONERA un rapport écrit sur les propositions des candidats.</w:t>
      </w:r>
    </w:p>
    <w:p w14:paraId="0AFE7A61" w14:textId="77777777" w:rsidR="00CF561F" w:rsidRDefault="00CF561F" w:rsidP="00863F75"/>
    <w:p w14:paraId="5FA989C4" w14:textId="77777777" w:rsidR="005C5BC6" w:rsidRDefault="005C5BC6" w:rsidP="005C5BC6">
      <w:r>
        <w:t xml:space="preserve">Le coordonnateur SPS établira, en liaison </w:t>
      </w:r>
      <w:bookmarkStart w:id="13" w:name="_Hlk170396987"/>
      <w:r>
        <w:t>avec l’ONERA, un projet d’installation et d’organisation de chantier du futur bâtiment ou de la zone de travaux concernée.</w:t>
      </w:r>
      <w:bookmarkEnd w:id="13"/>
    </w:p>
    <w:p w14:paraId="06171CB1" w14:textId="77777777" w:rsidR="005C5BC6" w:rsidRDefault="005C5BC6" w:rsidP="005C5BC6"/>
    <w:p w14:paraId="3FB468C6" w14:textId="77777777" w:rsidR="00863F75" w:rsidRDefault="00863F75" w:rsidP="00863F75">
      <w:r>
        <w:t>Livrables :</w:t>
      </w:r>
    </w:p>
    <w:p w14:paraId="07244FCC" w14:textId="62B8D5D9" w:rsidR="00863F75" w:rsidRDefault="00863F75" w:rsidP="008475FE">
      <w:pPr>
        <w:pStyle w:val="Paragraphedeliste"/>
        <w:numPr>
          <w:ilvl w:val="0"/>
          <w:numId w:val="33"/>
        </w:numPr>
      </w:pPr>
      <w:r>
        <w:t>Rapport d’examen des dossiers d’études</w:t>
      </w:r>
      <w:r w:rsidR="008475FE">
        <w:t xml:space="preserve"> ou d’offres</w:t>
      </w:r>
      <w:r w:rsidR="001A736D">
        <w:t> : 3 en études de bâtiments</w:t>
      </w:r>
      <w:r w:rsidR="000D615A">
        <w:t xml:space="preserve"> (APS-APD-PRO)</w:t>
      </w:r>
      <w:r w:rsidR="001A736D">
        <w:t xml:space="preserve"> / 2 en études de </w:t>
      </w:r>
      <w:r w:rsidR="001A736D" w:rsidRPr="001A736D">
        <w:t>VRD ou aménagements d'espaces extérieur</w:t>
      </w:r>
      <w:r w:rsidR="000D615A">
        <w:t xml:space="preserve"> (AP-PRO)</w:t>
      </w:r>
    </w:p>
    <w:p w14:paraId="1715ECC0" w14:textId="060C9243" w:rsidR="008475FE" w:rsidRDefault="001A736D" w:rsidP="008475FE">
      <w:pPr>
        <w:pStyle w:val="Paragraphedeliste"/>
        <w:numPr>
          <w:ilvl w:val="0"/>
          <w:numId w:val="33"/>
        </w:numPr>
      </w:pPr>
      <w:r>
        <w:t xml:space="preserve">Le </w:t>
      </w:r>
      <w:r w:rsidR="00863F75">
        <w:t>Plan général de coordination en matière de sécurité</w:t>
      </w:r>
      <w:r>
        <w:t xml:space="preserve"> remis en fin de phase</w:t>
      </w:r>
    </w:p>
    <w:p w14:paraId="3F283899" w14:textId="4109DE29" w:rsidR="00863F75" w:rsidRDefault="001A736D" w:rsidP="008475FE">
      <w:pPr>
        <w:pStyle w:val="Paragraphedeliste"/>
        <w:numPr>
          <w:ilvl w:val="0"/>
          <w:numId w:val="33"/>
        </w:numPr>
      </w:pPr>
      <w:r>
        <w:t xml:space="preserve">L’ouverture du </w:t>
      </w:r>
      <w:r w:rsidR="00863F75">
        <w:t>Registre journal de coordination de l’opération</w:t>
      </w:r>
      <w:r>
        <w:t xml:space="preserve"> remis en fin de phase</w:t>
      </w:r>
    </w:p>
    <w:p w14:paraId="05101DED" w14:textId="55495FF5" w:rsidR="008475FE" w:rsidRDefault="001A736D" w:rsidP="008475FE">
      <w:pPr>
        <w:pStyle w:val="Paragraphedeliste"/>
        <w:numPr>
          <w:ilvl w:val="0"/>
          <w:numId w:val="33"/>
        </w:numPr>
      </w:pPr>
      <w:r>
        <w:t xml:space="preserve">Le </w:t>
      </w:r>
      <w:r w:rsidR="008475FE">
        <w:t>Projet de règlement du CISSCT</w:t>
      </w:r>
      <w:r>
        <w:t xml:space="preserve"> remis en fin de phase</w:t>
      </w:r>
    </w:p>
    <w:p w14:paraId="5658C67E" w14:textId="7081764D" w:rsidR="008475FE" w:rsidRDefault="001A736D" w:rsidP="008475FE">
      <w:pPr>
        <w:pStyle w:val="Paragraphedeliste"/>
        <w:numPr>
          <w:ilvl w:val="0"/>
          <w:numId w:val="33"/>
        </w:numPr>
      </w:pPr>
      <w:r>
        <w:t xml:space="preserve">Le </w:t>
      </w:r>
      <w:r w:rsidR="008475FE">
        <w:t>Dossier d’intervention ultérieure sur l’ouvrage</w:t>
      </w:r>
      <w:r>
        <w:t xml:space="preserve"> remis en fin de phase</w:t>
      </w:r>
    </w:p>
    <w:p w14:paraId="3C17F4A8" w14:textId="77777777" w:rsidR="00863F75" w:rsidRDefault="00863F75" w:rsidP="00863F75"/>
    <w:p w14:paraId="7E11967C" w14:textId="77F56B9E" w:rsidR="00863F75" w:rsidRPr="00743E13" w:rsidRDefault="00743E13" w:rsidP="00863F75">
      <w:pPr>
        <w:pStyle w:val="Titre3"/>
      </w:pPr>
      <w:bookmarkStart w:id="14" w:name="_Toc183428832"/>
      <w:r w:rsidRPr="00743E13">
        <w:t>P</w:t>
      </w:r>
      <w:r w:rsidR="00863F75" w:rsidRPr="00743E13">
        <w:t xml:space="preserve">hase </w:t>
      </w:r>
      <w:r w:rsidR="00261DE4">
        <w:t>préparation du chantier</w:t>
      </w:r>
      <w:bookmarkEnd w:id="14"/>
      <w:r w:rsidR="00A27F38">
        <w:t xml:space="preserve"> </w:t>
      </w:r>
    </w:p>
    <w:p w14:paraId="03C721DD" w14:textId="77777777" w:rsidR="00863F75" w:rsidRDefault="00863F75" w:rsidP="00863F75"/>
    <w:p w14:paraId="096AD6DB" w14:textId="77777777" w:rsidR="001E5F35" w:rsidRDefault="001E5F35" w:rsidP="001E5F35">
      <w:r>
        <w:t>Les missions confiées au Coordinateur SPS en phase préparation de chantier sont :</w:t>
      </w:r>
    </w:p>
    <w:p w14:paraId="62C1528B" w14:textId="77777777" w:rsidR="001E5F35" w:rsidRDefault="008C13D0" w:rsidP="008C13D0">
      <w:pPr>
        <w:pStyle w:val="Paragraphedeliste"/>
        <w:numPr>
          <w:ilvl w:val="0"/>
          <w:numId w:val="35"/>
        </w:numPr>
      </w:pPr>
      <w:r>
        <w:t>La p</w:t>
      </w:r>
      <w:r w:rsidR="001E5F35">
        <w:t>articipation avant le lancement de la période de préparation de chantier, à une réunion de coordination des travaux de V.R.D.</w:t>
      </w:r>
    </w:p>
    <w:p w14:paraId="2D88872C" w14:textId="734F2EA5" w:rsidR="001E5F35" w:rsidRDefault="008C13D0" w:rsidP="008C13D0">
      <w:pPr>
        <w:pStyle w:val="Paragraphedeliste"/>
        <w:numPr>
          <w:ilvl w:val="0"/>
          <w:numId w:val="35"/>
        </w:numPr>
      </w:pPr>
      <w:r>
        <w:lastRenderedPageBreak/>
        <w:t>L’a</w:t>
      </w:r>
      <w:r w:rsidR="001E5F35">
        <w:t>nalyse du planning d’exécution des travaux mis au point avec les entreprises pendant la période de préparation du chantier avec transmission des observations au maître d’œuvre</w:t>
      </w:r>
      <w:r w:rsidR="00A27F38">
        <w:t>, OPC</w:t>
      </w:r>
      <w:r w:rsidR="001E5F35">
        <w:t xml:space="preserve"> et copie au maître d’ouvrage.</w:t>
      </w:r>
    </w:p>
    <w:p w14:paraId="69B6734E" w14:textId="77777777" w:rsidR="008C13D0" w:rsidRDefault="008C13D0" w:rsidP="008C13D0">
      <w:pPr>
        <w:pStyle w:val="Paragraphedeliste"/>
        <w:numPr>
          <w:ilvl w:val="0"/>
          <w:numId w:val="35"/>
        </w:numPr>
      </w:pPr>
      <w:r>
        <w:t>La prise en compte des interférences avec les activités d’exploitation sur le site à l’intérieur duquel ou à proximité duquel est implanté le chantier.</w:t>
      </w:r>
    </w:p>
    <w:p w14:paraId="2DD9C270" w14:textId="77777777" w:rsidR="00A27F38" w:rsidRDefault="00A27F38" w:rsidP="00A27F38">
      <w:pPr>
        <w:pStyle w:val="Paragraphedeliste"/>
        <w:numPr>
          <w:ilvl w:val="0"/>
          <w:numId w:val="35"/>
        </w:numPr>
      </w:pPr>
      <w:r>
        <w:t>La communication des plans particuliers de sécurité et de protection de la santé établis par les entreprises.</w:t>
      </w:r>
    </w:p>
    <w:p w14:paraId="16050FDE" w14:textId="77777777" w:rsidR="00A27F38" w:rsidRDefault="00A27F38" w:rsidP="00A27F38">
      <w:pPr>
        <w:pStyle w:val="Paragraphedeliste"/>
        <w:numPr>
          <w:ilvl w:val="0"/>
          <w:numId w:val="35"/>
        </w:numPr>
      </w:pPr>
      <w:r>
        <w:t xml:space="preserve">L’harmonisation des plans particuliers de sécurité et de protection de la santé dans le plan général de coordination en matière de sécurité et de protection de la santé. </w:t>
      </w:r>
    </w:p>
    <w:p w14:paraId="17726CC0" w14:textId="77777777" w:rsidR="001E5F35" w:rsidRDefault="008C13D0" w:rsidP="008C13D0">
      <w:pPr>
        <w:pStyle w:val="Paragraphedeliste"/>
        <w:numPr>
          <w:ilvl w:val="0"/>
          <w:numId w:val="35"/>
        </w:numPr>
      </w:pPr>
      <w:r>
        <w:t>La réalisation des i</w:t>
      </w:r>
      <w:r w:rsidR="001E5F35">
        <w:t>nspection</w:t>
      </w:r>
      <w:r>
        <w:t>s</w:t>
      </w:r>
      <w:r w:rsidR="001E5F35">
        <w:t xml:space="preserve"> commune</w:t>
      </w:r>
      <w:r>
        <w:t>s</w:t>
      </w:r>
      <w:r w:rsidR="001E5F35">
        <w:t xml:space="preserve"> avant l’intervention de chaque entreprise y compris sous-traitante, afin de préciser les consignes à observer ou à transmettre, et les observations particulières de sécurité et de protection de la santé pour l’ensemble de l’opération.</w:t>
      </w:r>
    </w:p>
    <w:p w14:paraId="1BC2CD6E" w14:textId="77777777" w:rsidR="008C13D0" w:rsidRDefault="008C13D0" w:rsidP="008C13D0">
      <w:pPr>
        <w:pStyle w:val="Paragraphedeliste"/>
        <w:numPr>
          <w:ilvl w:val="0"/>
          <w:numId w:val="35"/>
        </w:numPr>
      </w:pPr>
      <w:r>
        <w:t>La mise en place et la veille de l’application des dispositions nécessaires pour que seules les personnes autorisées puissent accéder au chantier.</w:t>
      </w:r>
    </w:p>
    <w:p w14:paraId="1B4FB9F9" w14:textId="77777777" w:rsidR="001E5F35" w:rsidRDefault="001E5F35" w:rsidP="00476F7B"/>
    <w:p w14:paraId="5C9E4418" w14:textId="44C67372" w:rsidR="00261DE4" w:rsidRDefault="00261DE4" w:rsidP="00261DE4">
      <w:pPr>
        <w:pStyle w:val="Corpsdetexte"/>
        <w:jc w:val="both"/>
      </w:pPr>
      <w:r>
        <w:t xml:space="preserve">Livrables </w:t>
      </w:r>
      <w:r w:rsidR="001A736D">
        <w:t xml:space="preserve">attendus pour cette phase  </w:t>
      </w:r>
    </w:p>
    <w:p w14:paraId="3EA7473A" w14:textId="5D92AF64" w:rsidR="009C38B5" w:rsidRDefault="001A736D" w:rsidP="009C38B5">
      <w:pPr>
        <w:pStyle w:val="Paragraphedeliste"/>
        <w:numPr>
          <w:ilvl w:val="0"/>
          <w:numId w:val="33"/>
        </w:numPr>
      </w:pPr>
      <w:r>
        <w:t xml:space="preserve">La </w:t>
      </w:r>
      <w:r w:rsidR="009C38B5">
        <w:t>Déclaration préalable de chantier</w:t>
      </w:r>
    </w:p>
    <w:p w14:paraId="3264553C" w14:textId="31D8A7AC" w:rsidR="00261DE4" w:rsidRDefault="001A736D" w:rsidP="00261DE4">
      <w:pPr>
        <w:pStyle w:val="Paragraphedeliste"/>
        <w:numPr>
          <w:ilvl w:val="0"/>
          <w:numId w:val="33"/>
        </w:numPr>
      </w:pPr>
      <w:r>
        <w:t xml:space="preserve">Le </w:t>
      </w:r>
      <w:r w:rsidR="00261DE4">
        <w:t>Plan général de coordination en matière de sécurité</w:t>
      </w:r>
      <w:r w:rsidR="00A27F38">
        <w:t xml:space="preserve"> mis à jour</w:t>
      </w:r>
    </w:p>
    <w:p w14:paraId="4E26BE7B" w14:textId="64DE76E5" w:rsidR="00261DE4" w:rsidRDefault="001A736D" w:rsidP="00261DE4">
      <w:pPr>
        <w:pStyle w:val="Paragraphedeliste"/>
        <w:numPr>
          <w:ilvl w:val="0"/>
          <w:numId w:val="33"/>
        </w:numPr>
      </w:pPr>
      <w:r>
        <w:t xml:space="preserve">Le </w:t>
      </w:r>
      <w:r w:rsidR="00261DE4">
        <w:t>Registre journal de coordination de l’opération</w:t>
      </w:r>
      <w:r w:rsidR="00A27F38">
        <w:t xml:space="preserve"> mis à jour</w:t>
      </w:r>
    </w:p>
    <w:p w14:paraId="3F664CCD" w14:textId="24B906EB" w:rsidR="00261DE4" w:rsidRDefault="001A736D" w:rsidP="00261DE4">
      <w:pPr>
        <w:pStyle w:val="Paragraphedeliste"/>
        <w:numPr>
          <w:ilvl w:val="0"/>
          <w:numId w:val="33"/>
        </w:numPr>
      </w:pPr>
      <w:commentRangeStart w:id="15"/>
      <w:r>
        <w:t xml:space="preserve">Les </w:t>
      </w:r>
      <w:r w:rsidR="00261DE4">
        <w:t>Rapports nécessaires</w:t>
      </w:r>
      <w:commentRangeEnd w:id="15"/>
      <w:r w:rsidR="001D0B4E">
        <w:rPr>
          <w:rStyle w:val="Marquedecommentaire"/>
        </w:rPr>
        <w:commentReference w:id="15"/>
      </w:r>
    </w:p>
    <w:p w14:paraId="70C79E99" w14:textId="77777777" w:rsidR="00261DE4" w:rsidRDefault="00261DE4" w:rsidP="00476F7B"/>
    <w:p w14:paraId="351C3F8E" w14:textId="77777777" w:rsidR="00261DE4" w:rsidRPr="00743E13" w:rsidRDefault="00261DE4" w:rsidP="00261DE4">
      <w:pPr>
        <w:pStyle w:val="Titre3"/>
      </w:pPr>
      <w:bookmarkStart w:id="16" w:name="_Toc183428833"/>
      <w:r w:rsidRPr="00743E13">
        <w:t>Phase exécution des travaux</w:t>
      </w:r>
      <w:bookmarkEnd w:id="16"/>
    </w:p>
    <w:p w14:paraId="14A3EC16" w14:textId="77777777" w:rsidR="00863F75" w:rsidRDefault="00863F75" w:rsidP="00863F75">
      <w:r>
        <w:t xml:space="preserve">Les </w:t>
      </w:r>
      <w:r w:rsidRPr="00261DE4">
        <w:t>missions confiées au Coordinateur SPS en phase exécution</w:t>
      </w:r>
      <w:r w:rsidR="00BE3A9E" w:rsidRPr="00261DE4">
        <w:t xml:space="preserve"> tiendront compte de l’o</w:t>
      </w:r>
      <w:r w:rsidR="009C316F" w:rsidRPr="00261DE4">
        <w:t>rganisation de ch</w:t>
      </w:r>
      <w:r w:rsidR="00261DE4" w:rsidRPr="00261DE4">
        <w:t>an</w:t>
      </w:r>
      <w:r w:rsidR="009C316F" w:rsidRPr="00261DE4">
        <w:t>tier</w:t>
      </w:r>
      <w:r w:rsidR="00261DE4">
        <w:t xml:space="preserve"> : </w:t>
      </w:r>
    </w:p>
    <w:p w14:paraId="6FA4B9AB" w14:textId="77777777" w:rsidR="00863F75" w:rsidRDefault="0026582C" w:rsidP="008C13D0">
      <w:pPr>
        <w:pStyle w:val="Paragraphedeliste"/>
        <w:numPr>
          <w:ilvl w:val="0"/>
          <w:numId w:val="34"/>
        </w:numPr>
      </w:pPr>
      <w:r>
        <w:t>La p</w:t>
      </w:r>
      <w:r w:rsidR="00863F75">
        <w:t xml:space="preserve">articipation </w:t>
      </w:r>
      <w:r w:rsidR="00261DE4">
        <w:t xml:space="preserve">à </w:t>
      </w:r>
      <w:r w:rsidR="00863F75">
        <w:t xml:space="preserve">certaines réunions </w:t>
      </w:r>
      <w:r w:rsidR="00261DE4">
        <w:t xml:space="preserve">spécifiques </w:t>
      </w:r>
      <w:r w:rsidR="00863F75">
        <w:t>lorsque l’ordre du jour prévoit explicitement un sujet de son domaine de compétence tel que : modification de la base vie, modification de cheminement, mise en place de moyen de levage etc.</w:t>
      </w:r>
    </w:p>
    <w:p w14:paraId="1D73BF5F" w14:textId="77777777" w:rsidR="00863F75" w:rsidRDefault="0026582C" w:rsidP="008C13D0">
      <w:pPr>
        <w:pStyle w:val="Paragraphedeliste"/>
        <w:numPr>
          <w:ilvl w:val="0"/>
          <w:numId w:val="34"/>
        </w:numPr>
      </w:pPr>
      <w:r>
        <w:t>Les v</w:t>
      </w:r>
      <w:r w:rsidR="00863F75">
        <w:t xml:space="preserve">isites inopinées du chantier, tant en période d’activité que d’inactivité, afin d’y contrôler les mesures de sécurité. A ce titre, et chantier par chantier, l’ONERA confirmera par écrit au SPS titulaire son mandat et sa délégation pour prononcer </w:t>
      </w:r>
      <w:r w:rsidR="001E5F35">
        <w:t>au nom</w:t>
      </w:r>
      <w:r w:rsidR="00863F75">
        <w:t xml:space="preserve"> du maître d’ouvrage l’arrêt du chantier ou d’une activité particulière en cas de risque grave et imminent.</w:t>
      </w:r>
    </w:p>
    <w:p w14:paraId="7C8168DD" w14:textId="77777777" w:rsidR="008C13D0" w:rsidRDefault="0026582C" w:rsidP="008C13D0">
      <w:pPr>
        <w:pStyle w:val="Paragraphedeliste"/>
        <w:numPr>
          <w:ilvl w:val="0"/>
          <w:numId w:val="34"/>
        </w:numPr>
      </w:pPr>
      <w:r>
        <w:t>La p</w:t>
      </w:r>
      <w:r w:rsidR="008C13D0">
        <w:t xml:space="preserve">résence et </w:t>
      </w:r>
      <w:r>
        <w:t>les i</w:t>
      </w:r>
      <w:r w:rsidR="008C13D0">
        <w:t>ntervention</w:t>
      </w:r>
      <w:r>
        <w:t>s</w:t>
      </w:r>
      <w:r w:rsidR="008C13D0">
        <w:t xml:space="preserve"> sur le chantier aussi souvent que nécessaire pour mener à bien la mission de coordination en matière de sécurité et de protection de la santé.</w:t>
      </w:r>
    </w:p>
    <w:p w14:paraId="0BA0DFD3" w14:textId="77777777" w:rsidR="008C13D0" w:rsidRDefault="0026582C" w:rsidP="008C13D0">
      <w:pPr>
        <w:pStyle w:val="Paragraphedeliste"/>
        <w:numPr>
          <w:ilvl w:val="0"/>
          <w:numId w:val="34"/>
        </w:numPr>
      </w:pPr>
      <w:r>
        <w:t>L’o</w:t>
      </w:r>
      <w:r w:rsidR="008C13D0">
        <w:t>rganisation de la coordination des activités des différentes entreprises présentes sur le chantier.</w:t>
      </w:r>
    </w:p>
    <w:p w14:paraId="35B746BE" w14:textId="77777777" w:rsidR="008C13D0" w:rsidRDefault="0026582C" w:rsidP="008C13D0">
      <w:pPr>
        <w:pStyle w:val="Paragraphedeliste"/>
        <w:numPr>
          <w:ilvl w:val="0"/>
          <w:numId w:val="34"/>
        </w:numPr>
      </w:pPr>
      <w:r>
        <w:t>La t</w:t>
      </w:r>
      <w:r w:rsidR="008C13D0">
        <w:t>enue à jour et adaptation du plan général de coordination en matière de sécurité et de protection de la santé.</w:t>
      </w:r>
    </w:p>
    <w:p w14:paraId="5321BD7D" w14:textId="77777777" w:rsidR="008C13D0" w:rsidRPr="001E5F35" w:rsidRDefault="0026582C" w:rsidP="008C13D0">
      <w:pPr>
        <w:pStyle w:val="Paragraphedeliste"/>
        <w:numPr>
          <w:ilvl w:val="0"/>
          <w:numId w:val="34"/>
        </w:numPr>
      </w:pPr>
      <w:bookmarkStart w:id="17" w:name="_Hlk180771767"/>
      <w:r>
        <w:t>La c</w:t>
      </w:r>
      <w:r w:rsidR="008C13D0">
        <w:t>ommunication des plans particuliers de sécurité et de protection de la santé établis par les entreprises.</w:t>
      </w:r>
    </w:p>
    <w:p w14:paraId="506F55C7" w14:textId="77777777" w:rsidR="008C13D0" w:rsidRDefault="0026582C" w:rsidP="0026582C">
      <w:pPr>
        <w:pStyle w:val="Paragraphedeliste"/>
        <w:numPr>
          <w:ilvl w:val="0"/>
          <w:numId w:val="34"/>
        </w:numPr>
      </w:pPr>
      <w:r>
        <w:t>L’h</w:t>
      </w:r>
      <w:r w:rsidR="008C13D0">
        <w:t>armonisation des plans particuliers de sécurité et de protection de la santé dans le plan général de coordination en matière de sécurité et de protection de la santé.</w:t>
      </w:r>
      <w:r w:rsidR="008C13D0" w:rsidRPr="001E5F35">
        <w:t xml:space="preserve"> </w:t>
      </w:r>
    </w:p>
    <w:bookmarkEnd w:id="17"/>
    <w:p w14:paraId="5A3A8650" w14:textId="77777777" w:rsidR="008C13D0" w:rsidRDefault="0026582C" w:rsidP="0026582C">
      <w:pPr>
        <w:pStyle w:val="Paragraphedeliste"/>
        <w:numPr>
          <w:ilvl w:val="0"/>
          <w:numId w:val="34"/>
        </w:numPr>
      </w:pPr>
      <w:r>
        <w:t>La v</w:t>
      </w:r>
      <w:r w:rsidR="008C13D0">
        <w:t>eille de l’application correcte des mesures de coordination préalablement définies et des procédures de travail qui interfèrent.</w:t>
      </w:r>
    </w:p>
    <w:p w14:paraId="123F8ECC" w14:textId="77777777" w:rsidR="008C13D0" w:rsidRDefault="0026582C" w:rsidP="0026582C">
      <w:pPr>
        <w:pStyle w:val="Paragraphedeliste"/>
        <w:numPr>
          <w:ilvl w:val="0"/>
          <w:numId w:val="34"/>
        </w:numPr>
      </w:pPr>
      <w:r>
        <w:t>La d</w:t>
      </w:r>
      <w:r w:rsidR="008C13D0">
        <w:t>iffusion aux différents intervenants de toutes les informations et de tous les documents nécessaires à la bonne réalisation des objectifs de la mission de coordination.</w:t>
      </w:r>
    </w:p>
    <w:p w14:paraId="2B55D285" w14:textId="77777777" w:rsidR="008C13D0" w:rsidRDefault="0026582C" w:rsidP="00BB2A21">
      <w:pPr>
        <w:pStyle w:val="Paragraphedeliste"/>
        <w:numPr>
          <w:ilvl w:val="0"/>
          <w:numId w:val="34"/>
        </w:numPr>
      </w:pPr>
      <w:r>
        <w:t>La t</w:t>
      </w:r>
      <w:r w:rsidR="008C13D0">
        <w:t>enue à jour du registre journal de coordination.</w:t>
      </w:r>
    </w:p>
    <w:p w14:paraId="167A0AD1" w14:textId="77777777" w:rsidR="001E5F35" w:rsidRDefault="0026582C" w:rsidP="00BB2A21">
      <w:pPr>
        <w:pStyle w:val="Paragraphedeliste"/>
        <w:numPr>
          <w:ilvl w:val="0"/>
          <w:numId w:val="34"/>
        </w:numPr>
      </w:pPr>
      <w:r>
        <w:t>La convocation et la p</w:t>
      </w:r>
      <w:r w:rsidR="001E5F35">
        <w:t>résidence du CISSCT par délégation du Maître d’Ouvrage</w:t>
      </w:r>
      <w:r w:rsidR="00F5096E">
        <w:t xml:space="preserve"> </w:t>
      </w:r>
    </w:p>
    <w:p w14:paraId="62FDA6E0" w14:textId="77777777" w:rsidR="00863F75" w:rsidRDefault="0026582C" w:rsidP="00BB2A21">
      <w:pPr>
        <w:pStyle w:val="Paragraphedeliste"/>
        <w:numPr>
          <w:ilvl w:val="0"/>
          <w:numId w:val="34"/>
        </w:numPr>
      </w:pPr>
      <w:r>
        <w:t>L’a</w:t>
      </w:r>
      <w:r w:rsidR="00863F75">
        <w:t>ccompagnement systématique de l’Inspection du Travail, sauf refus écrit, en cas de visite du chantier.</w:t>
      </w:r>
    </w:p>
    <w:p w14:paraId="37F7CCFF" w14:textId="77777777" w:rsidR="008C13D0" w:rsidRDefault="008C13D0" w:rsidP="00BB2A21"/>
    <w:p w14:paraId="38802283" w14:textId="77777777" w:rsidR="00BB2A21" w:rsidRDefault="00BB2A21" w:rsidP="00BB2A21">
      <w:pPr>
        <w:pStyle w:val="Corpsdetexte"/>
        <w:jc w:val="both"/>
      </w:pPr>
      <w:r>
        <w:lastRenderedPageBreak/>
        <w:t>Pour les opérations ayant déjà commencées et dont la phase d’études de conception serait terminée, le titulaire devra se réapproprier le travailler fait par le coordonnateur précédent. Pour rémunérer ce travail le bordereau des prix prévoir un f</w:t>
      </w:r>
      <w:r w:rsidRPr="00BB2A21">
        <w:t xml:space="preserve">orfait pour </w:t>
      </w:r>
      <w:r>
        <w:t>« </w:t>
      </w:r>
      <w:r w:rsidRPr="00BB2A21">
        <w:t>reprise de mission après un autre CSPS</w:t>
      </w:r>
      <w:r>
        <w:t> ».</w:t>
      </w:r>
    </w:p>
    <w:p w14:paraId="26B8C732" w14:textId="77777777" w:rsidR="00BB2A21" w:rsidRPr="00BB2A21" w:rsidRDefault="00BB2A21" w:rsidP="00BB2A21">
      <w:pPr>
        <w:pStyle w:val="Corpsdetexte"/>
        <w:jc w:val="both"/>
      </w:pPr>
    </w:p>
    <w:p w14:paraId="19BE8735" w14:textId="77777777" w:rsidR="009C38B5" w:rsidRDefault="009C38B5" w:rsidP="00BB2A21">
      <w:pPr>
        <w:pStyle w:val="Corpsdetexte"/>
        <w:jc w:val="both"/>
      </w:pPr>
      <w:r>
        <w:t>Livrables :</w:t>
      </w:r>
    </w:p>
    <w:p w14:paraId="3D55BF04" w14:textId="2DBC8169" w:rsidR="009C38B5" w:rsidRDefault="00D15C12" w:rsidP="009C38B5">
      <w:pPr>
        <w:pStyle w:val="Paragraphedeliste"/>
        <w:numPr>
          <w:ilvl w:val="0"/>
          <w:numId w:val="33"/>
        </w:numPr>
      </w:pPr>
      <w:r>
        <w:t xml:space="preserve">Mise à jour hebdomadaire du </w:t>
      </w:r>
      <w:r w:rsidR="009C38B5">
        <w:t>Registre journal de coordination de l’opération</w:t>
      </w:r>
    </w:p>
    <w:p w14:paraId="1D8DD03A" w14:textId="1549BEB1" w:rsidR="009C38B5" w:rsidRDefault="00D15C12" w:rsidP="009C38B5">
      <w:pPr>
        <w:pStyle w:val="Paragraphedeliste"/>
        <w:numPr>
          <w:ilvl w:val="0"/>
          <w:numId w:val="33"/>
        </w:numPr>
      </w:pPr>
      <w:r>
        <w:t>Mise à jour mensuel</w:t>
      </w:r>
      <w:r w:rsidR="00C52990">
        <w:t>le</w:t>
      </w:r>
      <w:r>
        <w:t xml:space="preserve"> du </w:t>
      </w:r>
      <w:r w:rsidR="009C38B5">
        <w:t>Plan général de coordination en matière de sécurité</w:t>
      </w:r>
    </w:p>
    <w:p w14:paraId="6479F764" w14:textId="0B0623B1" w:rsidR="009C38B5" w:rsidRDefault="009C38B5" w:rsidP="009C38B5">
      <w:pPr>
        <w:pStyle w:val="Paragraphedeliste"/>
        <w:numPr>
          <w:ilvl w:val="0"/>
          <w:numId w:val="33"/>
        </w:numPr>
      </w:pPr>
      <w:r>
        <w:t>PV du CISSCT</w:t>
      </w:r>
      <w:r w:rsidR="00D15C12">
        <w:t xml:space="preserve"> réunis au moins tous les 3 mois</w:t>
      </w:r>
    </w:p>
    <w:p w14:paraId="3614AB9E" w14:textId="1A546952" w:rsidR="009C38B5" w:rsidRDefault="009C38B5" w:rsidP="009C38B5">
      <w:pPr>
        <w:pStyle w:val="Paragraphedeliste"/>
        <w:numPr>
          <w:ilvl w:val="0"/>
          <w:numId w:val="33"/>
        </w:numPr>
      </w:pPr>
      <w:commentRangeStart w:id="18"/>
      <w:r>
        <w:t>Rapports</w:t>
      </w:r>
      <w:r w:rsidR="00BD359D">
        <w:t>/Avis</w:t>
      </w:r>
      <w:r>
        <w:t xml:space="preserve"> nécessaires</w:t>
      </w:r>
      <w:r w:rsidR="00F56BD4">
        <w:t xml:space="preserve"> </w:t>
      </w:r>
      <w:commentRangeEnd w:id="18"/>
      <w:r w:rsidR="001D0B4E">
        <w:rPr>
          <w:rStyle w:val="Marquedecommentaire"/>
        </w:rPr>
        <w:commentReference w:id="18"/>
      </w:r>
    </w:p>
    <w:p w14:paraId="2CA94105" w14:textId="77777777" w:rsidR="00476F7B" w:rsidRPr="009C38B5" w:rsidRDefault="00476F7B" w:rsidP="009C38B5">
      <w:pPr>
        <w:pStyle w:val="Corpsdetexte"/>
      </w:pPr>
    </w:p>
    <w:p w14:paraId="7430190E" w14:textId="61011BBC" w:rsidR="00261DE4" w:rsidRPr="00743E13" w:rsidRDefault="00261DE4" w:rsidP="00261DE4">
      <w:pPr>
        <w:pStyle w:val="Titre3"/>
      </w:pPr>
      <w:bookmarkStart w:id="19" w:name="_Toc183428834"/>
      <w:r w:rsidRPr="00743E13">
        <w:t xml:space="preserve">Phase </w:t>
      </w:r>
      <w:r w:rsidRPr="00261DE4">
        <w:t>réception des travaux</w:t>
      </w:r>
      <w:bookmarkEnd w:id="19"/>
      <w:r w:rsidRPr="00261DE4">
        <w:t xml:space="preserve"> </w:t>
      </w:r>
    </w:p>
    <w:p w14:paraId="10BC1C0C" w14:textId="77777777" w:rsidR="00261DE4" w:rsidRDefault="00261DE4" w:rsidP="00261DE4">
      <w:r>
        <w:t>Les missions confiées au Coordinateur SPS en phase réception des travaux et parfait achèvement sont :</w:t>
      </w:r>
    </w:p>
    <w:p w14:paraId="1B8CACBD" w14:textId="77777777" w:rsidR="00863F75" w:rsidRDefault="0026582C" w:rsidP="009B2FD0">
      <w:pPr>
        <w:pStyle w:val="Paragraphedeliste"/>
        <w:numPr>
          <w:ilvl w:val="0"/>
          <w:numId w:val="34"/>
        </w:numPr>
      </w:pPr>
      <w:r>
        <w:t>La p</w:t>
      </w:r>
      <w:r w:rsidR="00863F75">
        <w:t>articipation aux opérations préalables à la réception des ouvrages susceptibles de nécessiter des interventions ultérieures de maintenance ou d’entretien.</w:t>
      </w:r>
    </w:p>
    <w:p w14:paraId="7ECB80DC" w14:textId="77777777" w:rsidR="00F12B8C" w:rsidRDefault="00F12B8C" w:rsidP="009B2FD0">
      <w:pPr>
        <w:pStyle w:val="Paragraphedeliste"/>
        <w:numPr>
          <w:ilvl w:val="0"/>
          <w:numId w:val="34"/>
        </w:numPr>
      </w:pPr>
      <w:r>
        <w:t>La clôture du registre journal.</w:t>
      </w:r>
    </w:p>
    <w:p w14:paraId="601B6C95" w14:textId="77777777" w:rsidR="00863F75" w:rsidRDefault="0026582C" w:rsidP="009B2FD0">
      <w:pPr>
        <w:pStyle w:val="Paragraphedeliste"/>
        <w:numPr>
          <w:ilvl w:val="0"/>
          <w:numId w:val="34"/>
        </w:numPr>
      </w:pPr>
      <w:r>
        <w:t>La r</w:t>
      </w:r>
      <w:r w:rsidR="00863F75">
        <w:t>emise du dossier d’interven</w:t>
      </w:r>
      <w:bookmarkStart w:id="20" w:name="_GoBack"/>
      <w:bookmarkEnd w:id="20"/>
      <w:r w:rsidR="00863F75">
        <w:t>tion ultérieure sur l’ouvrage</w:t>
      </w:r>
      <w:r w:rsidR="009C38B5">
        <w:t xml:space="preserve"> dont les </w:t>
      </w:r>
      <w:r w:rsidR="009C38B5" w:rsidRPr="009C38B5">
        <w:t>Fiches d'intervention</w:t>
      </w:r>
      <w:r w:rsidR="009C38B5">
        <w:t>.</w:t>
      </w:r>
    </w:p>
    <w:p w14:paraId="1721894A" w14:textId="77777777" w:rsidR="00863F75" w:rsidRDefault="0026582C" w:rsidP="009B2FD0">
      <w:pPr>
        <w:pStyle w:val="Paragraphedeliste"/>
        <w:numPr>
          <w:ilvl w:val="0"/>
          <w:numId w:val="34"/>
        </w:numPr>
      </w:pPr>
      <w:r>
        <w:t>Le c</w:t>
      </w:r>
      <w:r w:rsidR="00863F75">
        <w:t>onseil au maître d’ouvrage quant à la mise en place de coordination de la sécurité et de la protection de la santé relative à des travaux ayant fait l’objet de réserves pendant la période de parfait achèvement.</w:t>
      </w:r>
    </w:p>
    <w:p w14:paraId="7C9CAAB4" w14:textId="77777777" w:rsidR="00863F75" w:rsidRDefault="00863F75" w:rsidP="009B2FD0">
      <w:pPr>
        <w:pStyle w:val="Corpsdetexte"/>
        <w:jc w:val="both"/>
      </w:pPr>
    </w:p>
    <w:p w14:paraId="214DBEE4" w14:textId="77777777" w:rsidR="00863F75" w:rsidRDefault="00863F75" w:rsidP="009B2FD0">
      <w:pPr>
        <w:pStyle w:val="Corpsdetexte"/>
        <w:jc w:val="both"/>
      </w:pPr>
      <w:r>
        <w:t>En cas de chantiers concomitants, le titulaire veillera à organiser ses activités programmées sur les différents chantiers d’un même site de façon à améliorer sa disponibilité et réduire ses déplacements.</w:t>
      </w:r>
    </w:p>
    <w:p w14:paraId="41E12247" w14:textId="77777777" w:rsidR="00863F75" w:rsidRDefault="00863F75" w:rsidP="009B2FD0">
      <w:pPr>
        <w:pStyle w:val="Corpsdetexte"/>
        <w:jc w:val="both"/>
      </w:pPr>
      <w:r>
        <w:t>Livrables :</w:t>
      </w:r>
    </w:p>
    <w:p w14:paraId="74ECD861" w14:textId="14F07114" w:rsidR="009D72CA" w:rsidRDefault="00BD359D" w:rsidP="009B2FD0">
      <w:pPr>
        <w:pStyle w:val="Paragraphedeliste"/>
        <w:numPr>
          <w:ilvl w:val="0"/>
          <w:numId w:val="33"/>
        </w:numPr>
      </w:pPr>
      <w:r>
        <w:t xml:space="preserve">Le </w:t>
      </w:r>
      <w:r w:rsidR="009D72CA">
        <w:t>Registre journal de coordination de l’opération</w:t>
      </w:r>
      <w:r>
        <w:t xml:space="preserve"> clos après réception</w:t>
      </w:r>
    </w:p>
    <w:p w14:paraId="3D35F23B" w14:textId="40B35848" w:rsidR="009D72CA" w:rsidRDefault="00BD359D" w:rsidP="009B2FD0">
      <w:pPr>
        <w:pStyle w:val="Paragraphedeliste"/>
        <w:numPr>
          <w:ilvl w:val="0"/>
          <w:numId w:val="33"/>
        </w:numPr>
      </w:pPr>
      <w:r>
        <w:t xml:space="preserve">Le </w:t>
      </w:r>
      <w:r w:rsidR="009D72CA">
        <w:t>Dossier d’intervention ultérieure sur l’ouvrage</w:t>
      </w:r>
      <w:r>
        <w:t xml:space="preserve"> complété </w:t>
      </w:r>
    </w:p>
    <w:p w14:paraId="1AC523CB" w14:textId="77777777" w:rsidR="00863F75" w:rsidRDefault="00863F75" w:rsidP="009B2FD0">
      <w:pPr>
        <w:pStyle w:val="Corpsdetexte"/>
        <w:jc w:val="both"/>
      </w:pPr>
    </w:p>
    <w:p w14:paraId="3EA4D1EA" w14:textId="3FDB25A1" w:rsidR="00B25B28" w:rsidRPr="001D0B4E" w:rsidRDefault="00B25B28" w:rsidP="001D0B4E">
      <w:pPr>
        <w:jc w:val="left"/>
        <w:rPr>
          <w:b/>
          <w:caps/>
          <w:u w:val="single"/>
        </w:rPr>
      </w:pPr>
    </w:p>
    <w:sectPr w:rsidR="00B25B28" w:rsidRPr="001D0B4E" w:rsidSect="00594156">
      <w:footerReference w:type="default" r:id="rId13"/>
      <w:pgSz w:w="11907" w:h="16840" w:code="9"/>
      <w:pgMar w:top="1701" w:right="851" w:bottom="1418" w:left="1134" w:header="680" w:footer="567" w:gutter="0"/>
      <w:cols w:space="720"/>
      <w:docGrid w:linePitch="299"/>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1" w:author="Damien Sancier" w:date="2024-10-09T11:58:00Z" w:initials="DS">
    <w:p w14:paraId="48B0F5B3" w14:textId="0F56FC57" w:rsidR="008046F9" w:rsidRDefault="008046F9">
      <w:pPr>
        <w:pStyle w:val="Commentaire"/>
      </w:pPr>
      <w:r>
        <w:rPr>
          <w:rStyle w:val="Marquedecommentaire"/>
        </w:rPr>
        <w:annotationRef/>
      </w:r>
      <w:proofErr w:type="gramStart"/>
      <w:r>
        <w:t>il</w:t>
      </w:r>
      <w:proofErr w:type="gramEnd"/>
      <w:r>
        <w:t xml:space="preserve"> faudra que toutes les annexes nécessaires au chiffrage soient bien transmises – en définir la liste pour le DCE</w:t>
      </w:r>
    </w:p>
  </w:comment>
  <w:comment w:id="8" w:author="Damien Sancier" w:date="2024-10-31T13:39:00Z" w:initials="DS">
    <w:p w14:paraId="196608AB" w14:textId="45FA136E" w:rsidR="008046F9" w:rsidRDefault="008046F9">
      <w:pPr>
        <w:pStyle w:val="Commentaire"/>
      </w:pPr>
      <w:r>
        <w:rPr>
          <w:rStyle w:val="Marquedecommentaire"/>
        </w:rPr>
        <w:annotationRef/>
      </w:r>
      <w:r>
        <w:t>Je ne comprends pas le type de prestations du CSPS sur les devis</w:t>
      </w:r>
    </w:p>
  </w:comment>
  <w:comment w:id="9" w:author="Fiot Sylvain" w:date="2024-11-15T18:27:00Z" w:initials="FS">
    <w:p w14:paraId="01A3CC7A" w14:textId="0F4B3FD7" w:rsidR="008046F9" w:rsidRDefault="008046F9">
      <w:pPr>
        <w:pStyle w:val="Commentaire"/>
      </w:pPr>
      <w:r>
        <w:rPr>
          <w:rStyle w:val="Marquedecommentaire"/>
        </w:rPr>
        <w:annotationRef/>
      </w:r>
      <w:r>
        <w:t>Fournir en les devis demandés pour nous permettre de faire les bons de commandes.</w:t>
      </w:r>
    </w:p>
  </w:comment>
  <w:comment w:id="10" w:author="Damien Sancier" w:date="2024-11-25T12:07:00Z" w:initials="DS">
    <w:p w14:paraId="2A63EE72" w14:textId="6187B054" w:rsidR="001D0B4E" w:rsidRDefault="001D0B4E">
      <w:pPr>
        <w:pStyle w:val="Commentaire"/>
      </w:pPr>
      <w:r>
        <w:rPr>
          <w:rStyle w:val="Marquedecommentaire"/>
        </w:rPr>
        <w:annotationRef/>
      </w:r>
      <w:r>
        <w:t>Cela reste flou pour moi</w:t>
      </w:r>
    </w:p>
  </w:comment>
  <w:comment w:id="15" w:author="Damien Sancier" w:date="2024-11-25T12:07:00Z" w:initials="DS">
    <w:p w14:paraId="6736FBE8" w14:textId="277F53ED" w:rsidR="001D0B4E" w:rsidRDefault="001D0B4E">
      <w:pPr>
        <w:pStyle w:val="Commentaire"/>
      </w:pPr>
      <w:r>
        <w:rPr>
          <w:rStyle w:val="Marquedecommentaire"/>
        </w:rPr>
        <w:annotationRef/>
      </w:r>
      <w:r>
        <w:t>Je ne me souviens plus ce qu’on avait dit et défini ?</w:t>
      </w:r>
    </w:p>
  </w:comment>
  <w:comment w:id="18" w:author="Damien Sancier" w:date="2024-11-25T12:08:00Z" w:initials="DS">
    <w:p w14:paraId="0E950B67" w14:textId="26DD7A88" w:rsidR="001D0B4E" w:rsidRDefault="001D0B4E">
      <w:pPr>
        <w:pStyle w:val="Commentaire"/>
      </w:pPr>
      <w:r>
        <w:rPr>
          <w:rStyle w:val="Marquedecommentaire"/>
        </w:rPr>
        <w:annotationRef/>
      </w:r>
      <w:r>
        <w:t>Je ne me souviens plus ce qu’on avait dit et défini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48B0F5B3" w15:done="0"/>
  <w15:commentEx w15:paraId="196608AB" w15:done="0"/>
  <w15:commentEx w15:paraId="01A3CC7A" w15:paraIdParent="196608AB" w15:done="0"/>
  <w15:commentEx w15:paraId="2A63EE72" w15:paraIdParent="196608AB" w15:done="0"/>
  <w15:commentEx w15:paraId="6736FBE8" w15:done="0"/>
  <w15:commentEx w15:paraId="0E950B67"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31DA5936" w16cid:durableId="2AC6596C"/>
  <w16cid:commentId w16cid:paraId="209D2C15" w16cid:durableId="2AC6596D"/>
  <w16cid:commentId w16cid:paraId="48B0F5B3" w16cid:durableId="2AC6596E"/>
  <w16cid:commentId w16cid:paraId="047F2D89" w16cid:durableId="2AC6596F"/>
  <w16cid:commentId w16cid:paraId="0D5DA6FA" w16cid:durableId="2AE205BB"/>
  <w16cid:commentId w16cid:paraId="7958914B" w16cid:durableId="2AC65970"/>
  <w16cid:commentId w16cid:paraId="196608AB" w16cid:durableId="2AE205BD"/>
  <w16cid:commentId w16cid:paraId="01A3CC7A" w16cid:durableId="2AE210F5"/>
  <w16cid:commentId w16cid:paraId="54D73657" w16cid:durableId="2AC65971"/>
  <w16cid:commentId w16cid:paraId="02F0F072" w16cid:durableId="2AE205BF"/>
  <w16cid:commentId w16cid:paraId="47CEA639" w16cid:durableId="2AC65972"/>
  <w16cid:commentId w16cid:paraId="5DCBBC83" w16cid:durableId="2AC65973"/>
  <w16cid:commentId w16cid:paraId="1DAD40F8" w16cid:durableId="2AE205C2"/>
  <w16cid:commentId w16cid:paraId="6C0BC554" w16cid:durableId="2AC65974"/>
  <w16cid:commentId w16cid:paraId="717B33E0" w16cid:durableId="2AE205C4"/>
  <w16cid:commentId w16cid:paraId="1B0BC5A4" w16cid:durableId="2AE205C5"/>
  <w16cid:commentId w16cid:paraId="1A9E1C42" w16cid:durableId="2AC65975"/>
  <w16cid:commentId w16cid:paraId="5F1F31A6" w16cid:durableId="2AC65976"/>
  <w16cid:commentId w16cid:paraId="36884E68" w16cid:durableId="2AE205C8"/>
  <w16cid:commentId w16cid:paraId="7659B91C" w16cid:durableId="2AC65977"/>
  <w16cid:commentId w16cid:paraId="3EAEC374" w16cid:durableId="2AC65978"/>
  <w16cid:commentId w16cid:paraId="518D0AD0" w16cid:durableId="2AC65979"/>
  <w16cid:commentId w16cid:paraId="756FF144" w16cid:durableId="2AC6597A"/>
  <w16cid:commentId w16cid:paraId="2AE4A6F4" w16cid:durableId="2AC6597B"/>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66773B3" w14:textId="77777777" w:rsidR="008046F9" w:rsidRDefault="008046F9">
      <w:r>
        <w:separator/>
      </w:r>
    </w:p>
  </w:endnote>
  <w:endnote w:type="continuationSeparator" w:id="0">
    <w:p w14:paraId="0C744909" w14:textId="77777777" w:rsidR="008046F9" w:rsidRDefault="008046F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Futura Md BT">
    <w:altName w:val="Century Gothic"/>
    <w:charset w:val="00"/>
    <w:family w:val="swiss"/>
    <w:pitch w:val="variable"/>
    <w:sig w:usb0="00000001" w:usb1="00000000" w:usb2="00000000" w:usb3="00000000" w:csb0="0000001B" w:csb1="00000000"/>
  </w:font>
  <w:font w:name="Futura Bk BT">
    <w:charset w:val="00"/>
    <w:family w:val="swiss"/>
    <w:pitch w:val="variable"/>
    <w:sig w:usb0="00000087" w:usb1="00000000" w:usb2="00000000" w:usb3="00000000" w:csb0="0000001B"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Arial MT">
    <w:altName w:val="Arial"/>
    <w:charset w:val="01"/>
    <w:family w:val="swiss"/>
    <w:pitch w:val="variable"/>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8AC0A6" w14:textId="77777777" w:rsidR="008046F9" w:rsidRPr="00E601C5" w:rsidRDefault="008046F9" w:rsidP="0055655D">
    <w:pPr>
      <w:pStyle w:val="Corpsdetextesansinterlignesup"/>
      <w:ind w:right="6520"/>
      <w:rPr>
        <w:sz w:val="16"/>
        <w:szCs w:val="16"/>
      </w:rPr>
    </w:pPr>
    <w:r>
      <w:rPr>
        <w:sz w:val="16"/>
        <w:szCs w:val="16"/>
      </w:rPr>
      <w:t>Ce document est la p</w:t>
    </w:r>
    <w:r w:rsidRPr="00E601C5">
      <w:rPr>
        <w:sz w:val="16"/>
        <w:szCs w:val="16"/>
      </w:rPr>
      <w:t xml:space="preserve">ropriété de l’ONERA </w:t>
    </w:r>
    <w:r w:rsidRPr="0055655D">
      <w:rPr>
        <w:sz w:val="16"/>
        <w:szCs w:val="16"/>
      </w:rPr>
      <w:t>Il ne peut être communiqué à des tiers et/ou reproduit sans son autorisation écrite et son contenu ne peut être divulgué</w:t>
    </w:r>
    <w:r>
      <w:rPr>
        <w:noProof/>
      </w:rPr>
      <w:drawing>
        <wp:anchor distT="0" distB="0" distL="114300" distR="114300" simplePos="0" relativeHeight="251659264" behindDoc="0" locked="0" layoutInCell="1" allowOverlap="1" wp14:anchorId="543B8E10" wp14:editId="0BC5E83D">
          <wp:simplePos x="0" y="0"/>
          <wp:positionH relativeFrom="rightMargin">
            <wp:posOffset>-3240405</wp:posOffset>
          </wp:positionH>
          <wp:positionV relativeFrom="page">
            <wp:posOffset>9649460</wp:posOffset>
          </wp:positionV>
          <wp:extent cx="3247200" cy="810000"/>
          <wp:effectExtent l="0" t="0" r="0" b="9525"/>
          <wp:wrapNone/>
          <wp:docPr id="1" name="Image 1" descr="D:\bourrely\AppData\Local\Microsoft\Windows\INetCache\Content.Word\Logo RF+ONERA 5000x12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bourrely\AppData\Local\Microsoft\Windows\INetCache\Content.Word\Logo RF+ONERA 5000x1250.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247200" cy="81000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16"/>
        <w:szCs w:val="16"/>
      </w:rPr>
      <w:t>.</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0EC8ED" w14:textId="77777777" w:rsidR="008046F9" w:rsidRPr="00491ECC" w:rsidRDefault="008046F9" w:rsidP="004D11A1">
    <w:pPr>
      <w:tabs>
        <w:tab w:val="right" w:pos="10335"/>
      </w:tabs>
      <w:spacing w:before="94" w:line="205" w:lineRule="exact"/>
      <w:rPr>
        <w:rFonts w:cs="Arial"/>
        <w:sz w:val="16"/>
        <w:szCs w:val="16"/>
      </w:rPr>
    </w:pPr>
    <w:r w:rsidRPr="00036DEB">
      <w:rPr>
        <w:rFonts w:cs="Arial"/>
        <w:sz w:val="16"/>
      </w:rPr>
      <w:t>ONERA –</w:t>
    </w:r>
    <w:r w:rsidRPr="00036DEB">
      <w:rPr>
        <w:rFonts w:cs="Arial"/>
        <w:spacing w:val="-2"/>
        <w:sz w:val="16"/>
      </w:rPr>
      <w:t xml:space="preserve"> </w:t>
    </w:r>
    <w:r w:rsidRPr="00036DEB">
      <w:rPr>
        <w:rFonts w:cs="Arial"/>
        <w:sz w:val="16"/>
      </w:rPr>
      <w:t>Siège</w:t>
    </w:r>
    <w:r w:rsidRPr="00036DEB">
      <w:rPr>
        <w:rFonts w:cs="Arial"/>
        <w:spacing w:val="-2"/>
        <w:sz w:val="16"/>
      </w:rPr>
      <w:t xml:space="preserve"> </w:t>
    </w:r>
    <w:r w:rsidRPr="00036DEB">
      <w:rPr>
        <w:rFonts w:cs="Arial"/>
        <w:sz w:val="16"/>
      </w:rPr>
      <w:t>social</w:t>
    </w:r>
  </w:p>
  <w:p w14:paraId="503EDFCC" w14:textId="77777777" w:rsidR="008046F9" w:rsidRPr="00036DEB" w:rsidRDefault="008046F9" w:rsidP="004D11A1">
    <w:pPr>
      <w:spacing w:line="182" w:lineRule="exact"/>
      <w:rPr>
        <w:rFonts w:cs="Arial"/>
        <w:sz w:val="16"/>
      </w:rPr>
    </w:pPr>
    <w:r w:rsidRPr="00036DEB">
      <w:rPr>
        <w:rFonts w:cs="Arial"/>
        <w:sz w:val="16"/>
      </w:rPr>
      <w:t xml:space="preserve">Chemin de la </w:t>
    </w:r>
    <w:proofErr w:type="spellStart"/>
    <w:r w:rsidRPr="00036DEB">
      <w:rPr>
        <w:rFonts w:cs="Arial"/>
        <w:sz w:val="16"/>
      </w:rPr>
      <w:t>Hunière</w:t>
    </w:r>
    <w:proofErr w:type="spellEnd"/>
  </w:p>
  <w:p w14:paraId="171C7BB0" w14:textId="77777777" w:rsidR="008046F9" w:rsidRPr="00036DEB" w:rsidRDefault="008046F9" w:rsidP="004D11A1">
    <w:pPr>
      <w:spacing w:before="1"/>
      <w:rPr>
        <w:rFonts w:cs="Arial"/>
        <w:sz w:val="16"/>
      </w:rPr>
    </w:pPr>
    <w:r w:rsidRPr="00036DEB">
      <w:rPr>
        <w:rFonts w:cs="Arial"/>
        <w:sz w:val="16"/>
      </w:rPr>
      <w:t>91120 PALAISEAU - FRANCE</w:t>
    </w:r>
  </w:p>
  <w:p w14:paraId="3AC1DBF7" w14:textId="77777777" w:rsidR="008046F9" w:rsidRPr="00036DEB" w:rsidRDefault="008046F9" w:rsidP="004D11A1">
    <w:pPr>
      <w:adjustRightInd w:val="0"/>
      <w:rPr>
        <w:rFonts w:cs="Arial"/>
        <w:sz w:val="16"/>
      </w:rPr>
    </w:pPr>
    <w:r w:rsidRPr="00036DEB">
      <w:rPr>
        <w:rFonts w:cs="Arial"/>
        <w:sz w:val="16"/>
      </w:rPr>
      <w:t>EPIC – 775 722 879</w:t>
    </w:r>
    <w:r w:rsidRPr="00036DEB">
      <w:rPr>
        <w:rFonts w:cs="Arial"/>
        <w:spacing w:val="-5"/>
        <w:sz w:val="16"/>
      </w:rPr>
      <w:t xml:space="preserve"> </w:t>
    </w:r>
    <w:r w:rsidRPr="00036DEB">
      <w:rPr>
        <w:rFonts w:cs="Arial"/>
        <w:sz w:val="16"/>
      </w:rPr>
      <w:t>RCS</w:t>
    </w:r>
    <w:r w:rsidRPr="00036DEB">
      <w:rPr>
        <w:rFonts w:cs="Arial"/>
        <w:spacing w:val="-2"/>
        <w:sz w:val="16"/>
      </w:rPr>
      <w:t xml:space="preserve"> </w:t>
    </w:r>
    <w:r w:rsidRPr="00036DEB">
      <w:rPr>
        <w:rFonts w:cs="Arial"/>
        <w:sz w:val="16"/>
      </w:rPr>
      <w:t>Evry</w:t>
    </w:r>
  </w:p>
  <w:p w14:paraId="3A206215" w14:textId="7004994D" w:rsidR="008046F9" w:rsidRPr="004D11A1" w:rsidRDefault="008046F9" w:rsidP="004D11A1">
    <w:pPr>
      <w:pStyle w:val="Corpsdetextesansinterlignesup"/>
      <w:tabs>
        <w:tab w:val="right" w:pos="9923"/>
      </w:tabs>
      <w:ind w:right="-1"/>
      <w:rPr>
        <w:sz w:val="16"/>
        <w:szCs w:val="16"/>
      </w:rPr>
    </w:pPr>
    <w:hyperlink r:id="rId1" w:history="1">
      <w:r w:rsidRPr="00036DEB">
        <w:rPr>
          <w:rStyle w:val="Lienhypertexte"/>
          <w:rFonts w:cs="Arial"/>
          <w:sz w:val="16"/>
          <w:u w:color="0000FF"/>
        </w:rPr>
        <w:t>www.onera.fr</w:t>
      </w:r>
    </w:hyperlink>
    <w:r>
      <w:rPr>
        <w:sz w:val="16"/>
        <w:szCs w:val="16"/>
      </w:rPr>
      <w:tab/>
    </w:r>
    <w:r w:rsidRPr="004D11A1">
      <w:rPr>
        <w:sz w:val="16"/>
        <w:szCs w:val="16"/>
      </w:rPr>
      <w:fldChar w:fldCharType="begin"/>
    </w:r>
    <w:r w:rsidRPr="004D11A1">
      <w:rPr>
        <w:sz w:val="16"/>
        <w:szCs w:val="16"/>
      </w:rPr>
      <w:instrText xml:space="preserve"> PAGE </w:instrText>
    </w:r>
    <w:r w:rsidRPr="004D11A1">
      <w:rPr>
        <w:sz w:val="16"/>
        <w:szCs w:val="16"/>
      </w:rPr>
      <w:fldChar w:fldCharType="separate"/>
    </w:r>
    <w:r w:rsidR="001D0B4E">
      <w:rPr>
        <w:noProof/>
        <w:sz w:val="16"/>
        <w:szCs w:val="16"/>
      </w:rPr>
      <w:t>11</w:t>
    </w:r>
    <w:r w:rsidRPr="004D11A1">
      <w:rPr>
        <w:sz w:val="16"/>
        <w:szCs w:val="16"/>
      </w:rPr>
      <w:fldChar w:fldCharType="end"/>
    </w:r>
    <w:r w:rsidRPr="004D11A1">
      <w:rPr>
        <w:sz w:val="16"/>
        <w:szCs w:val="16"/>
      </w:rPr>
      <w:t>/</w:t>
    </w:r>
    <w:r w:rsidRPr="004D11A1">
      <w:rPr>
        <w:sz w:val="16"/>
        <w:szCs w:val="16"/>
      </w:rPr>
      <w:fldChar w:fldCharType="begin"/>
    </w:r>
    <w:r w:rsidRPr="004D11A1">
      <w:rPr>
        <w:sz w:val="16"/>
        <w:szCs w:val="16"/>
      </w:rPr>
      <w:instrText xml:space="preserve"> NUMPAGES </w:instrText>
    </w:r>
    <w:r w:rsidRPr="004D11A1">
      <w:rPr>
        <w:sz w:val="16"/>
        <w:szCs w:val="16"/>
      </w:rPr>
      <w:fldChar w:fldCharType="separate"/>
    </w:r>
    <w:r w:rsidR="001D0B4E">
      <w:rPr>
        <w:noProof/>
        <w:sz w:val="16"/>
        <w:szCs w:val="16"/>
      </w:rPr>
      <w:t>11</w:t>
    </w:r>
    <w:r w:rsidRPr="004D11A1">
      <w:rPr>
        <w:noProof/>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E42DC50" w14:textId="77777777" w:rsidR="008046F9" w:rsidRDefault="008046F9">
      <w:r>
        <w:separator/>
      </w:r>
    </w:p>
  </w:footnote>
  <w:footnote w:type="continuationSeparator" w:id="0">
    <w:p w14:paraId="5119F0BF" w14:textId="77777777" w:rsidR="008046F9" w:rsidRDefault="008046F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Borders>
        <w:bottom w:val="single" w:sz="4" w:space="0" w:color="808080"/>
      </w:tblBorders>
      <w:tblLayout w:type="fixed"/>
      <w:tblLook w:val="01E0" w:firstRow="1" w:lastRow="1" w:firstColumn="1" w:lastColumn="1" w:noHBand="0" w:noVBand="0"/>
    </w:tblPr>
    <w:tblGrid>
      <w:gridCol w:w="3118"/>
      <w:gridCol w:w="4011"/>
      <w:gridCol w:w="3009"/>
    </w:tblGrid>
    <w:tr w:rsidR="008046F9" w:rsidRPr="00597F8A" w14:paraId="79ECE6C4" w14:textId="77777777" w:rsidTr="00F624B9">
      <w:tc>
        <w:tcPr>
          <w:tcW w:w="3118" w:type="dxa"/>
          <w:shd w:val="clear" w:color="auto" w:fill="auto"/>
          <w:vAlign w:val="center"/>
        </w:tcPr>
        <w:p w14:paraId="1A46A30C" w14:textId="77777777" w:rsidR="008046F9" w:rsidRPr="004D11A1" w:rsidRDefault="008046F9" w:rsidP="000B679F">
          <w:pPr>
            <w:pStyle w:val="En-tte"/>
            <w:rPr>
              <w:sz w:val="16"/>
              <w:szCs w:val="16"/>
              <w:lang w:val="en-US"/>
            </w:rPr>
          </w:pPr>
          <w:r w:rsidRPr="004D11A1">
            <w:rPr>
              <w:sz w:val="16"/>
              <w:szCs w:val="16"/>
            </w:rPr>
            <w:fldChar w:fldCharType="begin"/>
          </w:r>
          <w:r w:rsidRPr="004D11A1">
            <w:rPr>
              <w:sz w:val="16"/>
              <w:szCs w:val="16"/>
              <w:lang w:val="en-US"/>
            </w:rPr>
            <w:instrText xml:space="preserve"> FILENAME \* MERGEFORMAT </w:instrText>
          </w:r>
          <w:r w:rsidRPr="004D11A1">
            <w:rPr>
              <w:sz w:val="16"/>
              <w:szCs w:val="16"/>
            </w:rPr>
            <w:fldChar w:fldCharType="separate"/>
          </w:r>
          <w:r w:rsidRPr="004D11A1">
            <w:rPr>
              <w:noProof/>
              <w:sz w:val="16"/>
              <w:szCs w:val="16"/>
              <w:lang w:val="en-US"/>
            </w:rPr>
            <w:t>DSPI_AC_CSPS_CCTP.docx</w:t>
          </w:r>
          <w:r w:rsidRPr="004D11A1">
            <w:rPr>
              <w:sz w:val="16"/>
              <w:szCs w:val="16"/>
            </w:rPr>
            <w:fldChar w:fldCharType="end"/>
          </w:r>
        </w:p>
      </w:tc>
      <w:tc>
        <w:tcPr>
          <w:tcW w:w="4011" w:type="dxa"/>
          <w:shd w:val="clear" w:color="auto" w:fill="auto"/>
          <w:vAlign w:val="center"/>
        </w:tcPr>
        <w:p w14:paraId="22E9D256" w14:textId="77777777" w:rsidR="008046F9" w:rsidRPr="004D11A1" w:rsidRDefault="008046F9" w:rsidP="00F624B9">
          <w:pPr>
            <w:pStyle w:val="En-tte"/>
            <w:jc w:val="center"/>
            <w:rPr>
              <w:vanish/>
              <w:color w:val="FF0000"/>
              <w:sz w:val="16"/>
              <w:szCs w:val="16"/>
              <w:lang w:val="en-US"/>
            </w:rPr>
          </w:pPr>
        </w:p>
      </w:tc>
      <w:tc>
        <w:tcPr>
          <w:tcW w:w="3009" w:type="dxa"/>
          <w:shd w:val="clear" w:color="auto" w:fill="auto"/>
          <w:vAlign w:val="center"/>
        </w:tcPr>
        <w:p w14:paraId="7F36F1F3" w14:textId="77777777" w:rsidR="008046F9" w:rsidRPr="004D11A1" w:rsidRDefault="008046F9" w:rsidP="002525F1">
          <w:pPr>
            <w:pStyle w:val="En-ttepagination"/>
            <w:rPr>
              <w:rFonts w:cs="Arial"/>
              <w:sz w:val="16"/>
              <w:szCs w:val="16"/>
              <w:lang w:val="en-US"/>
            </w:rPr>
          </w:pPr>
        </w:p>
      </w:tc>
    </w:tr>
    <w:tr w:rsidR="008046F9" w:rsidRPr="00597F8A" w14:paraId="38102BA8" w14:textId="77777777" w:rsidTr="00F624B9">
      <w:tc>
        <w:tcPr>
          <w:tcW w:w="7129" w:type="dxa"/>
          <w:gridSpan w:val="2"/>
          <w:shd w:val="clear" w:color="auto" w:fill="auto"/>
          <w:vAlign w:val="center"/>
        </w:tcPr>
        <w:p w14:paraId="105DF833" w14:textId="77777777" w:rsidR="008046F9" w:rsidRPr="00B5785D" w:rsidRDefault="008046F9" w:rsidP="00AC2E8F">
          <w:pPr>
            <w:pStyle w:val="En-tte"/>
            <w:rPr>
              <w:sz w:val="16"/>
              <w:szCs w:val="16"/>
              <w:lang w:val="en-US"/>
            </w:rPr>
          </w:pPr>
        </w:p>
      </w:tc>
      <w:tc>
        <w:tcPr>
          <w:tcW w:w="3009" w:type="dxa"/>
          <w:shd w:val="clear" w:color="auto" w:fill="auto"/>
          <w:vAlign w:val="center"/>
        </w:tcPr>
        <w:p w14:paraId="00076DE9" w14:textId="77777777" w:rsidR="008046F9" w:rsidRPr="00B5785D" w:rsidRDefault="008046F9" w:rsidP="002525F1">
          <w:pPr>
            <w:rPr>
              <w:sz w:val="16"/>
              <w:szCs w:val="16"/>
              <w:lang w:val="en-US"/>
            </w:rPr>
          </w:pPr>
        </w:p>
      </w:tc>
    </w:tr>
  </w:tbl>
  <w:p w14:paraId="5F67A5B8" w14:textId="77777777" w:rsidR="008046F9" w:rsidRPr="00B5785D" w:rsidRDefault="008046F9" w:rsidP="00407402">
    <w:pPr>
      <w:pStyle w:val="Corpsdetextesansinterlignesup"/>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9A6A41AE"/>
    <w:lvl w:ilvl="0">
      <w:start w:val="1"/>
      <w:numFmt w:val="decimal"/>
      <w:pStyle w:val="Titre1"/>
      <w:lvlText w:val="%1"/>
      <w:lvlJc w:val="left"/>
      <w:pPr>
        <w:tabs>
          <w:tab w:val="num" w:pos="432"/>
        </w:tabs>
        <w:ind w:left="432" w:hanging="432"/>
      </w:pPr>
      <w:rPr>
        <w:rFonts w:ascii="Arial" w:hAnsi="Arial" w:hint="default"/>
        <w:b/>
        <w:i/>
        <w:sz w:val="22"/>
      </w:rPr>
    </w:lvl>
    <w:lvl w:ilvl="1">
      <w:start w:val="1"/>
      <w:numFmt w:val="decimal"/>
      <w:pStyle w:val="Titre2"/>
      <w:lvlText w:val="%1.%2"/>
      <w:lvlJc w:val="left"/>
      <w:pPr>
        <w:tabs>
          <w:tab w:val="num" w:pos="576"/>
        </w:tabs>
        <w:ind w:left="576" w:hanging="576"/>
      </w:pPr>
      <w:rPr>
        <w:rFonts w:ascii="Arial" w:hAnsi="Arial" w:hint="default"/>
        <w:b/>
        <w:i w:val="0"/>
      </w:rPr>
    </w:lvl>
    <w:lvl w:ilvl="2">
      <w:start w:val="1"/>
      <w:numFmt w:val="decimal"/>
      <w:pStyle w:val="Titre3"/>
      <w:lvlText w:val="%1.%2.%3"/>
      <w:lvlJc w:val="left"/>
      <w:pPr>
        <w:tabs>
          <w:tab w:val="num" w:pos="720"/>
        </w:tabs>
        <w:ind w:left="720" w:hanging="720"/>
      </w:pPr>
      <w:rPr>
        <w:rFonts w:ascii="Arial" w:hAnsi="Arial" w:hint="default"/>
        <w:b w:val="0"/>
        <w:i w:val="0"/>
        <w:sz w:val="22"/>
      </w:rPr>
    </w:lvl>
    <w:lvl w:ilvl="3">
      <w:start w:val="1"/>
      <w:numFmt w:val="decimal"/>
      <w:pStyle w:val="Titre4"/>
      <w:lvlText w:val="%1.%2.%3.%4"/>
      <w:lvlJc w:val="left"/>
      <w:pPr>
        <w:tabs>
          <w:tab w:val="num" w:pos="864"/>
        </w:tabs>
        <w:ind w:left="864" w:hanging="864"/>
      </w:pPr>
      <w:rPr>
        <w:rFonts w:ascii="Arial" w:hAnsi="Arial" w:hint="default"/>
        <w:b w:val="0"/>
        <w:i w:val="0"/>
        <w:sz w:val="22"/>
      </w:rPr>
    </w:lvl>
    <w:lvl w:ilvl="4">
      <w:start w:val="1"/>
      <w:numFmt w:val="decimal"/>
      <w:pStyle w:val="Titre5"/>
      <w:lvlText w:val="%1.%2.%3.%4.%5"/>
      <w:lvlJc w:val="left"/>
      <w:pPr>
        <w:tabs>
          <w:tab w:val="num" w:pos="1008"/>
        </w:tabs>
        <w:ind w:left="1008" w:hanging="1008"/>
      </w:pPr>
      <w:rPr>
        <w:rFonts w:ascii="Arial" w:hAnsi="Arial" w:hint="default"/>
        <w:b w:val="0"/>
        <w:i w:val="0"/>
        <w:sz w:val="22"/>
      </w:rPr>
    </w:lvl>
    <w:lvl w:ilvl="5">
      <w:start w:val="1"/>
      <w:numFmt w:val="decimal"/>
      <w:pStyle w:val="Titre6"/>
      <w:lvlText w:val="%1.%2.%3.%4.%5.%6"/>
      <w:lvlJc w:val="left"/>
      <w:pPr>
        <w:tabs>
          <w:tab w:val="num" w:pos="1152"/>
        </w:tabs>
        <w:ind w:left="1152" w:hanging="1152"/>
      </w:pPr>
      <w:rPr>
        <w:rFonts w:ascii="Arial" w:hAnsi="Arial" w:hint="default"/>
        <w:b w:val="0"/>
        <w:i w:val="0"/>
        <w:sz w:val="22"/>
      </w:rPr>
    </w:lvl>
    <w:lvl w:ilvl="6">
      <w:start w:val="1"/>
      <w:numFmt w:val="decimal"/>
      <w:pStyle w:val="Titre7"/>
      <w:lvlText w:val="%1.%2.%3.%4.%5.%6.%7"/>
      <w:lvlJc w:val="left"/>
      <w:pPr>
        <w:tabs>
          <w:tab w:val="num" w:pos="1296"/>
        </w:tabs>
        <w:ind w:left="1296" w:hanging="1296"/>
      </w:pPr>
      <w:rPr>
        <w:rFonts w:hint="default"/>
      </w:rPr>
    </w:lvl>
    <w:lvl w:ilvl="7">
      <w:start w:val="1"/>
      <w:numFmt w:val="decimal"/>
      <w:pStyle w:val="Titre8"/>
      <w:lvlText w:val="%1.%2.%3.%4.%5.%6.%7.%8"/>
      <w:lvlJc w:val="left"/>
      <w:pPr>
        <w:tabs>
          <w:tab w:val="num" w:pos="1440"/>
        </w:tabs>
        <w:ind w:left="1440" w:hanging="1440"/>
      </w:pPr>
      <w:rPr>
        <w:rFonts w:hint="default"/>
      </w:rPr>
    </w:lvl>
    <w:lvl w:ilvl="8">
      <w:start w:val="1"/>
      <w:numFmt w:val="decimal"/>
      <w:pStyle w:val="Titre9"/>
      <w:lvlText w:val="%1.%2.%3.%4.%5.%6.%7.%8.%9"/>
      <w:lvlJc w:val="left"/>
      <w:pPr>
        <w:tabs>
          <w:tab w:val="num" w:pos="1584"/>
        </w:tabs>
        <w:ind w:left="1584" w:hanging="1584"/>
      </w:pPr>
      <w:rPr>
        <w:rFonts w:hint="default"/>
      </w:rPr>
    </w:lvl>
  </w:abstractNum>
  <w:abstractNum w:abstractNumId="1" w15:restartNumberingAfterBreak="0">
    <w:nsid w:val="01D32DE0"/>
    <w:multiLevelType w:val="singleLevel"/>
    <w:tmpl w:val="E02EC1A0"/>
    <w:lvl w:ilvl="0">
      <w:start w:val="1"/>
      <w:numFmt w:val="bullet"/>
      <w:pStyle w:val="Listepuces2sansinterlignesup"/>
      <w:lvlText w:val=""/>
      <w:lvlJc w:val="left"/>
      <w:pPr>
        <w:tabs>
          <w:tab w:val="num" w:pos="644"/>
        </w:tabs>
        <w:ind w:left="568" w:hanging="284"/>
      </w:pPr>
      <w:rPr>
        <w:rFonts w:ascii="Symbol" w:hAnsi="Symbol" w:hint="default"/>
      </w:rPr>
    </w:lvl>
  </w:abstractNum>
  <w:abstractNum w:abstractNumId="2" w15:restartNumberingAfterBreak="0">
    <w:nsid w:val="05791EEC"/>
    <w:multiLevelType w:val="hybridMultilevel"/>
    <w:tmpl w:val="9070BDC0"/>
    <w:lvl w:ilvl="0" w:tplc="3844FE64">
      <w:start w:val="1"/>
      <w:numFmt w:val="bullet"/>
      <w:pStyle w:val="Listepuces3"/>
      <w:lvlText w:val=""/>
      <w:lvlJc w:val="left"/>
      <w:pPr>
        <w:tabs>
          <w:tab w:val="num" w:pos="284"/>
        </w:tabs>
        <w:ind w:left="851" w:hanging="284"/>
      </w:pPr>
      <w:rPr>
        <w:rFonts w:ascii="Symbol" w:hAnsi="Symbol" w:hint="default"/>
      </w:rPr>
    </w:lvl>
    <w:lvl w:ilvl="1" w:tplc="040C0003" w:tentative="1">
      <w:start w:val="1"/>
      <w:numFmt w:val="bullet"/>
      <w:lvlText w:val="o"/>
      <w:lvlJc w:val="left"/>
      <w:pPr>
        <w:tabs>
          <w:tab w:val="num" w:pos="2007"/>
        </w:tabs>
        <w:ind w:left="2007" w:hanging="360"/>
      </w:pPr>
      <w:rPr>
        <w:rFonts w:ascii="Courier New" w:hAnsi="Courier New" w:cs="Courier New" w:hint="default"/>
      </w:rPr>
    </w:lvl>
    <w:lvl w:ilvl="2" w:tplc="040C0005" w:tentative="1">
      <w:start w:val="1"/>
      <w:numFmt w:val="bullet"/>
      <w:lvlText w:val=""/>
      <w:lvlJc w:val="left"/>
      <w:pPr>
        <w:tabs>
          <w:tab w:val="num" w:pos="2727"/>
        </w:tabs>
        <w:ind w:left="2727" w:hanging="360"/>
      </w:pPr>
      <w:rPr>
        <w:rFonts w:ascii="Wingdings" w:hAnsi="Wingdings" w:hint="default"/>
      </w:rPr>
    </w:lvl>
    <w:lvl w:ilvl="3" w:tplc="040C0001" w:tentative="1">
      <w:start w:val="1"/>
      <w:numFmt w:val="bullet"/>
      <w:lvlText w:val=""/>
      <w:lvlJc w:val="left"/>
      <w:pPr>
        <w:tabs>
          <w:tab w:val="num" w:pos="3447"/>
        </w:tabs>
        <w:ind w:left="3447" w:hanging="360"/>
      </w:pPr>
      <w:rPr>
        <w:rFonts w:ascii="Symbol" w:hAnsi="Symbol" w:hint="default"/>
      </w:rPr>
    </w:lvl>
    <w:lvl w:ilvl="4" w:tplc="040C0003" w:tentative="1">
      <w:start w:val="1"/>
      <w:numFmt w:val="bullet"/>
      <w:lvlText w:val="o"/>
      <w:lvlJc w:val="left"/>
      <w:pPr>
        <w:tabs>
          <w:tab w:val="num" w:pos="4167"/>
        </w:tabs>
        <w:ind w:left="4167" w:hanging="360"/>
      </w:pPr>
      <w:rPr>
        <w:rFonts w:ascii="Courier New" w:hAnsi="Courier New" w:cs="Courier New" w:hint="default"/>
      </w:rPr>
    </w:lvl>
    <w:lvl w:ilvl="5" w:tplc="040C0005" w:tentative="1">
      <w:start w:val="1"/>
      <w:numFmt w:val="bullet"/>
      <w:lvlText w:val=""/>
      <w:lvlJc w:val="left"/>
      <w:pPr>
        <w:tabs>
          <w:tab w:val="num" w:pos="4887"/>
        </w:tabs>
        <w:ind w:left="4887" w:hanging="360"/>
      </w:pPr>
      <w:rPr>
        <w:rFonts w:ascii="Wingdings" w:hAnsi="Wingdings" w:hint="default"/>
      </w:rPr>
    </w:lvl>
    <w:lvl w:ilvl="6" w:tplc="040C0001" w:tentative="1">
      <w:start w:val="1"/>
      <w:numFmt w:val="bullet"/>
      <w:lvlText w:val=""/>
      <w:lvlJc w:val="left"/>
      <w:pPr>
        <w:tabs>
          <w:tab w:val="num" w:pos="5607"/>
        </w:tabs>
        <w:ind w:left="5607" w:hanging="360"/>
      </w:pPr>
      <w:rPr>
        <w:rFonts w:ascii="Symbol" w:hAnsi="Symbol" w:hint="default"/>
      </w:rPr>
    </w:lvl>
    <w:lvl w:ilvl="7" w:tplc="040C0003" w:tentative="1">
      <w:start w:val="1"/>
      <w:numFmt w:val="bullet"/>
      <w:lvlText w:val="o"/>
      <w:lvlJc w:val="left"/>
      <w:pPr>
        <w:tabs>
          <w:tab w:val="num" w:pos="6327"/>
        </w:tabs>
        <w:ind w:left="6327" w:hanging="360"/>
      </w:pPr>
      <w:rPr>
        <w:rFonts w:ascii="Courier New" w:hAnsi="Courier New" w:cs="Courier New" w:hint="default"/>
      </w:rPr>
    </w:lvl>
    <w:lvl w:ilvl="8" w:tplc="040C0005" w:tentative="1">
      <w:start w:val="1"/>
      <w:numFmt w:val="bullet"/>
      <w:lvlText w:val=""/>
      <w:lvlJc w:val="left"/>
      <w:pPr>
        <w:tabs>
          <w:tab w:val="num" w:pos="7047"/>
        </w:tabs>
        <w:ind w:left="7047" w:hanging="360"/>
      </w:pPr>
      <w:rPr>
        <w:rFonts w:ascii="Wingdings" w:hAnsi="Wingdings" w:hint="default"/>
      </w:rPr>
    </w:lvl>
  </w:abstractNum>
  <w:abstractNum w:abstractNumId="3" w15:restartNumberingAfterBreak="0">
    <w:nsid w:val="079A420C"/>
    <w:multiLevelType w:val="multilevel"/>
    <w:tmpl w:val="E19CA176"/>
    <w:name w:val="Légendes"/>
    <w:lvl w:ilvl="0">
      <w:start w:val="1"/>
      <w:numFmt w:val="decimal"/>
      <w:pStyle w:val="Lgendetableau"/>
      <w:suff w:val="space"/>
      <w:lvlText w:val="Tableau %1 -"/>
      <w:lvlJc w:val="center"/>
      <w:pPr>
        <w:ind w:left="0" w:firstLine="288"/>
      </w:pPr>
      <w:rPr>
        <w:rFonts w:ascii="Arial" w:hAnsi="Arial" w:hint="default"/>
        <w:b w:val="0"/>
        <w:i/>
        <w:sz w:val="22"/>
        <w:szCs w:val="22"/>
        <w:u w:val="none"/>
      </w:rPr>
    </w:lvl>
    <w:lvl w:ilvl="1">
      <w:start w:val="1"/>
      <w:numFmt w:val="decimal"/>
      <w:lvlText w:val="%1.%2"/>
      <w:lvlJc w:val="left"/>
      <w:pPr>
        <w:tabs>
          <w:tab w:val="num" w:pos="284"/>
        </w:tabs>
        <w:ind w:left="737" w:hanging="737"/>
      </w:pPr>
      <w:rPr>
        <w:rFonts w:ascii="Futura Md BT" w:hAnsi="Futura Md BT" w:hint="default"/>
        <w:b w:val="0"/>
        <w:i w:val="0"/>
        <w:sz w:val="22"/>
        <w:szCs w:val="22"/>
        <w:u w:val="none"/>
      </w:rPr>
    </w:lvl>
    <w:lvl w:ilvl="2">
      <w:start w:val="1"/>
      <w:numFmt w:val="decimal"/>
      <w:lvlText w:val="%1.%2.%3"/>
      <w:lvlJc w:val="left"/>
      <w:pPr>
        <w:tabs>
          <w:tab w:val="num" w:pos="284"/>
        </w:tabs>
        <w:ind w:left="851" w:hanging="284"/>
      </w:pPr>
      <w:rPr>
        <w:rFonts w:ascii="Arial" w:hAnsi="Arial" w:hint="default"/>
        <w:b w:val="0"/>
        <w:i w:val="0"/>
        <w:sz w:val="22"/>
        <w:szCs w:val="22"/>
        <w:u w:val="none"/>
      </w:rPr>
    </w:lvl>
    <w:lvl w:ilvl="3">
      <w:start w:val="1"/>
      <w:numFmt w:val="decimal"/>
      <w:lvlText w:val="%1.%2.%3.%4"/>
      <w:lvlJc w:val="left"/>
      <w:pPr>
        <w:tabs>
          <w:tab w:val="num" w:pos="1080"/>
        </w:tabs>
        <w:ind w:left="0" w:firstLine="0"/>
      </w:pPr>
      <w:rPr>
        <w:rFonts w:hint="default"/>
        <w:b/>
        <w:i w:val="0"/>
      </w:rPr>
    </w:lvl>
    <w:lvl w:ilvl="4">
      <w:start w:val="1"/>
      <w:numFmt w:val="decimal"/>
      <w:lvlText w:val="%1.%2.%3.%4.%5"/>
      <w:lvlJc w:val="left"/>
      <w:pPr>
        <w:tabs>
          <w:tab w:val="num" w:pos="1080"/>
        </w:tabs>
        <w:ind w:left="0" w:firstLine="0"/>
      </w:pPr>
      <w:rPr>
        <w:rFonts w:hint="default"/>
        <w:b/>
        <w:i w:val="0"/>
      </w:rPr>
    </w:lvl>
    <w:lvl w:ilvl="5">
      <w:start w:val="1"/>
      <w:numFmt w:val="decimal"/>
      <w:lvlText w:val="%1.%2.%3.%4.%5.%6"/>
      <w:lvlJc w:val="left"/>
      <w:pPr>
        <w:tabs>
          <w:tab w:val="num" w:pos="1440"/>
        </w:tabs>
        <w:ind w:left="0" w:firstLine="0"/>
      </w:pPr>
      <w:rPr>
        <w:rFonts w:hint="default"/>
        <w:b/>
        <w:i w:val="0"/>
      </w:rPr>
    </w:lvl>
    <w:lvl w:ilvl="6">
      <w:start w:val="1"/>
      <w:numFmt w:val="lowerRoman"/>
      <w:lvlText w:val="(%7)"/>
      <w:lvlJc w:val="left"/>
      <w:pPr>
        <w:tabs>
          <w:tab w:val="num" w:pos="5040"/>
        </w:tabs>
        <w:ind w:left="4320" w:firstLine="0"/>
      </w:pPr>
      <w:rPr>
        <w:rFonts w:hint="default"/>
      </w:rPr>
    </w:lvl>
    <w:lvl w:ilvl="7">
      <w:start w:val="1"/>
      <w:numFmt w:val="lowerLetter"/>
      <w:lvlText w:val="(%8)"/>
      <w:lvlJc w:val="left"/>
      <w:pPr>
        <w:tabs>
          <w:tab w:val="num" w:pos="5400"/>
        </w:tabs>
        <w:ind w:left="5040" w:firstLine="0"/>
      </w:pPr>
      <w:rPr>
        <w:rFonts w:hint="default"/>
      </w:rPr>
    </w:lvl>
    <w:lvl w:ilvl="8">
      <w:start w:val="1"/>
      <w:numFmt w:val="lowerRoman"/>
      <w:lvlText w:val="(%9)"/>
      <w:lvlJc w:val="left"/>
      <w:pPr>
        <w:tabs>
          <w:tab w:val="num" w:pos="6120"/>
        </w:tabs>
        <w:ind w:left="5760" w:firstLine="0"/>
      </w:pPr>
      <w:rPr>
        <w:rFonts w:hint="default"/>
      </w:rPr>
    </w:lvl>
  </w:abstractNum>
  <w:abstractNum w:abstractNumId="4" w15:restartNumberingAfterBreak="0">
    <w:nsid w:val="09093E47"/>
    <w:multiLevelType w:val="hybridMultilevel"/>
    <w:tmpl w:val="CC88F27E"/>
    <w:lvl w:ilvl="0" w:tplc="69321BA4">
      <w:numFmt w:val="bullet"/>
      <w:lvlText w:val="•"/>
      <w:lvlJc w:val="left"/>
      <w:pPr>
        <w:ind w:left="924" w:hanging="564"/>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3A3017"/>
    <w:multiLevelType w:val="hybridMultilevel"/>
    <w:tmpl w:val="460A41AA"/>
    <w:lvl w:ilvl="0" w:tplc="1094413C">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0D2F6D8D"/>
    <w:multiLevelType w:val="singleLevel"/>
    <w:tmpl w:val="09926BFA"/>
    <w:lvl w:ilvl="0">
      <w:start w:val="1"/>
      <w:numFmt w:val="bullet"/>
      <w:pStyle w:val="Listepuces5"/>
      <w:lvlText w:val=""/>
      <w:lvlJc w:val="left"/>
      <w:pPr>
        <w:tabs>
          <w:tab w:val="num" w:pos="284"/>
        </w:tabs>
        <w:ind w:left="1418" w:hanging="284"/>
      </w:pPr>
      <w:rPr>
        <w:rFonts w:ascii="Symbol" w:hAnsi="Symbol" w:hint="default"/>
      </w:rPr>
    </w:lvl>
  </w:abstractNum>
  <w:abstractNum w:abstractNumId="7" w15:restartNumberingAfterBreak="0">
    <w:nsid w:val="0D6E6290"/>
    <w:multiLevelType w:val="hybridMultilevel"/>
    <w:tmpl w:val="D178640E"/>
    <w:lvl w:ilvl="0" w:tplc="69321BA4">
      <w:numFmt w:val="bullet"/>
      <w:lvlText w:val="•"/>
      <w:lvlJc w:val="left"/>
      <w:pPr>
        <w:ind w:left="924" w:hanging="564"/>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2811899"/>
    <w:multiLevelType w:val="singleLevel"/>
    <w:tmpl w:val="C24674C4"/>
    <w:lvl w:ilvl="0">
      <w:start w:val="1"/>
      <w:numFmt w:val="bullet"/>
      <w:pStyle w:val="Listepuces3sansinterlignesup"/>
      <w:lvlText w:val=""/>
      <w:lvlJc w:val="left"/>
      <w:pPr>
        <w:tabs>
          <w:tab w:val="num" w:pos="284"/>
        </w:tabs>
        <w:ind w:left="851" w:hanging="284"/>
      </w:pPr>
      <w:rPr>
        <w:rFonts w:ascii="Symbol" w:hAnsi="Symbol" w:hint="default"/>
      </w:rPr>
    </w:lvl>
  </w:abstractNum>
  <w:abstractNum w:abstractNumId="9" w15:restartNumberingAfterBreak="0">
    <w:nsid w:val="1BB92F9D"/>
    <w:multiLevelType w:val="singleLevel"/>
    <w:tmpl w:val="418CE544"/>
    <w:lvl w:ilvl="0">
      <w:start w:val="1"/>
      <w:numFmt w:val="bullet"/>
      <w:pStyle w:val="Listepuces4sansinterlignesup"/>
      <w:lvlText w:val=""/>
      <w:lvlJc w:val="left"/>
      <w:pPr>
        <w:tabs>
          <w:tab w:val="num" w:pos="1211"/>
        </w:tabs>
        <w:ind w:left="1135" w:hanging="284"/>
      </w:pPr>
      <w:rPr>
        <w:rFonts w:ascii="Symbol" w:hAnsi="Symbol" w:hint="default"/>
      </w:rPr>
    </w:lvl>
  </w:abstractNum>
  <w:abstractNum w:abstractNumId="10" w15:restartNumberingAfterBreak="0">
    <w:nsid w:val="213E02DF"/>
    <w:multiLevelType w:val="singleLevel"/>
    <w:tmpl w:val="3F76DB64"/>
    <w:lvl w:ilvl="0">
      <w:start w:val="1"/>
      <w:numFmt w:val="bullet"/>
      <w:pStyle w:val="Listepuces"/>
      <w:lvlText w:val=""/>
      <w:lvlJc w:val="left"/>
      <w:pPr>
        <w:tabs>
          <w:tab w:val="num" w:pos="284"/>
        </w:tabs>
        <w:ind w:left="284" w:hanging="284"/>
      </w:pPr>
      <w:rPr>
        <w:rFonts w:ascii="Symbol" w:hAnsi="Symbol" w:hint="default"/>
      </w:rPr>
    </w:lvl>
  </w:abstractNum>
  <w:abstractNum w:abstractNumId="11" w15:restartNumberingAfterBreak="0">
    <w:nsid w:val="2A2A5244"/>
    <w:multiLevelType w:val="multilevel"/>
    <w:tmpl w:val="728CDA10"/>
    <w:lvl w:ilvl="0">
      <w:start w:val="1"/>
      <w:numFmt w:val="decimal"/>
      <w:pStyle w:val="Lgendefigure"/>
      <w:suff w:val="space"/>
      <w:lvlText w:val="Figure %1 -"/>
      <w:lvlJc w:val="center"/>
      <w:pPr>
        <w:ind w:left="-288" w:firstLine="288"/>
      </w:pPr>
      <w:rPr>
        <w:rFonts w:ascii="Arial" w:hAnsi="Arial" w:hint="default"/>
        <w:b w:val="0"/>
        <w:i/>
        <w:sz w:val="22"/>
        <w:szCs w:val="22"/>
        <w:u w:val="none"/>
      </w:rPr>
    </w:lvl>
    <w:lvl w:ilvl="1">
      <w:start w:val="1"/>
      <w:numFmt w:val="decimal"/>
      <w:lvlText w:val="%1.%2"/>
      <w:lvlJc w:val="left"/>
      <w:pPr>
        <w:tabs>
          <w:tab w:val="num" w:pos="-4"/>
        </w:tabs>
        <w:ind w:left="449" w:hanging="737"/>
      </w:pPr>
      <w:rPr>
        <w:rFonts w:ascii="Futura Md BT" w:hAnsi="Futura Md BT" w:hint="default"/>
        <w:b w:val="0"/>
        <w:i w:val="0"/>
        <w:sz w:val="22"/>
        <w:szCs w:val="22"/>
        <w:u w:val="none"/>
      </w:rPr>
    </w:lvl>
    <w:lvl w:ilvl="2">
      <w:start w:val="1"/>
      <w:numFmt w:val="decimal"/>
      <w:lvlText w:val="%1.%2.%3"/>
      <w:lvlJc w:val="left"/>
      <w:pPr>
        <w:tabs>
          <w:tab w:val="num" w:pos="-4"/>
        </w:tabs>
        <w:ind w:left="563" w:hanging="284"/>
      </w:pPr>
      <w:rPr>
        <w:rFonts w:ascii="Arial" w:hAnsi="Arial" w:hint="default"/>
        <w:b w:val="0"/>
        <w:i w:val="0"/>
        <w:sz w:val="22"/>
        <w:szCs w:val="22"/>
        <w:u w:val="none"/>
      </w:rPr>
    </w:lvl>
    <w:lvl w:ilvl="3">
      <w:start w:val="1"/>
      <w:numFmt w:val="decimal"/>
      <w:lvlText w:val="%1.%2.%3.%4"/>
      <w:lvlJc w:val="left"/>
      <w:pPr>
        <w:tabs>
          <w:tab w:val="num" w:pos="792"/>
        </w:tabs>
        <w:ind w:left="-288" w:firstLine="0"/>
      </w:pPr>
      <w:rPr>
        <w:rFonts w:hint="default"/>
        <w:b/>
        <w:i w:val="0"/>
      </w:rPr>
    </w:lvl>
    <w:lvl w:ilvl="4">
      <w:start w:val="1"/>
      <w:numFmt w:val="decimal"/>
      <w:lvlText w:val="%1.%2.%3.%4.%5"/>
      <w:lvlJc w:val="left"/>
      <w:pPr>
        <w:tabs>
          <w:tab w:val="num" w:pos="792"/>
        </w:tabs>
        <w:ind w:left="-288" w:firstLine="0"/>
      </w:pPr>
      <w:rPr>
        <w:rFonts w:hint="default"/>
        <w:b/>
        <w:i w:val="0"/>
      </w:rPr>
    </w:lvl>
    <w:lvl w:ilvl="5">
      <w:start w:val="1"/>
      <w:numFmt w:val="decimal"/>
      <w:lvlText w:val="%1.%2.%3.%4.%5.%6"/>
      <w:lvlJc w:val="left"/>
      <w:pPr>
        <w:tabs>
          <w:tab w:val="num" w:pos="1152"/>
        </w:tabs>
        <w:ind w:left="-288" w:firstLine="0"/>
      </w:pPr>
      <w:rPr>
        <w:rFonts w:hint="default"/>
        <w:b/>
        <w:i w:val="0"/>
      </w:rPr>
    </w:lvl>
    <w:lvl w:ilvl="6">
      <w:start w:val="1"/>
      <w:numFmt w:val="lowerRoman"/>
      <w:lvlText w:val="(%7)"/>
      <w:lvlJc w:val="left"/>
      <w:pPr>
        <w:tabs>
          <w:tab w:val="num" w:pos="4752"/>
        </w:tabs>
        <w:ind w:left="4032" w:firstLine="0"/>
      </w:pPr>
      <w:rPr>
        <w:rFonts w:hint="default"/>
      </w:rPr>
    </w:lvl>
    <w:lvl w:ilvl="7">
      <w:start w:val="1"/>
      <w:numFmt w:val="lowerLetter"/>
      <w:lvlText w:val="(%8)"/>
      <w:lvlJc w:val="left"/>
      <w:pPr>
        <w:tabs>
          <w:tab w:val="num" w:pos="5112"/>
        </w:tabs>
        <w:ind w:left="4752" w:firstLine="0"/>
      </w:pPr>
      <w:rPr>
        <w:rFonts w:hint="default"/>
      </w:rPr>
    </w:lvl>
    <w:lvl w:ilvl="8">
      <w:start w:val="1"/>
      <w:numFmt w:val="lowerRoman"/>
      <w:lvlText w:val="(%9)"/>
      <w:lvlJc w:val="left"/>
      <w:pPr>
        <w:tabs>
          <w:tab w:val="num" w:pos="5832"/>
        </w:tabs>
        <w:ind w:left="5472" w:firstLine="0"/>
      </w:pPr>
      <w:rPr>
        <w:rFonts w:hint="default"/>
      </w:rPr>
    </w:lvl>
  </w:abstractNum>
  <w:abstractNum w:abstractNumId="12" w15:restartNumberingAfterBreak="0">
    <w:nsid w:val="300F7828"/>
    <w:multiLevelType w:val="hybridMultilevel"/>
    <w:tmpl w:val="17E64E34"/>
    <w:lvl w:ilvl="0" w:tplc="1094413C">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33A8650F"/>
    <w:multiLevelType w:val="singleLevel"/>
    <w:tmpl w:val="0F4C2648"/>
    <w:lvl w:ilvl="0">
      <w:start w:val="1"/>
      <w:numFmt w:val="bullet"/>
      <w:pStyle w:val="Listepuces2"/>
      <w:lvlText w:val=""/>
      <w:lvlJc w:val="left"/>
      <w:pPr>
        <w:tabs>
          <w:tab w:val="num" w:pos="644"/>
        </w:tabs>
        <w:ind w:left="568" w:hanging="284"/>
      </w:pPr>
      <w:rPr>
        <w:rFonts w:ascii="Symbol" w:hAnsi="Symbol" w:hint="default"/>
      </w:rPr>
    </w:lvl>
  </w:abstractNum>
  <w:abstractNum w:abstractNumId="14" w15:restartNumberingAfterBreak="0">
    <w:nsid w:val="346A0391"/>
    <w:multiLevelType w:val="hybridMultilevel"/>
    <w:tmpl w:val="C2C6BDCA"/>
    <w:lvl w:ilvl="0" w:tplc="C8226066">
      <w:start w:val="1"/>
      <w:numFmt w:val="decimal"/>
      <w:pStyle w:val="Listenumros3"/>
      <w:lvlText w:val="%1."/>
      <w:lvlJc w:val="left"/>
      <w:pPr>
        <w:tabs>
          <w:tab w:val="num" w:pos="284"/>
        </w:tabs>
        <w:ind w:left="851" w:hanging="284"/>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5" w15:restartNumberingAfterBreak="0">
    <w:nsid w:val="3A1A241A"/>
    <w:multiLevelType w:val="hybridMultilevel"/>
    <w:tmpl w:val="66100DE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3D1172FE"/>
    <w:multiLevelType w:val="hybridMultilevel"/>
    <w:tmpl w:val="79589686"/>
    <w:lvl w:ilvl="0" w:tplc="4F8C2B82">
      <w:start w:val="1"/>
      <w:numFmt w:val="decimal"/>
      <w:pStyle w:val="Listenumros"/>
      <w:lvlText w:val="%1."/>
      <w:lvlJc w:val="left"/>
      <w:pPr>
        <w:tabs>
          <w:tab w:val="num" w:pos="284"/>
        </w:tabs>
        <w:ind w:left="284" w:hanging="284"/>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7" w15:restartNumberingAfterBreak="0">
    <w:nsid w:val="3F3472FA"/>
    <w:multiLevelType w:val="hybridMultilevel"/>
    <w:tmpl w:val="409AC2D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467D7A90"/>
    <w:multiLevelType w:val="hybridMultilevel"/>
    <w:tmpl w:val="7D0A67B4"/>
    <w:lvl w:ilvl="0" w:tplc="1094413C">
      <w:numFmt w:val="bullet"/>
      <w:lvlText w:val="-"/>
      <w:lvlJc w:val="left"/>
      <w:pPr>
        <w:ind w:left="1284" w:hanging="564"/>
      </w:pPr>
      <w:rPr>
        <w:rFonts w:ascii="Times New Roman" w:eastAsia="Times New Roman" w:hAnsi="Times New Roman" w:cs="Times New Roman"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9" w15:restartNumberingAfterBreak="0">
    <w:nsid w:val="4B570D4D"/>
    <w:multiLevelType w:val="hybridMultilevel"/>
    <w:tmpl w:val="F3C8EA9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4C4D7B5A"/>
    <w:multiLevelType w:val="hybridMultilevel"/>
    <w:tmpl w:val="EBE666F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53AA63F9"/>
    <w:multiLevelType w:val="multilevel"/>
    <w:tmpl w:val="19C88006"/>
    <w:lvl w:ilvl="0">
      <w:start w:val="1"/>
      <w:numFmt w:val="bullet"/>
      <w:pStyle w:val="Listepuces5sansinterlignesup"/>
      <w:lvlText w:val=""/>
      <w:lvlJc w:val="left"/>
      <w:pPr>
        <w:tabs>
          <w:tab w:val="num" w:pos="1418"/>
        </w:tabs>
        <w:ind w:left="1418" w:hanging="284"/>
      </w:pPr>
      <w:rPr>
        <w:rFonts w:ascii="Symbol" w:hAnsi="Symbol" w:hint="default"/>
        <w:b w:val="0"/>
        <w:i w:val="0"/>
        <w:sz w:val="22"/>
        <w:u w:val="none"/>
      </w:rPr>
    </w:lvl>
    <w:lvl w:ilvl="1">
      <w:start w:val="1"/>
      <w:numFmt w:val="decimal"/>
      <w:lvlText w:val="%1.%2"/>
      <w:lvlJc w:val="left"/>
      <w:pPr>
        <w:tabs>
          <w:tab w:val="num" w:pos="851"/>
        </w:tabs>
        <w:ind w:left="851" w:hanging="851"/>
      </w:pPr>
      <w:rPr>
        <w:rFonts w:ascii="Futura Md BT" w:hAnsi="Futura Md BT" w:hint="default"/>
        <w:b w:val="0"/>
        <w:i w:val="0"/>
        <w:sz w:val="22"/>
        <w:u w:val="single"/>
      </w:rPr>
    </w:lvl>
    <w:lvl w:ilvl="2">
      <w:start w:val="1"/>
      <w:numFmt w:val="decimal"/>
      <w:lvlText w:val="%1.%2.%3"/>
      <w:lvlJc w:val="left"/>
      <w:pPr>
        <w:tabs>
          <w:tab w:val="num" w:pos="720"/>
        </w:tabs>
        <w:ind w:left="0" w:firstLine="0"/>
      </w:pPr>
      <w:rPr>
        <w:rFonts w:ascii="Futura Bk BT" w:hAnsi="Futura Bk BT" w:hint="default"/>
        <w:b w:val="0"/>
        <w:i w:val="0"/>
        <w:sz w:val="22"/>
        <w:u w:val="single"/>
      </w:rPr>
    </w:lvl>
    <w:lvl w:ilvl="3">
      <w:start w:val="1"/>
      <w:numFmt w:val="decimal"/>
      <w:lvlText w:val="%1.%2.%3.%4"/>
      <w:lvlJc w:val="left"/>
      <w:pPr>
        <w:tabs>
          <w:tab w:val="num" w:pos="1080"/>
        </w:tabs>
        <w:ind w:left="0" w:firstLine="0"/>
      </w:pPr>
      <w:rPr>
        <w:rFonts w:hint="default"/>
        <w:b/>
        <w:i w:val="0"/>
      </w:rPr>
    </w:lvl>
    <w:lvl w:ilvl="4">
      <w:start w:val="1"/>
      <w:numFmt w:val="decimal"/>
      <w:lvlText w:val="%1.%2.%3.%4.%5"/>
      <w:lvlJc w:val="left"/>
      <w:pPr>
        <w:tabs>
          <w:tab w:val="num" w:pos="1080"/>
        </w:tabs>
        <w:ind w:left="0" w:firstLine="0"/>
      </w:pPr>
      <w:rPr>
        <w:rFonts w:hint="default"/>
        <w:b/>
        <w:i w:val="0"/>
      </w:rPr>
    </w:lvl>
    <w:lvl w:ilvl="5">
      <w:start w:val="1"/>
      <w:numFmt w:val="decimal"/>
      <w:lvlText w:val="%1.%2.%3.%4.%5.%6"/>
      <w:lvlJc w:val="left"/>
      <w:pPr>
        <w:tabs>
          <w:tab w:val="num" w:pos="1440"/>
        </w:tabs>
        <w:ind w:left="0" w:firstLine="0"/>
      </w:pPr>
      <w:rPr>
        <w:rFonts w:hint="default"/>
        <w:b/>
        <w:i w:val="0"/>
      </w:rPr>
    </w:lvl>
    <w:lvl w:ilvl="6">
      <w:start w:val="1"/>
      <w:numFmt w:val="lowerRoman"/>
      <w:lvlText w:val="(%7)"/>
      <w:lvlJc w:val="left"/>
      <w:pPr>
        <w:tabs>
          <w:tab w:val="num" w:pos="5040"/>
        </w:tabs>
        <w:ind w:left="4320" w:firstLine="0"/>
      </w:pPr>
      <w:rPr>
        <w:rFonts w:hint="default"/>
      </w:rPr>
    </w:lvl>
    <w:lvl w:ilvl="7">
      <w:start w:val="1"/>
      <w:numFmt w:val="lowerLetter"/>
      <w:lvlText w:val="(%8)"/>
      <w:lvlJc w:val="left"/>
      <w:pPr>
        <w:tabs>
          <w:tab w:val="num" w:pos="5400"/>
        </w:tabs>
        <w:ind w:left="5040" w:firstLine="0"/>
      </w:pPr>
      <w:rPr>
        <w:rFonts w:hint="default"/>
      </w:rPr>
    </w:lvl>
    <w:lvl w:ilvl="8">
      <w:start w:val="1"/>
      <w:numFmt w:val="lowerRoman"/>
      <w:lvlText w:val="(%9)"/>
      <w:lvlJc w:val="left"/>
      <w:pPr>
        <w:tabs>
          <w:tab w:val="num" w:pos="6120"/>
        </w:tabs>
        <w:ind w:left="5760" w:firstLine="0"/>
      </w:pPr>
      <w:rPr>
        <w:rFonts w:hint="default"/>
      </w:rPr>
    </w:lvl>
  </w:abstractNum>
  <w:abstractNum w:abstractNumId="22" w15:restartNumberingAfterBreak="0">
    <w:nsid w:val="53F64371"/>
    <w:multiLevelType w:val="hybridMultilevel"/>
    <w:tmpl w:val="4C6C2466"/>
    <w:lvl w:ilvl="0" w:tplc="DF70753A">
      <w:start w:val="1"/>
      <w:numFmt w:val="decimal"/>
      <w:pStyle w:val="Listenumros2sansinterlignesup"/>
      <w:lvlText w:val="%1."/>
      <w:lvlJc w:val="left"/>
      <w:pPr>
        <w:tabs>
          <w:tab w:val="num" w:pos="284"/>
        </w:tabs>
        <w:ind w:left="568" w:hanging="284"/>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3" w15:restartNumberingAfterBreak="0">
    <w:nsid w:val="546F739C"/>
    <w:multiLevelType w:val="hybridMultilevel"/>
    <w:tmpl w:val="0E645A42"/>
    <w:lvl w:ilvl="0" w:tplc="69321BA4">
      <w:numFmt w:val="bullet"/>
      <w:lvlText w:val="•"/>
      <w:lvlJc w:val="left"/>
      <w:pPr>
        <w:ind w:left="1284" w:hanging="564"/>
      </w:pPr>
      <w:rPr>
        <w:rFonts w:ascii="Arial" w:eastAsia="Times New Roman" w:hAnsi="Arial" w:cs="Aria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4" w15:restartNumberingAfterBreak="0">
    <w:nsid w:val="57DC48D8"/>
    <w:multiLevelType w:val="multilevel"/>
    <w:tmpl w:val="227078A8"/>
    <w:lvl w:ilvl="0">
      <w:start w:val="1"/>
      <w:numFmt w:val="decimal"/>
      <w:pStyle w:val="Documentsderfrence"/>
      <w:lvlText w:val="[DR%1]"/>
      <w:lvlJc w:val="left"/>
      <w:pPr>
        <w:tabs>
          <w:tab w:val="num" w:pos="964"/>
        </w:tabs>
        <w:ind w:left="964" w:hanging="964"/>
      </w:pPr>
      <w:rPr>
        <w:rFonts w:ascii="Arial" w:hAnsi="Arial" w:hint="default"/>
        <w:sz w:val="22"/>
        <w:szCs w:val="22"/>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25" w15:restartNumberingAfterBreak="0">
    <w:nsid w:val="5F593064"/>
    <w:multiLevelType w:val="multilevel"/>
    <w:tmpl w:val="923A503E"/>
    <w:lvl w:ilvl="0">
      <w:start w:val="1"/>
      <w:numFmt w:val="upperLetter"/>
      <w:pStyle w:val="AnnexeTitre"/>
      <w:suff w:val="nothing"/>
      <w:lvlText w:val="Annexe %1 - "/>
      <w:lvlJc w:val="left"/>
      <w:pPr>
        <w:ind w:left="851" w:hanging="851"/>
      </w:pPr>
      <w:rPr>
        <w:rFonts w:ascii="Arial" w:hAnsi="Arial" w:hint="default"/>
        <w:b/>
        <w:i w:val="0"/>
        <w:color w:val="auto"/>
        <w:sz w:val="22"/>
        <w:szCs w:val="22"/>
        <w:u w:val="single"/>
      </w:rPr>
    </w:lvl>
    <w:lvl w:ilvl="1">
      <w:start w:val="1"/>
      <w:numFmt w:val="decimal"/>
      <w:pStyle w:val="AnnexeTitre2"/>
      <w:lvlText w:val="%1.%2"/>
      <w:lvlJc w:val="left"/>
      <w:pPr>
        <w:tabs>
          <w:tab w:val="num" w:pos="284"/>
        </w:tabs>
        <w:ind w:left="567" w:hanging="567"/>
      </w:pPr>
      <w:rPr>
        <w:rFonts w:ascii="Arial" w:hAnsi="Arial" w:hint="default"/>
        <w:b/>
        <w:i w:val="0"/>
        <w:color w:val="auto"/>
        <w:sz w:val="22"/>
        <w:szCs w:val="22"/>
        <w:u w:val="none"/>
      </w:rPr>
    </w:lvl>
    <w:lvl w:ilvl="2">
      <w:start w:val="1"/>
      <w:numFmt w:val="decimal"/>
      <w:pStyle w:val="AnnexeTitre3"/>
      <w:lvlText w:val="%1.%2.%3"/>
      <w:lvlJc w:val="left"/>
      <w:pPr>
        <w:tabs>
          <w:tab w:val="num" w:pos="720"/>
        </w:tabs>
        <w:ind w:left="0" w:firstLine="0"/>
      </w:pPr>
      <w:rPr>
        <w:rFonts w:ascii="Arial" w:hAnsi="Arial" w:hint="default"/>
        <w:b w:val="0"/>
        <w:i w:val="0"/>
        <w:sz w:val="22"/>
        <w:szCs w:val="22"/>
        <w:u w:val="single"/>
      </w:rPr>
    </w:lvl>
    <w:lvl w:ilvl="3">
      <w:start w:val="1"/>
      <w:numFmt w:val="decimal"/>
      <w:lvlText w:val="%1.%2.%3.%4"/>
      <w:lvlJc w:val="left"/>
      <w:pPr>
        <w:tabs>
          <w:tab w:val="num" w:pos="1080"/>
        </w:tabs>
        <w:ind w:left="0" w:firstLine="0"/>
      </w:pPr>
      <w:rPr>
        <w:rFonts w:hint="default"/>
        <w:b/>
        <w:i w:val="0"/>
      </w:rPr>
    </w:lvl>
    <w:lvl w:ilvl="4">
      <w:start w:val="1"/>
      <w:numFmt w:val="decimal"/>
      <w:lvlText w:val="%1.%2.%3.%4.%5"/>
      <w:lvlJc w:val="left"/>
      <w:pPr>
        <w:tabs>
          <w:tab w:val="num" w:pos="1080"/>
        </w:tabs>
        <w:ind w:left="0" w:firstLine="0"/>
      </w:pPr>
      <w:rPr>
        <w:rFonts w:hint="default"/>
        <w:b/>
        <w:i w:val="0"/>
      </w:rPr>
    </w:lvl>
    <w:lvl w:ilvl="5">
      <w:start w:val="1"/>
      <w:numFmt w:val="decimal"/>
      <w:lvlText w:val="%1.%2.%3.%4.%5.%6"/>
      <w:lvlJc w:val="left"/>
      <w:pPr>
        <w:tabs>
          <w:tab w:val="num" w:pos="1440"/>
        </w:tabs>
        <w:ind w:left="0" w:firstLine="0"/>
      </w:pPr>
      <w:rPr>
        <w:rFonts w:hint="default"/>
        <w:b/>
        <w:i w:val="0"/>
      </w:rPr>
    </w:lvl>
    <w:lvl w:ilvl="6">
      <w:start w:val="1"/>
      <w:numFmt w:val="lowerRoman"/>
      <w:lvlText w:val="(%7)"/>
      <w:lvlJc w:val="left"/>
      <w:pPr>
        <w:tabs>
          <w:tab w:val="num" w:pos="5040"/>
        </w:tabs>
        <w:ind w:left="4320" w:firstLine="0"/>
      </w:pPr>
      <w:rPr>
        <w:rFonts w:hint="default"/>
      </w:rPr>
    </w:lvl>
    <w:lvl w:ilvl="7">
      <w:start w:val="1"/>
      <w:numFmt w:val="lowerLetter"/>
      <w:lvlText w:val="(%8)"/>
      <w:lvlJc w:val="left"/>
      <w:pPr>
        <w:tabs>
          <w:tab w:val="num" w:pos="5400"/>
        </w:tabs>
        <w:ind w:left="5040" w:firstLine="0"/>
      </w:pPr>
      <w:rPr>
        <w:rFonts w:hint="default"/>
      </w:rPr>
    </w:lvl>
    <w:lvl w:ilvl="8">
      <w:start w:val="1"/>
      <w:numFmt w:val="lowerRoman"/>
      <w:lvlText w:val="(%9)"/>
      <w:lvlJc w:val="left"/>
      <w:pPr>
        <w:tabs>
          <w:tab w:val="num" w:pos="6120"/>
        </w:tabs>
        <w:ind w:left="5760" w:firstLine="0"/>
      </w:pPr>
      <w:rPr>
        <w:rFonts w:hint="default"/>
      </w:rPr>
    </w:lvl>
  </w:abstractNum>
  <w:abstractNum w:abstractNumId="26" w15:restartNumberingAfterBreak="0">
    <w:nsid w:val="60B301AC"/>
    <w:multiLevelType w:val="hybridMultilevel"/>
    <w:tmpl w:val="7BC6C2E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65ED76A8"/>
    <w:multiLevelType w:val="hybridMultilevel"/>
    <w:tmpl w:val="E6806B7E"/>
    <w:lvl w:ilvl="0" w:tplc="51D4A178">
      <w:start w:val="1"/>
      <w:numFmt w:val="decimal"/>
      <w:pStyle w:val="Listenumrossansinterlignesup"/>
      <w:lvlText w:val="%1."/>
      <w:lvlJc w:val="left"/>
      <w:pPr>
        <w:tabs>
          <w:tab w:val="num" w:pos="284"/>
        </w:tabs>
        <w:ind w:left="284" w:hanging="284"/>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8" w15:restartNumberingAfterBreak="0">
    <w:nsid w:val="6A114DA7"/>
    <w:multiLevelType w:val="hybridMultilevel"/>
    <w:tmpl w:val="A9DAC018"/>
    <w:lvl w:ilvl="0" w:tplc="1094413C">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6A2D7ED1"/>
    <w:multiLevelType w:val="singleLevel"/>
    <w:tmpl w:val="8080512C"/>
    <w:lvl w:ilvl="0">
      <w:start w:val="1"/>
      <w:numFmt w:val="bullet"/>
      <w:pStyle w:val="Listepuces4"/>
      <w:lvlText w:val=""/>
      <w:lvlJc w:val="left"/>
      <w:pPr>
        <w:tabs>
          <w:tab w:val="num" w:pos="1211"/>
        </w:tabs>
        <w:ind w:left="1135" w:hanging="284"/>
      </w:pPr>
      <w:rPr>
        <w:rFonts w:ascii="Symbol" w:hAnsi="Symbol" w:hint="default"/>
      </w:rPr>
    </w:lvl>
  </w:abstractNum>
  <w:abstractNum w:abstractNumId="30" w15:restartNumberingAfterBreak="0">
    <w:nsid w:val="78510EC4"/>
    <w:multiLevelType w:val="hybridMultilevel"/>
    <w:tmpl w:val="CC128348"/>
    <w:lvl w:ilvl="0" w:tplc="44F61AB4">
      <w:start w:val="1"/>
      <w:numFmt w:val="decimal"/>
      <w:pStyle w:val="Listenumros3sansinterlignesup"/>
      <w:lvlText w:val="%1."/>
      <w:lvlJc w:val="left"/>
      <w:pPr>
        <w:tabs>
          <w:tab w:val="num" w:pos="284"/>
        </w:tabs>
        <w:ind w:left="851" w:hanging="284"/>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1" w15:restartNumberingAfterBreak="0">
    <w:nsid w:val="79894A18"/>
    <w:multiLevelType w:val="singleLevel"/>
    <w:tmpl w:val="A846080A"/>
    <w:lvl w:ilvl="0">
      <w:start w:val="1"/>
      <w:numFmt w:val="bullet"/>
      <w:pStyle w:val="Listepucessansinterlignesup"/>
      <w:lvlText w:val=""/>
      <w:lvlJc w:val="left"/>
      <w:pPr>
        <w:tabs>
          <w:tab w:val="num" w:pos="284"/>
        </w:tabs>
        <w:ind w:left="284" w:hanging="284"/>
      </w:pPr>
      <w:rPr>
        <w:rFonts w:ascii="Symbol" w:hAnsi="Symbol" w:hint="default"/>
      </w:rPr>
    </w:lvl>
  </w:abstractNum>
  <w:abstractNum w:abstractNumId="32" w15:restartNumberingAfterBreak="0">
    <w:nsid w:val="7A0262F4"/>
    <w:multiLevelType w:val="hybridMultilevel"/>
    <w:tmpl w:val="0462A46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7CCB57CB"/>
    <w:multiLevelType w:val="hybridMultilevel"/>
    <w:tmpl w:val="88DCEADA"/>
    <w:lvl w:ilvl="0" w:tplc="23340082">
      <w:start w:val="1"/>
      <w:numFmt w:val="decimal"/>
      <w:pStyle w:val="Listenumros2"/>
      <w:lvlText w:val="%1."/>
      <w:lvlJc w:val="left"/>
      <w:pPr>
        <w:tabs>
          <w:tab w:val="num" w:pos="284"/>
        </w:tabs>
        <w:ind w:left="567" w:hanging="283"/>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4" w15:restartNumberingAfterBreak="0">
    <w:nsid w:val="7DDE0B0A"/>
    <w:multiLevelType w:val="multilevel"/>
    <w:tmpl w:val="19A8852A"/>
    <w:lvl w:ilvl="0">
      <w:start w:val="1"/>
      <w:numFmt w:val="decimal"/>
      <w:pStyle w:val="Documentsapplicables"/>
      <w:lvlText w:val="[DA%1]"/>
      <w:lvlJc w:val="left"/>
      <w:pPr>
        <w:tabs>
          <w:tab w:val="num" w:pos="964"/>
        </w:tabs>
        <w:ind w:left="964" w:hanging="964"/>
      </w:pPr>
      <w:rPr>
        <w:rFonts w:ascii="Arial" w:hAnsi="Arial" w:hint="default"/>
        <w:sz w:val="22"/>
        <w:szCs w:val="22"/>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num w:numId="1">
    <w:abstractNumId w:val="21"/>
  </w:num>
  <w:num w:numId="2">
    <w:abstractNumId w:val="16"/>
  </w:num>
  <w:num w:numId="3">
    <w:abstractNumId w:val="14"/>
  </w:num>
  <w:num w:numId="4">
    <w:abstractNumId w:val="22"/>
  </w:num>
  <w:num w:numId="5">
    <w:abstractNumId w:val="30"/>
  </w:num>
  <w:num w:numId="6">
    <w:abstractNumId w:val="27"/>
  </w:num>
  <w:num w:numId="7">
    <w:abstractNumId w:val="10"/>
  </w:num>
  <w:num w:numId="8">
    <w:abstractNumId w:val="13"/>
  </w:num>
  <w:num w:numId="9">
    <w:abstractNumId w:val="1"/>
  </w:num>
  <w:num w:numId="10">
    <w:abstractNumId w:val="2"/>
  </w:num>
  <w:num w:numId="11">
    <w:abstractNumId w:val="8"/>
  </w:num>
  <w:num w:numId="12">
    <w:abstractNumId w:val="29"/>
  </w:num>
  <w:num w:numId="13">
    <w:abstractNumId w:val="9"/>
  </w:num>
  <w:num w:numId="14">
    <w:abstractNumId w:val="6"/>
  </w:num>
  <w:num w:numId="15">
    <w:abstractNumId w:val="31"/>
  </w:num>
  <w:num w:numId="16">
    <w:abstractNumId w:val="0"/>
  </w:num>
  <w:num w:numId="17">
    <w:abstractNumId w:val="33"/>
  </w:num>
  <w:num w:numId="18">
    <w:abstractNumId w:val="11"/>
  </w:num>
  <w:num w:numId="19">
    <w:abstractNumId w:val="3"/>
  </w:num>
  <w:num w:numId="20">
    <w:abstractNumId w:val="34"/>
  </w:num>
  <w:num w:numId="21">
    <w:abstractNumId w:val="24"/>
  </w:num>
  <w:num w:numId="22">
    <w:abstractNumId w:val="25"/>
  </w:num>
  <w:num w:numId="23">
    <w:abstractNumId w:val="32"/>
  </w:num>
  <w:num w:numId="24">
    <w:abstractNumId w:val="17"/>
  </w:num>
  <w:num w:numId="25">
    <w:abstractNumId w:val="26"/>
  </w:num>
  <w:num w:numId="26">
    <w:abstractNumId w:val="15"/>
  </w:num>
  <w:num w:numId="27">
    <w:abstractNumId w:val="20"/>
  </w:num>
  <w:num w:numId="28">
    <w:abstractNumId w:val="19"/>
  </w:num>
  <w:num w:numId="29">
    <w:abstractNumId w:val="7"/>
  </w:num>
  <w:num w:numId="30">
    <w:abstractNumId w:val="4"/>
  </w:num>
  <w:num w:numId="31">
    <w:abstractNumId w:val="23"/>
  </w:num>
  <w:num w:numId="32">
    <w:abstractNumId w:val="18"/>
  </w:num>
  <w:num w:numId="33">
    <w:abstractNumId w:val="28"/>
  </w:num>
  <w:num w:numId="34">
    <w:abstractNumId w:val="12"/>
  </w:num>
  <w:num w:numId="35">
    <w:abstractNumId w:val="5"/>
  </w:num>
  <w:numIdMacAtCleanup w:val="22"/>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Damien Sancier">
    <w15:presenceInfo w15:providerId="None" w15:userId="Damien Sancier"/>
  </w15:person>
  <w15:person w15:author="Fiot Sylvain">
    <w15:presenceInfo w15:providerId="None" w15:userId="Fiot Sylvai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removeDateAndTime/>
  <w:activeWritingStyle w:appName="MSWord" w:lang="fr-FR" w:vendorID="64" w:dllVersion="6" w:nlCheck="1" w:checkStyle="0"/>
  <w:activeWritingStyle w:appName="MSWord" w:lang="en-GB" w:vendorID="64" w:dllVersion="6" w:nlCheck="1" w:checkStyle="1"/>
  <w:activeWritingStyle w:appName="MSWord" w:lang="fr-FR" w:vendorID="64" w:dllVersion="4096" w:nlCheck="1" w:checkStyle="0"/>
  <w:activeWritingStyle w:appName="MSWord" w:lang="en-GB" w:vendorID="64" w:dllVersion="4096" w:nlCheck="1" w:checkStyle="0"/>
  <w:activeWritingStyle w:appName="MSWord" w:lang="en-US" w:vendorID="64" w:dllVersion="4096" w:nlCheck="1" w:checkStyle="0"/>
  <w:activeWritingStyle w:appName="MSWord" w:lang="fr-FR" w:vendorID="64" w:dllVersion="131078" w:nlCheck="1" w:checkStyle="0"/>
  <w:proofState w:spelling="clean" w:grammar="clean"/>
  <w:attachedTemplate r:id="rId1"/>
  <w:linkStyles/>
  <w:stylePaneFormatFilter w:val="0001" w:allStyles="1"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9"/>
  <w:hyphenationZone w:val="425"/>
  <w:drawingGridHorizontalSpacing w:val="110"/>
  <w:displayHorizontalDrawingGridEvery w:val="0"/>
  <w:displayVerticalDrawingGridEvery w:val="0"/>
  <w:noPunctuationKerning/>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42477"/>
    <w:rsid w:val="000030B0"/>
    <w:rsid w:val="0002533C"/>
    <w:rsid w:val="00030E82"/>
    <w:rsid w:val="00033A6D"/>
    <w:rsid w:val="00047280"/>
    <w:rsid w:val="000534A8"/>
    <w:rsid w:val="00055247"/>
    <w:rsid w:val="000560D3"/>
    <w:rsid w:val="000627BE"/>
    <w:rsid w:val="00067084"/>
    <w:rsid w:val="0009120F"/>
    <w:rsid w:val="00092C19"/>
    <w:rsid w:val="000A4646"/>
    <w:rsid w:val="000B3657"/>
    <w:rsid w:val="000B679F"/>
    <w:rsid w:val="000C0003"/>
    <w:rsid w:val="000C4A5E"/>
    <w:rsid w:val="000D1E9E"/>
    <w:rsid w:val="000D40F1"/>
    <w:rsid w:val="000D615A"/>
    <w:rsid w:val="000E3D61"/>
    <w:rsid w:val="000E54A9"/>
    <w:rsid w:val="000F4262"/>
    <w:rsid w:val="000F55BA"/>
    <w:rsid w:val="00104F1C"/>
    <w:rsid w:val="00112F53"/>
    <w:rsid w:val="00121823"/>
    <w:rsid w:val="00130E0F"/>
    <w:rsid w:val="001343B1"/>
    <w:rsid w:val="001355FE"/>
    <w:rsid w:val="001436AD"/>
    <w:rsid w:val="001537C4"/>
    <w:rsid w:val="00155347"/>
    <w:rsid w:val="00162F80"/>
    <w:rsid w:val="0018216C"/>
    <w:rsid w:val="00192370"/>
    <w:rsid w:val="001973C9"/>
    <w:rsid w:val="001A736D"/>
    <w:rsid w:val="001D0B4E"/>
    <w:rsid w:val="001D1B5F"/>
    <w:rsid w:val="001D57E9"/>
    <w:rsid w:val="001E5F35"/>
    <w:rsid w:val="001F6766"/>
    <w:rsid w:val="00206F46"/>
    <w:rsid w:val="002234BF"/>
    <w:rsid w:val="00224E6D"/>
    <w:rsid w:val="00243BB4"/>
    <w:rsid w:val="002525F1"/>
    <w:rsid w:val="002562D7"/>
    <w:rsid w:val="0026015F"/>
    <w:rsid w:val="00260C22"/>
    <w:rsid w:val="00261DE4"/>
    <w:rsid w:val="0026582C"/>
    <w:rsid w:val="00273ABC"/>
    <w:rsid w:val="00273E1C"/>
    <w:rsid w:val="0027508A"/>
    <w:rsid w:val="002761A9"/>
    <w:rsid w:val="0028629A"/>
    <w:rsid w:val="0029729F"/>
    <w:rsid w:val="002A00A3"/>
    <w:rsid w:val="002B0A54"/>
    <w:rsid w:val="002B67B3"/>
    <w:rsid w:val="002C5200"/>
    <w:rsid w:val="002D23DD"/>
    <w:rsid w:val="002D242C"/>
    <w:rsid w:val="002E0E08"/>
    <w:rsid w:val="002E689D"/>
    <w:rsid w:val="002F281E"/>
    <w:rsid w:val="002F3361"/>
    <w:rsid w:val="002F7622"/>
    <w:rsid w:val="0030138E"/>
    <w:rsid w:val="00330432"/>
    <w:rsid w:val="00346D74"/>
    <w:rsid w:val="0038588E"/>
    <w:rsid w:val="003917B6"/>
    <w:rsid w:val="003B36DA"/>
    <w:rsid w:val="003B6757"/>
    <w:rsid w:val="003C7517"/>
    <w:rsid w:val="003D16BA"/>
    <w:rsid w:val="003E4F25"/>
    <w:rsid w:val="003E7515"/>
    <w:rsid w:val="003F100E"/>
    <w:rsid w:val="003F37FA"/>
    <w:rsid w:val="003F6D40"/>
    <w:rsid w:val="00400C38"/>
    <w:rsid w:val="00407402"/>
    <w:rsid w:val="004250B3"/>
    <w:rsid w:val="00426BC3"/>
    <w:rsid w:val="00442477"/>
    <w:rsid w:val="00442744"/>
    <w:rsid w:val="004555E7"/>
    <w:rsid w:val="00455895"/>
    <w:rsid w:val="00455919"/>
    <w:rsid w:val="00466CFC"/>
    <w:rsid w:val="00472D15"/>
    <w:rsid w:val="00476F7B"/>
    <w:rsid w:val="0048592C"/>
    <w:rsid w:val="004A2842"/>
    <w:rsid w:val="004B0D70"/>
    <w:rsid w:val="004B1CAB"/>
    <w:rsid w:val="004B4D1C"/>
    <w:rsid w:val="004D11A1"/>
    <w:rsid w:val="004E4712"/>
    <w:rsid w:val="004E7942"/>
    <w:rsid w:val="004F1DAF"/>
    <w:rsid w:val="004F6FF2"/>
    <w:rsid w:val="005028AC"/>
    <w:rsid w:val="00510F3A"/>
    <w:rsid w:val="00511F30"/>
    <w:rsid w:val="00513865"/>
    <w:rsid w:val="005321E4"/>
    <w:rsid w:val="005324F7"/>
    <w:rsid w:val="00535A56"/>
    <w:rsid w:val="0055655D"/>
    <w:rsid w:val="00562EC5"/>
    <w:rsid w:val="00585FA1"/>
    <w:rsid w:val="00587750"/>
    <w:rsid w:val="00594156"/>
    <w:rsid w:val="00595F48"/>
    <w:rsid w:val="00597523"/>
    <w:rsid w:val="00597F8A"/>
    <w:rsid w:val="005B1581"/>
    <w:rsid w:val="005C3D4C"/>
    <w:rsid w:val="005C5BC6"/>
    <w:rsid w:val="005C5FBD"/>
    <w:rsid w:val="005D4F38"/>
    <w:rsid w:val="005E3C8C"/>
    <w:rsid w:val="005F4780"/>
    <w:rsid w:val="00605C33"/>
    <w:rsid w:val="00622608"/>
    <w:rsid w:val="0063196C"/>
    <w:rsid w:val="0063431D"/>
    <w:rsid w:val="00637AB7"/>
    <w:rsid w:val="00653AB4"/>
    <w:rsid w:val="00670888"/>
    <w:rsid w:val="006907A7"/>
    <w:rsid w:val="006960BF"/>
    <w:rsid w:val="006A03B3"/>
    <w:rsid w:val="006A2770"/>
    <w:rsid w:val="006A6D13"/>
    <w:rsid w:val="006A6F81"/>
    <w:rsid w:val="006B51C7"/>
    <w:rsid w:val="006C5BA6"/>
    <w:rsid w:val="006C5C87"/>
    <w:rsid w:val="006C6DC8"/>
    <w:rsid w:val="006C74B5"/>
    <w:rsid w:val="006E7191"/>
    <w:rsid w:val="006F2A0B"/>
    <w:rsid w:val="006F6A3B"/>
    <w:rsid w:val="00702B7C"/>
    <w:rsid w:val="00704085"/>
    <w:rsid w:val="00717207"/>
    <w:rsid w:val="00717A83"/>
    <w:rsid w:val="00720A27"/>
    <w:rsid w:val="00724299"/>
    <w:rsid w:val="00733A7C"/>
    <w:rsid w:val="00743E13"/>
    <w:rsid w:val="00744C48"/>
    <w:rsid w:val="00750711"/>
    <w:rsid w:val="00766C86"/>
    <w:rsid w:val="00780C25"/>
    <w:rsid w:val="00781801"/>
    <w:rsid w:val="00781B6B"/>
    <w:rsid w:val="00782E4D"/>
    <w:rsid w:val="007846F6"/>
    <w:rsid w:val="007A56B0"/>
    <w:rsid w:val="007A7ED5"/>
    <w:rsid w:val="007C6191"/>
    <w:rsid w:val="007F6779"/>
    <w:rsid w:val="008046F9"/>
    <w:rsid w:val="00810562"/>
    <w:rsid w:val="00813DD0"/>
    <w:rsid w:val="00841CA3"/>
    <w:rsid w:val="008448A0"/>
    <w:rsid w:val="008475FE"/>
    <w:rsid w:val="00863F75"/>
    <w:rsid w:val="00864DC7"/>
    <w:rsid w:val="00893491"/>
    <w:rsid w:val="008A0A67"/>
    <w:rsid w:val="008B0FBF"/>
    <w:rsid w:val="008C13D0"/>
    <w:rsid w:val="008D5014"/>
    <w:rsid w:val="008E0C93"/>
    <w:rsid w:val="008E4596"/>
    <w:rsid w:val="008F4384"/>
    <w:rsid w:val="00903E8D"/>
    <w:rsid w:val="00906FF6"/>
    <w:rsid w:val="009168B6"/>
    <w:rsid w:val="00925CFC"/>
    <w:rsid w:val="00950BAE"/>
    <w:rsid w:val="00954D50"/>
    <w:rsid w:val="00971A82"/>
    <w:rsid w:val="0097502F"/>
    <w:rsid w:val="00990FB3"/>
    <w:rsid w:val="009A5E29"/>
    <w:rsid w:val="009B2FD0"/>
    <w:rsid w:val="009B5227"/>
    <w:rsid w:val="009B7AD1"/>
    <w:rsid w:val="009C316F"/>
    <w:rsid w:val="009C38B5"/>
    <w:rsid w:val="009C71A2"/>
    <w:rsid w:val="009D3DA7"/>
    <w:rsid w:val="009D72CA"/>
    <w:rsid w:val="00A13D31"/>
    <w:rsid w:val="00A22E5C"/>
    <w:rsid w:val="00A27F38"/>
    <w:rsid w:val="00A330FD"/>
    <w:rsid w:val="00A40F27"/>
    <w:rsid w:val="00A45A8C"/>
    <w:rsid w:val="00A47CFA"/>
    <w:rsid w:val="00A71C2F"/>
    <w:rsid w:val="00A779FE"/>
    <w:rsid w:val="00A8003D"/>
    <w:rsid w:val="00A95D4D"/>
    <w:rsid w:val="00AC0266"/>
    <w:rsid w:val="00AC2E8F"/>
    <w:rsid w:val="00AC4F61"/>
    <w:rsid w:val="00AD39BB"/>
    <w:rsid w:val="00AD6418"/>
    <w:rsid w:val="00AE7BC7"/>
    <w:rsid w:val="00AE7FE4"/>
    <w:rsid w:val="00AF14DE"/>
    <w:rsid w:val="00B22ED9"/>
    <w:rsid w:val="00B23B7C"/>
    <w:rsid w:val="00B25B28"/>
    <w:rsid w:val="00B5785D"/>
    <w:rsid w:val="00B62682"/>
    <w:rsid w:val="00B63D34"/>
    <w:rsid w:val="00B649D0"/>
    <w:rsid w:val="00B82A96"/>
    <w:rsid w:val="00B90C15"/>
    <w:rsid w:val="00B90E1D"/>
    <w:rsid w:val="00BB206F"/>
    <w:rsid w:val="00BB2A21"/>
    <w:rsid w:val="00BB37C2"/>
    <w:rsid w:val="00BB6B33"/>
    <w:rsid w:val="00BD359D"/>
    <w:rsid w:val="00BD4A59"/>
    <w:rsid w:val="00BD4A96"/>
    <w:rsid w:val="00BE377E"/>
    <w:rsid w:val="00BE3A9E"/>
    <w:rsid w:val="00BE6F4B"/>
    <w:rsid w:val="00BF0510"/>
    <w:rsid w:val="00BF6148"/>
    <w:rsid w:val="00BF6304"/>
    <w:rsid w:val="00C07236"/>
    <w:rsid w:val="00C16339"/>
    <w:rsid w:val="00C21EAC"/>
    <w:rsid w:val="00C26F10"/>
    <w:rsid w:val="00C271EC"/>
    <w:rsid w:val="00C31A9D"/>
    <w:rsid w:val="00C3409B"/>
    <w:rsid w:val="00C36FFE"/>
    <w:rsid w:val="00C46223"/>
    <w:rsid w:val="00C51E7B"/>
    <w:rsid w:val="00C52990"/>
    <w:rsid w:val="00C5710E"/>
    <w:rsid w:val="00C658EA"/>
    <w:rsid w:val="00C86717"/>
    <w:rsid w:val="00CB273D"/>
    <w:rsid w:val="00CB5F3C"/>
    <w:rsid w:val="00CF561F"/>
    <w:rsid w:val="00D15C12"/>
    <w:rsid w:val="00D2142E"/>
    <w:rsid w:val="00D338E1"/>
    <w:rsid w:val="00D368F7"/>
    <w:rsid w:val="00D36989"/>
    <w:rsid w:val="00D43324"/>
    <w:rsid w:val="00D45518"/>
    <w:rsid w:val="00D74FA9"/>
    <w:rsid w:val="00D7699D"/>
    <w:rsid w:val="00D842D5"/>
    <w:rsid w:val="00D846BC"/>
    <w:rsid w:val="00D92FDF"/>
    <w:rsid w:val="00DA33F6"/>
    <w:rsid w:val="00DC407A"/>
    <w:rsid w:val="00DD515E"/>
    <w:rsid w:val="00DD7A7A"/>
    <w:rsid w:val="00E047AA"/>
    <w:rsid w:val="00E04DE9"/>
    <w:rsid w:val="00E14ECE"/>
    <w:rsid w:val="00E53D6D"/>
    <w:rsid w:val="00E55A48"/>
    <w:rsid w:val="00E601C5"/>
    <w:rsid w:val="00E61562"/>
    <w:rsid w:val="00E71530"/>
    <w:rsid w:val="00EA082B"/>
    <w:rsid w:val="00EA2F9C"/>
    <w:rsid w:val="00EA594E"/>
    <w:rsid w:val="00EB29CE"/>
    <w:rsid w:val="00EB3F43"/>
    <w:rsid w:val="00EB44E6"/>
    <w:rsid w:val="00EC338C"/>
    <w:rsid w:val="00ED08C3"/>
    <w:rsid w:val="00ED7695"/>
    <w:rsid w:val="00EF1EC2"/>
    <w:rsid w:val="00F12B8C"/>
    <w:rsid w:val="00F15B54"/>
    <w:rsid w:val="00F32D9F"/>
    <w:rsid w:val="00F40F8A"/>
    <w:rsid w:val="00F5096E"/>
    <w:rsid w:val="00F52FAB"/>
    <w:rsid w:val="00F56BD4"/>
    <w:rsid w:val="00F624B9"/>
    <w:rsid w:val="00F64C04"/>
    <w:rsid w:val="00F70E17"/>
    <w:rsid w:val="00F964D9"/>
    <w:rsid w:val="00F979AE"/>
    <w:rsid w:val="00FA4C19"/>
    <w:rsid w:val="00FA5CCF"/>
    <w:rsid w:val="00FA66A2"/>
    <w:rsid w:val="00FA799C"/>
    <w:rsid w:val="00FC11AA"/>
    <w:rsid w:val="00FC56F6"/>
    <w:rsid w:val="00FF2B9A"/>
    <w:rsid w:val="00FF5F81"/>
    <w:rsid w:val="00FF68E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oNotEmbedSmartTags/>
  <w:decimalSymbol w:val=","/>
  <w:listSeparator w:val=";"/>
  <w14:docId w14:val="21B52CE2"/>
  <w15:docId w15:val="{6BD34E7C-FA72-4E9C-A9C1-3C924DC66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iPriority="0"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iPriority="0"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next w:val="Corpsdetexte"/>
    <w:qFormat/>
    <w:rsid w:val="00597F8A"/>
    <w:pPr>
      <w:jc w:val="both"/>
    </w:pPr>
    <w:rPr>
      <w:rFonts w:ascii="Arial" w:hAnsi="Arial"/>
      <w:sz w:val="22"/>
      <w:szCs w:val="22"/>
    </w:rPr>
  </w:style>
  <w:style w:type="paragraph" w:styleId="Titre1">
    <w:name w:val="heading 1"/>
    <w:basedOn w:val="Corpsdetexte"/>
    <w:next w:val="Corpsdetexte"/>
    <w:qFormat/>
    <w:rsid w:val="00597F8A"/>
    <w:pPr>
      <w:keepNext/>
      <w:numPr>
        <w:numId w:val="16"/>
      </w:numPr>
      <w:pBdr>
        <w:bottom w:val="single" w:sz="8" w:space="1" w:color="0000FF"/>
      </w:pBdr>
      <w:tabs>
        <w:tab w:val="left" w:pos="397"/>
      </w:tabs>
      <w:spacing w:before="240"/>
      <w:outlineLvl w:val="0"/>
    </w:pPr>
    <w:rPr>
      <w:b/>
      <w:i/>
      <w:iCs/>
      <w:caps/>
      <w:color w:val="0000FF"/>
      <w:kern w:val="28"/>
    </w:rPr>
  </w:style>
  <w:style w:type="paragraph" w:styleId="Titre2">
    <w:name w:val="heading 2"/>
    <w:basedOn w:val="Corpsdetexte"/>
    <w:next w:val="Corpsdetexte"/>
    <w:qFormat/>
    <w:rsid w:val="00597F8A"/>
    <w:pPr>
      <w:keepNext/>
      <w:keepLines/>
      <w:numPr>
        <w:ilvl w:val="1"/>
        <w:numId w:val="16"/>
      </w:numPr>
      <w:spacing w:before="240"/>
      <w:outlineLvl w:val="1"/>
    </w:pPr>
    <w:rPr>
      <w:b/>
      <w:caps/>
      <w:u w:val="single"/>
    </w:rPr>
  </w:style>
  <w:style w:type="paragraph" w:styleId="Titre3">
    <w:name w:val="heading 3"/>
    <w:basedOn w:val="Corpsdetexte"/>
    <w:next w:val="Corpsdetexte"/>
    <w:qFormat/>
    <w:rsid w:val="00597F8A"/>
    <w:pPr>
      <w:keepNext/>
      <w:keepLines/>
      <w:numPr>
        <w:ilvl w:val="2"/>
        <w:numId w:val="16"/>
      </w:numPr>
      <w:suppressAutoHyphens/>
      <w:spacing w:before="60"/>
      <w:outlineLvl w:val="2"/>
    </w:pPr>
    <w:rPr>
      <w:spacing w:val="-2"/>
      <w:u w:val="single"/>
    </w:rPr>
  </w:style>
  <w:style w:type="paragraph" w:styleId="Titre4">
    <w:name w:val="heading 4"/>
    <w:basedOn w:val="Corpsdetexte"/>
    <w:next w:val="Corpsdetexte"/>
    <w:qFormat/>
    <w:rsid w:val="00597F8A"/>
    <w:pPr>
      <w:keepNext/>
      <w:keepLines/>
      <w:numPr>
        <w:ilvl w:val="3"/>
        <w:numId w:val="16"/>
      </w:numPr>
      <w:tabs>
        <w:tab w:val="left" w:pos="964"/>
      </w:tabs>
      <w:outlineLvl w:val="3"/>
    </w:pPr>
  </w:style>
  <w:style w:type="paragraph" w:styleId="Titre5">
    <w:name w:val="heading 5"/>
    <w:basedOn w:val="Corpsdetexte"/>
    <w:next w:val="Corpsdetexte"/>
    <w:qFormat/>
    <w:rsid w:val="00597F8A"/>
    <w:pPr>
      <w:numPr>
        <w:ilvl w:val="4"/>
        <w:numId w:val="16"/>
      </w:numPr>
      <w:outlineLvl w:val="4"/>
    </w:pPr>
    <w:rPr>
      <w:u w:val="single"/>
    </w:rPr>
  </w:style>
  <w:style w:type="paragraph" w:styleId="Titre6">
    <w:name w:val="heading 6"/>
    <w:basedOn w:val="Corpsdetexte"/>
    <w:next w:val="Corpsdetexte"/>
    <w:qFormat/>
    <w:rsid w:val="00597F8A"/>
    <w:pPr>
      <w:numPr>
        <w:ilvl w:val="5"/>
        <w:numId w:val="16"/>
      </w:numPr>
      <w:outlineLvl w:val="5"/>
    </w:pPr>
  </w:style>
  <w:style w:type="paragraph" w:styleId="Titre7">
    <w:name w:val="heading 7"/>
    <w:basedOn w:val="Corpsdetexte"/>
    <w:next w:val="Corpsdetexte"/>
    <w:qFormat/>
    <w:rsid w:val="00597F8A"/>
    <w:pPr>
      <w:numPr>
        <w:ilvl w:val="6"/>
        <w:numId w:val="16"/>
      </w:numPr>
      <w:spacing w:after="60"/>
      <w:outlineLvl w:val="6"/>
    </w:pPr>
    <w:rPr>
      <w:rFonts w:cs="Arial"/>
    </w:rPr>
  </w:style>
  <w:style w:type="paragraph" w:styleId="Titre8">
    <w:name w:val="heading 8"/>
    <w:basedOn w:val="Corpsdetexte"/>
    <w:next w:val="Corpsdetexte"/>
    <w:qFormat/>
    <w:rsid w:val="00597F8A"/>
    <w:pPr>
      <w:numPr>
        <w:ilvl w:val="7"/>
        <w:numId w:val="16"/>
      </w:numPr>
      <w:spacing w:after="60"/>
      <w:outlineLvl w:val="7"/>
    </w:pPr>
    <w:rPr>
      <w:rFonts w:cs="Arial"/>
      <w:i/>
      <w:iCs/>
    </w:rPr>
  </w:style>
  <w:style w:type="paragraph" w:styleId="Titre9">
    <w:name w:val="heading 9"/>
    <w:basedOn w:val="Corpsdetexte"/>
    <w:next w:val="Corpsdetexte"/>
    <w:qFormat/>
    <w:rsid w:val="00597F8A"/>
    <w:pPr>
      <w:numPr>
        <w:ilvl w:val="8"/>
        <w:numId w:val="16"/>
      </w:numPr>
      <w:spacing w:after="60"/>
      <w:outlineLvl w:val="8"/>
    </w:pPr>
    <w:rPr>
      <w:rFonts w:cs="Arial"/>
      <w:i/>
      <w:iCs/>
      <w:sz w:val="18"/>
      <w:szCs w:val="1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Corpsdetexte">
    <w:name w:val="Body Text"/>
    <w:rsid w:val="00597F8A"/>
    <w:pPr>
      <w:spacing w:after="120"/>
    </w:pPr>
    <w:rPr>
      <w:rFonts w:ascii="Arial" w:hAnsi="Arial"/>
      <w:sz w:val="22"/>
      <w:szCs w:val="22"/>
    </w:rPr>
  </w:style>
  <w:style w:type="paragraph" w:customStyle="1" w:styleId="AnnexeTitre2">
    <w:name w:val="Annexe Titre 2"/>
    <w:next w:val="Corpsdetexte"/>
    <w:rsid w:val="00597F8A"/>
    <w:pPr>
      <w:numPr>
        <w:ilvl w:val="1"/>
        <w:numId w:val="22"/>
      </w:numPr>
      <w:tabs>
        <w:tab w:val="left" w:pos="567"/>
      </w:tabs>
      <w:spacing w:before="240" w:after="120"/>
      <w:outlineLvl w:val="1"/>
    </w:pPr>
    <w:rPr>
      <w:rFonts w:ascii="Arial" w:hAnsi="Arial"/>
      <w:b/>
      <w:caps/>
      <w:color w:val="000000"/>
      <w:sz w:val="22"/>
      <w:szCs w:val="22"/>
      <w:u w:val="single"/>
    </w:rPr>
  </w:style>
  <w:style w:type="paragraph" w:customStyle="1" w:styleId="AnnexeTitre3">
    <w:name w:val="Annexe Titre 3"/>
    <w:basedOn w:val="Titre3"/>
    <w:next w:val="Corpsdetexte"/>
    <w:rsid w:val="00597F8A"/>
    <w:pPr>
      <w:keepLines w:val="0"/>
      <w:numPr>
        <w:numId w:val="22"/>
      </w:numPr>
    </w:pPr>
    <w:rPr>
      <w:spacing w:val="0"/>
    </w:rPr>
  </w:style>
  <w:style w:type="paragraph" w:customStyle="1" w:styleId="AnnexeTitre">
    <w:name w:val="Annexe Titre"/>
    <w:basedOn w:val="Corpsdetexte"/>
    <w:next w:val="Corpsdetexte"/>
    <w:rsid w:val="00597F8A"/>
    <w:pPr>
      <w:pageBreakBefore/>
      <w:numPr>
        <w:numId w:val="22"/>
      </w:numPr>
      <w:tabs>
        <w:tab w:val="left" w:pos="284"/>
      </w:tabs>
      <w:spacing w:before="240" w:after="240"/>
      <w:jc w:val="center"/>
      <w:outlineLvl w:val="0"/>
    </w:pPr>
    <w:rPr>
      <w:b/>
      <w:caps/>
      <w:u w:val="single"/>
    </w:rPr>
  </w:style>
  <w:style w:type="character" w:styleId="Appeldenotedefin">
    <w:name w:val="endnote reference"/>
    <w:semiHidden/>
    <w:rsid w:val="00597F8A"/>
    <w:rPr>
      <w:rFonts w:ascii="Futura Bk BT" w:hAnsi="Futura Bk BT"/>
      <w:sz w:val="22"/>
      <w:szCs w:val="22"/>
      <w:vertAlign w:val="superscript"/>
    </w:rPr>
  </w:style>
  <w:style w:type="character" w:styleId="Appelnotedebasdep">
    <w:name w:val="footnote reference"/>
    <w:semiHidden/>
    <w:rsid w:val="00597F8A"/>
    <w:rPr>
      <w:rFonts w:ascii="Futura Bk BT" w:hAnsi="Futura Bk BT"/>
      <w:sz w:val="22"/>
      <w:szCs w:val="22"/>
      <w:vertAlign w:val="superscript"/>
    </w:rPr>
  </w:style>
  <w:style w:type="paragraph" w:customStyle="1" w:styleId="Corpsdetextesansinterlignesup">
    <w:name w:val="Corps de texte  sans interligne sup"/>
    <w:basedOn w:val="Corpsdetexte"/>
    <w:rsid w:val="00597F8A"/>
    <w:pPr>
      <w:spacing w:after="0"/>
    </w:pPr>
  </w:style>
  <w:style w:type="paragraph" w:styleId="En-tte">
    <w:name w:val="header"/>
    <w:basedOn w:val="Corpsdetexte"/>
    <w:link w:val="En-tteCar"/>
    <w:rsid w:val="00597F8A"/>
    <w:pPr>
      <w:spacing w:after="0"/>
      <w:jc w:val="both"/>
    </w:pPr>
    <w:rPr>
      <w:sz w:val="18"/>
    </w:rPr>
  </w:style>
  <w:style w:type="paragraph" w:customStyle="1" w:styleId="En-ttepagination">
    <w:name w:val="En-tête pagination"/>
    <w:basedOn w:val="En-tte"/>
    <w:rsid w:val="00597F8A"/>
    <w:pPr>
      <w:tabs>
        <w:tab w:val="left" w:leader="dot" w:pos="6521"/>
      </w:tabs>
      <w:jc w:val="right"/>
    </w:pPr>
    <w:rPr>
      <w:sz w:val="22"/>
    </w:rPr>
  </w:style>
  <w:style w:type="paragraph" w:styleId="Listenumros">
    <w:name w:val="List Number"/>
    <w:basedOn w:val="Corpsdetexte"/>
    <w:rsid w:val="00597F8A"/>
    <w:pPr>
      <w:numPr>
        <w:numId w:val="2"/>
      </w:numPr>
    </w:pPr>
  </w:style>
  <w:style w:type="paragraph" w:styleId="Listenumros2">
    <w:name w:val="List Number 2"/>
    <w:basedOn w:val="Listenumros"/>
    <w:rsid w:val="00597F8A"/>
    <w:pPr>
      <w:numPr>
        <w:numId w:val="17"/>
      </w:numPr>
      <w:tabs>
        <w:tab w:val="clear" w:pos="284"/>
      </w:tabs>
    </w:pPr>
  </w:style>
  <w:style w:type="paragraph" w:customStyle="1" w:styleId="Listenumros2sansinterlignesup">
    <w:name w:val="Liste à numéros 2 sans interligne sup"/>
    <w:basedOn w:val="Listenumros2"/>
    <w:rsid w:val="00597F8A"/>
    <w:pPr>
      <w:numPr>
        <w:numId w:val="4"/>
      </w:numPr>
      <w:tabs>
        <w:tab w:val="clear" w:pos="284"/>
      </w:tabs>
      <w:spacing w:after="0"/>
    </w:pPr>
  </w:style>
  <w:style w:type="paragraph" w:styleId="Listenumros3">
    <w:name w:val="List Number 3"/>
    <w:basedOn w:val="Listenumros2"/>
    <w:next w:val="Normal"/>
    <w:rsid w:val="00597F8A"/>
    <w:pPr>
      <w:numPr>
        <w:numId w:val="3"/>
      </w:numPr>
      <w:tabs>
        <w:tab w:val="clear" w:pos="284"/>
      </w:tabs>
    </w:pPr>
  </w:style>
  <w:style w:type="paragraph" w:customStyle="1" w:styleId="Listenumros3sansinterlignesup">
    <w:name w:val="Liste à numéros 3 sans interligne sup"/>
    <w:basedOn w:val="Listenumros3"/>
    <w:rsid w:val="00597F8A"/>
    <w:pPr>
      <w:numPr>
        <w:numId w:val="5"/>
      </w:numPr>
      <w:tabs>
        <w:tab w:val="clear" w:pos="284"/>
      </w:tabs>
      <w:spacing w:after="0"/>
    </w:pPr>
  </w:style>
  <w:style w:type="paragraph" w:styleId="Listenumros4">
    <w:name w:val="List Number 4"/>
    <w:basedOn w:val="Listenumros3"/>
    <w:rsid w:val="00597F8A"/>
    <w:pPr>
      <w:ind w:left="1135"/>
    </w:pPr>
  </w:style>
  <w:style w:type="paragraph" w:styleId="Listenumros5">
    <w:name w:val="List Number 5"/>
    <w:basedOn w:val="Listenumros4"/>
    <w:rsid w:val="00597F8A"/>
    <w:pPr>
      <w:ind w:left="1418"/>
    </w:pPr>
  </w:style>
  <w:style w:type="paragraph" w:customStyle="1" w:styleId="Listenumrossansinterlignesup">
    <w:name w:val="Liste à numéros sans interligne sup"/>
    <w:basedOn w:val="Listenumros"/>
    <w:rsid w:val="00597F8A"/>
    <w:pPr>
      <w:numPr>
        <w:numId w:val="6"/>
      </w:numPr>
      <w:spacing w:after="0"/>
    </w:pPr>
  </w:style>
  <w:style w:type="paragraph" w:styleId="Listepuces">
    <w:name w:val="List Bullet"/>
    <w:basedOn w:val="Corpsdetexte"/>
    <w:rsid w:val="00597F8A"/>
    <w:pPr>
      <w:numPr>
        <w:numId w:val="7"/>
      </w:numPr>
    </w:pPr>
  </w:style>
  <w:style w:type="paragraph" w:styleId="Listepuces2">
    <w:name w:val="List Bullet 2"/>
    <w:basedOn w:val="Corpsdetexte"/>
    <w:rsid w:val="00597F8A"/>
    <w:pPr>
      <w:numPr>
        <w:numId w:val="8"/>
      </w:numPr>
      <w:tabs>
        <w:tab w:val="clear" w:pos="644"/>
        <w:tab w:val="left" w:pos="567"/>
      </w:tabs>
    </w:pPr>
  </w:style>
  <w:style w:type="paragraph" w:customStyle="1" w:styleId="Listepuces2sansinterlignesup">
    <w:name w:val="Liste à puces 2 sans interligne sup"/>
    <w:basedOn w:val="Corpsdetexte"/>
    <w:rsid w:val="00597F8A"/>
    <w:pPr>
      <w:numPr>
        <w:numId w:val="9"/>
      </w:numPr>
      <w:tabs>
        <w:tab w:val="clear" w:pos="644"/>
        <w:tab w:val="left" w:pos="567"/>
      </w:tabs>
    </w:pPr>
  </w:style>
  <w:style w:type="paragraph" w:styleId="Listepuces3">
    <w:name w:val="List Bullet 3"/>
    <w:basedOn w:val="Corpsdetexte"/>
    <w:rsid w:val="00597F8A"/>
    <w:pPr>
      <w:numPr>
        <w:numId w:val="10"/>
      </w:numPr>
      <w:tabs>
        <w:tab w:val="clear" w:pos="284"/>
        <w:tab w:val="left" w:pos="851"/>
      </w:tabs>
    </w:pPr>
  </w:style>
  <w:style w:type="paragraph" w:customStyle="1" w:styleId="Listepuces3sansinterlignesup">
    <w:name w:val="Liste à puces 3 sans interligne sup"/>
    <w:basedOn w:val="Listepuces3"/>
    <w:rsid w:val="00597F8A"/>
    <w:pPr>
      <w:numPr>
        <w:numId w:val="11"/>
      </w:numPr>
      <w:tabs>
        <w:tab w:val="clear" w:pos="284"/>
      </w:tabs>
      <w:spacing w:after="0"/>
    </w:pPr>
  </w:style>
  <w:style w:type="paragraph" w:styleId="Listepuces4">
    <w:name w:val="List Bullet 4"/>
    <w:basedOn w:val="Corpsdetexte"/>
    <w:rsid w:val="00597F8A"/>
    <w:pPr>
      <w:numPr>
        <w:numId w:val="12"/>
      </w:numPr>
      <w:tabs>
        <w:tab w:val="clear" w:pos="1211"/>
        <w:tab w:val="left" w:pos="1134"/>
      </w:tabs>
    </w:pPr>
  </w:style>
  <w:style w:type="paragraph" w:customStyle="1" w:styleId="Listepuces4sansinterlignesup">
    <w:name w:val="Liste à puces 4 sans interligne sup"/>
    <w:basedOn w:val="Listepuces4"/>
    <w:rsid w:val="00597F8A"/>
    <w:pPr>
      <w:numPr>
        <w:numId w:val="13"/>
      </w:numPr>
      <w:tabs>
        <w:tab w:val="clear" w:pos="1211"/>
      </w:tabs>
      <w:spacing w:after="0"/>
    </w:pPr>
  </w:style>
  <w:style w:type="paragraph" w:styleId="Listepuces5">
    <w:name w:val="List Bullet 5"/>
    <w:basedOn w:val="Corpsdetexte"/>
    <w:rsid w:val="00597F8A"/>
    <w:pPr>
      <w:numPr>
        <w:numId w:val="14"/>
      </w:numPr>
      <w:tabs>
        <w:tab w:val="clear" w:pos="284"/>
        <w:tab w:val="left" w:pos="1418"/>
      </w:tabs>
    </w:pPr>
  </w:style>
  <w:style w:type="paragraph" w:customStyle="1" w:styleId="Listepuces5sansinterlignesup">
    <w:name w:val="Liste à puces 5 sans interligne sup"/>
    <w:basedOn w:val="Listepuces5"/>
    <w:rsid w:val="00597F8A"/>
    <w:pPr>
      <w:numPr>
        <w:numId w:val="1"/>
      </w:numPr>
      <w:spacing w:after="0"/>
    </w:pPr>
  </w:style>
  <w:style w:type="paragraph" w:customStyle="1" w:styleId="Listepucessansinterlignesup">
    <w:name w:val="Liste à puces sans interligne sup"/>
    <w:basedOn w:val="Listepuces"/>
    <w:rsid w:val="00597F8A"/>
    <w:pPr>
      <w:numPr>
        <w:numId w:val="15"/>
      </w:numPr>
      <w:spacing w:after="0"/>
    </w:pPr>
  </w:style>
  <w:style w:type="paragraph" w:styleId="Retraitcorpsdetexte">
    <w:name w:val="Body Text Indent"/>
    <w:basedOn w:val="Corpsdetexte"/>
    <w:rsid w:val="00597F8A"/>
    <w:pPr>
      <w:ind w:left="284"/>
    </w:pPr>
  </w:style>
  <w:style w:type="paragraph" w:customStyle="1" w:styleId="Normalaligndroite">
    <w:name w:val="Normal aligné droite"/>
    <w:basedOn w:val="Corpsdetexte"/>
    <w:rsid w:val="00597F8A"/>
    <w:pPr>
      <w:tabs>
        <w:tab w:val="left" w:leader="dot" w:pos="6521"/>
      </w:tabs>
      <w:jc w:val="right"/>
    </w:pPr>
  </w:style>
  <w:style w:type="paragraph" w:customStyle="1" w:styleId="Normallogocentr">
    <w:name w:val="Normal logo centré"/>
    <w:basedOn w:val="Corpsdetexte"/>
    <w:next w:val="Corpsdetexte"/>
    <w:rsid w:val="00597F8A"/>
    <w:pPr>
      <w:jc w:val="center"/>
    </w:pPr>
  </w:style>
  <w:style w:type="paragraph" w:customStyle="1" w:styleId="Nota">
    <w:name w:val="Nota"/>
    <w:basedOn w:val="Corpsdetexte"/>
    <w:next w:val="Corpsdetexte"/>
    <w:rsid w:val="00597F8A"/>
    <w:pPr>
      <w:ind w:left="1701" w:hanging="567"/>
    </w:pPr>
  </w:style>
  <w:style w:type="paragraph" w:styleId="Notedebasdepage">
    <w:name w:val="footnote text"/>
    <w:basedOn w:val="Normal"/>
    <w:semiHidden/>
    <w:rsid w:val="00597F8A"/>
    <w:pPr>
      <w:keepLines/>
      <w:spacing w:before="120"/>
    </w:pPr>
    <w:rPr>
      <w:sz w:val="20"/>
      <w:szCs w:val="20"/>
    </w:rPr>
  </w:style>
  <w:style w:type="paragraph" w:styleId="Pieddepage">
    <w:name w:val="footer"/>
    <w:basedOn w:val="Corpsdetexte"/>
    <w:rsid w:val="00597F8A"/>
    <w:pPr>
      <w:tabs>
        <w:tab w:val="center" w:pos="4536"/>
        <w:tab w:val="right" w:pos="9072"/>
      </w:tabs>
      <w:spacing w:after="0"/>
    </w:pPr>
  </w:style>
  <w:style w:type="paragraph" w:customStyle="1" w:styleId="Pieddepageligne2">
    <w:name w:val="Pied de page ligne 2"/>
    <w:basedOn w:val="Corpsdetexte"/>
    <w:rsid w:val="00597F8A"/>
    <w:pPr>
      <w:spacing w:after="0"/>
    </w:pPr>
    <w:rPr>
      <w:rFonts w:cs="Arial"/>
      <w:sz w:val="16"/>
      <w:szCs w:val="16"/>
    </w:rPr>
  </w:style>
  <w:style w:type="paragraph" w:customStyle="1" w:styleId="RfNumProcedure">
    <w:name w:val="Réf_Num_Procedure"/>
    <w:basedOn w:val="Normalaligndroite"/>
    <w:rsid w:val="00597F8A"/>
    <w:rPr>
      <w:sz w:val="18"/>
      <w:szCs w:val="18"/>
    </w:rPr>
  </w:style>
  <w:style w:type="paragraph" w:customStyle="1" w:styleId="Tableautitrescolonnes">
    <w:name w:val="Tableau titres colonnes"/>
    <w:basedOn w:val="Corpsdetexte"/>
    <w:link w:val="TableautitrescolonnesCar"/>
    <w:rsid w:val="00597F8A"/>
    <w:pPr>
      <w:spacing w:before="60" w:after="60"/>
      <w:jc w:val="center"/>
    </w:pPr>
  </w:style>
  <w:style w:type="character" w:customStyle="1" w:styleId="TableautitrescolonnesCar">
    <w:name w:val="Tableau titres colonnes Car"/>
    <w:link w:val="Tableautitrescolonnes"/>
    <w:rsid w:val="00597F8A"/>
    <w:rPr>
      <w:rFonts w:ascii="Arial" w:hAnsi="Arial"/>
      <w:sz w:val="22"/>
      <w:szCs w:val="22"/>
    </w:rPr>
  </w:style>
  <w:style w:type="paragraph" w:customStyle="1" w:styleId="Tableaulignes">
    <w:name w:val="Tableau lignes"/>
    <w:basedOn w:val="Corpsdetexte"/>
    <w:rsid w:val="00597F8A"/>
    <w:pPr>
      <w:spacing w:before="60" w:after="60"/>
      <w:jc w:val="both"/>
    </w:pPr>
    <w:rPr>
      <w:rFonts w:cs="Arial"/>
    </w:rPr>
  </w:style>
  <w:style w:type="paragraph" w:customStyle="1" w:styleId="Titrecentr">
    <w:name w:val="Titre centré"/>
    <w:basedOn w:val="Corpsdetexte"/>
    <w:next w:val="Corpsdetexte"/>
    <w:rsid w:val="00597F8A"/>
    <w:pPr>
      <w:spacing w:before="240" w:after="360"/>
      <w:jc w:val="center"/>
    </w:pPr>
    <w:rPr>
      <w:b/>
      <w:caps/>
      <w:u w:val="single"/>
    </w:rPr>
  </w:style>
  <w:style w:type="paragraph" w:styleId="TM1">
    <w:name w:val="toc 1"/>
    <w:basedOn w:val="Normal"/>
    <w:next w:val="Normal"/>
    <w:uiPriority w:val="39"/>
    <w:rsid w:val="00597F8A"/>
    <w:pPr>
      <w:tabs>
        <w:tab w:val="left" w:pos="454"/>
        <w:tab w:val="right" w:leader="dot" w:pos="9639"/>
      </w:tabs>
      <w:ind w:left="397" w:hanging="397"/>
    </w:pPr>
    <w:rPr>
      <w:caps/>
    </w:rPr>
  </w:style>
  <w:style w:type="paragraph" w:styleId="TM2">
    <w:name w:val="toc 2"/>
    <w:basedOn w:val="Normal"/>
    <w:next w:val="Normal"/>
    <w:uiPriority w:val="39"/>
    <w:rsid w:val="00597F8A"/>
    <w:pPr>
      <w:tabs>
        <w:tab w:val="left" w:pos="737"/>
        <w:tab w:val="right" w:leader="dot" w:pos="9639"/>
      </w:tabs>
      <w:ind w:left="170"/>
    </w:pPr>
    <w:rPr>
      <w:smallCaps/>
    </w:rPr>
  </w:style>
  <w:style w:type="paragraph" w:styleId="TM3">
    <w:name w:val="toc 3"/>
    <w:basedOn w:val="Normal"/>
    <w:next w:val="Normal"/>
    <w:uiPriority w:val="39"/>
    <w:rsid w:val="00597F8A"/>
    <w:pPr>
      <w:tabs>
        <w:tab w:val="left" w:pos="1134"/>
        <w:tab w:val="right" w:leader="dot" w:pos="9639"/>
      </w:tabs>
      <w:ind w:left="340"/>
    </w:pPr>
    <w:rPr>
      <w:noProof/>
    </w:rPr>
  </w:style>
  <w:style w:type="paragraph" w:styleId="TM4">
    <w:name w:val="toc 4"/>
    <w:basedOn w:val="Normal"/>
    <w:next w:val="Normal"/>
    <w:semiHidden/>
    <w:rsid w:val="00597F8A"/>
    <w:pPr>
      <w:tabs>
        <w:tab w:val="right" w:leader="dot" w:pos="9639"/>
      </w:tabs>
      <w:ind w:left="851"/>
    </w:pPr>
  </w:style>
  <w:style w:type="paragraph" w:styleId="TM5">
    <w:name w:val="toc 5"/>
    <w:basedOn w:val="Normal"/>
    <w:next w:val="Normal"/>
    <w:semiHidden/>
    <w:rsid w:val="00597F8A"/>
    <w:pPr>
      <w:tabs>
        <w:tab w:val="right" w:leader="dot" w:pos="9639"/>
      </w:tabs>
      <w:ind w:left="964"/>
    </w:pPr>
    <w:rPr>
      <w:sz w:val="18"/>
      <w:szCs w:val="18"/>
    </w:rPr>
  </w:style>
  <w:style w:type="paragraph" w:styleId="TM6">
    <w:name w:val="toc 6"/>
    <w:basedOn w:val="Normal"/>
    <w:semiHidden/>
    <w:rsid w:val="00597F8A"/>
    <w:pPr>
      <w:tabs>
        <w:tab w:val="right" w:leader="dot" w:pos="9639"/>
      </w:tabs>
      <w:ind w:left="1077"/>
    </w:pPr>
    <w:rPr>
      <w:sz w:val="18"/>
      <w:szCs w:val="18"/>
    </w:rPr>
  </w:style>
  <w:style w:type="table" w:styleId="Grilledutableau">
    <w:name w:val="Table Grid"/>
    <w:basedOn w:val="TableauNormal"/>
    <w:rsid w:val="00597F8A"/>
    <w:pPr>
      <w:jc w:val="both"/>
    </w:pPr>
    <w:rPr>
      <w:rFonts w:ascii="Arial" w:hAnsi="Arial"/>
    </w:rPr>
    <w:tblPr/>
    <w:tcPr>
      <w:vAlign w:val="center"/>
    </w:tcPr>
  </w:style>
  <w:style w:type="paragraph" w:styleId="TM7">
    <w:name w:val="toc 7"/>
    <w:basedOn w:val="Normal"/>
    <w:next w:val="Normal"/>
    <w:semiHidden/>
    <w:rsid w:val="00597F8A"/>
    <w:pPr>
      <w:tabs>
        <w:tab w:val="right" w:leader="dot" w:pos="9639"/>
      </w:tabs>
      <w:ind w:left="1191"/>
    </w:pPr>
    <w:rPr>
      <w:sz w:val="18"/>
      <w:szCs w:val="18"/>
    </w:rPr>
  </w:style>
  <w:style w:type="paragraph" w:styleId="TM8">
    <w:name w:val="toc 8"/>
    <w:basedOn w:val="Normal"/>
    <w:next w:val="Normal"/>
    <w:semiHidden/>
    <w:rsid w:val="00597F8A"/>
    <w:pPr>
      <w:tabs>
        <w:tab w:val="right" w:leader="dot" w:pos="9639"/>
      </w:tabs>
      <w:ind w:left="1304"/>
    </w:pPr>
    <w:rPr>
      <w:sz w:val="18"/>
      <w:szCs w:val="18"/>
    </w:rPr>
  </w:style>
  <w:style w:type="paragraph" w:styleId="TM9">
    <w:name w:val="toc 9"/>
    <w:basedOn w:val="Normal"/>
    <w:next w:val="Normal"/>
    <w:semiHidden/>
    <w:rsid w:val="00597F8A"/>
    <w:pPr>
      <w:tabs>
        <w:tab w:val="right" w:leader="dot" w:pos="9639"/>
      </w:tabs>
      <w:ind w:left="1418"/>
    </w:pPr>
    <w:rPr>
      <w:sz w:val="18"/>
      <w:szCs w:val="18"/>
    </w:rPr>
  </w:style>
  <w:style w:type="paragraph" w:styleId="Listecontinue">
    <w:name w:val="List Continue"/>
    <w:basedOn w:val="Corpsdetexte"/>
    <w:rsid w:val="00597F8A"/>
    <w:pPr>
      <w:ind w:left="284"/>
    </w:pPr>
  </w:style>
  <w:style w:type="paragraph" w:styleId="Listecontinue2">
    <w:name w:val="List Continue 2"/>
    <w:basedOn w:val="Corpsdetexte"/>
    <w:rsid w:val="00597F8A"/>
    <w:pPr>
      <w:ind w:left="567"/>
    </w:pPr>
  </w:style>
  <w:style w:type="paragraph" w:styleId="Listecontinue3">
    <w:name w:val="List Continue 3"/>
    <w:basedOn w:val="Corpsdetexte"/>
    <w:rsid w:val="00597F8A"/>
    <w:pPr>
      <w:ind w:left="851"/>
    </w:pPr>
  </w:style>
  <w:style w:type="paragraph" w:styleId="Listecontinue4">
    <w:name w:val="List Continue 4"/>
    <w:basedOn w:val="Corpsdetexte"/>
    <w:rsid w:val="00597F8A"/>
    <w:pPr>
      <w:ind w:left="1134"/>
    </w:pPr>
  </w:style>
  <w:style w:type="paragraph" w:styleId="Listecontinue5">
    <w:name w:val="List Continue 5"/>
    <w:basedOn w:val="Corpsdetexte"/>
    <w:rsid w:val="00597F8A"/>
    <w:pPr>
      <w:ind w:left="1418"/>
    </w:pPr>
  </w:style>
  <w:style w:type="paragraph" w:customStyle="1" w:styleId="Retraitcorpsdetextesansinterligne">
    <w:name w:val="Retrait corps de texte sans interligne"/>
    <w:basedOn w:val="Retraitcorpsdetexte"/>
    <w:rsid w:val="00597F8A"/>
    <w:pPr>
      <w:spacing w:after="0"/>
    </w:pPr>
  </w:style>
  <w:style w:type="paragraph" w:customStyle="1" w:styleId="Titretudedocumentligne1">
    <w:name w:val="Titre étude/document ligne 1"/>
    <w:basedOn w:val="Corpsdetexte"/>
    <w:next w:val="Titretudedocumentligne2"/>
    <w:rsid w:val="00597F8A"/>
    <w:pPr>
      <w:spacing w:before="960"/>
      <w:jc w:val="center"/>
    </w:pPr>
    <w:rPr>
      <w:b/>
      <w:bCs/>
      <w:caps/>
      <w:sz w:val="24"/>
      <w:szCs w:val="20"/>
    </w:rPr>
  </w:style>
  <w:style w:type="paragraph" w:customStyle="1" w:styleId="Titretudedocumentligne2">
    <w:name w:val="Titre étude/document ligne 2"/>
    <w:basedOn w:val="Titretudedocumentligne1"/>
    <w:next w:val="Corpsdetexte"/>
    <w:rsid w:val="00597F8A"/>
    <w:pPr>
      <w:spacing w:before="120"/>
    </w:pPr>
  </w:style>
  <w:style w:type="paragraph" w:customStyle="1" w:styleId="Lgendefigure">
    <w:name w:val="Légende figure"/>
    <w:basedOn w:val="Corpsdetexte"/>
    <w:next w:val="Corpsdetexte"/>
    <w:rsid w:val="00597F8A"/>
    <w:pPr>
      <w:keepNext/>
      <w:numPr>
        <w:numId w:val="18"/>
      </w:numPr>
      <w:jc w:val="center"/>
    </w:pPr>
    <w:rPr>
      <w:i/>
    </w:rPr>
  </w:style>
  <w:style w:type="paragraph" w:customStyle="1" w:styleId="Lgendetableau">
    <w:name w:val="Légende tableau"/>
    <w:basedOn w:val="Corpsdetexte"/>
    <w:next w:val="Corpsdetexte"/>
    <w:rsid w:val="00597F8A"/>
    <w:pPr>
      <w:numPr>
        <w:numId w:val="19"/>
      </w:numPr>
    </w:pPr>
    <w:rPr>
      <w:i/>
    </w:rPr>
  </w:style>
  <w:style w:type="paragraph" w:customStyle="1" w:styleId="Documentsapplicables">
    <w:name w:val="Documents applicables"/>
    <w:basedOn w:val="Corpsdetexte"/>
    <w:rsid w:val="00597F8A"/>
    <w:pPr>
      <w:numPr>
        <w:numId w:val="20"/>
      </w:numPr>
      <w:tabs>
        <w:tab w:val="right" w:leader="dot" w:pos="6710"/>
      </w:tabs>
      <w:spacing w:before="40" w:after="40"/>
    </w:pPr>
  </w:style>
  <w:style w:type="paragraph" w:customStyle="1" w:styleId="Documentsderfrence">
    <w:name w:val="Documents de référence"/>
    <w:basedOn w:val="Corpsdetexte"/>
    <w:next w:val="Corpsdetexte"/>
    <w:rsid w:val="00597F8A"/>
    <w:pPr>
      <w:numPr>
        <w:numId w:val="21"/>
      </w:numPr>
      <w:tabs>
        <w:tab w:val="right" w:leader="dot" w:pos="6710"/>
      </w:tabs>
      <w:spacing w:after="0"/>
    </w:pPr>
  </w:style>
  <w:style w:type="character" w:styleId="Lienhypertexte">
    <w:name w:val="Hyperlink"/>
    <w:uiPriority w:val="99"/>
    <w:rsid w:val="00597F8A"/>
    <w:rPr>
      <w:color w:val="0000FF"/>
      <w:u w:val="single"/>
    </w:rPr>
  </w:style>
  <w:style w:type="paragraph" w:styleId="Retraitcorpset1relig">
    <w:name w:val="Body Text First Indent 2"/>
    <w:basedOn w:val="Retraitcorpsdetexte"/>
    <w:rsid w:val="00597F8A"/>
    <w:pPr>
      <w:ind w:left="283" w:firstLine="210"/>
      <w:jc w:val="both"/>
    </w:pPr>
  </w:style>
  <w:style w:type="paragraph" w:styleId="Textedebulles">
    <w:name w:val="Balloon Text"/>
    <w:basedOn w:val="Normal"/>
    <w:link w:val="TextedebullesCar"/>
    <w:uiPriority w:val="99"/>
    <w:semiHidden/>
    <w:unhideWhenUsed/>
    <w:rsid w:val="00597F8A"/>
    <w:rPr>
      <w:rFonts w:ascii="Tahoma" w:hAnsi="Tahoma" w:cs="Tahoma"/>
      <w:sz w:val="16"/>
      <w:szCs w:val="16"/>
    </w:rPr>
  </w:style>
  <w:style w:type="character" w:customStyle="1" w:styleId="TextedebullesCar">
    <w:name w:val="Texte de bulles Car"/>
    <w:basedOn w:val="Policepardfaut"/>
    <w:link w:val="Textedebulles"/>
    <w:uiPriority w:val="99"/>
    <w:semiHidden/>
    <w:rsid w:val="00597F8A"/>
    <w:rPr>
      <w:rFonts w:ascii="Tahoma" w:hAnsi="Tahoma" w:cs="Tahoma"/>
      <w:sz w:val="16"/>
      <w:szCs w:val="16"/>
    </w:rPr>
  </w:style>
  <w:style w:type="character" w:customStyle="1" w:styleId="En-tteCar">
    <w:name w:val="En-tête Car"/>
    <w:basedOn w:val="Policepardfaut"/>
    <w:link w:val="En-tte"/>
    <w:rsid w:val="004D11A1"/>
    <w:rPr>
      <w:rFonts w:ascii="Arial" w:hAnsi="Arial"/>
      <w:sz w:val="18"/>
      <w:szCs w:val="22"/>
    </w:rPr>
  </w:style>
  <w:style w:type="table" w:customStyle="1" w:styleId="TableNormal">
    <w:name w:val="Table Normal"/>
    <w:uiPriority w:val="2"/>
    <w:semiHidden/>
    <w:unhideWhenUsed/>
    <w:qFormat/>
    <w:rsid w:val="00863F75"/>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863F75"/>
    <w:pPr>
      <w:widowControl w:val="0"/>
      <w:autoSpaceDE w:val="0"/>
      <w:autoSpaceDN w:val="0"/>
      <w:jc w:val="left"/>
    </w:pPr>
    <w:rPr>
      <w:rFonts w:ascii="Arial MT" w:eastAsia="Arial MT" w:hAnsi="Arial MT" w:cs="Arial MT"/>
      <w:lang w:eastAsia="en-US"/>
    </w:rPr>
  </w:style>
  <w:style w:type="paragraph" w:styleId="Paragraphedeliste">
    <w:name w:val="List Paragraph"/>
    <w:basedOn w:val="Normal"/>
    <w:uiPriority w:val="34"/>
    <w:qFormat/>
    <w:rsid w:val="000B3657"/>
    <w:pPr>
      <w:ind w:left="720"/>
      <w:contextualSpacing/>
    </w:pPr>
  </w:style>
  <w:style w:type="character" w:styleId="Marquedecommentaire">
    <w:name w:val="annotation reference"/>
    <w:basedOn w:val="Policepardfaut"/>
    <w:uiPriority w:val="99"/>
    <w:semiHidden/>
    <w:unhideWhenUsed/>
    <w:rsid w:val="00273ABC"/>
    <w:rPr>
      <w:sz w:val="16"/>
      <w:szCs w:val="16"/>
    </w:rPr>
  </w:style>
  <w:style w:type="paragraph" w:styleId="Commentaire">
    <w:name w:val="annotation text"/>
    <w:basedOn w:val="Normal"/>
    <w:link w:val="CommentaireCar"/>
    <w:uiPriority w:val="99"/>
    <w:semiHidden/>
    <w:unhideWhenUsed/>
    <w:rsid w:val="00273ABC"/>
    <w:rPr>
      <w:sz w:val="20"/>
      <w:szCs w:val="20"/>
    </w:rPr>
  </w:style>
  <w:style w:type="character" w:customStyle="1" w:styleId="CommentaireCar">
    <w:name w:val="Commentaire Car"/>
    <w:basedOn w:val="Policepardfaut"/>
    <w:link w:val="Commentaire"/>
    <w:uiPriority w:val="99"/>
    <w:semiHidden/>
    <w:rsid w:val="00273ABC"/>
    <w:rPr>
      <w:rFonts w:ascii="Arial" w:hAnsi="Arial"/>
    </w:rPr>
  </w:style>
  <w:style w:type="paragraph" w:styleId="Objetducommentaire">
    <w:name w:val="annotation subject"/>
    <w:basedOn w:val="Commentaire"/>
    <w:next w:val="Commentaire"/>
    <w:link w:val="ObjetducommentaireCar"/>
    <w:uiPriority w:val="99"/>
    <w:semiHidden/>
    <w:unhideWhenUsed/>
    <w:rsid w:val="00273ABC"/>
    <w:rPr>
      <w:b/>
      <w:bCs/>
    </w:rPr>
  </w:style>
  <w:style w:type="character" w:customStyle="1" w:styleId="ObjetducommentaireCar">
    <w:name w:val="Objet du commentaire Car"/>
    <w:basedOn w:val="CommentaireCar"/>
    <w:link w:val="Objetducommentaire"/>
    <w:uiPriority w:val="99"/>
    <w:semiHidden/>
    <w:rsid w:val="00273ABC"/>
    <w:rPr>
      <w:rFonts w:ascii="Arial" w:hAnsi="Arial"/>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66895064">
      <w:bodyDiv w:val="1"/>
      <w:marLeft w:val="0"/>
      <w:marRight w:val="0"/>
      <w:marTop w:val="0"/>
      <w:marBottom w:val="0"/>
      <w:divBdr>
        <w:top w:val="none" w:sz="0" w:space="0" w:color="auto"/>
        <w:left w:val="none" w:sz="0" w:space="0" w:color="auto"/>
        <w:bottom w:val="none" w:sz="0" w:space="0" w:color="auto"/>
        <w:right w:val="none" w:sz="0" w:space="0" w:color="auto"/>
      </w:divBdr>
    </w:div>
    <w:div w:id="14769930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header" Target="header1.xml"/><Relationship Id="rId12" Type="http://schemas.microsoft.com/office/2011/relationships/commentsExtended" Target="commentsExtended.xml"/><Relationship Id="rId17" Type="http://schemas.microsoft.com/office/2016/09/relationships/commentsIds" Target="commentsIds.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comments" Target="comments.xml"/><Relationship Id="rId5" Type="http://schemas.openxmlformats.org/officeDocument/2006/relationships/footnotes" Target="footnotes.xml"/><Relationship Id="rId15" Type="http://schemas.microsoft.com/office/2011/relationships/people" Target="people.xml"/><Relationship Id="rId10" Type="http://schemas.openxmlformats.org/officeDocument/2006/relationships/image" Target="media/image3.emf"/><Relationship Id="rId4" Type="http://schemas.openxmlformats.org/officeDocument/2006/relationships/webSettings" Target="webSettings.xml"/><Relationship Id="rId9" Type="http://schemas.openxmlformats.org/officeDocument/2006/relationships/image" Target="media/image2.emf"/><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hyperlink" Target="http://www.onera.fr"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fiot\Downloads\GEN-F102-6(DocTechnique_VF).dotx"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GEN-F102-6(DocTechnique_VF).dotx</Template>
  <TotalTime>284</TotalTime>
  <Pages>11</Pages>
  <Words>3133</Words>
  <Characters>17704</Characters>
  <Application>Microsoft Office Word</Application>
  <DocSecurity>0</DocSecurity>
  <Lines>147</Lines>
  <Paragraphs>41</Paragraphs>
  <ScaleCrop>false</ScaleCrop>
  <HeadingPairs>
    <vt:vector size="2" baseType="variant">
      <vt:variant>
        <vt:lpstr>Titre</vt:lpstr>
      </vt:variant>
      <vt:variant>
        <vt:i4>1</vt:i4>
      </vt:variant>
    </vt:vector>
  </HeadingPairs>
  <TitlesOfParts>
    <vt:vector size="1" baseType="lpstr">
      <vt:lpstr>Modèle de document évolutif</vt:lpstr>
    </vt:vector>
  </TitlesOfParts>
  <Company>ONERA</Company>
  <LinksUpToDate>false</LinksUpToDate>
  <CharactersWithSpaces>20796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Modèle de document évolutif</dc:title>
  <dc:creator>Fiot Sylvain</dc:creator>
  <dc:description>Mise à jour des styles dorénavant tous basé sur le style "Corps de texte" au lieu de "Normal"</dc:description>
  <cp:lastModifiedBy>Damien Sancier</cp:lastModifiedBy>
  <cp:revision>12</cp:revision>
  <cp:lastPrinted>2009-06-17T12:33:00Z</cp:lastPrinted>
  <dcterms:created xsi:type="dcterms:W3CDTF">2024-10-25T15:52:00Z</dcterms:created>
  <dcterms:modified xsi:type="dcterms:W3CDTF">2024-11-25T11:08:00Z</dcterms:modified>
</cp:coreProperties>
</file>