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B122B" w14:textId="77777777" w:rsidR="00A56D62" w:rsidRPr="009C714C" w:rsidRDefault="00A56D62">
      <w:pPr>
        <w:pStyle w:val="En-tte"/>
        <w:pBdr>
          <w:top w:val="double" w:sz="6" w:space="1" w:color="auto"/>
        </w:pBdr>
        <w:tabs>
          <w:tab w:val="clear" w:pos="9072"/>
        </w:tabs>
        <w:jc w:val="both"/>
        <w:rPr>
          <w:rFonts w:asciiTheme="minorHAnsi" w:hAnsiTheme="minorHAnsi"/>
          <w:b/>
          <w:bCs/>
          <w:sz w:val="16"/>
          <w:szCs w:val="16"/>
          <w:u w:val="single"/>
        </w:rPr>
      </w:pPr>
    </w:p>
    <w:p w14:paraId="26A4B9AA" w14:textId="77777777" w:rsidR="001D2EB0" w:rsidRPr="009C714C" w:rsidRDefault="00D16E83">
      <w:pPr>
        <w:pStyle w:val="En-tte"/>
        <w:pBdr>
          <w:top w:val="double" w:sz="6" w:space="1" w:color="auto"/>
        </w:pBdr>
        <w:tabs>
          <w:tab w:val="clear" w:pos="9072"/>
        </w:tabs>
        <w:jc w:val="both"/>
        <w:rPr>
          <w:rFonts w:asciiTheme="minorHAnsi" w:hAnsiTheme="minorHAnsi"/>
          <w:b/>
          <w:bCs/>
          <w:color w:val="000000"/>
          <w:sz w:val="28"/>
          <w:szCs w:val="28"/>
          <w:u w:val="single"/>
        </w:rPr>
      </w:pPr>
      <w:r w:rsidRPr="009C714C">
        <w:rPr>
          <w:rFonts w:asciiTheme="minorHAnsi" w:hAnsiTheme="minorHAnsi"/>
          <w:b/>
          <w:bCs/>
          <w:color w:val="000000"/>
          <w:sz w:val="28"/>
          <w:szCs w:val="28"/>
          <w:u w:val="single"/>
        </w:rPr>
        <w:t xml:space="preserve">Marché </w:t>
      </w:r>
      <w:r w:rsidR="00B127B2" w:rsidRPr="009C714C">
        <w:rPr>
          <w:rFonts w:asciiTheme="minorHAnsi" w:hAnsiTheme="minorHAnsi"/>
          <w:b/>
          <w:bCs/>
          <w:color w:val="000000"/>
          <w:sz w:val="28"/>
          <w:szCs w:val="28"/>
          <w:u w:val="single"/>
        </w:rPr>
        <w:t>n°</w:t>
      </w:r>
      <w:r w:rsidR="00576E24" w:rsidRPr="009C714C">
        <w:rPr>
          <w:rFonts w:asciiTheme="minorHAnsi" w:hAnsiTheme="minorHAnsi"/>
          <w:b/>
          <w:bCs/>
          <w:color w:val="000000"/>
          <w:sz w:val="28"/>
          <w:szCs w:val="28"/>
          <w:u w:val="single"/>
        </w:rPr>
        <w:t>2024</w:t>
      </w:r>
      <w:r w:rsidR="00D80149" w:rsidRPr="009C714C">
        <w:rPr>
          <w:rFonts w:asciiTheme="minorHAnsi" w:hAnsiTheme="minorHAnsi"/>
          <w:b/>
          <w:bCs/>
          <w:color w:val="000000"/>
          <w:sz w:val="28"/>
          <w:szCs w:val="28"/>
          <w:u w:val="single"/>
        </w:rPr>
        <w:t>-</w:t>
      </w:r>
      <w:r w:rsidR="00576E24" w:rsidRPr="009C714C">
        <w:rPr>
          <w:rFonts w:asciiTheme="minorHAnsi" w:hAnsiTheme="minorHAnsi"/>
          <w:b/>
          <w:bCs/>
          <w:color w:val="000000"/>
          <w:sz w:val="28"/>
          <w:szCs w:val="28"/>
          <w:u w:val="single"/>
        </w:rPr>
        <w:t>39</w:t>
      </w:r>
      <w:r w:rsidR="00695248" w:rsidRPr="009C714C">
        <w:rPr>
          <w:rFonts w:asciiTheme="minorHAnsi" w:hAnsiTheme="minorHAnsi"/>
          <w:b/>
          <w:bCs/>
          <w:color w:val="000000"/>
          <w:sz w:val="28"/>
          <w:szCs w:val="28"/>
          <w:u w:val="single"/>
        </w:rPr>
        <w:t>-M-S</w:t>
      </w:r>
      <w:r w:rsidR="00AE4072" w:rsidRPr="009C714C">
        <w:rPr>
          <w:rFonts w:asciiTheme="minorHAnsi" w:hAnsiTheme="minorHAnsi"/>
          <w:b/>
          <w:bCs/>
          <w:color w:val="000000"/>
          <w:sz w:val="28"/>
          <w:szCs w:val="28"/>
          <w:u w:val="single"/>
        </w:rPr>
        <w:t> :</w:t>
      </w:r>
    </w:p>
    <w:p w14:paraId="18737186" w14:textId="77777777" w:rsidR="00EB68FA" w:rsidRPr="009C714C" w:rsidRDefault="00723895">
      <w:pPr>
        <w:pStyle w:val="En-tte"/>
        <w:pBdr>
          <w:top w:val="double" w:sz="6" w:space="1" w:color="auto"/>
        </w:pBdr>
        <w:tabs>
          <w:tab w:val="clear" w:pos="9072"/>
        </w:tabs>
        <w:jc w:val="both"/>
        <w:rPr>
          <w:rFonts w:asciiTheme="minorHAnsi" w:hAnsiTheme="minorHAnsi"/>
          <w:sz w:val="28"/>
          <w:szCs w:val="28"/>
        </w:rPr>
      </w:pPr>
      <w:r w:rsidRPr="009C714C">
        <w:rPr>
          <w:rFonts w:asciiTheme="minorHAnsi" w:hAnsiTheme="minorHAnsi"/>
          <w:sz w:val="28"/>
          <w:szCs w:val="28"/>
        </w:rPr>
        <w:t xml:space="preserve">Marché de </w:t>
      </w:r>
      <w:r w:rsidR="00EA7CB8" w:rsidRPr="009C714C">
        <w:rPr>
          <w:rFonts w:asciiTheme="minorHAnsi" w:hAnsiTheme="minorHAnsi"/>
          <w:sz w:val="28"/>
          <w:szCs w:val="28"/>
        </w:rPr>
        <w:t>prestations de service pour les analyses biochimiques et microbiologiques des établissements de l’UGECAM CENTRE et de l’UGECAM ALPC</w:t>
      </w:r>
    </w:p>
    <w:p w14:paraId="1FD6DA97" w14:textId="77777777" w:rsidR="00230C1D" w:rsidRPr="00AE4072" w:rsidRDefault="00230C1D">
      <w:pPr>
        <w:jc w:val="center"/>
        <w:rPr>
          <w:rFonts w:asciiTheme="minorHAnsi" w:hAnsiTheme="minorHAnsi"/>
          <w:sz w:val="26"/>
          <w:szCs w:val="26"/>
        </w:rPr>
      </w:pPr>
    </w:p>
    <w:p w14:paraId="108C97D5" w14:textId="77777777" w:rsidR="00634A89" w:rsidRDefault="00634A89" w:rsidP="00634A89">
      <w:pPr>
        <w:pStyle w:val="En-tte"/>
        <w:pBdr>
          <w:top w:val="double" w:sz="6" w:space="1" w:color="auto"/>
        </w:pBdr>
        <w:tabs>
          <w:tab w:val="clear" w:pos="9072"/>
        </w:tabs>
        <w:jc w:val="both"/>
        <w:rPr>
          <w:rFonts w:asciiTheme="minorHAnsi" w:hAnsiTheme="minorHAnsi"/>
          <w:b/>
          <w:sz w:val="28"/>
          <w:szCs w:val="28"/>
          <w:u w:val="single"/>
        </w:rPr>
      </w:pPr>
    </w:p>
    <w:p w14:paraId="7CA96E5A" w14:textId="77777777" w:rsidR="00EA7CB8" w:rsidRPr="00EA7CB8" w:rsidRDefault="00EA7CB8" w:rsidP="00EA7CB8">
      <w:pPr>
        <w:jc w:val="center"/>
        <w:outlineLvl w:val="0"/>
        <w:rPr>
          <w:rFonts w:asciiTheme="minorHAnsi" w:hAnsiTheme="minorHAnsi"/>
          <w:b/>
          <w:bCs/>
          <w:sz w:val="32"/>
          <w:szCs w:val="32"/>
        </w:rPr>
      </w:pPr>
      <w:r w:rsidRPr="00EA7CB8">
        <w:rPr>
          <w:rFonts w:asciiTheme="minorHAnsi" w:hAnsiTheme="minorHAnsi"/>
          <w:b/>
          <w:bCs/>
          <w:sz w:val="32"/>
          <w:szCs w:val="32"/>
        </w:rPr>
        <w:t>GROUPEMENT DE COMMANDES</w:t>
      </w:r>
    </w:p>
    <w:p w14:paraId="0AFB5C16" w14:textId="77777777" w:rsidR="00EA7CB8" w:rsidRPr="00EA7CB8" w:rsidRDefault="00EA7CB8" w:rsidP="00EA7CB8">
      <w:pPr>
        <w:jc w:val="center"/>
        <w:rPr>
          <w:rFonts w:asciiTheme="minorHAnsi" w:hAnsiTheme="minorHAnsi"/>
          <w:sz w:val="26"/>
          <w:szCs w:val="26"/>
        </w:rPr>
      </w:pPr>
    </w:p>
    <w:p w14:paraId="68086AB7" w14:textId="77777777" w:rsidR="00EA7CB8" w:rsidRPr="00EA7CB8" w:rsidRDefault="00EA7CB8" w:rsidP="00EA7CB8">
      <w:pPr>
        <w:jc w:val="center"/>
        <w:rPr>
          <w:rFonts w:asciiTheme="minorHAnsi" w:hAnsiTheme="minorHAnsi"/>
          <w:sz w:val="26"/>
          <w:szCs w:val="26"/>
        </w:rPr>
      </w:pPr>
      <w:r w:rsidRPr="00EA7CB8">
        <w:rPr>
          <w:rFonts w:asciiTheme="minorHAnsi" w:hAnsiTheme="minorHAnsi"/>
          <w:sz w:val="26"/>
          <w:szCs w:val="26"/>
        </w:rPr>
        <w:t xml:space="preserve">Union pour </w:t>
      </w:r>
      <w:smartTag w:uri="urn:schemas-microsoft-com:office:smarttags" w:element="PersonName">
        <w:smartTagPr>
          <w:attr w:name="ProductID" w:val="la Gestion"/>
        </w:smartTagPr>
        <w:r w:rsidRPr="00EA7CB8">
          <w:rPr>
            <w:rFonts w:asciiTheme="minorHAnsi" w:hAnsiTheme="minorHAnsi"/>
            <w:sz w:val="26"/>
            <w:szCs w:val="26"/>
          </w:rPr>
          <w:t>la Gestion</w:t>
        </w:r>
      </w:smartTag>
      <w:r w:rsidRPr="00EA7CB8">
        <w:rPr>
          <w:rFonts w:asciiTheme="minorHAnsi" w:hAnsiTheme="minorHAnsi"/>
          <w:sz w:val="26"/>
          <w:szCs w:val="26"/>
        </w:rPr>
        <w:t xml:space="preserve"> des Etablissements des Caisses d’Assurance Maladie</w:t>
      </w:r>
    </w:p>
    <w:p w14:paraId="25F2ED90" w14:textId="77777777" w:rsidR="00EA7CB8" w:rsidRPr="00EA7CB8" w:rsidRDefault="00EA7CB8" w:rsidP="00EA7CB8">
      <w:pPr>
        <w:jc w:val="center"/>
        <w:rPr>
          <w:rFonts w:asciiTheme="minorHAnsi" w:hAnsiTheme="minorHAnsi"/>
          <w:sz w:val="26"/>
          <w:szCs w:val="26"/>
        </w:rPr>
      </w:pPr>
      <w:r w:rsidRPr="00EA7CB8">
        <w:rPr>
          <w:rFonts w:asciiTheme="minorHAnsi" w:hAnsiTheme="minorHAnsi"/>
          <w:sz w:val="26"/>
          <w:szCs w:val="26"/>
        </w:rPr>
        <w:t xml:space="preserve">du Centre </w:t>
      </w:r>
    </w:p>
    <w:p w14:paraId="7390632F" w14:textId="77777777" w:rsidR="00EA7CB8" w:rsidRPr="00306CEC" w:rsidRDefault="00EA7CB8" w:rsidP="00EA7CB8">
      <w:pPr>
        <w:jc w:val="center"/>
        <w:rPr>
          <w:rFonts w:asciiTheme="minorHAnsi" w:hAnsiTheme="minorHAnsi"/>
          <w:sz w:val="26"/>
          <w:szCs w:val="26"/>
        </w:rPr>
      </w:pPr>
      <w:r w:rsidRPr="00306CEC">
        <w:rPr>
          <w:rFonts w:asciiTheme="minorHAnsi" w:hAnsiTheme="minorHAnsi"/>
          <w:sz w:val="26"/>
          <w:szCs w:val="26"/>
        </w:rPr>
        <w:t xml:space="preserve">18, rue Théophile </w:t>
      </w:r>
      <w:r w:rsidRPr="00EA7CB8">
        <w:rPr>
          <w:rFonts w:asciiTheme="minorHAnsi" w:hAnsiTheme="minorHAnsi"/>
          <w:sz w:val="26"/>
          <w:szCs w:val="26"/>
        </w:rPr>
        <w:t>Chollet</w:t>
      </w:r>
    </w:p>
    <w:p w14:paraId="0539F2EC" w14:textId="77777777" w:rsidR="00EA7CB8" w:rsidRPr="00306CEC" w:rsidRDefault="00EA7CB8" w:rsidP="00EA7CB8">
      <w:pPr>
        <w:jc w:val="center"/>
        <w:rPr>
          <w:rFonts w:asciiTheme="minorHAnsi" w:hAnsiTheme="minorHAnsi"/>
          <w:sz w:val="26"/>
          <w:szCs w:val="26"/>
        </w:rPr>
      </w:pPr>
      <w:r w:rsidRPr="00306CEC">
        <w:rPr>
          <w:rFonts w:asciiTheme="minorHAnsi" w:hAnsiTheme="minorHAnsi"/>
          <w:sz w:val="26"/>
          <w:szCs w:val="26"/>
        </w:rPr>
        <w:t>45 000 ORLEANS</w:t>
      </w:r>
    </w:p>
    <w:p w14:paraId="1B28EA21" w14:textId="77777777" w:rsidR="00EA7CB8" w:rsidRPr="00306CEC" w:rsidRDefault="00EA7CB8" w:rsidP="00EA7CB8">
      <w:pPr>
        <w:jc w:val="center"/>
        <w:rPr>
          <w:rFonts w:asciiTheme="minorHAnsi" w:hAnsiTheme="minorHAnsi"/>
          <w:sz w:val="16"/>
          <w:szCs w:val="16"/>
        </w:rPr>
      </w:pPr>
    </w:p>
    <w:p w14:paraId="0BAAB5C7" w14:textId="77777777" w:rsidR="00EA7CB8" w:rsidRPr="00EA7CB8" w:rsidRDefault="00EA7CB8" w:rsidP="00EA7CB8">
      <w:pPr>
        <w:jc w:val="center"/>
        <w:rPr>
          <w:rFonts w:asciiTheme="minorHAnsi" w:hAnsiTheme="minorHAnsi"/>
          <w:sz w:val="26"/>
          <w:szCs w:val="26"/>
        </w:rPr>
      </w:pPr>
      <w:r w:rsidRPr="00306CEC">
        <w:rPr>
          <w:rFonts w:asciiTheme="minorHAnsi" w:hAnsiTheme="minorHAnsi"/>
          <w:sz w:val="26"/>
          <w:szCs w:val="26"/>
        </w:rPr>
        <w:t xml:space="preserve"> </w:t>
      </w:r>
      <w:r w:rsidRPr="00EA7CB8">
        <w:rPr>
          <w:rFonts w:asciiTheme="minorHAnsi" w:hAnsiTheme="minorHAnsi"/>
          <w:sz w:val="26"/>
          <w:szCs w:val="26"/>
        </w:rPr>
        <w:t xml:space="preserve">et </w:t>
      </w:r>
    </w:p>
    <w:p w14:paraId="2F0C5934" w14:textId="77777777" w:rsidR="00EA7CB8" w:rsidRPr="00EA7CB8" w:rsidRDefault="00EA7CB8" w:rsidP="00EA7CB8">
      <w:pPr>
        <w:jc w:val="center"/>
        <w:rPr>
          <w:rFonts w:asciiTheme="minorHAnsi" w:hAnsiTheme="minorHAnsi"/>
          <w:sz w:val="16"/>
          <w:szCs w:val="16"/>
        </w:rPr>
      </w:pPr>
    </w:p>
    <w:p w14:paraId="07C6E56E" w14:textId="77777777" w:rsidR="00EA7CB8" w:rsidRPr="00EA7CB8" w:rsidRDefault="00EA7CB8" w:rsidP="00EA7CB8">
      <w:pPr>
        <w:jc w:val="center"/>
        <w:rPr>
          <w:rFonts w:asciiTheme="minorHAnsi" w:hAnsiTheme="minorHAnsi"/>
          <w:sz w:val="26"/>
          <w:szCs w:val="26"/>
        </w:rPr>
      </w:pPr>
      <w:r w:rsidRPr="00EA7CB8">
        <w:rPr>
          <w:rFonts w:asciiTheme="minorHAnsi" w:hAnsiTheme="minorHAnsi"/>
          <w:sz w:val="26"/>
          <w:szCs w:val="26"/>
        </w:rPr>
        <w:t>Union pour la Gestion des Etablissements des Caisses d’Assurance Maladie d’Auvergne, Limousin, Poitou-Charentes</w:t>
      </w:r>
    </w:p>
    <w:p w14:paraId="745C4FA6" w14:textId="77777777" w:rsidR="00EA7CB8" w:rsidRPr="00EA7CB8" w:rsidRDefault="00EA7CB8" w:rsidP="00EA7CB8">
      <w:pPr>
        <w:jc w:val="center"/>
        <w:rPr>
          <w:rFonts w:asciiTheme="minorHAnsi" w:hAnsiTheme="minorHAnsi"/>
          <w:sz w:val="26"/>
          <w:szCs w:val="26"/>
        </w:rPr>
      </w:pPr>
      <w:r w:rsidRPr="00EA7CB8">
        <w:rPr>
          <w:rFonts w:asciiTheme="minorHAnsi" w:hAnsiTheme="minorHAnsi"/>
          <w:sz w:val="26"/>
          <w:szCs w:val="26"/>
        </w:rPr>
        <w:t>8, route de Limoges</w:t>
      </w:r>
    </w:p>
    <w:p w14:paraId="14689755" w14:textId="77777777" w:rsidR="00EA7CB8" w:rsidRPr="00EA7CB8" w:rsidRDefault="00EA7CB8" w:rsidP="00EA7CB8">
      <w:pPr>
        <w:jc w:val="center"/>
        <w:rPr>
          <w:rFonts w:asciiTheme="minorHAnsi" w:hAnsiTheme="minorHAnsi"/>
          <w:sz w:val="26"/>
          <w:szCs w:val="26"/>
        </w:rPr>
      </w:pPr>
      <w:r w:rsidRPr="00EA7CB8">
        <w:rPr>
          <w:rFonts w:asciiTheme="minorHAnsi" w:hAnsiTheme="minorHAnsi"/>
          <w:sz w:val="26"/>
          <w:szCs w:val="26"/>
        </w:rPr>
        <w:t>87 430 VERNEUIL SUR VIENNE</w:t>
      </w:r>
    </w:p>
    <w:p w14:paraId="0B824D75" w14:textId="77777777" w:rsidR="00634A89" w:rsidRPr="00576E24" w:rsidRDefault="00634A89" w:rsidP="00634A89">
      <w:pPr>
        <w:rPr>
          <w:rFonts w:asciiTheme="minorHAnsi" w:hAnsiTheme="minorHAnsi"/>
          <w:sz w:val="40"/>
          <w:szCs w:val="40"/>
          <w:u w:val="double"/>
        </w:rPr>
      </w:pPr>
      <w:r w:rsidRPr="00EA7CB8">
        <w:rPr>
          <w:rFonts w:asciiTheme="minorHAnsi" w:hAnsiTheme="minorHAnsi"/>
          <w:sz w:val="40"/>
          <w:szCs w:val="40"/>
          <w:u w:val="double"/>
        </w:rPr>
        <w:t xml:space="preserve">                                                                                             </w:t>
      </w:r>
    </w:p>
    <w:p w14:paraId="20E2301D" w14:textId="77777777" w:rsidR="00634A89" w:rsidRPr="00AE4072" w:rsidRDefault="00EA7CB8" w:rsidP="00634A89">
      <w:pPr>
        <w:jc w:val="center"/>
        <w:rPr>
          <w:rFonts w:asciiTheme="minorHAnsi" w:hAnsiTheme="minorHAnsi"/>
          <w:b/>
          <w:bCs/>
          <w:sz w:val="40"/>
          <w:szCs w:val="40"/>
        </w:rPr>
      </w:pPr>
      <w:r>
        <w:rPr>
          <w:rFonts w:asciiTheme="minorHAnsi" w:hAnsiTheme="minorHAnsi"/>
          <w:b/>
          <w:bCs/>
          <w:noProof/>
          <w:sz w:val="40"/>
          <w:szCs w:val="40"/>
        </w:rPr>
        <w:drawing>
          <wp:inline distT="0" distB="0" distL="0" distR="0" wp14:anchorId="132752F9" wp14:editId="215E6DC7">
            <wp:extent cx="4352283" cy="12668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entre et alpc grande taille.bmp"/>
                    <pic:cNvPicPr/>
                  </pic:nvPicPr>
                  <pic:blipFill>
                    <a:blip r:embed="rId8">
                      <a:extLst>
                        <a:ext uri="{28A0092B-C50C-407E-A947-70E740481C1C}">
                          <a14:useLocalDpi xmlns:a14="http://schemas.microsoft.com/office/drawing/2010/main" val="0"/>
                        </a:ext>
                      </a:extLst>
                    </a:blip>
                    <a:stretch>
                      <a:fillRect/>
                    </a:stretch>
                  </pic:blipFill>
                  <pic:spPr>
                    <a:xfrm>
                      <a:off x="0" y="0"/>
                      <a:ext cx="4356047" cy="1267920"/>
                    </a:xfrm>
                    <a:prstGeom prst="rect">
                      <a:avLst/>
                    </a:prstGeom>
                  </pic:spPr>
                </pic:pic>
              </a:graphicData>
            </a:graphic>
          </wp:inline>
        </w:drawing>
      </w:r>
    </w:p>
    <w:p w14:paraId="205C7B44" w14:textId="77777777" w:rsidR="000158D3" w:rsidRPr="00AE4072" w:rsidRDefault="000158D3" w:rsidP="00EA7CB8">
      <w:pPr>
        <w:rPr>
          <w:rFonts w:asciiTheme="minorHAnsi" w:hAnsiTheme="minorHAnsi"/>
          <w:b/>
          <w:bCs/>
          <w:sz w:val="40"/>
          <w:szCs w:val="40"/>
        </w:rPr>
      </w:pPr>
    </w:p>
    <w:p w14:paraId="16F1920F" w14:textId="77777777" w:rsidR="000158D3" w:rsidRPr="00AE4072" w:rsidRDefault="000158D3" w:rsidP="000158D3">
      <w:pPr>
        <w:rPr>
          <w:rFonts w:asciiTheme="minorHAnsi" w:hAnsiTheme="minorHAnsi"/>
          <w:sz w:val="16"/>
          <w:szCs w:val="16"/>
        </w:rPr>
      </w:pPr>
    </w:p>
    <w:p w14:paraId="4C7CFF52" w14:textId="77777777" w:rsidR="000158D3" w:rsidRPr="00AE4072" w:rsidRDefault="000158D3" w:rsidP="00576E24">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inorHAnsi" w:hAnsiTheme="minorHAnsi"/>
          <w:sz w:val="16"/>
          <w:szCs w:val="16"/>
        </w:rPr>
      </w:pPr>
    </w:p>
    <w:p w14:paraId="725BDDA1" w14:textId="77777777" w:rsidR="00576E24" w:rsidRPr="00576E24" w:rsidRDefault="00725386" w:rsidP="00576E24">
      <w:pPr>
        <w:pStyle w:val="Corpsdetexte3"/>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heme="minorHAnsi" w:hAnsiTheme="minorHAnsi"/>
          <w:b/>
          <w:bCs/>
          <w:i/>
          <w:sz w:val="40"/>
          <w:szCs w:val="40"/>
        </w:rPr>
      </w:pPr>
      <w:r w:rsidRPr="00576E24">
        <w:rPr>
          <w:rFonts w:asciiTheme="minorHAnsi" w:hAnsiTheme="minorHAnsi"/>
          <w:b/>
          <w:bCs/>
          <w:i/>
          <w:sz w:val="40"/>
          <w:szCs w:val="40"/>
        </w:rPr>
        <w:t xml:space="preserve">PROCEDURE ADAPTEE – </w:t>
      </w:r>
    </w:p>
    <w:p w14:paraId="49525875" w14:textId="77777777" w:rsidR="00014D47" w:rsidRDefault="00576E24" w:rsidP="00576E24">
      <w:pPr>
        <w:pStyle w:val="Corpsdetexte3"/>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heme="minorHAnsi" w:hAnsiTheme="minorHAnsi"/>
          <w:b/>
          <w:bCs/>
          <w:i/>
          <w:sz w:val="28"/>
          <w:szCs w:val="28"/>
        </w:rPr>
      </w:pPr>
      <w:r w:rsidRPr="00AE4072">
        <w:rPr>
          <w:rFonts w:asciiTheme="minorHAnsi" w:hAnsiTheme="minorHAnsi"/>
          <w:b/>
          <w:bCs/>
          <w:i/>
          <w:sz w:val="28"/>
          <w:szCs w:val="28"/>
        </w:rPr>
        <w:t>Articles</w:t>
      </w:r>
      <w:r w:rsidR="00725386" w:rsidRPr="00AE4072">
        <w:rPr>
          <w:rFonts w:asciiTheme="minorHAnsi" w:hAnsiTheme="minorHAnsi"/>
          <w:b/>
          <w:bCs/>
          <w:i/>
          <w:sz w:val="28"/>
          <w:szCs w:val="28"/>
        </w:rPr>
        <w:t xml:space="preserve"> R. 2123-1 à -7 du code de la commande </w:t>
      </w:r>
      <w:r w:rsidR="00EA7CB8">
        <w:rPr>
          <w:rFonts w:asciiTheme="minorHAnsi" w:hAnsiTheme="minorHAnsi"/>
          <w:b/>
          <w:bCs/>
          <w:i/>
          <w:sz w:val="28"/>
          <w:szCs w:val="28"/>
        </w:rPr>
        <w:t>publique du 1er avril 2019</w:t>
      </w:r>
    </w:p>
    <w:p w14:paraId="77185ACA" w14:textId="77777777" w:rsidR="00576E24" w:rsidRPr="00AE4072" w:rsidRDefault="00576E24" w:rsidP="00576E24">
      <w:pPr>
        <w:pStyle w:val="Corpsdetexte3"/>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heme="minorHAnsi" w:hAnsiTheme="minorHAnsi"/>
          <w:b/>
          <w:bCs/>
          <w:i/>
          <w:sz w:val="28"/>
          <w:szCs w:val="28"/>
        </w:rPr>
      </w:pPr>
    </w:p>
    <w:p w14:paraId="07F4EF51" w14:textId="120DC010" w:rsidR="00014D47" w:rsidRPr="00AE4072" w:rsidRDefault="00014D47" w:rsidP="00337658">
      <w:pPr>
        <w:pStyle w:val="Corpsdetexte3"/>
        <w:pBdr>
          <w:bottom w:val="single" w:sz="4" w:space="1" w:color="auto"/>
        </w:pBdr>
        <w:jc w:val="both"/>
        <w:rPr>
          <w:rFonts w:asciiTheme="minorHAnsi" w:hAnsiTheme="minorHAnsi"/>
          <w:b/>
          <w:bCs/>
          <w:i/>
          <w:sz w:val="28"/>
          <w:szCs w:val="28"/>
        </w:rPr>
      </w:pPr>
    </w:p>
    <w:p w14:paraId="5A8DA09C" w14:textId="4E4F925B" w:rsidR="00014D47" w:rsidRPr="00AE4072" w:rsidRDefault="00014D47" w:rsidP="00014D47">
      <w:pPr>
        <w:pStyle w:val="Corpsdetexte3"/>
        <w:pBdr>
          <w:bottom w:val="single" w:sz="4" w:space="1" w:color="auto"/>
        </w:pBdr>
        <w:jc w:val="center"/>
        <w:rPr>
          <w:rFonts w:asciiTheme="minorHAnsi" w:hAnsiTheme="minorHAnsi"/>
          <w:b/>
          <w:bCs/>
          <w:sz w:val="28"/>
          <w:szCs w:val="28"/>
          <w:u w:val="single"/>
        </w:rPr>
      </w:pPr>
      <w:r w:rsidRPr="00AE4072">
        <w:rPr>
          <w:rFonts w:asciiTheme="minorHAnsi" w:hAnsiTheme="minorHAnsi"/>
          <w:b/>
          <w:bCs/>
          <w:sz w:val="28"/>
          <w:szCs w:val="28"/>
          <w:u w:val="single"/>
        </w:rPr>
        <w:t xml:space="preserve">Date et heure limite de remise des </w:t>
      </w:r>
      <w:r w:rsidRPr="002133E1">
        <w:rPr>
          <w:rFonts w:asciiTheme="minorHAnsi" w:hAnsiTheme="minorHAnsi"/>
          <w:b/>
          <w:bCs/>
          <w:sz w:val="28"/>
          <w:szCs w:val="28"/>
          <w:u w:val="single"/>
        </w:rPr>
        <w:t xml:space="preserve">plis : </w:t>
      </w:r>
      <w:r w:rsidR="00DA3E39">
        <w:rPr>
          <w:rFonts w:asciiTheme="minorHAnsi" w:hAnsiTheme="minorHAnsi"/>
          <w:b/>
          <w:bCs/>
          <w:sz w:val="28"/>
          <w:szCs w:val="28"/>
          <w:u w:val="single"/>
        </w:rPr>
        <w:t>10</w:t>
      </w:r>
      <w:r w:rsidR="00FA40F2">
        <w:rPr>
          <w:rFonts w:asciiTheme="minorHAnsi" w:hAnsiTheme="minorHAnsi"/>
          <w:b/>
          <w:bCs/>
          <w:sz w:val="28"/>
          <w:szCs w:val="28"/>
          <w:u w:val="single"/>
        </w:rPr>
        <w:t xml:space="preserve"> janvier 2025</w:t>
      </w:r>
      <w:r w:rsidRPr="002133E1">
        <w:rPr>
          <w:rFonts w:asciiTheme="minorHAnsi" w:hAnsiTheme="minorHAnsi"/>
          <w:b/>
          <w:bCs/>
          <w:sz w:val="28"/>
          <w:szCs w:val="28"/>
          <w:u w:val="single"/>
        </w:rPr>
        <w:t xml:space="preserve"> à </w:t>
      </w:r>
      <w:r w:rsidR="00725386" w:rsidRPr="002133E1">
        <w:rPr>
          <w:rFonts w:asciiTheme="minorHAnsi" w:hAnsiTheme="minorHAnsi"/>
          <w:b/>
          <w:bCs/>
          <w:sz w:val="28"/>
          <w:szCs w:val="28"/>
          <w:u w:val="single"/>
        </w:rPr>
        <w:t>1</w:t>
      </w:r>
      <w:r w:rsidR="00DA3E39">
        <w:rPr>
          <w:rFonts w:asciiTheme="minorHAnsi" w:hAnsiTheme="minorHAnsi"/>
          <w:b/>
          <w:bCs/>
          <w:sz w:val="28"/>
          <w:szCs w:val="28"/>
          <w:u w:val="single"/>
        </w:rPr>
        <w:t>5</w:t>
      </w:r>
      <w:r w:rsidRPr="002133E1">
        <w:rPr>
          <w:rFonts w:asciiTheme="minorHAnsi" w:hAnsiTheme="minorHAnsi"/>
          <w:b/>
          <w:bCs/>
          <w:sz w:val="28"/>
          <w:szCs w:val="28"/>
          <w:u w:val="single"/>
        </w:rPr>
        <w:t>h00</w:t>
      </w:r>
    </w:p>
    <w:p w14:paraId="065764A1" w14:textId="77777777" w:rsidR="00014D47" w:rsidRPr="00AE4072" w:rsidRDefault="00014D47" w:rsidP="00014D47">
      <w:pPr>
        <w:pStyle w:val="Corpsdetexte3"/>
        <w:pBdr>
          <w:bottom w:val="single" w:sz="4" w:space="1" w:color="auto"/>
        </w:pBdr>
        <w:rPr>
          <w:rFonts w:asciiTheme="minorHAnsi" w:hAnsiTheme="minorHAnsi"/>
          <w:b/>
          <w:bCs/>
        </w:rPr>
      </w:pPr>
    </w:p>
    <w:p w14:paraId="61BC33CD" w14:textId="77777777" w:rsidR="00014D47" w:rsidRPr="00AE4072" w:rsidRDefault="00014D47" w:rsidP="00014D47">
      <w:pPr>
        <w:pStyle w:val="Corpsdetexte3"/>
        <w:pBdr>
          <w:bottom w:val="single" w:sz="4" w:space="1" w:color="auto"/>
        </w:pBdr>
        <w:rPr>
          <w:rFonts w:asciiTheme="minorHAnsi" w:hAnsiTheme="minorHAnsi"/>
          <w:b/>
          <w:bCs/>
        </w:rPr>
      </w:pPr>
    </w:p>
    <w:p w14:paraId="0C1C2BF9" w14:textId="77777777" w:rsidR="00014D47" w:rsidRPr="00AE4072" w:rsidRDefault="00014D47" w:rsidP="00576E24">
      <w:pPr>
        <w:pStyle w:val="Corpsdetexte3"/>
        <w:pBdr>
          <w:bottom w:val="single" w:sz="4" w:space="1" w:color="auto"/>
        </w:pBdr>
        <w:jc w:val="both"/>
        <w:rPr>
          <w:rFonts w:asciiTheme="minorHAnsi" w:hAnsiTheme="minorHAnsi"/>
          <w:b/>
          <w:bCs/>
        </w:rPr>
      </w:pPr>
    </w:p>
    <w:p w14:paraId="6A23B8D1" w14:textId="04B1A39A" w:rsidR="007C3DCC" w:rsidRPr="00FA40F2" w:rsidRDefault="00725386" w:rsidP="00FA40F2">
      <w:pPr>
        <w:pStyle w:val="Corpsdetexte3"/>
        <w:pBdr>
          <w:bottom w:val="single" w:sz="4" w:space="0" w:color="auto"/>
        </w:pBdr>
        <w:jc w:val="both"/>
        <w:rPr>
          <w:rFonts w:asciiTheme="minorHAnsi" w:hAnsiTheme="minorHAnsi"/>
          <w:b/>
          <w:bCs/>
          <w:sz w:val="20"/>
          <w:szCs w:val="20"/>
        </w:rPr>
      </w:pPr>
      <w:r w:rsidRPr="00AE4072">
        <w:rPr>
          <w:rFonts w:asciiTheme="minorHAnsi" w:hAnsiTheme="minorHAnsi"/>
          <w:b/>
          <w:bCs/>
          <w:sz w:val="20"/>
          <w:szCs w:val="20"/>
        </w:rPr>
        <w:t xml:space="preserve"> Marché établi en application de l’arrêté du 19 juillet </w:t>
      </w:r>
      <w:r w:rsidR="00E618D6" w:rsidRPr="00AE4072">
        <w:rPr>
          <w:rFonts w:asciiTheme="minorHAnsi" w:hAnsiTheme="minorHAnsi"/>
          <w:b/>
          <w:bCs/>
          <w:sz w:val="20"/>
          <w:szCs w:val="20"/>
        </w:rPr>
        <w:t>201</w:t>
      </w:r>
      <w:r w:rsidR="00E618D6">
        <w:rPr>
          <w:rFonts w:asciiTheme="minorHAnsi" w:hAnsiTheme="minorHAnsi"/>
          <w:b/>
          <w:bCs/>
          <w:sz w:val="20"/>
          <w:szCs w:val="20"/>
        </w:rPr>
        <w:t xml:space="preserve">8 </w:t>
      </w:r>
      <w:r w:rsidR="00E618D6" w:rsidRPr="00AE4072">
        <w:rPr>
          <w:rFonts w:asciiTheme="minorHAnsi" w:hAnsiTheme="minorHAnsi"/>
          <w:b/>
          <w:bCs/>
          <w:sz w:val="20"/>
          <w:szCs w:val="20"/>
        </w:rPr>
        <w:t>portant</w:t>
      </w:r>
      <w:r w:rsidRPr="00AE4072">
        <w:rPr>
          <w:rFonts w:asciiTheme="minorHAnsi" w:hAnsiTheme="minorHAnsi"/>
          <w:b/>
          <w:bCs/>
          <w:sz w:val="20"/>
          <w:szCs w:val="20"/>
        </w:rPr>
        <w:t xml:space="preserve"> réglementation sur les marchés publics des organismes de sécurité sociale et le code de la commande publique du 1er avril 2019.</w:t>
      </w:r>
    </w:p>
    <w:p w14:paraId="4BC17B76" w14:textId="2D8533DF" w:rsidR="00230C1D" w:rsidRPr="00AE4072" w:rsidRDefault="00230C1D">
      <w:pPr>
        <w:pStyle w:val="En-tte"/>
        <w:rPr>
          <w:rFonts w:asciiTheme="minorHAnsi" w:hAnsiTheme="minorHAnsi"/>
          <w:b/>
          <w:bCs/>
          <w:u w:val="single"/>
        </w:rPr>
      </w:pPr>
      <w:r w:rsidRPr="00AE4072">
        <w:rPr>
          <w:rFonts w:asciiTheme="minorHAnsi" w:hAnsiTheme="minorHAnsi"/>
          <w:b/>
          <w:bCs/>
          <w:u w:val="single"/>
        </w:rPr>
        <w:lastRenderedPageBreak/>
        <w:t>ARTICLE 1 - PARTIES CONTRACTANTES</w:t>
      </w:r>
    </w:p>
    <w:p w14:paraId="58AA3CA6" w14:textId="77777777" w:rsidR="00230C1D" w:rsidRPr="00AE4072" w:rsidRDefault="00230C1D">
      <w:pPr>
        <w:tabs>
          <w:tab w:val="right" w:leader="dot" w:pos="9070"/>
        </w:tabs>
        <w:jc w:val="both"/>
        <w:rPr>
          <w:rFonts w:asciiTheme="minorHAnsi" w:hAnsiTheme="minorHAnsi"/>
        </w:rPr>
      </w:pPr>
    </w:p>
    <w:p w14:paraId="15E5A3E5" w14:textId="77777777" w:rsidR="00230C1D" w:rsidRPr="00AE4072" w:rsidRDefault="00230C1D">
      <w:pPr>
        <w:tabs>
          <w:tab w:val="right" w:leader="dot" w:pos="9070"/>
        </w:tabs>
        <w:jc w:val="both"/>
        <w:rPr>
          <w:rFonts w:asciiTheme="minorHAnsi" w:hAnsiTheme="minorHAnsi"/>
        </w:rPr>
      </w:pPr>
      <w:r w:rsidRPr="00AE4072">
        <w:rPr>
          <w:rFonts w:asciiTheme="minorHAnsi" w:hAnsiTheme="minorHAnsi"/>
        </w:rPr>
        <w:t>L’Organisme</w:t>
      </w:r>
    </w:p>
    <w:p w14:paraId="25CD37C6" w14:textId="77777777" w:rsidR="00230C1D" w:rsidRPr="00AE4072" w:rsidRDefault="00230C1D">
      <w:pPr>
        <w:tabs>
          <w:tab w:val="right" w:leader="dot" w:pos="9070"/>
        </w:tabs>
        <w:jc w:val="both"/>
        <w:rPr>
          <w:rFonts w:asciiTheme="minorHAnsi" w:hAnsiTheme="minorHAnsi"/>
        </w:rPr>
      </w:pPr>
      <w:r w:rsidRPr="00AE4072">
        <w:rPr>
          <w:rFonts w:asciiTheme="minorHAnsi" w:hAnsiTheme="minorHAnsi"/>
        </w:rPr>
        <w:t>Désigné ci-après par l'expression "l’organisme".</w:t>
      </w:r>
    </w:p>
    <w:p w14:paraId="4CE16784" w14:textId="77777777" w:rsidR="00230C1D" w:rsidRPr="00AE4072" w:rsidRDefault="00230C1D">
      <w:pPr>
        <w:jc w:val="both"/>
        <w:rPr>
          <w:rFonts w:asciiTheme="minorHAnsi" w:hAnsiTheme="minorHAnsi"/>
        </w:rPr>
      </w:pPr>
    </w:p>
    <w:p w14:paraId="7E4D22D1" w14:textId="77777777" w:rsidR="00230C1D" w:rsidRPr="00AE4072" w:rsidRDefault="00230C1D">
      <w:pPr>
        <w:ind w:left="284"/>
        <w:jc w:val="both"/>
        <w:rPr>
          <w:rFonts w:asciiTheme="minorHAnsi" w:hAnsiTheme="minorHAnsi"/>
          <w:color w:val="FF0000"/>
        </w:rPr>
      </w:pPr>
      <w:r w:rsidRPr="00AE4072">
        <w:rPr>
          <w:rFonts w:asciiTheme="minorHAnsi" w:hAnsiTheme="minorHAnsi"/>
        </w:rPr>
        <w:t xml:space="preserve">L’organisme : l’Union pour la Gestion des Etablissements des Caisses de l’Assurance Maladie </w:t>
      </w:r>
      <w:r w:rsidR="00DD5B90" w:rsidRPr="00AE4072">
        <w:rPr>
          <w:rFonts w:asciiTheme="minorHAnsi" w:hAnsiTheme="minorHAnsi"/>
        </w:rPr>
        <w:t>Centre</w:t>
      </w:r>
      <w:r w:rsidR="000158D3" w:rsidRPr="00AE4072">
        <w:rPr>
          <w:rFonts w:asciiTheme="minorHAnsi" w:hAnsiTheme="minorHAnsi"/>
        </w:rPr>
        <w:t xml:space="preserve">  </w:t>
      </w:r>
    </w:p>
    <w:p w14:paraId="703DB365" w14:textId="77777777" w:rsidR="00044534" w:rsidRPr="00AE4072" w:rsidRDefault="00044534" w:rsidP="00044534">
      <w:pPr>
        <w:tabs>
          <w:tab w:val="right" w:leader="dot" w:pos="9070"/>
        </w:tabs>
        <w:ind w:left="284"/>
        <w:jc w:val="both"/>
        <w:rPr>
          <w:rFonts w:asciiTheme="minorHAnsi" w:hAnsiTheme="minorHAnsi"/>
        </w:rPr>
      </w:pPr>
      <w:r w:rsidRPr="00AE4072">
        <w:rPr>
          <w:rFonts w:asciiTheme="minorHAnsi" w:hAnsiTheme="minorHAnsi"/>
        </w:rPr>
        <w:t>18 rue Théophile Chollet</w:t>
      </w:r>
    </w:p>
    <w:p w14:paraId="0A18131E" w14:textId="77777777" w:rsidR="00230C1D" w:rsidRPr="00AE4072" w:rsidRDefault="00044534" w:rsidP="00044534">
      <w:pPr>
        <w:tabs>
          <w:tab w:val="right" w:leader="dot" w:pos="9070"/>
        </w:tabs>
        <w:ind w:left="284"/>
        <w:jc w:val="both"/>
        <w:rPr>
          <w:rFonts w:asciiTheme="minorHAnsi" w:hAnsiTheme="minorHAnsi"/>
        </w:rPr>
      </w:pPr>
      <w:r w:rsidRPr="00AE4072">
        <w:rPr>
          <w:rFonts w:asciiTheme="minorHAnsi" w:hAnsiTheme="minorHAnsi"/>
        </w:rPr>
        <w:t>45000 ORLEANS</w:t>
      </w:r>
    </w:p>
    <w:p w14:paraId="58A22F41" w14:textId="77777777" w:rsidR="00230C1D" w:rsidRPr="00AE4072" w:rsidRDefault="00230C1D">
      <w:pPr>
        <w:tabs>
          <w:tab w:val="right" w:leader="dot" w:pos="9070"/>
        </w:tabs>
        <w:ind w:left="284"/>
        <w:jc w:val="both"/>
        <w:rPr>
          <w:rFonts w:asciiTheme="minorHAnsi" w:hAnsiTheme="minorHAnsi"/>
        </w:rPr>
      </w:pPr>
    </w:p>
    <w:p w14:paraId="60FBA3C8" w14:textId="77777777" w:rsidR="00230C1D" w:rsidRPr="00AE4072" w:rsidRDefault="00230C1D">
      <w:pPr>
        <w:tabs>
          <w:tab w:val="right" w:leader="dot" w:pos="9070"/>
        </w:tabs>
        <w:ind w:left="284"/>
        <w:jc w:val="both"/>
        <w:rPr>
          <w:rFonts w:asciiTheme="minorHAnsi" w:hAnsiTheme="minorHAnsi"/>
        </w:rPr>
      </w:pPr>
    </w:p>
    <w:p w14:paraId="30C72153" w14:textId="4168879B" w:rsidR="00230C1D" w:rsidRPr="00AE4072" w:rsidRDefault="00044534">
      <w:pPr>
        <w:pStyle w:val="En-tte"/>
        <w:tabs>
          <w:tab w:val="clear" w:pos="9072"/>
          <w:tab w:val="right" w:leader="dot" w:pos="9071"/>
        </w:tabs>
        <w:ind w:left="284"/>
        <w:jc w:val="both"/>
        <w:rPr>
          <w:rFonts w:asciiTheme="minorHAnsi" w:hAnsiTheme="minorHAnsi"/>
        </w:rPr>
      </w:pPr>
      <w:r w:rsidRPr="00AE4072">
        <w:rPr>
          <w:rFonts w:asciiTheme="minorHAnsi" w:hAnsiTheme="minorHAnsi"/>
        </w:rPr>
        <w:t xml:space="preserve">Représenté par </w:t>
      </w:r>
      <w:r w:rsidR="006F493C">
        <w:rPr>
          <w:rFonts w:asciiTheme="minorHAnsi" w:hAnsiTheme="minorHAnsi"/>
        </w:rPr>
        <w:t>Monsieur le Directeur par intérim de l</w:t>
      </w:r>
      <w:r w:rsidR="00986340" w:rsidRPr="006F493C">
        <w:rPr>
          <w:rFonts w:asciiTheme="minorHAnsi" w:hAnsiTheme="minorHAnsi"/>
        </w:rPr>
        <w:t>’UGECAM</w:t>
      </w:r>
      <w:r w:rsidR="00230C1D" w:rsidRPr="006F493C">
        <w:rPr>
          <w:rFonts w:asciiTheme="minorHAnsi" w:hAnsiTheme="minorHAnsi"/>
        </w:rPr>
        <w:t xml:space="preserve"> </w:t>
      </w:r>
      <w:r w:rsidR="00DD5B90" w:rsidRPr="006F493C">
        <w:rPr>
          <w:rFonts w:asciiTheme="minorHAnsi" w:hAnsiTheme="minorHAnsi"/>
        </w:rPr>
        <w:t>CENTRE</w:t>
      </w:r>
      <w:r w:rsidR="000158D3" w:rsidRPr="00AE4072">
        <w:rPr>
          <w:rFonts w:asciiTheme="minorHAnsi" w:hAnsiTheme="minorHAnsi"/>
        </w:rPr>
        <w:t xml:space="preserve"> </w:t>
      </w:r>
    </w:p>
    <w:p w14:paraId="625635AE" w14:textId="77777777" w:rsidR="00230C1D" w:rsidRPr="00AE4072" w:rsidRDefault="00230C1D">
      <w:pPr>
        <w:pStyle w:val="En-tte"/>
        <w:tabs>
          <w:tab w:val="clear" w:pos="9072"/>
          <w:tab w:val="right" w:leader="dot" w:pos="9071"/>
        </w:tabs>
        <w:ind w:left="284"/>
        <w:jc w:val="both"/>
        <w:rPr>
          <w:rFonts w:asciiTheme="minorHAnsi" w:hAnsiTheme="minorHAnsi"/>
        </w:rPr>
      </w:pPr>
    </w:p>
    <w:p w14:paraId="20564DD2" w14:textId="77777777" w:rsidR="00230C1D" w:rsidRPr="00AE4072" w:rsidRDefault="00230C1D">
      <w:pPr>
        <w:pStyle w:val="En-tte"/>
        <w:tabs>
          <w:tab w:val="clear" w:pos="9072"/>
          <w:tab w:val="right" w:leader="dot" w:pos="9071"/>
        </w:tabs>
        <w:ind w:left="284"/>
        <w:jc w:val="both"/>
        <w:rPr>
          <w:rFonts w:asciiTheme="minorHAnsi" w:hAnsiTheme="minorHAnsi"/>
        </w:rPr>
      </w:pPr>
    </w:p>
    <w:p w14:paraId="29F44390" w14:textId="77777777" w:rsidR="00230C1D" w:rsidRPr="00AE4072" w:rsidRDefault="00230C1D">
      <w:pPr>
        <w:tabs>
          <w:tab w:val="right" w:leader="dot" w:pos="9070"/>
        </w:tabs>
        <w:jc w:val="both"/>
        <w:rPr>
          <w:rFonts w:asciiTheme="minorHAnsi" w:hAnsiTheme="minorHAnsi"/>
        </w:rPr>
      </w:pPr>
      <w:r w:rsidRPr="00AE4072">
        <w:rPr>
          <w:rFonts w:asciiTheme="minorHAnsi" w:hAnsiTheme="minorHAnsi"/>
        </w:rPr>
        <w:t>et,</w:t>
      </w:r>
    </w:p>
    <w:p w14:paraId="1AD0AFBA" w14:textId="77777777" w:rsidR="00230C1D" w:rsidRPr="00AE4072" w:rsidRDefault="00230C1D">
      <w:pPr>
        <w:tabs>
          <w:tab w:val="right" w:leader="dot" w:pos="9070"/>
        </w:tabs>
        <w:spacing w:line="480" w:lineRule="auto"/>
        <w:jc w:val="both"/>
        <w:rPr>
          <w:rFonts w:asciiTheme="minorHAnsi" w:hAnsiTheme="minorHAnsi"/>
        </w:rPr>
      </w:pPr>
    </w:p>
    <w:p w14:paraId="52F21FD4" w14:textId="77777777" w:rsidR="00230C1D" w:rsidRPr="00AE4072" w:rsidRDefault="00230C1D">
      <w:pPr>
        <w:jc w:val="both"/>
        <w:rPr>
          <w:rFonts w:asciiTheme="minorHAnsi" w:hAnsiTheme="minorHAnsi"/>
          <w:b/>
          <w:bCs/>
        </w:rPr>
      </w:pPr>
      <w:r w:rsidRPr="00AE4072">
        <w:rPr>
          <w:rFonts w:asciiTheme="minorHAnsi" w:hAnsiTheme="minorHAnsi"/>
          <w:b/>
          <w:bCs/>
        </w:rPr>
        <w:t>LE TITULAIRE DU MARCHE</w:t>
      </w:r>
    </w:p>
    <w:p w14:paraId="2DBBD6C4" w14:textId="77777777" w:rsidR="00230C1D" w:rsidRPr="00AE4072" w:rsidRDefault="00230C1D">
      <w:pPr>
        <w:jc w:val="both"/>
        <w:rPr>
          <w:rFonts w:asciiTheme="minorHAnsi" w:hAnsiTheme="minorHAnsi"/>
          <w:b/>
          <w:bCs/>
        </w:rPr>
      </w:pPr>
    </w:p>
    <w:p w14:paraId="1A2AF360" w14:textId="77777777" w:rsidR="00230C1D" w:rsidRPr="00AE4072" w:rsidRDefault="00230C1D">
      <w:pPr>
        <w:pStyle w:val="En-tte"/>
        <w:tabs>
          <w:tab w:val="center" w:leader="dot" w:pos="9072"/>
        </w:tabs>
        <w:jc w:val="both"/>
        <w:rPr>
          <w:rFonts w:asciiTheme="minorHAnsi" w:hAnsiTheme="minorHAnsi"/>
        </w:rPr>
      </w:pPr>
      <w:r w:rsidRPr="00AE4072">
        <w:rPr>
          <w:rFonts w:asciiTheme="minorHAnsi" w:hAnsiTheme="minorHAnsi"/>
        </w:rPr>
        <w:t>Désigné par l'expression "le prestataire" d'autre part,</w:t>
      </w:r>
    </w:p>
    <w:p w14:paraId="7CC75900" w14:textId="77777777" w:rsidR="00230C1D" w:rsidRPr="00AE4072" w:rsidRDefault="00230C1D">
      <w:pPr>
        <w:tabs>
          <w:tab w:val="right" w:leader="dot" w:pos="8719"/>
        </w:tabs>
        <w:ind w:left="426" w:right="-1"/>
        <w:jc w:val="both"/>
        <w:rPr>
          <w:rFonts w:asciiTheme="minorHAnsi" w:hAnsiTheme="minorHAnsi"/>
        </w:rPr>
      </w:pPr>
    </w:p>
    <w:p w14:paraId="06AE5EDF" w14:textId="77777777" w:rsidR="00230C1D" w:rsidRPr="00AE4072" w:rsidRDefault="00230C1D" w:rsidP="00124827">
      <w:pPr>
        <w:numPr>
          <w:ilvl w:val="0"/>
          <w:numId w:val="2"/>
        </w:numPr>
        <w:overflowPunct w:val="0"/>
        <w:autoSpaceDE w:val="0"/>
        <w:autoSpaceDN w:val="0"/>
        <w:adjustRightInd w:val="0"/>
        <w:ind w:left="851" w:right="-1"/>
        <w:jc w:val="both"/>
        <w:textAlignment w:val="baseline"/>
        <w:rPr>
          <w:rFonts w:asciiTheme="minorHAnsi" w:hAnsiTheme="minorHAnsi"/>
        </w:rPr>
      </w:pPr>
      <w:r w:rsidRPr="00AE4072">
        <w:rPr>
          <w:rFonts w:asciiTheme="minorHAnsi" w:hAnsiTheme="minorHAnsi"/>
        </w:rPr>
        <w:t xml:space="preserve">Si le contractant est unique : compléter la partie </w:t>
      </w:r>
      <w:r w:rsidRPr="00AE4072">
        <w:rPr>
          <w:rFonts w:asciiTheme="minorHAnsi" w:hAnsiTheme="minorHAnsi"/>
          <w:b/>
          <w:bCs/>
        </w:rPr>
        <w:t xml:space="preserve">A « Contractant unique » </w:t>
      </w:r>
      <w:r w:rsidRPr="00AE4072">
        <w:rPr>
          <w:rFonts w:asciiTheme="minorHAnsi" w:hAnsiTheme="minorHAnsi"/>
          <w:b/>
          <w:bCs/>
          <w:i/>
          <w:iCs/>
        </w:rPr>
        <w:t>(page 3)</w:t>
      </w:r>
    </w:p>
    <w:p w14:paraId="6A7A4CE1" w14:textId="77777777" w:rsidR="00230C1D" w:rsidRPr="00AE4072" w:rsidRDefault="00230C1D">
      <w:pPr>
        <w:tabs>
          <w:tab w:val="num" w:pos="567"/>
        </w:tabs>
        <w:ind w:left="851" w:right="-1"/>
        <w:jc w:val="both"/>
        <w:rPr>
          <w:rFonts w:asciiTheme="minorHAnsi" w:hAnsiTheme="minorHAnsi"/>
        </w:rPr>
      </w:pPr>
    </w:p>
    <w:p w14:paraId="70E43298" w14:textId="77777777" w:rsidR="00230C1D" w:rsidRPr="00AE4072" w:rsidRDefault="00230C1D" w:rsidP="00124827">
      <w:pPr>
        <w:numPr>
          <w:ilvl w:val="0"/>
          <w:numId w:val="2"/>
        </w:numPr>
        <w:overflowPunct w:val="0"/>
        <w:autoSpaceDE w:val="0"/>
        <w:autoSpaceDN w:val="0"/>
        <w:adjustRightInd w:val="0"/>
        <w:ind w:left="851" w:right="-1"/>
        <w:jc w:val="both"/>
        <w:textAlignment w:val="baseline"/>
        <w:rPr>
          <w:rFonts w:asciiTheme="minorHAnsi" w:hAnsiTheme="minorHAnsi"/>
        </w:rPr>
      </w:pPr>
      <w:r w:rsidRPr="00AE4072">
        <w:rPr>
          <w:rFonts w:asciiTheme="minorHAnsi" w:hAnsiTheme="minorHAnsi"/>
        </w:rPr>
        <w:t xml:space="preserve">S’il s’agit d’un groupement : compléter la partie </w:t>
      </w:r>
      <w:r w:rsidRPr="00AE4072">
        <w:rPr>
          <w:rFonts w:asciiTheme="minorHAnsi" w:hAnsiTheme="minorHAnsi"/>
          <w:b/>
          <w:bCs/>
        </w:rPr>
        <w:t>B « Groupement »</w:t>
      </w:r>
      <w:r w:rsidRPr="00AE4072">
        <w:rPr>
          <w:rFonts w:asciiTheme="minorHAnsi" w:hAnsiTheme="minorHAnsi"/>
        </w:rPr>
        <w:t xml:space="preserve"> </w:t>
      </w:r>
      <w:r w:rsidRPr="00AE4072">
        <w:rPr>
          <w:rFonts w:asciiTheme="minorHAnsi" w:hAnsiTheme="minorHAnsi"/>
          <w:b/>
          <w:bCs/>
          <w:i/>
          <w:iCs/>
        </w:rPr>
        <w:t>(page 4)</w:t>
      </w:r>
    </w:p>
    <w:p w14:paraId="7D75EFC5" w14:textId="77777777" w:rsidR="00230C1D" w:rsidRPr="00AE4072" w:rsidRDefault="00576E24">
      <w:pPr>
        <w:tabs>
          <w:tab w:val="num" w:pos="567"/>
        </w:tabs>
        <w:ind w:left="709" w:right="-1"/>
        <w:jc w:val="both"/>
        <w:rPr>
          <w:rFonts w:asciiTheme="minorHAnsi" w:hAnsiTheme="minorHAnsi"/>
        </w:rPr>
      </w:pPr>
      <w:r>
        <w:rPr>
          <w:rFonts w:asciiTheme="minorHAnsi" w:hAnsiTheme="minorHAnsi"/>
        </w:rPr>
        <w:t>e</w:t>
      </w:r>
      <w:r w:rsidR="00124914" w:rsidRPr="00AE4072">
        <w:rPr>
          <w:rFonts w:asciiTheme="minorHAnsi" w:hAnsiTheme="minorHAnsi"/>
        </w:rPr>
        <w:t>n</w:t>
      </w:r>
      <w:r w:rsidR="00230C1D" w:rsidRPr="00AE4072">
        <w:rPr>
          <w:rFonts w:asciiTheme="minorHAnsi" w:hAnsiTheme="minorHAnsi"/>
        </w:rPr>
        <w:t xml:space="preserve"> autant d’exemplaires que de membres du groupement, complété en fonction des informations concernant chaque membre du groupement.</w:t>
      </w:r>
    </w:p>
    <w:p w14:paraId="307C50D4" w14:textId="77777777" w:rsidR="00230C1D" w:rsidRPr="00AE4072" w:rsidRDefault="00230C1D">
      <w:pPr>
        <w:rPr>
          <w:rFonts w:asciiTheme="minorHAnsi" w:hAnsiTheme="minorHAnsi"/>
          <w:sz w:val="28"/>
          <w:szCs w:val="28"/>
        </w:rPr>
      </w:pPr>
    </w:p>
    <w:p w14:paraId="2C359D06" w14:textId="77777777" w:rsidR="00230C1D" w:rsidRPr="00AE4072" w:rsidRDefault="00230C1D">
      <w:pPr>
        <w:rPr>
          <w:rFonts w:asciiTheme="minorHAnsi" w:hAnsiTheme="minorHAnsi"/>
          <w:sz w:val="28"/>
          <w:szCs w:val="28"/>
        </w:rPr>
      </w:pPr>
    </w:p>
    <w:p w14:paraId="1FD5B803" w14:textId="77777777" w:rsidR="00230C1D" w:rsidRPr="00AE4072" w:rsidRDefault="00230C1D">
      <w:pPr>
        <w:rPr>
          <w:rFonts w:asciiTheme="minorHAnsi" w:hAnsiTheme="minorHAnsi"/>
          <w:sz w:val="28"/>
          <w:szCs w:val="28"/>
        </w:rPr>
      </w:pPr>
    </w:p>
    <w:p w14:paraId="650113D8" w14:textId="77777777" w:rsidR="00230C1D" w:rsidRPr="00AE4072" w:rsidRDefault="00230C1D">
      <w:pPr>
        <w:rPr>
          <w:rFonts w:asciiTheme="minorHAnsi" w:hAnsiTheme="minorHAnsi"/>
          <w:sz w:val="28"/>
          <w:szCs w:val="28"/>
        </w:rPr>
      </w:pPr>
    </w:p>
    <w:p w14:paraId="75632D9E" w14:textId="77777777" w:rsidR="00230C1D" w:rsidRPr="00AE4072" w:rsidRDefault="00230C1D">
      <w:pPr>
        <w:rPr>
          <w:rFonts w:asciiTheme="minorHAnsi" w:hAnsiTheme="minorHAnsi"/>
          <w:sz w:val="28"/>
          <w:szCs w:val="28"/>
        </w:rPr>
      </w:pPr>
    </w:p>
    <w:p w14:paraId="78D9F2AB" w14:textId="77777777" w:rsidR="00230C1D" w:rsidRPr="00AE4072" w:rsidRDefault="00230C1D">
      <w:pPr>
        <w:rPr>
          <w:rFonts w:asciiTheme="minorHAnsi" w:hAnsiTheme="minorHAnsi"/>
          <w:sz w:val="28"/>
          <w:szCs w:val="28"/>
        </w:rPr>
      </w:pPr>
    </w:p>
    <w:p w14:paraId="5C3F7617" w14:textId="77777777" w:rsidR="00230C1D" w:rsidRPr="00AE4072" w:rsidRDefault="00230C1D">
      <w:pPr>
        <w:rPr>
          <w:rFonts w:asciiTheme="minorHAnsi" w:hAnsiTheme="minorHAnsi"/>
          <w:sz w:val="28"/>
          <w:szCs w:val="28"/>
        </w:rPr>
      </w:pPr>
    </w:p>
    <w:p w14:paraId="09A246D2" w14:textId="77777777" w:rsidR="00230C1D" w:rsidRPr="00AE4072" w:rsidRDefault="00230C1D">
      <w:pPr>
        <w:rPr>
          <w:rFonts w:asciiTheme="minorHAnsi" w:hAnsiTheme="minorHAnsi"/>
          <w:sz w:val="28"/>
          <w:szCs w:val="28"/>
        </w:rPr>
      </w:pPr>
    </w:p>
    <w:p w14:paraId="3183A06F" w14:textId="77777777" w:rsidR="00230C1D" w:rsidRPr="00AE4072" w:rsidRDefault="00230C1D">
      <w:pPr>
        <w:rPr>
          <w:rFonts w:asciiTheme="minorHAnsi" w:hAnsiTheme="minorHAnsi"/>
          <w:sz w:val="28"/>
          <w:szCs w:val="28"/>
        </w:rPr>
      </w:pPr>
    </w:p>
    <w:p w14:paraId="21AE9A5E" w14:textId="51A15B66" w:rsidR="001D2EB0" w:rsidRDefault="001D2EB0">
      <w:pPr>
        <w:rPr>
          <w:rFonts w:asciiTheme="minorHAnsi" w:hAnsiTheme="minorHAnsi"/>
          <w:sz w:val="28"/>
          <w:szCs w:val="28"/>
        </w:rPr>
      </w:pPr>
    </w:p>
    <w:p w14:paraId="363C3677" w14:textId="50C6D571" w:rsidR="00402D28" w:rsidRDefault="00402D28">
      <w:pPr>
        <w:rPr>
          <w:rFonts w:asciiTheme="minorHAnsi" w:hAnsiTheme="minorHAnsi"/>
          <w:sz w:val="28"/>
          <w:szCs w:val="28"/>
        </w:rPr>
      </w:pPr>
    </w:p>
    <w:p w14:paraId="76F73CC5" w14:textId="77777777" w:rsidR="00402D28" w:rsidRPr="00AE4072" w:rsidRDefault="00402D28">
      <w:pPr>
        <w:rPr>
          <w:rFonts w:asciiTheme="minorHAnsi" w:hAnsiTheme="minorHAnsi"/>
          <w:sz w:val="28"/>
          <w:szCs w:val="28"/>
        </w:rPr>
      </w:pPr>
    </w:p>
    <w:p w14:paraId="4264CC09" w14:textId="2E248D5A" w:rsidR="00230C1D" w:rsidRDefault="00230C1D">
      <w:pPr>
        <w:rPr>
          <w:rFonts w:asciiTheme="minorHAnsi" w:hAnsiTheme="minorHAnsi"/>
          <w:sz w:val="28"/>
          <w:szCs w:val="28"/>
        </w:rPr>
      </w:pPr>
    </w:p>
    <w:p w14:paraId="4B4F7C81" w14:textId="77777777" w:rsidR="00FA40F2" w:rsidRPr="00AE4072" w:rsidRDefault="00FA40F2">
      <w:pPr>
        <w:rPr>
          <w:rFonts w:asciiTheme="minorHAnsi" w:hAnsiTheme="minorHAnsi"/>
          <w:sz w:val="28"/>
          <w:szCs w:val="28"/>
        </w:rPr>
      </w:pPr>
    </w:p>
    <w:p w14:paraId="2FF43E7A" w14:textId="77777777" w:rsidR="00B66572" w:rsidRDefault="00B66572">
      <w:pPr>
        <w:rPr>
          <w:rFonts w:asciiTheme="minorHAnsi" w:hAnsiTheme="minorHAnsi"/>
          <w:sz w:val="28"/>
          <w:szCs w:val="28"/>
        </w:rPr>
      </w:pPr>
    </w:p>
    <w:p w14:paraId="4F112E8D" w14:textId="77777777" w:rsidR="00D9637F" w:rsidRPr="00AE4072" w:rsidRDefault="00D9637F">
      <w:pPr>
        <w:rPr>
          <w:rFonts w:asciiTheme="minorHAnsi" w:hAnsiTheme="minorHAnsi"/>
          <w:sz w:val="28"/>
          <w:szCs w:val="28"/>
        </w:rPr>
      </w:pPr>
    </w:p>
    <w:p w14:paraId="5B9F5F12" w14:textId="5AA82639" w:rsidR="00FA40F2" w:rsidRDefault="00FA40F2">
      <w:pPr>
        <w:ind w:right="-1"/>
        <w:jc w:val="both"/>
        <w:rPr>
          <w:rFonts w:asciiTheme="minorHAnsi" w:hAnsiTheme="minorHAnsi"/>
          <w:sz w:val="28"/>
          <w:szCs w:val="28"/>
        </w:rPr>
      </w:pPr>
    </w:p>
    <w:p w14:paraId="7FCF4ABF" w14:textId="77777777" w:rsidR="00FA40F2" w:rsidRPr="00FA40F2" w:rsidRDefault="00FA40F2">
      <w:pPr>
        <w:ind w:right="-1"/>
        <w:jc w:val="both"/>
        <w:rPr>
          <w:rFonts w:asciiTheme="minorHAnsi" w:hAnsiTheme="minorHAnsi"/>
          <w:sz w:val="16"/>
          <w:szCs w:val="16"/>
        </w:rPr>
      </w:pPr>
    </w:p>
    <w:p w14:paraId="4BA71A22" w14:textId="77777777" w:rsidR="00230C1D" w:rsidRPr="00AE4072" w:rsidRDefault="00230C1D">
      <w:pPr>
        <w:ind w:right="-1"/>
        <w:jc w:val="both"/>
        <w:rPr>
          <w:rFonts w:asciiTheme="minorHAnsi" w:hAnsiTheme="minorHAnsi"/>
          <w:b/>
          <w:bCs/>
        </w:rPr>
      </w:pPr>
      <w:r w:rsidRPr="00AE4072">
        <w:rPr>
          <w:rFonts w:asciiTheme="minorHAnsi" w:hAnsiTheme="minorHAnsi"/>
          <w:b/>
          <w:bCs/>
        </w:rPr>
        <w:lastRenderedPageBreak/>
        <w:t>A - CONTRACTANT UNIQUE</w:t>
      </w:r>
    </w:p>
    <w:p w14:paraId="64A264A3" w14:textId="77777777" w:rsidR="00230C1D" w:rsidRPr="00AE4072" w:rsidRDefault="00230C1D">
      <w:pPr>
        <w:ind w:right="-1"/>
        <w:jc w:val="both"/>
        <w:rPr>
          <w:rFonts w:asciiTheme="minorHAnsi" w:hAnsiTheme="minorHAns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230C1D" w:rsidRPr="00AE4072" w14:paraId="6C01AC18" w14:textId="77777777">
        <w:tc>
          <w:tcPr>
            <w:tcW w:w="9356" w:type="dxa"/>
          </w:tcPr>
          <w:p w14:paraId="44FBBCB2" w14:textId="77777777" w:rsidR="00230C1D" w:rsidRPr="007E1954" w:rsidRDefault="00230C1D">
            <w:pPr>
              <w:tabs>
                <w:tab w:val="right" w:leader="dot" w:pos="8719"/>
              </w:tabs>
              <w:spacing w:before="80"/>
              <w:ind w:left="72"/>
              <w:jc w:val="both"/>
              <w:rPr>
                <w:rFonts w:asciiTheme="minorHAnsi" w:hAnsiTheme="minorHAnsi"/>
                <w:sz w:val="22"/>
                <w:szCs w:val="22"/>
              </w:rPr>
            </w:pPr>
          </w:p>
          <w:p w14:paraId="0882DFB2" w14:textId="77777777" w:rsidR="00230C1D" w:rsidRPr="007E1954" w:rsidRDefault="00230C1D">
            <w:pPr>
              <w:tabs>
                <w:tab w:val="right" w:leader="dot" w:pos="8719"/>
              </w:tabs>
              <w:spacing w:before="80"/>
              <w:ind w:left="72"/>
              <w:jc w:val="both"/>
              <w:rPr>
                <w:rFonts w:asciiTheme="minorHAnsi" w:hAnsiTheme="minorHAnsi"/>
                <w:sz w:val="22"/>
                <w:szCs w:val="22"/>
              </w:rPr>
            </w:pPr>
            <w:r w:rsidRPr="007E1954">
              <w:rPr>
                <w:rFonts w:asciiTheme="minorHAnsi" w:hAnsiTheme="minorHAnsi"/>
                <w:sz w:val="22"/>
                <w:szCs w:val="22"/>
              </w:rPr>
              <w:t>Je soussigné (1)</w:t>
            </w:r>
            <w:r w:rsidRPr="007E1954">
              <w:rPr>
                <w:rFonts w:asciiTheme="minorHAnsi" w:hAnsiTheme="minorHAnsi"/>
                <w:sz w:val="22"/>
                <w:szCs w:val="22"/>
              </w:rPr>
              <w:tab/>
              <w:t>…</w:t>
            </w:r>
          </w:p>
          <w:p w14:paraId="1FCC59C7" w14:textId="77777777" w:rsidR="00230C1D" w:rsidRPr="007E1954" w:rsidRDefault="00230C1D">
            <w:pPr>
              <w:tabs>
                <w:tab w:val="right" w:leader="dot" w:pos="8719"/>
              </w:tabs>
              <w:ind w:left="72" w:right="-1"/>
              <w:jc w:val="both"/>
              <w:rPr>
                <w:rFonts w:asciiTheme="minorHAnsi" w:hAnsiTheme="minorHAnsi"/>
                <w:sz w:val="22"/>
                <w:szCs w:val="22"/>
              </w:rPr>
            </w:pPr>
            <w:r w:rsidRPr="007E1954">
              <w:rPr>
                <w:rFonts w:asciiTheme="minorHAnsi" w:hAnsiTheme="minorHAnsi"/>
                <w:sz w:val="22"/>
                <w:szCs w:val="22"/>
              </w:rPr>
              <w:tab/>
            </w:r>
          </w:p>
          <w:p w14:paraId="7D9CDDEA" w14:textId="77777777" w:rsidR="00230C1D" w:rsidRPr="007E1954" w:rsidRDefault="00230C1D">
            <w:pPr>
              <w:tabs>
                <w:tab w:val="right" w:leader="dot" w:pos="8719"/>
              </w:tabs>
              <w:ind w:left="72" w:right="-1"/>
              <w:jc w:val="both"/>
              <w:rPr>
                <w:rFonts w:asciiTheme="minorHAnsi" w:hAnsiTheme="minorHAnsi"/>
                <w:sz w:val="22"/>
                <w:szCs w:val="22"/>
              </w:rPr>
            </w:pPr>
            <w:r w:rsidRPr="007E1954">
              <w:rPr>
                <w:rFonts w:asciiTheme="minorHAnsi" w:hAnsiTheme="minorHAnsi"/>
                <w:sz w:val="22"/>
                <w:szCs w:val="22"/>
              </w:rPr>
              <w:tab/>
            </w:r>
          </w:p>
          <w:p w14:paraId="05FA43CF" w14:textId="77777777" w:rsidR="00230C1D" w:rsidRPr="007E1954" w:rsidRDefault="00230C1D">
            <w:pPr>
              <w:tabs>
                <w:tab w:val="right" w:leader="dot" w:pos="8719"/>
              </w:tabs>
              <w:ind w:left="72" w:right="-1"/>
              <w:jc w:val="both"/>
              <w:rPr>
                <w:rFonts w:asciiTheme="minorHAnsi" w:hAnsiTheme="minorHAnsi"/>
                <w:sz w:val="22"/>
                <w:szCs w:val="22"/>
              </w:rPr>
            </w:pPr>
            <w:r w:rsidRPr="007E1954">
              <w:rPr>
                <w:rFonts w:asciiTheme="minorHAnsi" w:hAnsiTheme="minorHAnsi"/>
                <w:sz w:val="22"/>
                <w:szCs w:val="22"/>
              </w:rPr>
              <w:tab/>
            </w:r>
          </w:p>
          <w:p w14:paraId="6D0821F4" w14:textId="77777777" w:rsidR="00230C1D" w:rsidRPr="007E1954" w:rsidRDefault="00230C1D" w:rsidP="00124827">
            <w:pPr>
              <w:numPr>
                <w:ilvl w:val="0"/>
                <w:numId w:val="3"/>
              </w:numPr>
              <w:tabs>
                <w:tab w:val="num" w:pos="497"/>
                <w:tab w:val="right" w:leader="dot" w:pos="8719"/>
                <w:tab w:val="right" w:leader="dot" w:pos="9468"/>
              </w:tabs>
              <w:overflowPunct w:val="0"/>
              <w:autoSpaceDE w:val="0"/>
              <w:autoSpaceDN w:val="0"/>
              <w:adjustRightInd w:val="0"/>
              <w:ind w:right="-1"/>
              <w:jc w:val="both"/>
              <w:textAlignment w:val="baseline"/>
              <w:rPr>
                <w:rFonts w:asciiTheme="minorHAnsi" w:hAnsiTheme="minorHAnsi"/>
                <w:sz w:val="22"/>
                <w:szCs w:val="22"/>
              </w:rPr>
            </w:pPr>
            <w:r w:rsidRPr="007E1954">
              <w:rPr>
                <w:rFonts w:asciiTheme="minorHAnsi" w:hAnsiTheme="minorHAnsi"/>
                <w:sz w:val="22"/>
                <w:szCs w:val="22"/>
              </w:rPr>
              <w:t>agissant pour mon propre compte ;</w:t>
            </w:r>
          </w:p>
          <w:p w14:paraId="6C0B91F6" w14:textId="77777777" w:rsidR="00230C1D" w:rsidRPr="007E1954" w:rsidRDefault="00230C1D" w:rsidP="00124827">
            <w:pPr>
              <w:numPr>
                <w:ilvl w:val="0"/>
                <w:numId w:val="3"/>
              </w:numPr>
              <w:tabs>
                <w:tab w:val="num" w:pos="497"/>
                <w:tab w:val="right" w:leader="dot" w:pos="8719"/>
                <w:tab w:val="right" w:leader="dot" w:pos="9468"/>
              </w:tabs>
              <w:overflowPunct w:val="0"/>
              <w:autoSpaceDE w:val="0"/>
              <w:autoSpaceDN w:val="0"/>
              <w:adjustRightInd w:val="0"/>
              <w:spacing w:line="360" w:lineRule="auto"/>
              <w:ind w:right="-1"/>
              <w:jc w:val="both"/>
              <w:textAlignment w:val="baseline"/>
              <w:rPr>
                <w:rFonts w:asciiTheme="minorHAnsi" w:hAnsiTheme="minorHAnsi"/>
                <w:sz w:val="22"/>
                <w:szCs w:val="22"/>
              </w:rPr>
            </w:pPr>
            <w:r w:rsidRPr="007E1954">
              <w:rPr>
                <w:rFonts w:asciiTheme="minorHAnsi" w:hAnsiTheme="minorHAnsi"/>
                <w:sz w:val="22"/>
                <w:szCs w:val="22"/>
              </w:rPr>
              <w:t>agissant pour le compte de la société :</w:t>
            </w:r>
          </w:p>
          <w:p w14:paraId="12EB822E"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Nom</w:t>
            </w:r>
            <w:r w:rsidRPr="007E1954">
              <w:rPr>
                <w:rFonts w:asciiTheme="minorHAnsi" w:hAnsiTheme="minorHAnsi"/>
                <w:sz w:val="22"/>
                <w:szCs w:val="22"/>
              </w:rPr>
              <w:tab/>
            </w:r>
          </w:p>
          <w:p w14:paraId="6FEDE345"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Adresse</w:t>
            </w:r>
            <w:r w:rsidRPr="007E1954">
              <w:rPr>
                <w:rFonts w:asciiTheme="minorHAnsi" w:hAnsiTheme="minorHAnsi"/>
                <w:sz w:val="22"/>
                <w:szCs w:val="22"/>
              </w:rPr>
              <w:tab/>
            </w:r>
          </w:p>
          <w:p w14:paraId="1434AFA0"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ab/>
            </w:r>
          </w:p>
          <w:p w14:paraId="444253C8"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Numéro d’identité d’entreprise (SIREN)</w:t>
            </w:r>
            <w:r w:rsidRPr="007E1954">
              <w:rPr>
                <w:rFonts w:asciiTheme="minorHAnsi" w:hAnsiTheme="minorHAnsi"/>
                <w:sz w:val="22"/>
                <w:szCs w:val="22"/>
              </w:rPr>
              <w:tab/>
            </w:r>
          </w:p>
          <w:p w14:paraId="3F950483"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Numéro d’identité d’établissement (SIRET)</w:t>
            </w:r>
            <w:r w:rsidRPr="007E1954">
              <w:rPr>
                <w:rFonts w:asciiTheme="minorHAnsi" w:hAnsiTheme="minorHAnsi"/>
                <w:sz w:val="22"/>
                <w:szCs w:val="22"/>
              </w:rPr>
              <w:tab/>
            </w:r>
          </w:p>
          <w:p w14:paraId="52DADBCC"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Numéro d’activité économique principale (APE)</w:t>
            </w:r>
            <w:r w:rsidRPr="007E1954">
              <w:rPr>
                <w:rFonts w:asciiTheme="minorHAnsi" w:hAnsiTheme="minorHAnsi"/>
                <w:sz w:val="22"/>
                <w:szCs w:val="22"/>
              </w:rPr>
              <w:tab/>
            </w:r>
          </w:p>
          <w:p w14:paraId="312F0284" w14:textId="77777777" w:rsidR="00230C1D" w:rsidRPr="007E1954" w:rsidRDefault="00230C1D">
            <w:pPr>
              <w:tabs>
                <w:tab w:val="right" w:leader="dot" w:pos="8719"/>
              </w:tabs>
              <w:spacing w:line="360" w:lineRule="auto"/>
              <w:ind w:left="284" w:right="182"/>
              <w:jc w:val="both"/>
              <w:rPr>
                <w:rFonts w:asciiTheme="minorHAnsi" w:hAnsiTheme="minorHAnsi"/>
                <w:sz w:val="22"/>
                <w:szCs w:val="22"/>
              </w:rPr>
            </w:pPr>
            <w:r w:rsidRPr="007E1954">
              <w:rPr>
                <w:rFonts w:asciiTheme="minorHAnsi" w:hAnsiTheme="minorHAnsi"/>
                <w:sz w:val="22"/>
                <w:szCs w:val="22"/>
              </w:rPr>
              <w:t>Numéro et ville d’enregistrement au registre du commerce et des sociétés (RCS) ou numéro et ville d’enregistrement au répertoire des métiers</w:t>
            </w:r>
            <w:r w:rsidRPr="007E1954">
              <w:rPr>
                <w:rFonts w:asciiTheme="minorHAnsi" w:hAnsiTheme="minorHAnsi"/>
                <w:sz w:val="22"/>
                <w:szCs w:val="22"/>
              </w:rPr>
              <w:tab/>
            </w:r>
          </w:p>
          <w:p w14:paraId="738060E2"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ab/>
            </w:r>
          </w:p>
          <w:p w14:paraId="1F11C3A0" w14:textId="77777777" w:rsidR="00230C1D" w:rsidRPr="007E1954" w:rsidRDefault="00230C1D">
            <w:pPr>
              <w:tabs>
                <w:tab w:val="right" w:leader="dot" w:pos="8719"/>
              </w:tabs>
              <w:spacing w:line="360" w:lineRule="auto"/>
              <w:ind w:left="335"/>
              <w:jc w:val="both"/>
              <w:rPr>
                <w:rFonts w:asciiTheme="minorHAnsi" w:hAnsiTheme="minorHAnsi"/>
                <w:sz w:val="22"/>
                <w:szCs w:val="22"/>
              </w:rPr>
            </w:pPr>
            <w:r w:rsidRPr="007E1954">
              <w:rPr>
                <w:rFonts w:asciiTheme="minorHAnsi" w:hAnsiTheme="minorHAnsi"/>
                <w:sz w:val="22"/>
                <w:szCs w:val="22"/>
              </w:rPr>
              <w:t>Référence de l’inscription à un ordre professionnel</w:t>
            </w:r>
            <w:r w:rsidRPr="007E1954">
              <w:rPr>
                <w:rFonts w:asciiTheme="minorHAnsi" w:hAnsiTheme="minorHAnsi"/>
                <w:sz w:val="22"/>
                <w:szCs w:val="22"/>
              </w:rPr>
              <w:tab/>
            </w:r>
          </w:p>
          <w:p w14:paraId="078A9EFB" w14:textId="77777777" w:rsidR="00230C1D" w:rsidRPr="007E1954" w:rsidRDefault="00230C1D" w:rsidP="007A0432">
            <w:pPr>
              <w:tabs>
                <w:tab w:val="right" w:leader="dot" w:pos="8719"/>
              </w:tabs>
              <w:spacing w:after="80" w:line="360" w:lineRule="auto"/>
              <w:ind w:left="335"/>
              <w:jc w:val="both"/>
              <w:rPr>
                <w:rFonts w:asciiTheme="minorHAnsi" w:hAnsiTheme="minorHAnsi"/>
                <w:sz w:val="22"/>
                <w:szCs w:val="22"/>
              </w:rPr>
            </w:pPr>
            <w:r w:rsidRPr="007E1954">
              <w:rPr>
                <w:rFonts w:asciiTheme="minorHAnsi" w:hAnsiTheme="minorHAnsi"/>
                <w:sz w:val="22"/>
                <w:szCs w:val="22"/>
              </w:rPr>
              <w:tab/>
            </w:r>
          </w:p>
        </w:tc>
      </w:tr>
      <w:tr w:rsidR="00230C1D" w:rsidRPr="00AE4072" w14:paraId="6A6A1035" w14:textId="77777777">
        <w:trPr>
          <w:trHeight w:val="1793"/>
        </w:trPr>
        <w:tc>
          <w:tcPr>
            <w:tcW w:w="9356" w:type="dxa"/>
          </w:tcPr>
          <w:p w14:paraId="1733F54E" w14:textId="77777777" w:rsidR="00230C1D" w:rsidRPr="007E1954" w:rsidRDefault="00230C1D">
            <w:pPr>
              <w:tabs>
                <w:tab w:val="right" w:leader="dot" w:pos="6860"/>
              </w:tabs>
              <w:spacing w:before="120"/>
              <w:jc w:val="both"/>
              <w:rPr>
                <w:rFonts w:asciiTheme="minorHAnsi" w:hAnsiTheme="minorHAnsi"/>
                <w:b/>
                <w:bCs/>
                <w:sz w:val="22"/>
                <w:szCs w:val="22"/>
              </w:rPr>
            </w:pPr>
            <w:r w:rsidRPr="007E1954">
              <w:rPr>
                <w:rFonts w:asciiTheme="minorHAnsi" w:hAnsiTheme="minorHAnsi"/>
                <w:b/>
                <w:bCs/>
                <w:sz w:val="22"/>
                <w:szCs w:val="22"/>
              </w:rPr>
              <w:t>Références bancaires :</w:t>
            </w:r>
          </w:p>
          <w:p w14:paraId="3F566A0F" w14:textId="77777777" w:rsidR="00230C1D" w:rsidRPr="007E1954" w:rsidRDefault="00230C1D">
            <w:pPr>
              <w:tabs>
                <w:tab w:val="right" w:leader="dot" w:pos="6860"/>
              </w:tabs>
              <w:spacing w:before="120"/>
              <w:jc w:val="both"/>
              <w:rPr>
                <w:rFonts w:asciiTheme="minorHAnsi" w:hAnsiTheme="minorHAnsi"/>
                <w:sz w:val="22"/>
                <w:szCs w:val="22"/>
              </w:rPr>
            </w:pPr>
            <w:r w:rsidRPr="007E1954">
              <w:rPr>
                <w:rFonts w:asciiTheme="minorHAnsi" w:hAnsiTheme="minorHAnsi"/>
                <w:sz w:val="22"/>
                <w:szCs w:val="22"/>
              </w:rPr>
              <w:t xml:space="preserve">- Compte ouvert au nom de </w:t>
            </w:r>
            <w:r w:rsidRPr="007E1954">
              <w:rPr>
                <w:rFonts w:asciiTheme="minorHAnsi" w:hAnsiTheme="minorHAnsi"/>
                <w:sz w:val="22"/>
                <w:szCs w:val="22"/>
              </w:rPr>
              <w:tab/>
            </w:r>
          </w:p>
          <w:p w14:paraId="712F882E" w14:textId="77777777" w:rsidR="00230C1D" w:rsidRPr="007E1954" w:rsidRDefault="00230C1D">
            <w:pPr>
              <w:tabs>
                <w:tab w:val="left" w:leader="dot" w:pos="4199"/>
                <w:tab w:val="right" w:leader="dot" w:pos="6860"/>
              </w:tabs>
              <w:jc w:val="both"/>
              <w:rPr>
                <w:rFonts w:asciiTheme="minorHAnsi" w:hAnsiTheme="minorHAnsi"/>
                <w:sz w:val="22"/>
                <w:szCs w:val="22"/>
              </w:rPr>
            </w:pPr>
            <w:r w:rsidRPr="007E1954">
              <w:rPr>
                <w:rFonts w:asciiTheme="minorHAnsi" w:hAnsiTheme="minorHAnsi"/>
                <w:sz w:val="22"/>
                <w:szCs w:val="22"/>
              </w:rPr>
              <w:t xml:space="preserve">- Sous le numéro </w:t>
            </w:r>
            <w:r w:rsidRPr="007E1954">
              <w:rPr>
                <w:rFonts w:asciiTheme="minorHAnsi" w:hAnsiTheme="minorHAnsi"/>
                <w:sz w:val="22"/>
                <w:szCs w:val="22"/>
              </w:rPr>
              <w:tab/>
              <w:t xml:space="preserve">Clé RIB </w:t>
            </w:r>
            <w:r w:rsidRPr="007E1954">
              <w:rPr>
                <w:rFonts w:asciiTheme="minorHAnsi" w:hAnsiTheme="minorHAnsi"/>
                <w:sz w:val="22"/>
                <w:szCs w:val="22"/>
              </w:rPr>
              <w:tab/>
            </w:r>
          </w:p>
          <w:p w14:paraId="47883888" w14:textId="77777777" w:rsidR="00230C1D" w:rsidRPr="007E1954" w:rsidRDefault="00230C1D">
            <w:pPr>
              <w:tabs>
                <w:tab w:val="right" w:leader="dot" w:pos="6860"/>
              </w:tabs>
              <w:jc w:val="both"/>
              <w:rPr>
                <w:rFonts w:asciiTheme="minorHAnsi" w:hAnsiTheme="minorHAnsi"/>
                <w:sz w:val="22"/>
                <w:szCs w:val="22"/>
              </w:rPr>
            </w:pPr>
            <w:r w:rsidRPr="007E1954">
              <w:rPr>
                <w:rFonts w:asciiTheme="minorHAnsi" w:hAnsiTheme="minorHAnsi"/>
                <w:sz w:val="22"/>
                <w:szCs w:val="22"/>
              </w:rPr>
              <w:t xml:space="preserve">- Banque </w:t>
            </w:r>
            <w:r w:rsidRPr="007E1954">
              <w:rPr>
                <w:rFonts w:asciiTheme="minorHAnsi" w:hAnsiTheme="minorHAnsi"/>
                <w:sz w:val="22"/>
                <w:szCs w:val="22"/>
              </w:rPr>
              <w:tab/>
            </w:r>
          </w:p>
          <w:p w14:paraId="4FEDA1EE" w14:textId="77777777" w:rsidR="00230C1D" w:rsidRPr="007E1954" w:rsidRDefault="00230C1D">
            <w:pPr>
              <w:tabs>
                <w:tab w:val="left" w:leader="dot" w:pos="4199"/>
                <w:tab w:val="right" w:leader="dot" w:pos="6860"/>
              </w:tabs>
              <w:spacing w:after="120"/>
              <w:jc w:val="both"/>
              <w:rPr>
                <w:rFonts w:asciiTheme="minorHAnsi" w:hAnsiTheme="minorHAnsi"/>
                <w:sz w:val="22"/>
                <w:szCs w:val="22"/>
              </w:rPr>
            </w:pPr>
            <w:r w:rsidRPr="007E1954">
              <w:rPr>
                <w:rFonts w:asciiTheme="minorHAnsi" w:hAnsiTheme="minorHAnsi"/>
                <w:sz w:val="22"/>
                <w:szCs w:val="22"/>
              </w:rPr>
              <w:t>- Code banque</w:t>
            </w:r>
            <w:r w:rsidRPr="007E1954">
              <w:rPr>
                <w:rFonts w:asciiTheme="minorHAnsi" w:hAnsiTheme="minorHAnsi"/>
                <w:sz w:val="22"/>
                <w:szCs w:val="22"/>
              </w:rPr>
              <w:tab/>
              <w:t xml:space="preserve">Code guichet </w:t>
            </w:r>
            <w:r w:rsidRPr="007E1954">
              <w:rPr>
                <w:rFonts w:asciiTheme="minorHAnsi" w:hAnsiTheme="minorHAnsi"/>
                <w:sz w:val="22"/>
                <w:szCs w:val="22"/>
              </w:rPr>
              <w:tab/>
            </w:r>
          </w:p>
        </w:tc>
      </w:tr>
    </w:tbl>
    <w:p w14:paraId="01FCBEEA" w14:textId="77777777" w:rsidR="00230C1D" w:rsidRPr="00AE4072" w:rsidRDefault="00230C1D">
      <w:pPr>
        <w:rPr>
          <w:rFonts w:asciiTheme="minorHAnsi" w:hAnsiTheme="minorHAnsi"/>
        </w:rPr>
      </w:pPr>
    </w:p>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230C1D" w:rsidRPr="00AE4072" w14:paraId="74BA300A" w14:textId="77777777">
        <w:trPr>
          <w:cantSplit/>
        </w:trPr>
        <w:tc>
          <w:tcPr>
            <w:tcW w:w="9356" w:type="dxa"/>
            <w:tcBorders>
              <w:top w:val="nil"/>
              <w:left w:val="nil"/>
              <w:bottom w:val="nil"/>
              <w:right w:val="nil"/>
            </w:tcBorders>
          </w:tcPr>
          <w:p w14:paraId="5834BB92" w14:textId="77777777" w:rsidR="00230C1D" w:rsidRPr="00AE4072" w:rsidRDefault="00230C1D" w:rsidP="00124827">
            <w:pPr>
              <w:numPr>
                <w:ilvl w:val="0"/>
                <w:numId w:val="3"/>
              </w:numPr>
              <w:overflowPunct w:val="0"/>
              <w:autoSpaceDE w:val="0"/>
              <w:autoSpaceDN w:val="0"/>
              <w:adjustRightInd w:val="0"/>
              <w:jc w:val="both"/>
              <w:textAlignment w:val="baseline"/>
              <w:rPr>
                <w:rFonts w:asciiTheme="minorHAnsi" w:hAnsiTheme="minorHAnsi"/>
              </w:rPr>
            </w:pPr>
            <w:r w:rsidRPr="00AE4072">
              <w:rPr>
                <w:rFonts w:asciiTheme="minorHAnsi" w:hAnsiTheme="minorHAnsi"/>
              </w:rPr>
              <w:t>Je ne refuse pas de percevoir l’avance  à laquelle je peux éventuellement prétendre.</w:t>
            </w:r>
          </w:p>
          <w:p w14:paraId="7A0CC274" w14:textId="77777777" w:rsidR="00230C1D" w:rsidRPr="00AE4072" w:rsidRDefault="00230C1D">
            <w:pPr>
              <w:spacing w:line="120" w:lineRule="auto"/>
              <w:jc w:val="both"/>
              <w:rPr>
                <w:rFonts w:asciiTheme="minorHAnsi" w:hAnsiTheme="minorHAnsi"/>
              </w:rPr>
            </w:pPr>
          </w:p>
          <w:p w14:paraId="568CDAFE" w14:textId="77777777" w:rsidR="00230C1D" w:rsidRPr="00AE4072" w:rsidRDefault="00230C1D" w:rsidP="00124827">
            <w:pPr>
              <w:numPr>
                <w:ilvl w:val="0"/>
                <w:numId w:val="3"/>
              </w:numPr>
              <w:overflowPunct w:val="0"/>
              <w:autoSpaceDE w:val="0"/>
              <w:autoSpaceDN w:val="0"/>
              <w:adjustRightInd w:val="0"/>
              <w:jc w:val="both"/>
              <w:textAlignment w:val="baseline"/>
              <w:rPr>
                <w:rFonts w:asciiTheme="minorHAnsi" w:hAnsiTheme="minorHAnsi"/>
              </w:rPr>
            </w:pPr>
            <w:r w:rsidRPr="00AE4072">
              <w:rPr>
                <w:rFonts w:asciiTheme="minorHAnsi" w:hAnsiTheme="minorHAnsi"/>
              </w:rPr>
              <w:t>Je refuse de percevoir l’avance à laquelle je peux éventuellement prétendre.</w:t>
            </w:r>
          </w:p>
        </w:tc>
      </w:tr>
    </w:tbl>
    <w:p w14:paraId="25D1F3CF" w14:textId="77777777" w:rsidR="00230C1D" w:rsidRPr="00AE4072" w:rsidRDefault="00230C1D">
      <w:pPr>
        <w:ind w:right="-1"/>
        <w:jc w:val="both"/>
        <w:rPr>
          <w:rFonts w:asciiTheme="minorHAnsi" w:hAnsiTheme="minorHAnsi"/>
        </w:rPr>
      </w:pPr>
    </w:p>
    <w:p w14:paraId="02830F90" w14:textId="77777777" w:rsidR="00230C1D" w:rsidRPr="00AE4072" w:rsidRDefault="000D2F43" w:rsidP="00014D47">
      <w:pPr>
        <w:spacing w:line="360" w:lineRule="auto"/>
        <w:ind w:right="-1"/>
        <w:jc w:val="both"/>
        <w:rPr>
          <w:rFonts w:asciiTheme="minorHAnsi" w:hAnsiTheme="minorHAnsi"/>
        </w:rPr>
      </w:pPr>
      <w:r w:rsidRPr="00AE4072">
        <w:rPr>
          <w:rFonts w:asciiTheme="minorHAnsi" w:hAnsiTheme="minorHAnsi"/>
        </w:rPr>
        <w:t>Après</w:t>
      </w:r>
      <w:r w:rsidR="00230C1D" w:rsidRPr="00AE4072">
        <w:rPr>
          <w:rFonts w:asciiTheme="minorHAnsi" w:hAnsiTheme="minorHAnsi"/>
        </w:rPr>
        <w:t xml:space="preserve"> avoir pris connaissance des pièces constitutives du présent marché, </w:t>
      </w:r>
    </w:p>
    <w:p w14:paraId="78F8C619" w14:textId="77777777" w:rsidR="00230C1D" w:rsidRPr="00AE4072" w:rsidRDefault="00230C1D">
      <w:pPr>
        <w:ind w:left="284" w:right="-1" w:hanging="284"/>
        <w:jc w:val="both"/>
        <w:rPr>
          <w:rFonts w:asciiTheme="minorHAnsi" w:hAnsiTheme="minorHAnsi"/>
        </w:rPr>
      </w:pPr>
      <w:r w:rsidRPr="00AE4072">
        <w:rPr>
          <w:rFonts w:asciiTheme="minorHAnsi" w:hAnsiTheme="minorHAnsi"/>
        </w:rPr>
        <w:sym w:font="Wingdings" w:char="F071"/>
      </w:r>
      <w:r w:rsidRPr="00AE4072">
        <w:rPr>
          <w:rFonts w:asciiTheme="minorHAnsi" w:hAnsiTheme="minorHAnsi"/>
        </w:rPr>
        <w:t xml:space="preserve"> </w:t>
      </w:r>
      <w:r w:rsidR="000D2F43" w:rsidRPr="00AE4072">
        <w:rPr>
          <w:rFonts w:asciiTheme="minorHAnsi" w:hAnsiTheme="minorHAnsi"/>
        </w:rPr>
        <w:t>M’engage</w:t>
      </w:r>
      <w:r w:rsidRPr="00AE4072">
        <w:rPr>
          <w:rFonts w:asciiTheme="minorHAnsi" w:hAnsiTheme="minorHAnsi"/>
        </w:rPr>
        <w:t xml:space="preserve"> sans réserve, conformément aux stipulations des documents visés ci-dessus,</w:t>
      </w:r>
    </w:p>
    <w:p w14:paraId="7AD4B587" w14:textId="77777777" w:rsidR="00230C1D" w:rsidRPr="00AE4072" w:rsidRDefault="00230C1D">
      <w:pPr>
        <w:ind w:left="284" w:right="-1" w:hanging="284"/>
        <w:jc w:val="both"/>
        <w:rPr>
          <w:rFonts w:asciiTheme="minorHAnsi" w:hAnsiTheme="minorHAnsi"/>
        </w:rPr>
      </w:pPr>
      <w:r w:rsidRPr="00AE4072">
        <w:rPr>
          <w:rFonts w:asciiTheme="minorHAnsi" w:hAnsiTheme="minorHAnsi"/>
        </w:rPr>
        <w:sym w:font="Wingdings" w:char="F071"/>
      </w:r>
      <w:r w:rsidRPr="00AE4072">
        <w:rPr>
          <w:rFonts w:asciiTheme="minorHAnsi" w:hAnsiTheme="minorHAnsi"/>
        </w:rPr>
        <w:t xml:space="preserve"> </w:t>
      </w:r>
      <w:r w:rsidR="000D2F43" w:rsidRPr="00AE4072">
        <w:rPr>
          <w:rFonts w:asciiTheme="minorHAnsi" w:hAnsiTheme="minorHAnsi"/>
        </w:rPr>
        <w:t>Nous</w:t>
      </w:r>
      <w:r w:rsidRPr="00AE4072">
        <w:rPr>
          <w:rFonts w:asciiTheme="minorHAnsi" w:hAnsiTheme="minorHAnsi"/>
        </w:rPr>
        <w:t xml:space="preserve"> engageons sans réserve, conformément aux stipulations des documents visés ci-dessus,</w:t>
      </w:r>
    </w:p>
    <w:p w14:paraId="4D44E3F8" w14:textId="77777777" w:rsidR="00230C1D" w:rsidRPr="00AE4072" w:rsidRDefault="00230C1D">
      <w:pPr>
        <w:ind w:right="-1"/>
        <w:jc w:val="both"/>
        <w:rPr>
          <w:rFonts w:asciiTheme="minorHAnsi" w:hAnsiTheme="minorHAnsi"/>
        </w:rPr>
      </w:pPr>
      <w:r w:rsidRPr="00AE4072">
        <w:rPr>
          <w:rFonts w:asciiTheme="minorHAnsi" w:hAnsiTheme="minorHAnsi"/>
        </w:rPr>
        <w:t xml:space="preserve">à exécuter la prestation dans les conditions ci-après définies. </w:t>
      </w:r>
    </w:p>
    <w:p w14:paraId="66EA7888" w14:textId="77777777" w:rsidR="00014D47" w:rsidRPr="00AE4072" w:rsidRDefault="00014D47" w:rsidP="00014D47">
      <w:pPr>
        <w:ind w:right="-1"/>
        <w:jc w:val="both"/>
        <w:rPr>
          <w:rFonts w:asciiTheme="minorHAnsi" w:hAnsiTheme="minorHAnsi"/>
        </w:rPr>
      </w:pPr>
    </w:p>
    <w:p w14:paraId="4C1EF8A2" w14:textId="77777777" w:rsidR="00230C1D" w:rsidRPr="00AE4072" w:rsidRDefault="00230C1D">
      <w:pPr>
        <w:spacing w:line="360" w:lineRule="auto"/>
        <w:ind w:right="-1"/>
        <w:jc w:val="both"/>
        <w:rPr>
          <w:rFonts w:asciiTheme="minorHAnsi" w:hAnsiTheme="minorHAnsi"/>
        </w:rPr>
      </w:pPr>
      <w:r w:rsidRPr="00AE4072">
        <w:rPr>
          <w:rFonts w:asciiTheme="minorHAnsi" w:hAnsiTheme="minorHAnsi"/>
        </w:rPr>
        <w:t>L'offre ainsi présentée</w:t>
      </w:r>
    </w:p>
    <w:p w14:paraId="5B354906" w14:textId="77777777" w:rsidR="00230C1D" w:rsidRPr="00AE4072" w:rsidRDefault="00230C1D" w:rsidP="007E1954">
      <w:pPr>
        <w:tabs>
          <w:tab w:val="right" w:leader="dot" w:pos="9072"/>
        </w:tabs>
        <w:ind w:left="284" w:right="-1" w:hanging="284"/>
        <w:jc w:val="both"/>
        <w:rPr>
          <w:rFonts w:asciiTheme="minorHAnsi" w:hAnsiTheme="minorHAnsi"/>
        </w:rPr>
      </w:pPr>
      <w:r w:rsidRPr="00AE4072">
        <w:rPr>
          <w:rFonts w:asciiTheme="minorHAnsi" w:hAnsiTheme="minorHAnsi"/>
        </w:rPr>
        <w:sym w:font="Wingdings" w:char="F071"/>
      </w:r>
      <w:r w:rsidRPr="00AE4072">
        <w:rPr>
          <w:rFonts w:asciiTheme="minorHAnsi" w:hAnsiTheme="minorHAnsi"/>
        </w:rPr>
        <w:t xml:space="preserve"> </w:t>
      </w:r>
      <w:r w:rsidR="000D2F43" w:rsidRPr="00AE4072">
        <w:rPr>
          <w:rFonts w:asciiTheme="minorHAnsi" w:hAnsiTheme="minorHAnsi"/>
        </w:rPr>
        <w:t>Ne</w:t>
      </w:r>
      <w:r w:rsidRPr="00AE4072">
        <w:rPr>
          <w:rFonts w:asciiTheme="minorHAnsi" w:hAnsiTheme="minorHAnsi"/>
        </w:rPr>
        <w:t xml:space="preserve"> me lie toutefois que si son acceptation m</w:t>
      </w:r>
      <w:r w:rsidR="00576E24">
        <w:rPr>
          <w:rFonts w:asciiTheme="minorHAnsi" w:hAnsiTheme="minorHAnsi"/>
        </w:rPr>
        <w:t>'est notifiée dans un délai de 9</w:t>
      </w:r>
      <w:r w:rsidRPr="00AE4072">
        <w:rPr>
          <w:rFonts w:asciiTheme="minorHAnsi" w:hAnsiTheme="minorHAnsi"/>
        </w:rPr>
        <w:t>0 jours</w:t>
      </w:r>
      <w:r w:rsidR="00576E24">
        <w:rPr>
          <w:rFonts w:asciiTheme="minorHAnsi" w:hAnsiTheme="minorHAnsi"/>
        </w:rPr>
        <w:t>.</w:t>
      </w:r>
      <w:r w:rsidRPr="00AE4072">
        <w:rPr>
          <w:rFonts w:asciiTheme="minorHAnsi" w:hAnsiTheme="minorHAnsi"/>
        </w:rPr>
        <w:t xml:space="preserve"> </w:t>
      </w:r>
    </w:p>
    <w:p w14:paraId="263F53C8" w14:textId="77777777" w:rsidR="00230C1D" w:rsidRPr="00AE4072" w:rsidRDefault="00230C1D">
      <w:pPr>
        <w:tabs>
          <w:tab w:val="right" w:leader="dot" w:pos="9072"/>
        </w:tabs>
        <w:ind w:left="284" w:right="-1" w:hanging="284"/>
        <w:jc w:val="both"/>
        <w:rPr>
          <w:rFonts w:asciiTheme="minorHAnsi" w:hAnsiTheme="minorHAnsi"/>
        </w:rPr>
      </w:pPr>
      <w:r w:rsidRPr="00AE4072">
        <w:rPr>
          <w:rFonts w:asciiTheme="minorHAnsi" w:hAnsiTheme="minorHAnsi"/>
        </w:rPr>
        <w:sym w:font="Wingdings" w:char="F071"/>
      </w:r>
      <w:r w:rsidRPr="00AE4072">
        <w:rPr>
          <w:rFonts w:asciiTheme="minorHAnsi" w:hAnsiTheme="minorHAnsi"/>
        </w:rPr>
        <w:t xml:space="preserve"> </w:t>
      </w:r>
      <w:r w:rsidR="000D2F43" w:rsidRPr="00AE4072">
        <w:rPr>
          <w:rFonts w:asciiTheme="minorHAnsi" w:hAnsiTheme="minorHAnsi"/>
        </w:rPr>
        <w:t>Ne</w:t>
      </w:r>
      <w:r w:rsidRPr="00AE4072">
        <w:rPr>
          <w:rFonts w:asciiTheme="minorHAnsi" w:hAnsiTheme="minorHAnsi"/>
        </w:rPr>
        <w:t xml:space="preserve"> nous lie toutefois que si son acceptation nous est notifiée dans un délai de 90 jours</w:t>
      </w:r>
    </w:p>
    <w:p w14:paraId="667DE902" w14:textId="77777777" w:rsidR="00B53C22" w:rsidRPr="007E1954" w:rsidRDefault="00230C1D">
      <w:pPr>
        <w:tabs>
          <w:tab w:val="right" w:leader="dot" w:pos="9072"/>
        </w:tabs>
        <w:ind w:right="-1"/>
        <w:jc w:val="both"/>
        <w:rPr>
          <w:rFonts w:asciiTheme="minorHAnsi" w:hAnsiTheme="minorHAnsi"/>
        </w:rPr>
      </w:pPr>
      <w:r w:rsidRPr="00AE4072">
        <w:rPr>
          <w:rFonts w:asciiTheme="minorHAnsi" w:hAnsiTheme="minorHAnsi"/>
        </w:rPr>
        <w:t xml:space="preserve">à compter de la date limite de remise des offres </w:t>
      </w:r>
      <w:r w:rsidRPr="00DF0B88">
        <w:rPr>
          <w:rFonts w:asciiTheme="minorHAnsi" w:hAnsiTheme="minorHAnsi"/>
        </w:rPr>
        <w:t xml:space="preserve">fixée à </w:t>
      </w:r>
      <w:r w:rsidRPr="00BD5A3A">
        <w:rPr>
          <w:rFonts w:asciiTheme="minorHAnsi" w:hAnsiTheme="minorHAnsi"/>
        </w:rPr>
        <w:t>l’article 1</w:t>
      </w:r>
      <w:r w:rsidR="00DF0B88" w:rsidRPr="00BD5A3A">
        <w:rPr>
          <w:rFonts w:asciiTheme="minorHAnsi" w:hAnsiTheme="minorHAnsi"/>
        </w:rPr>
        <w:t>8</w:t>
      </w:r>
      <w:r w:rsidRPr="00AE4072">
        <w:rPr>
          <w:rFonts w:asciiTheme="minorHAnsi" w:hAnsiTheme="minorHAnsi"/>
        </w:rPr>
        <w:t xml:space="preserve"> du présent marché</w:t>
      </w:r>
      <w:r w:rsidR="007E1954">
        <w:rPr>
          <w:rFonts w:asciiTheme="minorHAnsi" w:hAnsiTheme="minorHAnsi"/>
        </w:rPr>
        <w:t>.</w:t>
      </w:r>
    </w:p>
    <w:p w14:paraId="0760EB44" w14:textId="77777777" w:rsidR="00230C1D" w:rsidRPr="00AE4072" w:rsidRDefault="00230C1D">
      <w:pPr>
        <w:tabs>
          <w:tab w:val="right" w:leader="dot" w:pos="9072"/>
        </w:tabs>
        <w:ind w:right="-1"/>
        <w:jc w:val="both"/>
        <w:rPr>
          <w:rFonts w:asciiTheme="minorHAnsi" w:hAnsiTheme="minorHAnsi"/>
          <w:b/>
          <w:bCs/>
        </w:rPr>
      </w:pPr>
      <w:r w:rsidRPr="00AE4072">
        <w:rPr>
          <w:rFonts w:asciiTheme="minorHAnsi" w:hAnsiTheme="minorHAnsi"/>
          <w:b/>
          <w:bCs/>
        </w:rPr>
        <w:lastRenderedPageBreak/>
        <w:t>B – GROUPEMENT</w:t>
      </w:r>
    </w:p>
    <w:p w14:paraId="2C2E34A5" w14:textId="77777777" w:rsidR="00230C1D" w:rsidRPr="00AE4072" w:rsidRDefault="00230C1D">
      <w:pPr>
        <w:jc w:val="both"/>
        <w:rPr>
          <w:rFonts w:asciiTheme="minorHAnsi" w:hAnsiTheme="minorHAns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230C1D" w:rsidRPr="00AE4072" w14:paraId="206E70BD" w14:textId="77777777">
        <w:tc>
          <w:tcPr>
            <w:tcW w:w="9639" w:type="dxa"/>
          </w:tcPr>
          <w:p w14:paraId="03A6667A" w14:textId="77777777" w:rsidR="00230C1D" w:rsidRPr="007E1954" w:rsidRDefault="00230C1D">
            <w:pPr>
              <w:tabs>
                <w:tab w:val="right" w:leader="dot" w:pos="8719"/>
              </w:tabs>
              <w:spacing w:before="80"/>
              <w:ind w:left="72"/>
              <w:jc w:val="both"/>
              <w:rPr>
                <w:rFonts w:asciiTheme="minorHAnsi" w:hAnsiTheme="minorHAnsi"/>
                <w:sz w:val="22"/>
                <w:szCs w:val="22"/>
              </w:rPr>
            </w:pPr>
            <w:r w:rsidRPr="007E1954">
              <w:rPr>
                <w:rFonts w:asciiTheme="minorHAnsi" w:hAnsiTheme="minorHAnsi"/>
                <w:sz w:val="22"/>
                <w:szCs w:val="22"/>
              </w:rPr>
              <w:t>Je soussigné (1)</w:t>
            </w:r>
            <w:r w:rsidRPr="007E1954">
              <w:rPr>
                <w:rFonts w:asciiTheme="minorHAnsi" w:hAnsiTheme="minorHAnsi"/>
                <w:sz w:val="22"/>
                <w:szCs w:val="22"/>
              </w:rPr>
              <w:tab/>
              <w:t>…</w:t>
            </w:r>
          </w:p>
          <w:p w14:paraId="21B60334" w14:textId="77777777" w:rsidR="00230C1D" w:rsidRPr="007E1954" w:rsidRDefault="00230C1D">
            <w:pPr>
              <w:tabs>
                <w:tab w:val="right" w:leader="dot" w:pos="8719"/>
              </w:tabs>
              <w:ind w:left="72" w:right="-1"/>
              <w:jc w:val="both"/>
              <w:rPr>
                <w:rFonts w:asciiTheme="minorHAnsi" w:hAnsiTheme="minorHAnsi"/>
                <w:sz w:val="22"/>
                <w:szCs w:val="22"/>
              </w:rPr>
            </w:pPr>
            <w:r w:rsidRPr="007E1954">
              <w:rPr>
                <w:rFonts w:asciiTheme="minorHAnsi" w:hAnsiTheme="minorHAnsi"/>
                <w:sz w:val="22"/>
                <w:szCs w:val="22"/>
              </w:rPr>
              <w:tab/>
            </w:r>
          </w:p>
          <w:p w14:paraId="5EA5B429" w14:textId="77777777" w:rsidR="00230C1D" w:rsidRPr="007E1954" w:rsidRDefault="00230C1D">
            <w:pPr>
              <w:tabs>
                <w:tab w:val="right" w:leader="dot" w:pos="8719"/>
              </w:tabs>
              <w:ind w:left="72" w:right="-1"/>
              <w:jc w:val="both"/>
              <w:rPr>
                <w:rFonts w:asciiTheme="minorHAnsi" w:hAnsiTheme="minorHAnsi"/>
                <w:sz w:val="22"/>
                <w:szCs w:val="22"/>
              </w:rPr>
            </w:pPr>
            <w:r w:rsidRPr="007E1954">
              <w:rPr>
                <w:rFonts w:asciiTheme="minorHAnsi" w:hAnsiTheme="minorHAnsi"/>
                <w:sz w:val="22"/>
                <w:szCs w:val="22"/>
              </w:rPr>
              <w:tab/>
            </w:r>
          </w:p>
          <w:p w14:paraId="15FD73AC" w14:textId="77777777" w:rsidR="00230C1D" w:rsidRPr="007E1954" w:rsidRDefault="00230C1D">
            <w:pPr>
              <w:tabs>
                <w:tab w:val="right" w:leader="dot" w:pos="8719"/>
              </w:tabs>
              <w:ind w:left="72" w:right="-1"/>
              <w:jc w:val="both"/>
              <w:rPr>
                <w:rFonts w:asciiTheme="minorHAnsi" w:hAnsiTheme="minorHAnsi"/>
                <w:sz w:val="22"/>
                <w:szCs w:val="22"/>
              </w:rPr>
            </w:pPr>
            <w:r w:rsidRPr="007E1954">
              <w:rPr>
                <w:rFonts w:asciiTheme="minorHAnsi" w:hAnsiTheme="minorHAnsi"/>
                <w:sz w:val="22"/>
                <w:szCs w:val="22"/>
              </w:rPr>
              <w:tab/>
            </w:r>
          </w:p>
          <w:p w14:paraId="374B3ABE" w14:textId="77777777" w:rsidR="00230C1D" w:rsidRPr="007E1954" w:rsidRDefault="00230C1D" w:rsidP="00124827">
            <w:pPr>
              <w:numPr>
                <w:ilvl w:val="0"/>
                <w:numId w:val="3"/>
              </w:numPr>
              <w:tabs>
                <w:tab w:val="num" w:pos="497"/>
                <w:tab w:val="right" w:leader="dot" w:pos="8719"/>
                <w:tab w:val="right" w:leader="dot" w:pos="9468"/>
              </w:tabs>
              <w:overflowPunct w:val="0"/>
              <w:autoSpaceDE w:val="0"/>
              <w:autoSpaceDN w:val="0"/>
              <w:adjustRightInd w:val="0"/>
              <w:ind w:right="-1"/>
              <w:jc w:val="both"/>
              <w:textAlignment w:val="baseline"/>
              <w:rPr>
                <w:rFonts w:asciiTheme="minorHAnsi" w:hAnsiTheme="minorHAnsi"/>
                <w:sz w:val="22"/>
                <w:szCs w:val="22"/>
              </w:rPr>
            </w:pPr>
            <w:r w:rsidRPr="007E1954">
              <w:rPr>
                <w:rFonts w:asciiTheme="minorHAnsi" w:hAnsiTheme="minorHAnsi"/>
                <w:sz w:val="22"/>
                <w:szCs w:val="22"/>
              </w:rPr>
              <w:t>agissant pour mon propre compte ;</w:t>
            </w:r>
          </w:p>
          <w:p w14:paraId="5C1959C6" w14:textId="77777777" w:rsidR="00230C1D" w:rsidRPr="007E1954" w:rsidRDefault="00230C1D" w:rsidP="00124827">
            <w:pPr>
              <w:numPr>
                <w:ilvl w:val="0"/>
                <w:numId w:val="3"/>
              </w:numPr>
              <w:tabs>
                <w:tab w:val="num" w:pos="497"/>
                <w:tab w:val="right" w:leader="dot" w:pos="8719"/>
                <w:tab w:val="right" w:leader="dot" w:pos="9468"/>
              </w:tabs>
              <w:overflowPunct w:val="0"/>
              <w:autoSpaceDE w:val="0"/>
              <w:autoSpaceDN w:val="0"/>
              <w:adjustRightInd w:val="0"/>
              <w:spacing w:line="360" w:lineRule="auto"/>
              <w:ind w:right="-1"/>
              <w:jc w:val="both"/>
              <w:textAlignment w:val="baseline"/>
              <w:rPr>
                <w:rFonts w:asciiTheme="minorHAnsi" w:hAnsiTheme="minorHAnsi"/>
                <w:sz w:val="22"/>
                <w:szCs w:val="22"/>
              </w:rPr>
            </w:pPr>
            <w:r w:rsidRPr="007E1954">
              <w:rPr>
                <w:rFonts w:asciiTheme="minorHAnsi" w:hAnsiTheme="minorHAnsi"/>
                <w:sz w:val="22"/>
                <w:szCs w:val="22"/>
              </w:rPr>
              <w:t>agissant pour le compte de la société :</w:t>
            </w:r>
          </w:p>
          <w:p w14:paraId="5395D719"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Nom</w:t>
            </w:r>
            <w:r w:rsidRPr="007E1954">
              <w:rPr>
                <w:rFonts w:asciiTheme="minorHAnsi" w:hAnsiTheme="minorHAnsi"/>
                <w:sz w:val="22"/>
                <w:szCs w:val="22"/>
              </w:rPr>
              <w:tab/>
            </w:r>
          </w:p>
          <w:p w14:paraId="3669AF93"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Adresse</w:t>
            </w:r>
            <w:r w:rsidRPr="007E1954">
              <w:rPr>
                <w:rFonts w:asciiTheme="minorHAnsi" w:hAnsiTheme="minorHAnsi"/>
                <w:sz w:val="22"/>
                <w:szCs w:val="22"/>
              </w:rPr>
              <w:tab/>
            </w:r>
          </w:p>
          <w:p w14:paraId="0F817DE9"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ab/>
            </w:r>
          </w:p>
          <w:p w14:paraId="75C80F82"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Numéro d’identité d’entreprise (SIREN)</w:t>
            </w:r>
            <w:r w:rsidRPr="007E1954">
              <w:rPr>
                <w:rFonts w:asciiTheme="minorHAnsi" w:hAnsiTheme="minorHAnsi"/>
                <w:sz w:val="22"/>
                <w:szCs w:val="22"/>
              </w:rPr>
              <w:tab/>
            </w:r>
          </w:p>
          <w:p w14:paraId="1707F374"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Numéro d’identité d’établissement (SIRET)</w:t>
            </w:r>
            <w:r w:rsidRPr="007E1954">
              <w:rPr>
                <w:rFonts w:asciiTheme="minorHAnsi" w:hAnsiTheme="minorHAnsi"/>
                <w:sz w:val="22"/>
                <w:szCs w:val="22"/>
              </w:rPr>
              <w:tab/>
            </w:r>
          </w:p>
          <w:p w14:paraId="27135B1F"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Numéro d’activité économique principale (APE)</w:t>
            </w:r>
            <w:r w:rsidRPr="007E1954">
              <w:rPr>
                <w:rFonts w:asciiTheme="minorHAnsi" w:hAnsiTheme="minorHAnsi"/>
                <w:sz w:val="22"/>
                <w:szCs w:val="22"/>
              </w:rPr>
              <w:tab/>
            </w:r>
          </w:p>
          <w:p w14:paraId="2C9B6DA9" w14:textId="77777777" w:rsidR="00230C1D" w:rsidRPr="007E1954" w:rsidRDefault="00230C1D">
            <w:pPr>
              <w:tabs>
                <w:tab w:val="right" w:leader="dot" w:pos="8719"/>
              </w:tabs>
              <w:ind w:left="284" w:right="182"/>
              <w:jc w:val="both"/>
              <w:rPr>
                <w:rFonts w:asciiTheme="minorHAnsi" w:hAnsiTheme="minorHAnsi"/>
                <w:sz w:val="22"/>
                <w:szCs w:val="22"/>
              </w:rPr>
            </w:pPr>
            <w:r w:rsidRPr="007E1954">
              <w:rPr>
                <w:rFonts w:asciiTheme="minorHAnsi" w:hAnsiTheme="minorHAnsi"/>
                <w:sz w:val="22"/>
                <w:szCs w:val="22"/>
              </w:rPr>
              <w:t>Numéro et ville d’enregistrement au registre du commerce et des sociétés (RCS) ou numéro et ville d’enregistrement au répertoire des métiers</w:t>
            </w:r>
            <w:r w:rsidRPr="007E1954">
              <w:rPr>
                <w:rFonts w:asciiTheme="minorHAnsi" w:hAnsiTheme="minorHAnsi"/>
                <w:sz w:val="22"/>
                <w:szCs w:val="22"/>
              </w:rPr>
              <w:tab/>
            </w:r>
          </w:p>
          <w:p w14:paraId="61CAA51D" w14:textId="77777777" w:rsidR="00230C1D" w:rsidRPr="007E1954" w:rsidRDefault="00230C1D">
            <w:pPr>
              <w:tabs>
                <w:tab w:val="right" w:leader="dot" w:pos="8719"/>
              </w:tabs>
              <w:spacing w:line="120" w:lineRule="auto"/>
              <w:ind w:left="284" w:right="181"/>
              <w:jc w:val="both"/>
              <w:rPr>
                <w:rFonts w:asciiTheme="minorHAnsi" w:hAnsiTheme="minorHAnsi"/>
                <w:sz w:val="22"/>
                <w:szCs w:val="22"/>
              </w:rPr>
            </w:pPr>
          </w:p>
          <w:p w14:paraId="362D36A2" w14:textId="77777777" w:rsidR="00230C1D" w:rsidRPr="007E1954" w:rsidRDefault="00230C1D">
            <w:pPr>
              <w:tabs>
                <w:tab w:val="right" w:leader="dot" w:pos="8719"/>
              </w:tabs>
              <w:spacing w:line="360" w:lineRule="auto"/>
              <w:ind w:left="284"/>
              <w:jc w:val="both"/>
              <w:rPr>
                <w:rFonts w:asciiTheme="minorHAnsi" w:hAnsiTheme="minorHAnsi"/>
                <w:sz w:val="22"/>
                <w:szCs w:val="22"/>
              </w:rPr>
            </w:pPr>
            <w:r w:rsidRPr="007E1954">
              <w:rPr>
                <w:rFonts w:asciiTheme="minorHAnsi" w:hAnsiTheme="minorHAnsi"/>
                <w:sz w:val="22"/>
                <w:szCs w:val="22"/>
              </w:rPr>
              <w:tab/>
            </w:r>
          </w:p>
          <w:p w14:paraId="7F95AA4E" w14:textId="77777777" w:rsidR="00230C1D" w:rsidRPr="007E1954" w:rsidRDefault="00230C1D">
            <w:pPr>
              <w:tabs>
                <w:tab w:val="right" w:leader="dot" w:pos="8719"/>
              </w:tabs>
              <w:spacing w:line="360" w:lineRule="auto"/>
              <w:ind w:left="335"/>
              <w:jc w:val="both"/>
              <w:rPr>
                <w:rFonts w:asciiTheme="minorHAnsi" w:hAnsiTheme="minorHAnsi"/>
                <w:sz w:val="22"/>
                <w:szCs w:val="22"/>
              </w:rPr>
            </w:pPr>
            <w:r w:rsidRPr="007E1954">
              <w:rPr>
                <w:rFonts w:asciiTheme="minorHAnsi" w:hAnsiTheme="minorHAnsi"/>
                <w:sz w:val="22"/>
                <w:szCs w:val="22"/>
              </w:rPr>
              <w:t>Référence de l’inscription à un ordre professionnel</w:t>
            </w:r>
            <w:r w:rsidRPr="007E1954">
              <w:rPr>
                <w:rFonts w:asciiTheme="minorHAnsi" w:hAnsiTheme="minorHAnsi"/>
                <w:sz w:val="22"/>
                <w:szCs w:val="22"/>
              </w:rPr>
              <w:tab/>
            </w:r>
          </w:p>
          <w:p w14:paraId="2BB38127" w14:textId="77777777" w:rsidR="00230C1D" w:rsidRPr="007E1954" w:rsidRDefault="00230C1D">
            <w:pPr>
              <w:tabs>
                <w:tab w:val="right" w:leader="dot" w:pos="7989"/>
              </w:tabs>
              <w:spacing w:after="80" w:line="360" w:lineRule="auto"/>
              <w:ind w:left="335"/>
              <w:jc w:val="both"/>
              <w:rPr>
                <w:rFonts w:asciiTheme="minorHAnsi" w:hAnsiTheme="minorHAnsi"/>
                <w:sz w:val="22"/>
                <w:szCs w:val="22"/>
              </w:rPr>
            </w:pPr>
            <w:r w:rsidRPr="007E1954">
              <w:rPr>
                <w:rFonts w:asciiTheme="minorHAnsi" w:hAnsiTheme="minorHAnsi"/>
                <w:sz w:val="22"/>
                <w:szCs w:val="22"/>
              </w:rPr>
              <w:tab/>
            </w:r>
          </w:p>
        </w:tc>
      </w:tr>
      <w:tr w:rsidR="00230C1D" w:rsidRPr="00AE4072" w14:paraId="08B63BA8" w14:textId="77777777">
        <w:trPr>
          <w:trHeight w:val="1077"/>
        </w:trPr>
        <w:tc>
          <w:tcPr>
            <w:tcW w:w="9639" w:type="dxa"/>
          </w:tcPr>
          <w:p w14:paraId="47E7C5A5" w14:textId="77777777" w:rsidR="00230C1D" w:rsidRPr="007E1954" w:rsidRDefault="00230C1D">
            <w:pPr>
              <w:tabs>
                <w:tab w:val="right" w:leader="dot" w:pos="7989"/>
              </w:tabs>
              <w:spacing w:before="80"/>
              <w:ind w:left="335"/>
              <w:jc w:val="both"/>
              <w:rPr>
                <w:rFonts w:asciiTheme="minorHAnsi" w:hAnsiTheme="minorHAnsi"/>
                <w:sz w:val="22"/>
                <w:szCs w:val="22"/>
              </w:rPr>
            </w:pPr>
            <w:r w:rsidRPr="007E1954">
              <w:rPr>
                <w:rFonts w:asciiTheme="minorHAnsi" w:hAnsiTheme="minorHAnsi"/>
                <w:sz w:val="22"/>
                <w:szCs w:val="22"/>
              </w:rPr>
              <w:t>Et agissant en tant que :</w:t>
            </w:r>
          </w:p>
          <w:p w14:paraId="2196339E" w14:textId="77777777" w:rsidR="00230C1D" w:rsidRPr="007E1954" w:rsidRDefault="00230C1D">
            <w:pPr>
              <w:tabs>
                <w:tab w:val="right" w:leader="dot" w:pos="7989"/>
              </w:tabs>
              <w:ind w:left="600" w:right="-1" w:firstLine="21"/>
              <w:jc w:val="both"/>
              <w:rPr>
                <w:rFonts w:asciiTheme="minorHAnsi" w:hAnsiTheme="minorHAnsi"/>
                <w:sz w:val="22"/>
                <w:szCs w:val="22"/>
              </w:rPr>
            </w:pPr>
            <w:r w:rsidRPr="007E1954">
              <w:rPr>
                <w:rFonts w:asciiTheme="minorHAnsi" w:hAnsiTheme="minorHAnsi"/>
                <w:sz w:val="22"/>
                <w:szCs w:val="22"/>
              </w:rPr>
              <w:sym w:font="Wingdings" w:char="F071"/>
            </w:r>
            <w:r w:rsidR="007E1954">
              <w:rPr>
                <w:rFonts w:asciiTheme="minorHAnsi" w:hAnsiTheme="minorHAnsi"/>
                <w:sz w:val="22"/>
                <w:szCs w:val="22"/>
              </w:rPr>
              <w:t xml:space="preserve"> </w:t>
            </w:r>
            <w:r w:rsidRPr="007E1954">
              <w:rPr>
                <w:rFonts w:asciiTheme="minorHAnsi" w:hAnsiTheme="minorHAnsi"/>
                <w:sz w:val="22"/>
                <w:szCs w:val="22"/>
              </w:rPr>
              <w:t xml:space="preserve">mandataire </w:t>
            </w:r>
          </w:p>
          <w:p w14:paraId="1A4704B9" w14:textId="77777777" w:rsidR="00230C1D" w:rsidRPr="007E1954" w:rsidRDefault="00230C1D">
            <w:pPr>
              <w:tabs>
                <w:tab w:val="right" w:leader="dot" w:pos="7989"/>
              </w:tabs>
              <w:ind w:left="600" w:right="-1" w:firstLine="21"/>
              <w:jc w:val="both"/>
              <w:rPr>
                <w:rFonts w:asciiTheme="minorHAnsi" w:hAnsiTheme="minorHAnsi"/>
                <w:sz w:val="22"/>
                <w:szCs w:val="22"/>
              </w:rPr>
            </w:pPr>
            <w:r w:rsidRPr="007E1954">
              <w:rPr>
                <w:rFonts w:asciiTheme="minorHAnsi" w:hAnsiTheme="minorHAnsi"/>
                <w:sz w:val="22"/>
                <w:szCs w:val="22"/>
              </w:rPr>
              <w:sym w:font="Wingdings" w:char="F071"/>
            </w:r>
            <w:r w:rsidRPr="007E1954">
              <w:rPr>
                <w:rFonts w:asciiTheme="minorHAnsi" w:hAnsiTheme="minorHAnsi"/>
                <w:sz w:val="22"/>
                <w:szCs w:val="22"/>
              </w:rPr>
              <w:t xml:space="preserve"> membre</w:t>
            </w:r>
          </w:p>
          <w:p w14:paraId="318CFC42" w14:textId="77777777" w:rsidR="00230C1D" w:rsidRPr="007E1954" w:rsidRDefault="00230C1D">
            <w:pPr>
              <w:tabs>
                <w:tab w:val="right" w:leader="dot" w:pos="7989"/>
              </w:tabs>
              <w:spacing w:before="80"/>
              <w:ind w:left="335"/>
              <w:jc w:val="both"/>
              <w:rPr>
                <w:rFonts w:asciiTheme="minorHAnsi" w:hAnsiTheme="minorHAnsi"/>
                <w:sz w:val="22"/>
                <w:szCs w:val="22"/>
              </w:rPr>
            </w:pPr>
            <w:r w:rsidRPr="007E1954">
              <w:rPr>
                <w:rFonts w:asciiTheme="minorHAnsi" w:hAnsiTheme="minorHAnsi"/>
                <w:sz w:val="22"/>
                <w:szCs w:val="22"/>
              </w:rPr>
              <w:t>du groupement solidaire</w:t>
            </w:r>
          </w:p>
        </w:tc>
      </w:tr>
      <w:tr w:rsidR="00230C1D" w:rsidRPr="00AE4072" w14:paraId="17239A5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39" w:type="dxa"/>
            <w:tcBorders>
              <w:top w:val="single" w:sz="4" w:space="0" w:color="auto"/>
              <w:left w:val="single" w:sz="4" w:space="0" w:color="auto"/>
              <w:bottom w:val="single" w:sz="4" w:space="0" w:color="auto"/>
              <w:right w:val="single" w:sz="4" w:space="0" w:color="auto"/>
            </w:tcBorders>
          </w:tcPr>
          <w:p w14:paraId="521B610A" w14:textId="77777777" w:rsidR="00230C1D" w:rsidRPr="007E1954" w:rsidRDefault="00230C1D">
            <w:pPr>
              <w:tabs>
                <w:tab w:val="right" w:leader="dot" w:pos="6860"/>
              </w:tabs>
              <w:spacing w:before="120"/>
              <w:ind w:left="356"/>
              <w:jc w:val="both"/>
              <w:rPr>
                <w:rFonts w:asciiTheme="minorHAnsi" w:hAnsiTheme="minorHAnsi"/>
                <w:sz w:val="22"/>
                <w:szCs w:val="22"/>
              </w:rPr>
            </w:pPr>
            <w:r w:rsidRPr="007E1954">
              <w:rPr>
                <w:rFonts w:asciiTheme="minorHAnsi" w:hAnsiTheme="minorHAnsi"/>
                <w:b/>
                <w:bCs/>
                <w:sz w:val="22"/>
                <w:szCs w:val="22"/>
              </w:rPr>
              <w:t>Références bancaires :</w:t>
            </w:r>
          </w:p>
          <w:p w14:paraId="7F66A1A2" w14:textId="77777777" w:rsidR="00230C1D" w:rsidRPr="007E1954" w:rsidRDefault="00230C1D">
            <w:pPr>
              <w:tabs>
                <w:tab w:val="right" w:leader="dot" w:pos="8861"/>
              </w:tabs>
              <w:spacing w:before="120"/>
              <w:ind w:left="356"/>
              <w:jc w:val="both"/>
              <w:rPr>
                <w:rFonts w:asciiTheme="minorHAnsi" w:hAnsiTheme="minorHAnsi"/>
                <w:sz w:val="22"/>
                <w:szCs w:val="22"/>
              </w:rPr>
            </w:pPr>
            <w:r w:rsidRPr="007E1954">
              <w:rPr>
                <w:rFonts w:asciiTheme="minorHAnsi" w:hAnsiTheme="minorHAnsi"/>
                <w:sz w:val="22"/>
                <w:szCs w:val="22"/>
              </w:rPr>
              <w:t xml:space="preserve">- Compte ouvert au nom de </w:t>
            </w:r>
            <w:r w:rsidRPr="007E1954">
              <w:rPr>
                <w:rFonts w:asciiTheme="minorHAnsi" w:hAnsiTheme="minorHAnsi"/>
                <w:sz w:val="22"/>
                <w:szCs w:val="22"/>
              </w:rPr>
              <w:tab/>
            </w:r>
          </w:p>
          <w:p w14:paraId="1F53BE5D" w14:textId="77777777" w:rsidR="00230C1D" w:rsidRPr="007E1954" w:rsidRDefault="00230C1D">
            <w:pPr>
              <w:tabs>
                <w:tab w:val="left" w:leader="dot" w:pos="4199"/>
                <w:tab w:val="right" w:leader="dot" w:pos="8861"/>
              </w:tabs>
              <w:ind w:left="356"/>
              <w:jc w:val="both"/>
              <w:rPr>
                <w:rFonts w:asciiTheme="minorHAnsi" w:hAnsiTheme="minorHAnsi"/>
                <w:sz w:val="22"/>
                <w:szCs w:val="22"/>
              </w:rPr>
            </w:pPr>
            <w:r w:rsidRPr="007E1954">
              <w:rPr>
                <w:rFonts w:asciiTheme="minorHAnsi" w:hAnsiTheme="minorHAnsi"/>
                <w:sz w:val="22"/>
                <w:szCs w:val="22"/>
              </w:rPr>
              <w:t xml:space="preserve">- Sous le numéro </w:t>
            </w:r>
            <w:r w:rsidRPr="007E1954">
              <w:rPr>
                <w:rFonts w:asciiTheme="minorHAnsi" w:hAnsiTheme="minorHAnsi"/>
                <w:sz w:val="22"/>
                <w:szCs w:val="22"/>
              </w:rPr>
              <w:tab/>
              <w:t xml:space="preserve">Clé RIB </w:t>
            </w:r>
            <w:r w:rsidRPr="007E1954">
              <w:rPr>
                <w:rFonts w:asciiTheme="minorHAnsi" w:hAnsiTheme="minorHAnsi"/>
                <w:sz w:val="22"/>
                <w:szCs w:val="22"/>
              </w:rPr>
              <w:tab/>
            </w:r>
          </w:p>
          <w:p w14:paraId="6ABAA8A9" w14:textId="77777777" w:rsidR="00230C1D" w:rsidRPr="007E1954" w:rsidRDefault="00230C1D">
            <w:pPr>
              <w:tabs>
                <w:tab w:val="right" w:leader="dot" w:pos="8861"/>
              </w:tabs>
              <w:ind w:left="356"/>
              <w:jc w:val="both"/>
              <w:rPr>
                <w:rFonts w:asciiTheme="minorHAnsi" w:hAnsiTheme="minorHAnsi"/>
                <w:sz w:val="22"/>
                <w:szCs w:val="22"/>
              </w:rPr>
            </w:pPr>
            <w:r w:rsidRPr="007E1954">
              <w:rPr>
                <w:rFonts w:asciiTheme="minorHAnsi" w:hAnsiTheme="minorHAnsi"/>
                <w:sz w:val="22"/>
                <w:szCs w:val="22"/>
              </w:rPr>
              <w:t xml:space="preserve">- Banque </w:t>
            </w:r>
            <w:r w:rsidRPr="007E1954">
              <w:rPr>
                <w:rFonts w:asciiTheme="minorHAnsi" w:hAnsiTheme="minorHAnsi"/>
                <w:sz w:val="22"/>
                <w:szCs w:val="22"/>
              </w:rPr>
              <w:tab/>
            </w:r>
          </w:p>
          <w:p w14:paraId="15E5420D" w14:textId="77777777" w:rsidR="00230C1D" w:rsidRPr="007E1954" w:rsidRDefault="00230C1D">
            <w:pPr>
              <w:tabs>
                <w:tab w:val="left" w:leader="dot" w:pos="4199"/>
                <w:tab w:val="right" w:leader="dot" w:pos="8861"/>
              </w:tabs>
              <w:spacing w:after="120"/>
              <w:ind w:left="356"/>
              <w:jc w:val="both"/>
              <w:rPr>
                <w:rFonts w:asciiTheme="minorHAnsi" w:hAnsiTheme="minorHAnsi"/>
                <w:sz w:val="22"/>
                <w:szCs w:val="22"/>
              </w:rPr>
            </w:pPr>
            <w:r w:rsidRPr="007E1954">
              <w:rPr>
                <w:rFonts w:asciiTheme="minorHAnsi" w:hAnsiTheme="minorHAnsi"/>
                <w:sz w:val="22"/>
                <w:szCs w:val="22"/>
              </w:rPr>
              <w:t>- Code banque</w:t>
            </w:r>
            <w:r w:rsidRPr="007E1954">
              <w:rPr>
                <w:rFonts w:asciiTheme="minorHAnsi" w:hAnsiTheme="minorHAnsi"/>
                <w:sz w:val="22"/>
                <w:szCs w:val="22"/>
              </w:rPr>
              <w:tab/>
              <w:t xml:space="preserve">Code guichet </w:t>
            </w:r>
            <w:r w:rsidRPr="007E1954">
              <w:rPr>
                <w:rFonts w:asciiTheme="minorHAnsi" w:hAnsiTheme="minorHAnsi"/>
                <w:sz w:val="22"/>
                <w:szCs w:val="22"/>
              </w:rPr>
              <w:tab/>
            </w:r>
          </w:p>
        </w:tc>
      </w:tr>
    </w:tbl>
    <w:p w14:paraId="4BE56049" w14:textId="77777777" w:rsidR="00230C1D" w:rsidRPr="00AE4072" w:rsidRDefault="00230C1D">
      <w:pPr>
        <w:spacing w:line="120" w:lineRule="auto"/>
        <w:rPr>
          <w:rFonts w:asciiTheme="minorHAnsi" w:hAnsiTheme="minorHAnsi"/>
        </w:rPr>
      </w:pPr>
    </w:p>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230C1D" w:rsidRPr="00AE4072" w14:paraId="3EA3912E" w14:textId="77777777">
        <w:trPr>
          <w:cantSplit/>
        </w:trPr>
        <w:tc>
          <w:tcPr>
            <w:tcW w:w="9356" w:type="dxa"/>
            <w:tcBorders>
              <w:top w:val="nil"/>
              <w:left w:val="nil"/>
              <w:bottom w:val="nil"/>
              <w:right w:val="nil"/>
            </w:tcBorders>
          </w:tcPr>
          <w:p w14:paraId="39ABB872" w14:textId="77777777" w:rsidR="00230C1D" w:rsidRPr="00AE4072" w:rsidRDefault="00230C1D" w:rsidP="00124827">
            <w:pPr>
              <w:numPr>
                <w:ilvl w:val="0"/>
                <w:numId w:val="3"/>
              </w:numPr>
              <w:overflowPunct w:val="0"/>
              <w:autoSpaceDE w:val="0"/>
              <w:autoSpaceDN w:val="0"/>
              <w:adjustRightInd w:val="0"/>
              <w:jc w:val="both"/>
              <w:textAlignment w:val="baseline"/>
              <w:rPr>
                <w:rFonts w:asciiTheme="minorHAnsi" w:hAnsiTheme="minorHAnsi"/>
              </w:rPr>
            </w:pPr>
            <w:r w:rsidRPr="00AE4072">
              <w:rPr>
                <w:rFonts w:asciiTheme="minorHAnsi" w:hAnsiTheme="minorHAnsi"/>
              </w:rPr>
              <w:t xml:space="preserve">Je ne refuse pas de percevoir l’avance à laquelle je peux éventuellement prétendre </w:t>
            </w:r>
          </w:p>
          <w:p w14:paraId="0BCFC4C9" w14:textId="77777777" w:rsidR="00230C1D" w:rsidRDefault="00230C1D" w:rsidP="00124827">
            <w:pPr>
              <w:numPr>
                <w:ilvl w:val="0"/>
                <w:numId w:val="3"/>
              </w:numPr>
              <w:overflowPunct w:val="0"/>
              <w:autoSpaceDE w:val="0"/>
              <w:autoSpaceDN w:val="0"/>
              <w:adjustRightInd w:val="0"/>
              <w:jc w:val="both"/>
              <w:textAlignment w:val="baseline"/>
              <w:rPr>
                <w:rFonts w:asciiTheme="minorHAnsi" w:hAnsiTheme="minorHAnsi"/>
              </w:rPr>
            </w:pPr>
            <w:r w:rsidRPr="00AE4072">
              <w:rPr>
                <w:rFonts w:asciiTheme="minorHAnsi" w:hAnsiTheme="minorHAnsi"/>
              </w:rPr>
              <w:t>Je refuse de percevoir l’avance à laquelle je peux éventuellement prétendre</w:t>
            </w:r>
          </w:p>
          <w:p w14:paraId="3CBCFE8E" w14:textId="77777777" w:rsidR="007E1954" w:rsidRDefault="007E1954" w:rsidP="007E1954">
            <w:pPr>
              <w:overflowPunct w:val="0"/>
              <w:autoSpaceDE w:val="0"/>
              <w:autoSpaceDN w:val="0"/>
              <w:adjustRightInd w:val="0"/>
              <w:ind w:left="704"/>
              <w:jc w:val="both"/>
              <w:textAlignment w:val="baseline"/>
              <w:rPr>
                <w:rFonts w:asciiTheme="minorHAnsi" w:hAnsiTheme="minorHAnsi"/>
              </w:rPr>
            </w:pPr>
          </w:p>
          <w:p w14:paraId="397E5585" w14:textId="77777777" w:rsidR="007E1954" w:rsidRPr="00AE4072" w:rsidRDefault="007E1954" w:rsidP="007E1954">
            <w:pPr>
              <w:overflowPunct w:val="0"/>
              <w:autoSpaceDE w:val="0"/>
              <w:autoSpaceDN w:val="0"/>
              <w:adjustRightInd w:val="0"/>
              <w:ind w:left="704"/>
              <w:jc w:val="both"/>
              <w:textAlignment w:val="baseline"/>
              <w:rPr>
                <w:rFonts w:asciiTheme="minorHAnsi" w:hAnsiTheme="minorHAnsi"/>
              </w:rPr>
            </w:pPr>
          </w:p>
        </w:tc>
      </w:tr>
    </w:tbl>
    <w:p w14:paraId="24055E97" w14:textId="77777777" w:rsidR="00230C1D" w:rsidRPr="00AE4072" w:rsidRDefault="000D2F43" w:rsidP="00014D47">
      <w:pPr>
        <w:spacing w:line="360" w:lineRule="auto"/>
        <w:ind w:right="-1"/>
        <w:jc w:val="both"/>
        <w:rPr>
          <w:rFonts w:asciiTheme="minorHAnsi" w:hAnsiTheme="minorHAnsi"/>
        </w:rPr>
      </w:pPr>
      <w:r w:rsidRPr="00AE4072">
        <w:rPr>
          <w:rFonts w:asciiTheme="minorHAnsi" w:hAnsiTheme="minorHAnsi"/>
        </w:rPr>
        <w:t>Après</w:t>
      </w:r>
      <w:r w:rsidR="00230C1D" w:rsidRPr="00AE4072">
        <w:rPr>
          <w:rFonts w:asciiTheme="minorHAnsi" w:hAnsiTheme="minorHAnsi"/>
        </w:rPr>
        <w:t xml:space="preserve"> avoir pris connaissance des pièces constitutives du présent marché, </w:t>
      </w:r>
    </w:p>
    <w:p w14:paraId="7D0A8844" w14:textId="77777777" w:rsidR="00230C1D" w:rsidRPr="00AE4072" w:rsidRDefault="00230C1D">
      <w:pPr>
        <w:ind w:left="284" w:right="-1" w:hanging="284"/>
        <w:jc w:val="both"/>
        <w:rPr>
          <w:rFonts w:asciiTheme="minorHAnsi" w:hAnsiTheme="minorHAnsi"/>
        </w:rPr>
      </w:pPr>
      <w:r w:rsidRPr="00AE4072">
        <w:rPr>
          <w:rFonts w:asciiTheme="minorHAnsi" w:hAnsiTheme="minorHAnsi"/>
        </w:rPr>
        <w:sym w:font="Wingdings" w:char="F071"/>
      </w:r>
      <w:r w:rsidRPr="00AE4072">
        <w:rPr>
          <w:rFonts w:asciiTheme="minorHAnsi" w:hAnsiTheme="minorHAnsi"/>
        </w:rPr>
        <w:t xml:space="preserve"> </w:t>
      </w:r>
      <w:r w:rsidR="000D2F43" w:rsidRPr="00AE4072">
        <w:rPr>
          <w:rFonts w:asciiTheme="minorHAnsi" w:hAnsiTheme="minorHAnsi"/>
        </w:rPr>
        <w:t>M’engage</w:t>
      </w:r>
      <w:r w:rsidRPr="00AE4072">
        <w:rPr>
          <w:rFonts w:asciiTheme="minorHAnsi" w:hAnsiTheme="minorHAnsi"/>
        </w:rPr>
        <w:t xml:space="preserve"> sans réserve, conformément aux stipulations des documents visés ci-dessus,</w:t>
      </w:r>
    </w:p>
    <w:p w14:paraId="181A8880" w14:textId="77777777" w:rsidR="007A0432" w:rsidRDefault="00230C1D" w:rsidP="00AE4072">
      <w:pPr>
        <w:ind w:left="284" w:right="-1" w:hanging="284"/>
        <w:jc w:val="both"/>
        <w:rPr>
          <w:rFonts w:asciiTheme="minorHAnsi" w:hAnsiTheme="minorHAnsi"/>
        </w:rPr>
      </w:pPr>
      <w:r w:rsidRPr="00AE4072">
        <w:rPr>
          <w:rFonts w:asciiTheme="minorHAnsi" w:hAnsiTheme="minorHAnsi"/>
        </w:rPr>
        <w:sym w:font="Wingdings" w:char="F071"/>
      </w:r>
      <w:r w:rsidRPr="00AE4072">
        <w:rPr>
          <w:rFonts w:asciiTheme="minorHAnsi" w:hAnsiTheme="minorHAnsi"/>
        </w:rPr>
        <w:t xml:space="preserve"> </w:t>
      </w:r>
      <w:r w:rsidR="00503A4F" w:rsidRPr="00AE4072">
        <w:rPr>
          <w:rFonts w:asciiTheme="minorHAnsi" w:hAnsiTheme="minorHAnsi"/>
        </w:rPr>
        <w:t>Nous</w:t>
      </w:r>
      <w:r w:rsidRPr="00AE4072">
        <w:rPr>
          <w:rFonts w:asciiTheme="minorHAnsi" w:hAnsiTheme="minorHAnsi"/>
        </w:rPr>
        <w:t xml:space="preserve"> engageons sans réserve, conformément aux stipulations des documents visés ci-dessus</w:t>
      </w:r>
      <w:r w:rsidR="00124914" w:rsidRPr="00AE4072">
        <w:rPr>
          <w:rFonts w:asciiTheme="minorHAnsi" w:hAnsiTheme="minorHAnsi"/>
        </w:rPr>
        <w:t>, à</w:t>
      </w:r>
      <w:r w:rsidRPr="00AE4072">
        <w:rPr>
          <w:rFonts w:asciiTheme="minorHAnsi" w:hAnsiTheme="minorHAnsi"/>
        </w:rPr>
        <w:t xml:space="preserve"> exécuter la prestation dans les conditions ci-après définies. </w:t>
      </w:r>
    </w:p>
    <w:p w14:paraId="4CF34A46" w14:textId="77777777" w:rsidR="007E1954" w:rsidRPr="00AE4072" w:rsidRDefault="007E1954" w:rsidP="00AE4072">
      <w:pPr>
        <w:ind w:left="284" w:right="-1" w:hanging="284"/>
        <w:jc w:val="both"/>
        <w:rPr>
          <w:rFonts w:asciiTheme="minorHAnsi" w:hAnsiTheme="minorHAnsi"/>
        </w:rPr>
      </w:pPr>
    </w:p>
    <w:p w14:paraId="2C754CFA" w14:textId="77777777" w:rsidR="007E1954" w:rsidRDefault="007E1954">
      <w:pPr>
        <w:spacing w:line="360" w:lineRule="auto"/>
        <w:ind w:right="-1"/>
        <w:jc w:val="both"/>
        <w:rPr>
          <w:rFonts w:asciiTheme="minorHAnsi" w:hAnsiTheme="minorHAnsi"/>
        </w:rPr>
      </w:pPr>
    </w:p>
    <w:p w14:paraId="2B16DBBA" w14:textId="77777777" w:rsidR="007E1954" w:rsidRDefault="007E1954">
      <w:pPr>
        <w:spacing w:line="360" w:lineRule="auto"/>
        <w:ind w:right="-1"/>
        <w:jc w:val="both"/>
        <w:rPr>
          <w:rFonts w:asciiTheme="minorHAnsi" w:hAnsiTheme="minorHAnsi"/>
        </w:rPr>
      </w:pPr>
    </w:p>
    <w:p w14:paraId="26F83E4C" w14:textId="77777777" w:rsidR="00230C1D" w:rsidRPr="00AE4072" w:rsidRDefault="00230C1D">
      <w:pPr>
        <w:spacing w:line="360" w:lineRule="auto"/>
        <w:ind w:right="-1"/>
        <w:jc w:val="both"/>
        <w:rPr>
          <w:rFonts w:asciiTheme="minorHAnsi" w:hAnsiTheme="minorHAnsi"/>
        </w:rPr>
      </w:pPr>
      <w:r w:rsidRPr="00AE4072">
        <w:rPr>
          <w:rFonts w:asciiTheme="minorHAnsi" w:hAnsiTheme="minorHAnsi"/>
        </w:rPr>
        <w:lastRenderedPageBreak/>
        <w:t>L'offre ainsi présentée</w:t>
      </w:r>
      <w:r w:rsidR="00475872" w:rsidRPr="00AE4072">
        <w:rPr>
          <w:rFonts w:asciiTheme="minorHAnsi" w:hAnsiTheme="minorHAnsi"/>
        </w:rPr>
        <w:t>,</w:t>
      </w:r>
    </w:p>
    <w:p w14:paraId="1C7AA747" w14:textId="77777777" w:rsidR="00230C1D" w:rsidRPr="00AE4072" w:rsidRDefault="00230C1D" w:rsidP="00305083">
      <w:pPr>
        <w:tabs>
          <w:tab w:val="right" w:leader="dot" w:pos="9072"/>
        </w:tabs>
        <w:ind w:left="284" w:right="-1" w:hanging="284"/>
        <w:rPr>
          <w:rFonts w:asciiTheme="minorHAnsi" w:hAnsiTheme="minorHAnsi"/>
        </w:rPr>
      </w:pPr>
      <w:r w:rsidRPr="00AE4072">
        <w:rPr>
          <w:rFonts w:asciiTheme="minorHAnsi" w:hAnsiTheme="minorHAnsi"/>
        </w:rPr>
        <w:sym w:font="Wingdings" w:char="F071"/>
      </w:r>
      <w:r w:rsidRPr="00AE4072">
        <w:rPr>
          <w:rFonts w:asciiTheme="minorHAnsi" w:hAnsiTheme="minorHAnsi"/>
        </w:rPr>
        <w:t xml:space="preserve"> </w:t>
      </w:r>
      <w:r w:rsidR="000D2F43" w:rsidRPr="00AE4072">
        <w:rPr>
          <w:rFonts w:asciiTheme="minorHAnsi" w:hAnsiTheme="minorHAnsi"/>
        </w:rPr>
        <w:t>Ne</w:t>
      </w:r>
      <w:r w:rsidRPr="00AE4072">
        <w:rPr>
          <w:rFonts w:asciiTheme="minorHAnsi" w:hAnsiTheme="minorHAnsi"/>
        </w:rPr>
        <w:t xml:space="preserve"> me lie toutefois que si son acceptation m'est notifiée dans un délai de 90 jours </w:t>
      </w:r>
    </w:p>
    <w:p w14:paraId="6EE56246" w14:textId="5B0DD2D0" w:rsidR="00230C1D" w:rsidRPr="00AE4072" w:rsidRDefault="00230C1D" w:rsidP="00305083">
      <w:pPr>
        <w:tabs>
          <w:tab w:val="right" w:leader="dot" w:pos="9072"/>
        </w:tabs>
        <w:ind w:left="284" w:right="-1" w:hanging="284"/>
        <w:rPr>
          <w:rFonts w:asciiTheme="minorHAnsi" w:hAnsiTheme="minorHAnsi"/>
        </w:rPr>
      </w:pPr>
      <w:r w:rsidRPr="00AE4072">
        <w:rPr>
          <w:rFonts w:asciiTheme="minorHAnsi" w:hAnsiTheme="minorHAnsi"/>
        </w:rPr>
        <w:sym w:font="Wingdings" w:char="F071"/>
      </w:r>
      <w:r w:rsidRPr="00AE4072">
        <w:rPr>
          <w:rFonts w:asciiTheme="minorHAnsi" w:hAnsiTheme="minorHAnsi"/>
        </w:rPr>
        <w:t xml:space="preserve"> </w:t>
      </w:r>
      <w:r w:rsidR="000D2F43" w:rsidRPr="00AE4072">
        <w:rPr>
          <w:rFonts w:asciiTheme="minorHAnsi" w:hAnsiTheme="minorHAnsi"/>
        </w:rPr>
        <w:t>Ne</w:t>
      </w:r>
      <w:r w:rsidRPr="00AE4072">
        <w:rPr>
          <w:rFonts w:asciiTheme="minorHAnsi" w:hAnsiTheme="minorHAnsi"/>
        </w:rPr>
        <w:t xml:space="preserve"> nous lie toutefois que si son acceptation nous est notifiée dans un délai de 90 jours</w:t>
      </w:r>
      <w:r w:rsidR="00305083">
        <w:rPr>
          <w:rFonts w:asciiTheme="minorHAnsi" w:hAnsiTheme="minorHAnsi"/>
        </w:rPr>
        <w:t xml:space="preserve"> </w:t>
      </w:r>
      <w:r w:rsidRPr="00AE4072">
        <w:rPr>
          <w:rFonts w:asciiTheme="minorHAnsi" w:hAnsiTheme="minorHAnsi"/>
        </w:rPr>
        <w:t xml:space="preserve">à compter de la date limite de remise des offres </w:t>
      </w:r>
      <w:r w:rsidRPr="00DF0B88">
        <w:rPr>
          <w:rFonts w:asciiTheme="minorHAnsi" w:hAnsiTheme="minorHAnsi"/>
        </w:rPr>
        <w:t xml:space="preserve">fixée </w:t>
      </w:r>
      <w:r w:rsidRPr="00BD5A3A">
        <w:rPr>
          <w:rFonts w:asciiTheme="minorHAnsi" w:hAnsiTheme="minorHAnsi"/>
        </w:rPr>
        <w:t>à l’article 1</w:t>
      </w:r>
      <w:r w:rsidR="00DF0B88" w:rsidRPr="00BD5A3A">
        <w:rPr>
          <w:rFonts w:asciiTheme="minorHAnsi" w:hAnsiTheme="minorHAnsi"/>
        </w:rPr>
        <w:t>8</w:t>
      </w:r>
      <w:r w:rsidRPr="00C13880">
        <w:rPr>
          <w:rFonts w:asciiTheme="minorHAnsi" w:hAnsiTheme="minorHAnsi"/>
        </w:rPr>
        <w:t xml:space="preserve"> du</w:t>
      </w:r>
      <w:r w:rsidRPr="00AE4072">
        <w:rPr>
          <w:rFonts w:asciiTheme="minorHAnsi" w:hAnsiTheme="minorHAnsi"/>
        </w:rPr>
        <w:t xml:space="preserve"> présent marché</w:t>
      </w:r>
    </w:p>
    <w:p w14:paraId="70F8189A" w14:textId="77777777" w:rsidR="00AE4072" w:rsidRDefault="00AE4072" w:rsidP="009351C8">
      <w:pPr>
        <w:jc w:val="both"/>
        <w:rPr>
          <w:rFonts w:asciiTheme="minorHAnsi" w:hAnsiTheme="minorHAnsi"/>
        </w:rPr>
      </w:pPr>
    </w:p>
    <w:p w14:paraId="78D4D1D7" w14:textId="77777777" w:rsidR="00F14D51" w:rsidRDefault="00230C1D" w:rsidP="009351C8">
      <w:pPr>
        <w:jc w:val="both"/>
        <w:rPr>
          <w:rFonts w:asciiTheme="minorHAnsi" w:hAnsiTheme="minorHAnsi"/>
        </w:rPr>
      </w:pPr>
      <w:r w:rsidRPr="00AE4072">
        <w:rPr>
          <w:rFonts w:asciiTheme="minorHAnsi" w:hAnsiTheme="minorHAnsi"/>
        </w:rPr>
        <w:t>Il a été convenu et arrêté ce qui suit :</w:t>
      </w:r>
    </w:p>
    <w:p w14:paraId="178315BA" w14:textId="77777777" w:rsidR="007E1954" w:rsidRDefault="007E1954" w:rsidP="009351C8">
      <w:pPr>
        <w:jc w:val="both"/>
        <w:rPr>
          <w:rFonts w:asciiTheme="minorHAnsi" w:hAnsiTheme="minorHAnsi"/>
        </w:rPr>
      </w:pPr>
    </w:p>
    <w:p w14:paraId="1AE53459" w14:textId="77777777" w:rsidR="007E1954" w:rsidRPr="00AE4072" w:rsidRDefault="007E1954" w:rsidP="009351C8">
      <w:pPr>
        <w:jc w:val="both"/>
        <w:rPr>
          <w:rFonts w:asciiTheme="minorHAnsi" w:hAnsiTheme="minorHAnsi"/>
        </w:rPr>
      </w:pPr>
    </w:p>
    <w:p w14:paraId="66160183" w14:textId="77777777" w:rsidR="00230C1D" w:rsidRPr="00AE4072" w:rsidRDefault="00871C01">
      <w:pPr>
        <w:pStyle w:val="En-tte"/>
        <w:tabs>
          <w:tab w:val="center" w:leader="dot" w:pos="9072"/>
        </w:tabs>
        <w:jc w:val="both"/>
        <w:rPr>
          <w:rFonts w:asciiTheme="minorHAnsi" w:hAnsiTheme="minorHAnsi"/>
          <w:b/>
          <w:bCs/>
          <w:u w:val="single"/>
        </w:rPr>
      </w:pPr>
      <w:r>
        <w:rPr>
          <w:rFonts w:asciiTheme="minorHAnsi" w:hAnsiTheme="minorHAnsi"/>
          <w:b/>
          <w:bCs/>
          <w:u w:val="single"/>
        </w:rPr>
        <w:t>ARTICLE 2 - OBJET DU MARCHE</w:t>
      </w:r>
    </w:p>
    <w:p w14:paraId="289887D5" w14:textId="29005A8B" w:rsidR="006D29A3" w:rsidRDefault="006D29A3" w:rsidP="00871C01">
      <w:pPr>
        <w:jc w:val="both"/>
        <w:rPr>
          <w:rFonts w:asciiTheme="minorHAnsi" w:hAnsiTheme="minorHAnsi"/>
        </w:rPr>
      </w:pPr>
    </w:p>
    <w:p w14:paraId="0912F85B" w14:textId="503B8D3B" w:rsidR="006D29A3" w:rsidRDefault="006D29A3" w:rsidP="00871C01">
      <w:pPr>
        <w:jc w:val="both"/>
        <w:rPr>
          <w:rFonts w:asciiTheme="minorHAnsi" w:hAnsiTheme="minorHAnsi"/>
        </w:rPr>
      </w:pPr>
      <w:r w:rsidRPr="006D29A3">
        <w:rPr>
          <w:rFonts w:asciiTheme="minorHAnsi" w:hAnsiTheme="minorHAnsi"/>
        </w:rPr>
        <w:t>Le marché a pour objet le cont</w:t>
      </w:r>
      <w:r w:rsidR="00833F22">
        <w:rPr>
          <w:rFonts w:asciiTheme="minorHAnsi" w:hAnsiTheme="minorHAnsi"/>
        </w:rPr>
        <w:t>rôle</w:t>
      </w:r>
      <w:r w:rsidR="006F493C">
        <w:rPr>
          <w:rFonts w:asciiTheme="minorHAnsi" w:hAnsiTheme="minorHAnsi"/>
        </w:rPr>
        <w:t xml:space="preserve"> hygiénique (surfaces et matériels) </w:t>
      </w:r>
      <w:r w:rsidRPr="006D29A3">
        <w:rPr>
          <w:rFonts w:asciiTheme="minorHAnsi" w:hAnsiTheme="minorHAnsi"/>
        </w:rPr>
        <w:t>ainsi que l</w:t>
      </w:r>
      <w:r w:rsidR="00833F22">
        <w:rPr>
          <w:rFonts w:asciiTheme="minorHAnsi" w:hAnsiTheme="minorHAnsi"/>
        </w:rPr>
        <w:t>e prélèvement et l</w:t>
      </w:r>
      <w:r w:rsidRPr="006D29A3">
        <w:rPr>
          <w:rFonts w:asciiTheme="minorHAnsi" w:hAnsiTheme="minorHAnsi"/>
        </w:rPr>
        <w:t>’analyse des eaux des établissements de l’UGECAM du Centre et des établissements de l’UGECAM Auvergn</w:t>
      </w:r>
      <w:r w:rsidR="006704F1">
        <w:rPr>
          <w:rFonts w:asciiTheme="minorHAnsi" w:hAnsiTheme="minorHAnsi"/>
        </w:rPr>
        <w:t>e Limousin Poitou Charentes.</w:t>
      </w:r>
    </w:p>
    <w:p w14:paraId="17A5F930" w14:textId="343E7830" w:rsidR="00AE46B9" w:rsidRDefault="00AE46B9" w:rsidP="00871C01">
      <w:pPr>
        <w:jc w:val="both"/>
        <w:rPr>
          <w:rFonts w:asciiTheme="minorHAnsi" w:hAnsiTheme="minorHAnsi"/>
        </w:rPr>
      </w:pPr>
    </w:p>
    <w:p w14:paraId="76D6E312" w14:textId="77777777" w:rsidR="00AE46B9" w:rsidRPr="00DA3E39" w:rsidRDefault="00AE46B9" w:rsidP="00871C01">
      <w:pPr>
        <w:jc w:val="both"/>
        <w:rPr>
          <w:rFonts w:asciiTheme="minorHAnsi" w:hAnsiTheme="minorHAnsi"/>
        </w:rPr>
      </w:pPr>
      <w:r w:rsidRPr="00DA3E39">
        <w:rPr>
          <w:rFonts w:asciiTheme="minorHAnsi" w:hAnsiTheme="minorHAnsi"/>
        </w:rPr>
        <w:t xml:space="preserve">Dans ce contexte, les objectifs de ce marché sont les suivants : </w:t>
      </w:r>
    </w:p>
    <w:p w14:paraId="6C74B7C2" w14:textId="3F8E4D55" w:rsidR="00AE46B9" w:rsidRPr="004B22B2" w:rsidRDefault="004B22B2" w:rsidP="004B22B2">
      <w:pPr>
        <w:pStyle w:val="Paragraphedeliste"/>
        <w:numPr>
          <w:ilvl w:val="0"/>
          <w:numId w:val="29"/>
        </w:numPr>
        <w:jc w:val="both"/>
        <w:rPr>
          <w:rFonts w:asciiTheme="minorHAnsi" w:hAnsiTheme="minorHAnsi"/>
        </w:rPr>
      </w:pPr>
      <w:r w:rsidRPr="004B22B2">
        <w:rPr>
          <w:rFonts w:asciiTheme="minorHAnsi" w:hAnsiTheme="minorHAnsi"/>
        </w:rPr>
        <w:t>Effectuer les prélèvements, selon les périodicités indiquées dans l’article 7 du présent marché.</w:t>
      </w:r>
    </w:p>
    <w:p w14:paraId="0B03E4EE" w14:textId="74DB88F3" w:rsidR="00AE46B9" w:rsidRPr="004B22B2" w:rsidRDefault="00AE46B9" w:rsidP="004B22B2">
      <w:pPr>
        <w:pStyle w:val="Paragraphedeliste"/>
        <w:numPr>
          <w:ilvl w:val="0"/>
          <w:numId w:val="29"/>
        </w:numPr>
        <w:jc w:val="both"/>
        <w:rPr>
          <w:rFonts w:asciiTheme="minorHAnsi" w:hAnsiTheme="minorHAnsi"/>
        </w:rPr>
      </w:pPr>
      <w:r w:rsidRPr="004B22B2">
        <w:rPr>
          <w:rFonts w:asciiTheme="minorHAnsi" w:hAnsiTheme="minorHAnsi"/>
        </w:rPr>
        <w:t>Effectuer les analyses microbiologiques et b</w:t>
      </w:r>
      <w:r w:rsidR="004B22B2" w:rsidRPr="004B22B2">
        <w:rPr>
          <w:rFonts w:asciiTheme="minorHAnsi" w:hAnsiTheme="minorHAnsi"/>
        </w:rPr>
        <w:t>iochimiques de ces prélèvements, en respectant les obligations sanitaires, légales et réglementaires en vigueur.</w:t>
      </w:r>
    </w:p>
    <w:p w14:paraId="5E797BDB" w14:textId="79D60905" w:rsidR="00AE46B9" w:rsidRPr="004B22B2" w:rsidRDefault="00AE46B9" w:rsidP="004B22B2">
      <w:pPr>
        <w:pStyle w:val="Paragraphedeliste"/>
        <w:numPr>
          <w:ilvl w:val="0"/>
          <w:numId w:val="29"/>
        </w:numPr>
        <w:jc w:val="both"/>
        <w:rPr>
          <w:rFonts w:asciiTheme="minorHAnsi" w:hAnsiTheme="minorHAnsi"/>
        </w:rPr>
      </w:pPr>
      <w:r w:rsidRPr="004B22B2">
        <w:rPr>
          <w:rFonts w:asciiTheme="minorHAnsi" w:hAnsiTheme="minorHAnsi"/>
        </w:rPr>
        <w:t>Transmettre les résultats de ces analyses aux établissements.</w:t>
      </w:r>
    </w:p>
    <w:p w14:paraId="50B0D983" w14:textId="77777777" w:rsidR="00AE46B9" w:rsidRPr="00DA3E39" w:rsidRDefault="00AE46B9" w:rsidP="00871C01">
      <w:pPr>
        <w:jc w:val="both"/>
        <w:rPr>
          <w:rFonts w:asciiTheme="minorHAnsi" w:hAnsiTheme="minorHAnsi"/>
        </w:rPr>
      </w:pPr>
    </w:p>
    <w:p w14:paraId="5B95908B" w14:textId="71D74631" w:rsidR="00AE46B9" w:rsidRDefault="00AE46B9" w:rsidP="00871C01">
      <w:pPr>
        <w:jc w:val="both"/>
        <w:rPr>
          <w:rFonts w:asciiTheme="minorHAnsi" w:hAnsiTheme="minorHAnsi"/>
        </w:rPr>
      </w:pPr>
      <w:r w:rsidRPr="00DA3E39">
        <w:rPr>
          <w:rFonts w:asciiTheme="minorHAnsi" w:hAnsiTheme="minorHAnsi"/>
        </w:rPr>
        <w:t>Il est de la responsabilité du titulaire de se référer à la réglementation en vigueur et de se tenir informé de ses évolutions afin d’actualiser la prestation en conséquence.</w:t>
      </w:r>
    </w:p>
    <w:p w14:paraId="2734490C" w14:textId="77777777" w:rsidR="00AE46B9" w:rsidRPr="00871C01" w:rsidRDefault="00AE46B9" w:rsidP="00871C01">
      <w:pPr>
        <w:jc w:val="both"/>
        <w:rPr>
          <w:rFonts w:asciiTheme="minorHAnsi" w:hAnsiTheme="minorHAnsi"/>
        </w:rPr>
      </w:pPr>
    </w:p>
    <w:p w14:paraId="0F67FDF9" w14:textId="77777777" w:rsidR="004F169A" w:rsidRPr="00AE4072" w:rsidRDefault="004F169A" w:rsidP="004F169A">
      <w:pPr>
        <w:tabs>
          <w:tab w:val="left" w:pos="567"/>
          <w:tab w:val="left" w:pos="851"/>
        </w:tabs>
        <w:jc w:val="both"/>
        <w:rPr>
          <w:rFonts w:asciiTheme="minorHAnsi" w:hAnsiTheme="minorHAnsi"/>
        </w:rPr>
      </w:pPr>
    </w:p>
    <w:p w14:paraId="2386FFD1" w14:textId="77777777" w:rsidR="001F66FC" w:rsidRDefault="001F66FC" w:rsidP="001F66FC">
      <w:pPr>
        <w:jc w:val="both"/>
        <w:rPr>
          <w:rFonts w:asciiTheme="minorHAnsi" w:hAnsiTheme="minorHAnsi"/>
          <w:i/>
          <w:u w:val="single"/>
        </w:rPr>
      </w:pPr>
      <w:r>
        <w:rPr>
          <w:rFonts w:asciiTheme="minorHAnsi" w:hAnsiTheme="minorHAnsi"/>
          <w:i/>
          <w:u w:val="single"/>
        </w:rPr>
        <w:t>2</w:t>
      </w:r>
      <w:r w:rsidRPr="001F66FC">
        <w:rPr>
          <w:rFonts w:asciiTheme="minorHAnsi" w:hAnsiTheme="minorHAnsi"/>
          <w:i/>
          <w:u w:val="single"/>
        </w:rPr>
        <w:t>.1 Lieu de la prestation</w:t>
      </w:r>
    </w:p>
    <w:p w14:paraId="0D10BDE9" w14:textId="77777777" w:rsidR="001F66FC" w:rsidRPr="001F66FC" w:rsidRDefault="001F66FC" w:rsidP="001F66FC">
      <w:pPr>
        <w:jc w:val="both"/>
        <w:rPr>
          <w:rFonts w:asciiTheme="minorHAnsi" w:hAnsiTheme="minorHAnsi"/>
          <w:i/>
          <w:u w:val="single"/>
        </w:rPr>
      </w:pPr>
    </w:p>
    <w:p w14:paraId="565243F9" w14:textId="109289FE" w:rsidR="001F66FC" w:rsidRDefault="00871C01" w:rsidP="005D67D7">
      <w:pPr>
        <w:jc w:val="both"/>
        <w:rPr>
          <w:rFonts w:asciiTheme="minorHAnsi" w:hAnsiTheme="minorHAnsi"/>
        </w:rPr>
      </w:pPr>
      <w:r>
        <w:rPr>
          <w:rFonts w:asciiTheme="minorHAnsi" w:hAnsiTheme="minorHAnsi"/>
        </w:rPr>
        <w:t>Les établissements de l’UGECAM Centre sont situés :</w:t>
      </w:r>
    </w:p>
    <w:p w14:paraId="60C49E2D" w14:textId="77777777" w:rsidR="009167E4" w:rsidRDefault="009167E4" w:rsidP="005D67D7">
      <w:pPr>
        <w:jc w:val="both"/>
        <w:rPr>
          <w:rFonts w:asciiTheme="minorHAnsi" w:hAnsiTheme="minorHAnsi"/>
        </w:rPr>
      </w:pPr>
    </w:p>
    <w:p w14:paraId="2D06875E" w14:textId="7D8528BD" w:rsidR="00871C01" w:rsidRDefault="00871C01" w:rsidP="00124827">
      <w:pPr>
        <w:pStyle w:val="Paragraphedeliste"/>
        <w:numPr>
          <w:ilvl w:val="0"/>
          <w:numId w:val="6"/>
        </w:numPr>
        <w:jc w:val="both"/>
        <w:rPr>
          <w:rFonts w:asciiTheme="minorHAnsi" w:hAnsiTheme="minorHAnsi"/>
        </w:rPr>
      </w:pPr>
      <w:r>
        <w:rPr>
          <w:rFonts w:asciiTheme="minorHAnsi" w:hAnsiTheme="minorHAnsi"/>
        </w:rPr>
        <w:t>CRF de Beaurouvre – Blandainville – 28120 ILLIERS COMBRAY</w:t>
      </w:r>
    </w:p>
    <w:p w14:paraId="7878E559" w14:textId="51035B40" w:rsidR="004F27B2" w:rsidRDefault="004F27B2" w:rsidP="00124827">
      <w:pPr>
        <w:pStyle w:val="Paragraphedeliste"/>
        <w:numPr>
          <w:ilvl w:val="0"/>
          <w:numId w:val="6"/>
        </w:numPr>
        <w:jc w:val="both"/>
        <w:rPr>
          <w:rFonts w:asciiTheme="minorHAnsi" w:hAnsiTheme="minorHAnsi"/>
        </w:rPr>
      </w:pPr>
      <w:r>
        <w:rPr>
          <w:rFonts w:asciiTheme="minorHAnsi" w:hAnsiTheme="minorHAnsi"/>
        </w:rPr>
        <w:t>HDJ Le Coudray – 4 rue Claude Bernard – 28630 LE COUDRAY</w:t>
      </w:r>
    </w:p>
    <w:p w14:paraId="5560AEB0" w14:textId="77777777" w:rsidR="00871C01" w:rsidRDefault="00871C01" w:rsidP="00124827">
      <w:pPr>
        <w:pStyle w:val="Paragraphedeliste"/>
        <w:numPr>
          <w:ilvl w:val="0"/>
          <w:numId w:val="6"/>
        </w:numPr>
        <w:jc w:val="both"/>
        <w:rPr>
          <w:rFonts w:asciiTheme="minorHAnsi" w:hAnsiTheme="minorHAnsi"/>
        </w:rPr>
      </w:pPr>
      <w:r>
        <w:rPr>
          <w:rFonts w:asciiTheme="minorHAnsi" w:hAnsiTheme="minorHAnsi"/>
        </w:rPr>
        <w:t>CRF Le Clos St Victor – 3, rue de Chantepie – 37300 JOUE LES TOURS</w:t>
      </w:r>
    </w:p>
    <w:p w14:paraId="791A82A8" w14:textId="77777777" w:rsidR="00871C01" w:rsidRDefault="00871C01" w:rsidP="00124827">
      <w:pPr>
        <w:pStyle w:val="Paragraphedeliste"/>
        <w:numPr>
          <w:ilvl w:val="0"/>
          <w:numId w:val="6"/>
        </w:numPr>
        <w:jc w:val="both"/>
        <w:rPr>
          <w:rFonts w:asciiTheme="minorHAnsi" w:hAnsiTheme="minorHAnsi"/>
        </w:rPr>
      </w:pPr>
      <w:r>
        <w:rPr>
          <w:rFonts w:asciiTheme="minorHAnsi" w:hAnsiTheme="minorHAnsi"/>
        </w:rPr>
        <w:t>CRFA Le Coteau – 3 bis, rue des hauts – 45380 LA CHAPELLE ST MESMIN</w:t>
      </w:r>
    </w:p>
    <w:p w14:paraId="09135661" w14:textId="77777777" w:rsidR="00871C01" w:rsidRDefault="00871C01" w:rsidP="00124827">
      <w:pPr>
        <w:pStyle w:val="Paragraphedeliste"/>
        <w:numPr>
          <w:ilvl w:val="0"/>
          <w:numId w:val="6"/>
        </w:numPr>
        <w:jc w:val="both"/>
        <w:rPr>
          <w:rFonts w:asciiTheme="minorHAnsi" w:hAnsiTheme="minorHAnsi"/>
        </w:rPr>
      </w:pPr>
      <w:r>
        <w:rPr>
          <w:rFonts w:asciiTheme="minorHAnsi" w:hAnsiTheme="minorHAnsi"/>
        </w:rPr>
        <w:t>EHPAD Les Ombrages - 3 bis, rue des hauts – 45380 LA CHAPELLE ST MESMIN</w:t>
      </w:r>
    </w:p>
    <w:p w14:paraId="45E577B8" w14:textId="7BE4D72F" w:rsidR="00871C01" w:rsidRDefault="00402D28" w:rsidP="00124827">
      <w:pPr>
        <w:pStyle w:val="Paragraphedeliste"/>
        <w:numPr>
          <w:ilvl w:val="0"/>
          <w:numId w:val="6"/>
        </w:numPr>
        <w:jc w:val="both"/>
        <w:rPr>
          <w:rFonts w:asciiTheme="minorHAnsi" w:hAnsiTheme="minorHAnsi"/>
        </w:rPr>
      </w:pPr>
      <w:r>
        <w:rPr>
          <w:rFonts w:asciiTheme="minorHAnsi" w:hAnsiTheme="minorHAnsi"/>
        </w:rPr>
        <w:t>D</w:t>
      </w:r>
      <w:r w:rsidR="00871C01">
        <w:rPr>
          <w:rFonts w:asciiTheme="minorHAnsi" w:hAnsiTheme="minorHAnsi"/>
        </w:rPr>
        <w:t>ITEP Chantoiseau – Route d’Issoudun – 18400 ST FLORENT SUR CHER</w:t>
      </w:r>
    </w:p>
    <w:p w14:paraId="0F2E9554" w14:textId="08A7A861" w:rsidR="00871C01" w:rsidRDefault="00402D28" w:rsidP="00124827">
      <w:pPr>
        <w:pStyle w:val="Paragraphedeliste"/>
        <w:numPr>
          <w:ilvl w:val="0"/>
          <w:numId w:val="6"/>
        </w:numPr>
        <w:jc w:val="both"/>
        <w:rPr>
          <w:rFonts w:asciiTheme="minorHAnsi" w:hAnsiTheme="minorHAnsi"/>
        </w:rPr>
      </w:pPr>
      <w:r>
        <w:rPr>
          <w:rFonts w:asciiTheme="minorHAnsi" w:hAnsiTheme="minorHAnsi"/>
        </w:rPr>
        <w:t>DAME</w:t>
      </w:r>
      <w:r w:rsidR="00871C01">
        <w:rPr>
          <w:rFonts w:asciiTheme="minorHAnsi" w:hAnsiTheme="minorHAnsi"/>
        </w:rPr>
        <w:t xml:space="preserve"> Le </w:t>
      </w:r>
      <w:proofErr w:type="spellStart"/>
      <w:r w:rsidR="00871C01">
        <w:rPr>
          <w:rFonts w:asciiTheme="minorHAnsi" w:hAnsiTheme="minorHAnsi"/>
        </w:rPr>
        <w:t>Châtelier</w:t>
      </w:r>
      <w:proofErr w:type="spellEnd"/>
      <w:r w:rsidR="00871C01">
        <w:rPr>
          <w:rFonts w:asciiTheme="minorHAnsi" w:hAnsiTheme="minorHAnsi"/>
        </w:rPr>
        <w:t xml:space="preserve"> </w:t>
      </w:r>
      <w:r w:rsidR="006E596E">
        <w:rPr>
          <w:rFonts w:asciiTheme="minorHAnsi" w:hAnsiTheme="minorHAnsi"/>
        </w:rPr>
        <w:t>–</w:t>
      </w:r>
      <w:r w:rsidR="00871C01">
        <w:rPr>
          <w:rFonts w:asciiTheme="minorHAnsi" w:hAnsiTheme="minorHAnsi"/>
        </w:rPr>
        <w:t xml:space="preserve"> </w:t>
      </w:r>
      <w:r w:rsidR="006E596E">
        <w:rPr>
          <w:rFonts w:asciiTheme="minorHAnsi" w:hAnsiTheme="minorHAnsi"/>
        </w:rPr>
        <w:t xml:space="preserve">Route du </w:t>
      </w:r>
      <w:proofErr w:type="spellStart"/>
      <w:r w:rsidR="006E596E">
        <w:rPr>
          <w:rFonts w:asciiTheme="minorHAnsi" w:hAnsiTheme="minorHAnsi"/>
        </w:rPr>
        <w:t>Châtelier</w:t>
      </w:r>
      <w:proofErr w:type="spellEnd"/>
      <w:r w:rsidR="006E596E">
        <w:rPr>
          <w:rFonts w:asciiTheme="minorHAnsi" w:hAnsiTheme="minorHAnsi"/>
        </w:rPr>
        <w:t xml:space="preserve"> – 18400 ST FLORENT SUR CHER</w:t>
      </w:r>
    </w:p>
    <w:p w14:paraId="092375EF" w14:textId="3F36C019" w:rsidR="006E596E" w:rsidRDefault="00071F92" w:rsidP="00124827">
      <w:pPr>
        <w:pStyle w:val="Paragraphedeliste"/>
        <w:numPr>
          <w:ilvl w:val="0"/>
          <w:numId w:val="6"/>
        </w:numPr>
        <w:jc w:val="both"/>
        <w:rPr>
          <w:rFonts w:asciiTheme="minorHAnsi" w:hAnsiTheme="minorHAnsi"/>
        </w:rPr>
      </w:pPr>
      <w:r>
        <w:rPr>
          <w:rFonts w:asciiTheme="minorHAnsi" w:hAnsiTheme="minorHAnsi"/>
        </w:rPr>
        <w:t>MAS - SAMSAH</w:t>
      </w:r>
      <w:r w:rsidR="00402D28">
        <w:rPr>
          <w:rFonts w:asciiTheme="minorHAnsi" w:hAnsiTheme="minorHAnsi"/>
        </w:rPr>
        <w:t xml:space="preserve"> Jean-Louis Boncoeur</w:t>
      </w:r>
      <w:r w:rsidR="007E1954">
        <w:rPr>
          <w:rFonts w:asciiTheme="minorHAnsi" w:hAnsiTheme="minorHAnsi"/>
        </w:rPr>
        <w:t xml:space="preserve"> – 36000 CHATEAUROUX</w:t>
      </w:r>
    </w:p>
    <w:p w14:paraId="30701111" w14:textId="6009E525" w:rsidR="006E596E" w:rsidRDefault="006E596E" w:rsidP="006E596E">
      <w:pPr>
        <w:jc w:val="both"/>
        <w:rPr>
          <w:rFonts w:asciiTheme="minorHAnsi" w:hAnsiTheme="minorHAnsi"/>
        </w:rPr>
      </w:pPr>
    </w:p>
    <w:p w14:paraId="76A89AD9" w14:textId="2BB6C92B" w:rsidR="00D9637F" w:rsidRDefault="00D9637F" w:rsidP="006E596E">
      <w:pPr>
        <w:jc w:val="both"/>
        <w:rPr>
          <w:rFonts w:asciiTheme="minorHAnsi" w:hAnsiTheme="minorHAnsi"/>
        </w:rPr>
      </w:pPr>
    </w:p>
    <w:p w14:paraId="1E5053D6" w14:textId="4C16FEB8" w:rsidR="00D9637F" w:rsidRDefault="00D9637F" w:rsidP="006E596E">
      <w:pPr>
        <w:jc w:val="both"/>
        <w:rPr>
          <w:rFonts w:asciiTheme="minorHAnsi" w:hAnsiTheme="minorHAnsi"/>
        </w:rPr>
      </w:pPr>
    </w:p>
    <w:p w14:paraId="2936BF6C" w14:textId="22B72B68" w:rsidR="004B22B2" w:rsidRDefault="004B22B2" w:rsidP="006E596E">
      <w:pPr>
        <w:jc w:val="both"/>
        <w:rPr>
          <w:rFonts w:asciiTheme="minorHAnsi" w:hAnsiTheme="minorHAnsi"/>
        </w:rPr>
      </w:pPr>
    </w:p>
    <w:p w14:paraId="6808F01F" w14:textId="47A0E186" w:rsidR="004B22B2" w:rsidRDefault="004B22B2" w:rsidP="006E596E">
      <w:pPr>
        <w:jc w:val="both"/>
        <w:rPr>
          <w:rFonts w:asciiTheme="minorHAnsi" w:hAnsiTheme="minorHAnsi"/>
        </w:rPr>
      </w:pPr>
    </w:p>
    <w:p w14:paraId="01F8B9E9" w14:textId="2CEF6C14" w:rsidR="004B22B2" w:rsidRDefault="004B22B2" w:rsidP="006E596E">
      <w:pPr>
        <w:jc w:val="both"/>
        <w:rPr>
          <w:rFonts w:asciiTheme="minorHAnsi" w:hAnsiTheme="minorHAnsi"/>
        </w:rPr>
      </w:pPr>
    </w:p>
    <w:p w14:paraId="7812176D" w14:textId="2534C716" w:rsidR="004B22B2" w:rsidRDefault="004B22B2" w:rsidP="006E596E">
      <w:pPr>
        <w:jc w:val="both"/>
        <w:rPr>
          <w:rFonts w:asciiTheme="minorHAnsi" w:hAnsiTheme="minorHAnsi"/>
        </w:rPr>
      </w:pPr>
    </w:p>
    <w:p w14:paraId="6121D36B" w14:textId="5622D080" w:rsidR="004B22B2" w:rsidRDefault="004B22B2" w:rsidP="006E596E">
      <w:pPr>
        <w:jc w:val="both"/>
        <w:rPr>
          <w:rFonts w:asciiTheme="minorHAnsi" w:hAnsiTheme="minorHAnsi"/>
        </w:rPr>
      </w:pPr>
    </w:p>
    <w:p w14:paraId="76FBA47F" w14:textId="635FC7E4" w:rsidR="00D9637F" w:rsidRDefault="00D9637F" w:rsidP="006E596E">
      <w:pPr>
        <w:jc w:val="both"/>
        <w:rPr>
          <w:rFonts w:asciiTheme="minorHAnsi" w:hAnsiTheme="minorHAnsi"/>
        </w:rPr>
      </w:pPr>
    </w:p>
    <w:p w14:paraId="564B7857" w14:textId="329D8DC4" w:rsidR="006E596E" w:rsidRDefault="006E596E" w:rsidP="006E596E">
      <w:pPr>
        <w:jc w:val="both"/>
        <w:rPr>
          <w:rFonts w:asciiTheme="minorHAnsi" w:hAnsiTheme="minorHAnsi"/>
        </w:rPr>
      </w:pPr>
      <w:r>
        <w:rPr>
          <w:rFonts w:asciiTheme="minorHAnsi" w:hAnsiTheme="minorHAnsi"/>
        </w:rPr>
        <w:lastRenderedPageBreak/>
        <w:t>Les établissements de l’UGECAM ALPC sont situés :</w:t>
      </w:r>
    </w:p>
    <w:p w14:paraId="6154557E" w14:textId="77777777" w:rsidR="009167E4" w:rsidRDefault="009167E4" w:rsidP="006E596E">
      <w:pPr>
        <w:jc w:val="both"/>
        <w:rPr>
          <w:rFonts w:asciiTheme="minorHAnsi" w:hAnsiTheme="minorHAnsi"/>
        </w:rPr>
      </w:pPr>
    </w:p>
    <w:p w14:paraId="2854802B" w14:textId="77777777" w:rsidR="006E596E" w:rsidRDefault="003649FF" w:rsidP="00124827">
      <w:pPr>
        <w:pStyle w:val="Paragraphedeliste"/>
        <w:numPr>
          <w:ilvl w:val="0"/>
          <w:numId w:val="7"/>
        </w:numPr>
        <w:jc w:val="both"/>
        <w:rPr>
          <w:rFonts w:asciiTheme="minorHAnsi" w:hAnsiTheme="minorHAnsi"/>
        </w:rPr>
      </w:pPr>
      <w:r>
        <w:rPr>
          <w:rFonts w:asciiTheme="minorHAnsi" w:hAnsiTheme="minorHAnsi"/>
        </w:rPr>
        <w:t>SSR Tza Nou – 230, rue Vercingétorix – 63150 LA BOURBOULE</w:t>
      </w:r>
    </w:p>
    <w:p w14:paraId="4CC5ADF0" w14:textId="77777777" w:rsidR="003649FF" w:rsidRDefault="003649FF" w:rsidP="00124827">
      <w:pPr>
        <w:pStyle w:val="Paragraphedeliste"/>
        <w:numPr>
          <w:ilvl w:val="0"/>
          <w:numId w:val="7"/>
        </w:numPr>
        <w:jc w:val="both"/>
        <w:rPr>
          <w:rFonts w:asciiTheme="minorHAnsi" w:hAnsiTheme="minorHAnsi"/>
        </w:rPr>
      </w:pPr>
      <w:r>
        <w:rPr>
          <w:rFonts w:asciiTheme="minorHAnsi" w:hAnsiTheme="minorHAnsi"/>
        </w:rPr>
        <w:t>SSR Nutrition Obésité (HDJ) – 13, rue Molière – 63000 CLERMONT-FERRAND</w:t>
      </w:r>
    </w:p>
    <w:p w14:paraId="56AEB27E" w14:textId="20D5FCAF" w:rsidR="003649FF" w:rsidRDefault="003649FF" w:rsidP="00124827">
      <w:pPr>
        <w:pStyle w:val="Paragraphedeliste"/>
        <w:numPr>
          <w:ilvl w:val="0"/>
          <w:numId w:val="7"/>
        </w:numPr>
        <w:jc w:val="both"/>
        <w:rPr>
          <w:rFonts w:asciiTheme="minorHAnsi" w:hAnsiTheme="minorHAnsi"/>
        </w:rPr>
      </w:pPr>
      <w:r>
        <w:rPr>
          <w:rFonts w:asciiTheme="minorHAnsi" w:hAnsiTheme="minorHAnsi"/>
        </w:rPr>
        <w:t>La Colline Ensoleillée – 7, avenue Benjamin Bord – 86270 LA ROCHE POSAY</w:t>
      </w:r>
    </w:p>
    <w:p w14:paraId="0702719B" w14:textId="3EEC5E74" w:rsidR="003649FF" w:rsidRDefault="003649FF" w:rsidP="00124827">
      <w:pPr>
        <w:pStyle w:val="Paragraphedeliste"/>
        <w:numPr>
          <w:ilvl w:val="0"/>
          <w:numId w:val="7"/>
        </w:numPr>
        <w:jc w:val="both"/>
        <w:rPr>
          <w:rFonts w:asciiTheme="minorHAnsi" w:hAnsiTheme="minorHAnsi"/>
        </w:rPr>
      </w:pPr>
      <w:r>
        <w:rPr>
          <w:rFonts w:asciiTheme="minorHAnsi" w:hAnsiTheme="minorHAnsi"/>
        </w:rPr>
        <w:t>Les Terrasses – 22, rue du Vivier – 79000 NIORT</w:t>
      </w:r>
    </w:p>
    <w:p w14:paraId="03CCF505" w14:textId="05AA5757" w:rsidR="003649FF" w:rsidRDefault="003649FF" w:rsidP="00124827">
      <w:pPr>
        <w:pStyle w:val="Paragraphedeliste"/>
        <w:numPr>
          <w:ilvl w:val="0"/>
          <w:numId w:val="7"/>
        </w:numPr>
        <w:jc w:val="both"/>
        <w:rPr>
          <w:rFonts w:asciiTheme="minorHAnsi" w:hAnsiTheme="minorHAnsi"/>
        </w:rPr>
      </w:pPr>
      <w:r>
        <w:rPr>
          <w:rFonts w:asciiTheme="minorHAnsi" w:hAnsiTheme="minorHAnsi"/>
        </w:rPr>
        <w:t xml:space="preserve">SSR et EHPAD La </w:t>
      </w:r>
      <w:r w:rsidR="00305083">
        <w:rPr>
          <w:rFonts w:asciiTheme="minorHAnsi" w:hAnsiTheme="minorHAnsi"/>
        </w:rPr>
        <w:t>Chênaie</w:t>
      </w:r>
      <w:r w:rsidR="00F72261">
        <w:rPr>
          <w:rFonts w:asciiTheme="minorHAnsi" w:hAnsiTheme="minorHAnsi"/>
        </w:rPr>
        <w:t xml:space="preserve"> </w:t>
      </w:r>
      <w:r w:rsidR="00F72261" w:rsidRPr="00DA3E39">
        <w:rPr>
          <w:rFonts w:asciiTheme="minorHAnsi" w:hAnsiTheme="minorHAnsi"/>
        </w:rPr>
        <w:t>et l’HDJ</w:t>
      </w:r>
      <w:r>
        <w:rPr>
          <w:rFonts w:asciiTheme="minorHAnsi" w:hAnsiTheme="minorHAnsi"/>
        </w:rPr>
        <w:t xml:space="preserve"> – 8, route de Limoges – 87430 VERNEUIL SUR VIENNE</w:t>
      </w:r>
    </w:p>
    <w:p w14:paraId="68E06CA6" w14:textId="77777777" w:rsidR="003649FF" w:rsidRDefault="003649FF" w:rsidP="00124827">
      <w:pPr>
        <w:pStyle w:val="Paragraphedeliste"/>
        <w:numPr>
          <w:ilvl w:val="0"/>
          <w:numId w:val="7"/>
        </w:numPr>
        <w:jc w:val="both"/>
        <w:rPr>
          <w:rFonts w:asciiTheme="minorHAnsi" w:hAnsiTheme="minorHAnsi"/>
        </w:rPr>
      </w:pPr>
      <w:r>
        <w:rPr>
          <w:rFonts w:asciiTheme="minorHAnsi" w:hAnsiTheme="minorHAnsi"/>
        </w:rPr>
        <w:t>CM Maurice Delort – Avenue Duchesse de Fontange – 15800 VIC SUR CERE</w:t>
      </w:r>
    </w:p>
    <w:p w14:paraId="04B5001D" w14:textId="77777777" w:rsidR="003649FF" w:rsidRPr="006E596E" w:rsidRDefault="003649FF" w:rsidP="00124827">
      <w:pPr>
        <w:pStyle w:val="Paragraphedeliste"/>
        <w:numPr>
          <w:ilvl w:val="0"/>
          <w:numId w:val="7"/>
        </w:numPr>
        <w:jc w:val="both"/>
        <w:rPr>
          <w:rFonts w:asciiTheme="minorHAnsi" w:hAnsiTheme="minorHAnsi"/>
        </w:rPr>
      </w:pPr>
      <w:r>
        <w:rPr>
          <w:rFonts w:asciiTheme="minorHAnsi" w:hAnsiTheme="minorHAnsi"/>
        </w:rPr>
        <w:t>EHPAD Les Versannes – Le Bourg – 63990 JOB</w:t>
      </w:r>
    </w:p>
    <w:p w14:paraId="2ED209EA" w14:textId="77777777" w:rsidR="00F73356" w:rsidRDefault="00F73356">
      <w:pPr>
        <w:jc w:val="both"/>
        <w:rPr>
          <w:rFonts w:asciiTheme="minorHAnsi" w:hAnsiTheme="minorHAnsi"/>
        </w:rPr>
      </w:pPr>
    </w:p>
    <w:p w14:paraId="4AD32462" w14:textId="77777777" w:rsidR="007E1954" w:rsidRPr="00AE4072" w:rsidRDefault="007E1954">
      <w:pPr>
        <w:jc w:val="both"/>
        <w:rPr>
          <w:rFonts w:asciiTheme="minorHAnsi" w:hAnsiTheme="minorHAnsi"/>
        </w:rPr>
      </w:pPr>
    </w:p>
    <w:p w14:paraId="21279D4B" w14:textId="7BE6BCCB" w:rsidR="00451F6E" w:rsidRPr="00AE4072" w:rsidRDefault="00451F6E" w:rsidP="00451F6E">
      <w:pPr>
        <w:pStyle w:val="En-tte"/>
        <w:tabs>
          <w:tab w:val="center" w:leader="dot" w:pos="9072"/>
        </w:tabs>
        <w:jc w:val="both"/>
        <w:outlineLvl w:val="0"/>
        <w:rPr>
          <w:rFonts w:asciiTheme="minorHAnsi" w:hAnsiTheme="minorHAnsi"/>
          <w:b/>
          <w:bCs/>
          <w:u w:val="single"/>
        </w:rPr>
      </w:pPr>
      <w:r w:rsidRPr="00AE4072">
        <w:rPr>
          <w:rFonts w:asciiTheme="minorHAnsi" w:hAnsiTheme="minorHAnsi"/>
          <w:b/>
          <w:bCs/>
          <w:u w:val="single"/>
        </w:rPr>
        <w:t xml:space="preserve">ARTICLE </w:t>
      </w:r>
      <w:r w:rsidR="00687E45">
        <w:rPr>
          <w:rFonts w:asciiTheme="minorHAnsi" w:hAnsiTheme="minorHAnsi"/>
          <w:b/>
          <w:bCs/>
          <w:u w:val="single"/>
        </w:rPr>
        <w:t>3</w:t>
      </w:r>
      <w:r w:rsidRPr="00AE4072">
        <w:rPr>
          <w:rFonts w:asciiTheme="minorHAnsi" w:hAnsiTheme="minorHAnsi"/>
          <w:b/>
          <w:bCs/>
          <w:u w:val="single"/>
        </w:rPr>
        <w:t xml:space="preserve"> - ALLOTISSEMENT</w:t>
      </w:r>
      <w:r w:rsidR="00687E45">
        <w:rPr>
          <w:rFonts w:asciiTheme="minorHAnsi" w:hAnsiTheme="minorHAnsi"/>
          <w:b/>
          <w:bCs/>
          <w:u w:val="single"/>
        </w:rPr>
        <w:t xml:space="preserve"> ET PRESTATION SUPPLEMENTAIRE EVENTUELLE</w:t>
      </w:r>
    </w:p>
    <w:p w14:paraId="07CA09FC" w14:textId="77777777" w:rsidR="00451F6E" w:rsidRPr="00AE4072" w:rsidRDefault="00451F6E" w:rsidP="00451F6E">
      <w:pPr>
        <w:pStyle w:val="En-tte"/>
        <w:tabs>
          <w:tab w:val="center" w:leader="dot" w:pos="9072"/>
        </w:tabs>
        <w:jc w:val="both"/>
        <w:rPr>
          <w:rFonts w:asciiTheme="minorHAnsi" w:hAnsiTheme="minorHAnsi"/>
          <w:b/>
          <w:bCs/>
          <w:u w:val="single"/>
        </w:rPr>
      </w:pPr>
    </w:p>
    <w:p w14:paraId="28023A5F" w14:textId="08399579" w:rsidR="00687E45" w:rsidRPr="00687E45" w:rsidRDefault="00687E45" w:rsidP="00687E45">
      <w:pPr>
        <w:jc w:val="both"/>
        <w:outlineLvl w:val="0"/>
        <w:rPr>
          <w:rFonts w:asciiTheme="minorHAnsi" w:hAnsiTheme="minorHAnsi"/>
          <w:i/>
          <w:u w:val="single"/>
        </w:rPr>
      </w:pPr>
      <w:r w:rsidRPr="00687E45">
        <w:rPr>
          <w:rFonts w:asciiTheme="minorHAnsi" w:hAnsiTheme="minorHAnsi"/>
          <w:i/>
          <w:u w:val="single"/>
        </w:rPr>
        <w:t>3.1 Allotissement </w:t>
      </w:r>
    </w:p>
    <w:p w14:paraId="6C10AD82" w14:textId="77777777" w:rsidR="00687E45" w:rsidRDefault="00687E45" w:rsidP="001D2D7A">
      <w:pPr>
        <w:jc w:val="both"/>
        <w:rPr>
          <w:rFonts w:asciiTheme="minorHAnsi" w:hAnsiTheme="minorHAnsi"/>
        </w:rPr>
      </w:pPr>
    </w:p>
    <w:p w14:paraId="6CEDC3D0" w14:textId="6578F30A" w:rsidR="00513680" w:rsidRPr="00290A85" w:rsidRDefault="00EC56C4" w:rsidP="001D2D7A">
      <w:pPr>
        <w:jc w:val="both"/>
        <w:rPr>
          <w:rFonts w:asciiTheme="minorHAnsi" w:hAnsiTheme="minorHAnsi"/>
        </w:rPr>
      </w:pPr>
      <w:r>
        <w:rPr>
          <w:rFonts w:asciiTheme="minorHAnsi" w:hAnsiTheme="minorHAnsi"/>
        </w:rPr>
        <w:t>Le marché est alloti en 2 lots en fonction des zones géographiques</w:t>
      </w:r>
      <w:r w:rsidR="001F66FC" w:rsidRPr="00290A85">
        <w:rPr>
          <w:rFonts w:asciiTheme="minorHAnsi" w:hAnsiTheme="minorHAnsi"/>
        </w:rPr>
        <w:t>:</w:t>
      </w:r>
    </w:p>
    <w:p w14:paraId="787DF666" w14:textId="15585F8E" w:rsidR="00290A85" w:rsidRPr="00290A85" w:rsidRDefault="001F66FC" w:rsidP="00124827">
      <w:pPr>
        <w:pStyle w:val="Paragraphedeliste"/>
        <w:numPr>
          <w:ilvl w:val="0"/>
          <w:numId w:val="5"/>
        </w:numPr>
        <w:jc w:val="both"/>
        <w:rPr>
          <w:rFonts w:asciiTheme="minorHAnsi" w:hAnsiTheme="minorHAnsi"/>
        </w:rPr>
      </w:pPr>
      <w:r w:rsidRPr="00290A85">
        <w:rPr>
          <w:rFonts w:asciiTheme="minorHAnsi" w:hAnsiTheme="minorHAnsi"/>
        </w:rPr>
        <w:t xml:space="preserve">Lot n°1 : </w:t>
      </w:r>
      <w:r w:rsidR="003649FF">
        <w:rPr>
          <w:rFonts w:asciiTheme="minorHAnsi" w:hAnsiTheme="minorHAnsi"/>
        </w:rPr>
        <w:t>Etablissements de l’UGECAM Centre</w:t>
      </w:r>
      <w:r w:rsidR="00305083">
        <w:rPr>
          <w:rFonts w:asciiTheme="minorHAnsi" w:hAnsiTheme="minorHAnsi"/>
        </w:rPr>
        <w:t>.</w:t>
      </w:r>
    </w:p>
    <w:p w14:paraId="1362A05E" w14:textId="11C6E3E1" w:rsidR="001F66FC" w:rsidRDefault="001F66FC" w:rsidP="00124827">
      <w:pPr>
        <w:pStyle w:val="Paragraphedeliste"/>
        <w:numPr>
          <w:ilvl w:val="0"/>
          <w:numId w:val="5"/>
        </w:numPr>
        <w:jc w:val="both"/>
        <w:rPr>
          <w:rFonts w:asciiTheme="minorHAnsi" w:hAnsiTheme="minorHAnsi"/>
        </w:rPr>
      </w:pPr>
      <w:r w:rsidRPr="00290A85">
        <w:rPr>
          <w:rFonts w:asciiTheme="minorHAnsi" w:hAnsiTheme="minorHAnsi"/>
        </w:rPr>
        <w:t xml:space="preserve">Lot n°2 : </w:t>
      </w:r>
      <w:r w:rsidR="003649FF">
        <w:rPr>
          <w:rFonts w:asciiTheme="minorHAnsi" w:hAnsiTheme="minorHAnsi"/>
        </w:rPr>
        <w:t>Etablissements de l’UGECAM ALPC</w:t>
      </w:r>
      <w:r w:rsidR="00305083">
        <w:rPr>
          <w:rFonts w:asciiTheme="minorHAnsi" w:hAnsiTheme="minorHAnsi"/>
        </w:rPr>
        <w:t>.</w:t>
      </w:r>
    </w:p>
    <w:p w14:paraId="56B86B9F" w14:textId="514E1FA9" w:rsidR="007E1954" w:rsidRDefault="007E1954" w:rsidP="00A310D3">
      <w:pPr>
        <w:pStyle w:val="Titre1"/>
        <w:ind w:left="0" w:firstLine="0"/>
        <w:rPr>
          <w:rFonts w:asciiTheme="minorHAnsi" w:hAnsiTheme="minorHAnsi"/>
          <w:b w:val="0"/>
          <w:bCs w:val="0"/>
        </w:rPr>
      </w:pPr>
    </w:p>
    <w:p w14:paraId="3C0DFB30" w14:textId="584B5562" w:rsidR="00D9637F" w:rsidRPr="00BD5A3A" w:rsidRDefault="00D9637F" w:rsidP="00BD5A3A"/>
    <w:p w14:paraId="7C05A71F" w14:textId="77777777" w:rsidR="00A310D3" w:rsidRDefault="00A310D3" w:rsidP="00A310D3">
      <w:pPr>
        <w:pStyle w:val="Titre1"/>
        <w:ind w:left="0" w:firstLine="0"/>
        <w:rPr>
          <w:rFonts w:asciiTheme="minorHAnsi" w:hAnsiTheme="minorHAnsi"/>
          <w:u w:val="single"/>
        </w:rPr>
      </w:pPr>
      <w:r w:rsidRPr="00AE4072">
        <w:rPr>
          <w:rFonts w:asciiTheme="minorHAnsi" w:hAnsiTheme="minorHAnsi"/>
          <w:u w:val="single"/>
        </w:rPr>
        <w:t xml:space="preserve">ARTICLE </w:t>
      </w:r>
      <w:r w:rsidR="00345098" w:rsidRPr="00AE4072">
        <w:rPr>
          <w:rFonts w:asciiTheme="minorHAnsi" w:hAnsiTheme="minorHAnsi"/>
          <w:u w:val="single"/>
        </w:rPr>
        <w:t>4</w:t>
      </w:r>
      <w:r w:rsidRPr="00AE4072">
        <w:rPr>
          <w:rFonts w:asciiTheme="minorHAnsi" w:hAnsiTheme="minorHAnsi"/>
          <w:u w:val="single"/>
        </w:rPr>
        <w:t xml:space="preserve"> – </w:t>
      </w:r>
      <w:r w:rsidR="008D6285">
        <w:rPr>
          <w:rFonts w:asciiTheme="minorHAnsi" w:hAnsiTheme="minorHAnsi"/>
          <w:u w:val="single"/>
        </w:rPr>
        <w:t>FORME DU MARCHE</w:t>
      </w:r>
      <w:r w:rsidR="00443810">
        <w:rPr>
          <w:rFonts w:asciiTheme="minorHAnsi" w:hAnsiTheme="minorHAnsi"/>
          <w:u w:val="single"/>
        </w:rPr>
        <w:t xml:space="preserve"> – DATE D’EFFET ET DUREE DU MARCHE</w:t>
      </w:r>
    </w:p>
    <w:p w14:paraId="7FE953D5" w14:textId="77777777" w:rsidR="008D6285" w:rsidRDefault="008D6285" w:rsidP="008D6285"/>
    <w:p w14:paraId="35421115" w14:textId="77777777" w:rsidR="00443810" w:rsidRPr="002F6A7F" w:rsidRDefault="00443810" w:rsidP="00443810">
      <w:pPr>
        <w:jc w:val="both"/>
        <w:outlineLvl w:val="0"/>
        <w:rPr>
          <w:rFonts w:asciiTheme="minorHAnsi" w:hAnsiTheme="minorHAnsi"/>
          <w:i/>
          <w:u w:val="single"/>
        </w:rPr>
      </w:pPr>
      <w:r>
        <w:rPr>
          <w:rFonts w:asciiTheme="minorHAnsi" w:hAnsiTheme="minorHAnsi"/>
          <w:i/>
          <w:u w:val="single"/>
        </w:rPr>
        <w:t>4</w:t>
      </w:r>
      <w:r w:rsidRPr="002F6A7F">
        <w:rPr>
          <w:rFonts w:asciiTheme="minorHAnsi" w:hAnsiTheme="minorHAnsi"/>
          <w:i/>
          <w:u w:val="single"/>
        </w:rPr>
        <w:t xml:space="preserve">.1 </w:t>
      </w:r>
      <w:r>
        <w:rPr>
          <w:rFonts w:asciiTheme="minorHAnsi" w:hAnsiTheme="minorHAnsi"/>
          <w:i/>
          <w:u w:val="single"/>
        </w:rPr>
        <w:t>Forme du marché</w:t>
      </w:r>
    </w:p>
    <w:p w14:paraId="42963276" w14:textId="77777777" w:rsidR="00443810" w:rsidRDefault="00443810" w:rsidP="008D6285">
      <w:pPr>
        <w:rPr>
          <w:rFonts w:asciiTheme="minorHAnsi" w:hAnsiTheme="minorHAnsi"/>
        </w:rPr>
      </w:pPr>
    </w:p>
    <w:p w14:paraId="171ABEEC" w14:textId="77777777" w:rsidR="008D6285" w:rsidRPr="008D6285" w:rsidRDefault="008D6285" w:rsidP="008D6285">
      <w:pPr>
        <w:rPr>
          <w:rFonts w:asciiTheme="minorHAnsi" w:hAnsiTheme="minorHAnsi"/>
        </w:rPr>
      </w:pPr>
      <w:r w:rsidRPr="008D6285">
        <w:rPr>
          <w:rFonts w:asciiTheme="minorHAnsi" w:hAnsiTheme="minorHAnsi"/>
        </w:rPr>
        <w:t>Il s’agit d’un marché de Services.</w:t>
      </w:r>
    </w:p>
    <w:p w14:paraId="54C8359E" w14:textId="6EDD8D18" w:rsidR="006D29A3" w:rsidRDefault="006D29A3" w:rsidP="00FE476D">
      <w:pPr>
        <w:rPr>
          <w:rFonts w:asciiTheme="minorHAnsi" w:hAnsiTheme="minorHAnsi"/>
        </w:rPr>
      </w:pPr>
    </w:p>
    <w:p w14:paraId="04A165E2" w14:textId="77777777" w:rsidR="006D29A3" w:rsidRDefault="006D29A3" w:rsidP="00FE476D">
      <w:pPr>
        <w:rPr>
          <w:rFonts w:asciiTheme="minorHAnsi" w:hAnsiTheme="minorHAnsi"/>
        </w:rPr>
      </w:pPr>
    </w:p>
    <w:p w14:paraId="449AEA2A" w14:textId="77777777" w:rsidR="00443810" w:rsidRPr="002F6A7F" w:rsidRDefault="00443810" w:rsidP="00443810">
      <w:pPr>
        <w:jc w:val="both"/>
        <w:outlineLvl w:val="0"/>
        <w:rPr>
          <w:rFonts w:asciiTheme="minorHAnsi" w:hAnsiTheme="minorHAnsi"/>
          <w:i/>
          <w:u w:val="single"/>
        </w:rPr>
      </w:pPr>
      <w:r>
        <w:rPr>
          <w:rFonts w:asciiTheme="minorHAnsi" w:hAnsiTheme="minorHAnsi"/>
          <w:i/>
          <w:u w:val="single"/>
        </w:rPr>
        <w:t>4.2</w:t>
      </w:r>
      <w:r w:rsidRPr="002F6A7F">
        <w:rPr>
          <w:rFonts w:asciiTheme="minorHAnsi" w:hAnsiTheme="minorHAnsi"/>
          <w:i/>
          <w:u w:val="single"/>
        </w:rPr>
        <w:t xml:space="preserve"> Date d'effet</w:t>
      </w:r>
    </w:p>
    <w:p w14:paraId="06163231" w14:textId="77777777" w:rsidR="00443810" w:rsidRPr="00AE4072" w:rsidRDefault="00443810" w:rsidP="00443810">
      <w:pPr>
        <w:jc w:val="both"/>
        <w:rPr>
          <w:rFonts w:asciiTheme="minorHAnsi" w:hAnsiTheme="minorHAnsi"/>
          <w:sz w:val="12"/>
          <w:szCs w:val="12"/>
          <w:u w:val="single"/>
        </w:rPr>
      </w:pPr>
    </w:p>
    <w:p w14:paraId="1C90289E" w14:textId="77777777" w:rsidR="00443810" w:rsidRPr="00AE4072" w:rsidRDefault="00443810" w:rsidP="00443810">
      <w:pPr>
        <w:outlineLvl w:val="0"/>
        <w:rPr>
          <w:rFonts w:asciiTheme="minorHAnsi" w:hAnsiTheme="minorHAnsi"/>
        </w:rPr>
      </w:pPr>
      <w:r w:rsidRPr="00AE4072">
        <w:rPr>
          <w:rFonts w:asciiTheme="minorHAnsi" w:hAnsiTheme="minorHAnsi"/>
        </w:rPr>
        <w:t xml:space="preserve">Le marché prendra effet </w:t>
      </w:r>
      <w:r>
        <w:rPr>
          <w:rFonts w:asciiTheme="minorHAnsi" w:hAnsiTheme="minorHAnsi"/>
        </w:rPr>
        <w:t>à compter du 1</w:t>
      </w:r>
      <w:r w:rsidRPr="00443810">
        <w:rPr>
          <w:rFonts w:asciiTheme="minorHAnsi" w:hAnsiTheme="minorHAnsi"/>
          <w:vertAlign w:val="superscript"/>
        </w:rPr>
        <w:t>er</w:t>
      </w:r>
      <w:r w:rsidR="007E1954">
        <w:rPr>
          <w:rFonts w:asciiTheme="minorHAnsi" w:hAnsiTheme="minorHAnsi"/>
        </w:rPr>
        <w:t xml:space="preserve"> février 2025</w:t>
      </w:r>
      <w:r>
        <w:rPr>
          <w:rFonts w:asciiTheme="minorHAnsi" w:hAnsiTheme="minorHAnsi"/>
        </w:rPr>
        <w:t>.</w:t>
      </w:r>
    </w:p>
    <w:p w14:paraId="6172EC52" w14:textId="3A0579ED" w:rsidR="00443810" w:rsidRDefault="00443810" w:rsidP="00FE476D">
      <w:pPr>
        <w:rPr>
          <w:rFonts w:asciiTheme="minorHAnsi" w:hAnsiTheme="minorHAnsi"/>
        </w:rPr>
      </w:pPr>
    </w:p>
    <w:p w14:paraId="7F235568" w14:textId="77777777" w:rsidR="006F493C" w:rsidRPr="00AE4072" w:rsidRDefault="006F493C" w:rsidP="00FE476D">
      <w:pPr>
        <w:rPr>
          <w:rFonts w:asciiTheme="minorHAnsi" w:hAnsiTheme="minorHAnsi"/>
        </w:rPr>
      </w:pPr>
    </w:p>
    <w:p w14:paraId="10E0E51A" w14:textId="77777777" w:rsidR="00443810" w:rsidRPr="002F6A7F" w:rsidRDefault="00443810" w:rsidP="00443810">
      <w:pPr>
        <w:jc w:val="both"/>
        <w:outlineLvl w:val="0"/>
        <w:rPr>
          <w:rFonts w:asciiTheme="minorHAnsi" w:hAnsiTheme="minorHAnsi"/>
          <w:i/>
          <w:u w:val="single"/>
        </w:rPr>
      </w:pPr>
      <w:r>
        <w:rPr>
          <w:rFonts w:asciiTheme="minorHAnsi" w:hAnsiTheme="minorHAnsi"/>
          <w:i/>
          <w:u w:val="single"/>
        </w:rPr>
        <w:t>4.3</w:t>
      </w:r>
      <w:r w:rsidRPr="002F6A7F">
        <w:rPr>
          <w:rFonts w:asciiTheme="minorHAnsi" w:hAnsiTheme="minorHAnsi"/>
          <w:i/>
          <w:u w:val="single"/>
        </w:rPr>
        <w:t xml:space="preserve"> Durée</w:t>
      </w:r>
    </w:p>
    <w:p w14:paraId="1EC1CBB9" w14:textId="77777777" w:rsidR="00D2655A" w:rsidRPr="00443810" w:rsidRDefault="00D2655A" w:rsidP="001E5E77">
      <w:pPr>
        <w:autoSpaceDE w:val="0"/>
        <w:autoSpaceDN w:val="0"/>
        <w:adjustRightInd w:val="0"/>
        <w:spacing w:before="60"/>
        <w:rPr>
          <w:rFonts w:asciiTheme="minorHAnsi" w:hAnsiTheme="minorHAnsi" w:cs="Calibri"/>
          <w:color w:val="000000"/>
          <w:szCs w:val="22"/>
        </w:rPr>
      </w:pPr>
    </w:p>
    <w:p w14:paraId="0BB1314E" w14:textId="01526F3A" w:rsidR="00443810" w:rsidRPr="00742872" w:rsidRDefault="00443810" w:rsidP="00742872">
      <w:pPr>
        <w:jc w:val="both"/>
        <w:rPr>
          <w:rFonts w:asciiTheme="minorHAnsi" w:hAnsiTheme="minorHAnsi"/>
          <w:lang w:eastAsia="x-none"/>
        </w:rPr>
      </w:pPr>
      <w:r w:rsidRPr="00443810">
        <w:rPr>
          <w:rFonts w:asciiTheme="minorHAnsi" w:hAnsiTheme="minorHAnsi"/>
          <w:lang w:val="x-none" w:eastAsia="x-none"/>
        </w:rPr>
        <w:t xml:space="preserve">La </w:t>
      </w:r>
      <w:r w:rsidRPr="00443810">
        <w:rPr>
          <w:rFonts w:asciiTheme="minorHAnsi" w:hAnsiTheme="minorHAnsi"/>
          <w:lang w:eastAsia="x-none"/>
        </w:rPr>
        <w:t>durée du marché sera de</w:t>
      </w:r>
      <w:r w:rsidRPr="00443810">
        <w:rPr>
          <w:rFonts w:asciiTheme="minorHAnsi" w:hAnsiTheme="minorHAnsi"/>
          <w:lang w:val="x-none" w:eastAsia="x-none"/>
        </w:rPr>
        <w:t xml:space="preserve"> 1 an, reconductible </w:t>
      </w:r>
      <w:r w:rsidRPr="00443810">
        <w:rPr>
          <w:rFonts w:asciiTheme="minorHAnsi" w:hAnsiTheme="minorHAnsi"/>
          <w:lang w:eastAsia="x-none"/>
        </w:rPr>
        <w:t>3</w:t>
      </w:r>
      <w:r w:rsidRPr="00443810">
        <w:rPr>
          <w:rFonts w:asciiTheme="minorHAnsi" w:hAnsiTheme="minorHAnsi"/>
          <w:lang w:val="x-none" w:eastAsia="x-none"/>
        </w:rPr>
        <w:t xml:space="preserve"> fois. La durée totale du marché reconductions comprises est ainsi de </w:t>
      </w:r>
      <w:r w:rsidRPr="00443810">
        <w:rPr>
          <w:rFonts w:asciiTheme="minorHAnsi" w:hAnsiTheme="minorHAnsi"/>
          <w:lang w:eastAsia="x-none"/>
        </w:rPr>
        <w:t>4</w:t>
      </w:r>
      <w:r w:rsidRPr="00443810">
        <w:rPr>
          <w:rFonts w:asciiTheme="minorHAnsi" w:hAnsiTheme="minorHAnsi"/>
          <w:lang w:val="x-none" w:eastAsia="x-none"/>
        </w:rPr>
        <w:t xml:space="preserve"> ans (nécessité de remise en concurrence périodique). Le marché est reconduit par tacit</w:t>
      </w:r>
      <w:r w:rsidR="00742872">
        <w:rPr>
          <w:rFonts w:asciiTheme="minorHAnsi" w:hAnsiTheme="minorHAnsi"/>
          <w:lang w:val="x-none" w:eastAsia="x-none"/>
        </w:rPr>
        <w:t>e reconduction d’année en année</w:t>
      </w:r>
      <w:r w:rsidR="00742872">
        <w:rPr>
          <w:rFonts w:asciiTheme="minorHAnsi" w:hAnsiTheme="minorHAnsi"/>
          <w:lang w:eastAsia="x-none"/>
        </w:rPr>
        <w:t>.</w:t>
      </w:r>
      <w:r w:rsidR="00742872" w:rsidRPr="00742872">
        <w:rPr>
          <w:rFonts w:asciiTheme="minorHAnsi" w:hAnsiTheme="minorHAnsi"/>
          <w:lang w:eastAsia="x-none"/>
        </w:rPr>
        <w:t xml:space="preserve"> </w:t>
      </w:r>
    </w:p>
    <w:p w14:paraId="27BD408C" w14:textId="71480E29" w:rsidR="00443810" w:rsidRDefault="00742872" w:rsidP="009167E4">
      <w:pPr>
        <w:autoSpaceDE w:val="0"/>
        <w:autoSpaceDN w:val="0"/>
        <w:adjustRightInd w:val="0"/>
        <w:spacing w:before="60"/>
        <w:jc w:val="both"/>
        <w:rPr>
          <w:rFonts w:ascii="Calibri" w:hAnsi="Calibri" w:cs="Calibri"/>
          <w:color w:val="000000"/>
          <w:szCs w:val="22"/>
        </w:rPr>
      </w:pPr>
      <w:r w:rsidRPr="00742872">
        <w:rPr>
          <w:rFonts w:ascii="Calibri" w:hAnsi="Calibri" w:cs="Calibri"/>
          <w:color w:val="000000"/>
          <w:szCs w:val="22"/>
        </w:rPr>
        <w:t xml:space="preserve">En cas de non-reconduction, l'UGECAM </w:t>
      </w:r>
      <w:r>
        <w:rPr>
          <w:rFonts w:ascii="Calibri" w:hAnsi="Calibri" w:cs="Calibri"/>
          <w:color w:val="000000"/>
          <w:szCs w:val="22"/>
        </w:rPr>
        <w:t>Centre – ALPC se</w:t>
      </w:r>
      <w:r w:rsidRPr="00742872">
        <w:rPr>
          <w:rFonts w:ascii="Calibri" w:hAnsi="Calibri" w:cs="Calibri"/>
          <w:color w:val="000000"/>
          <w:szCs w:val="22"/>
        </w:rPr>
        <w:t xml:space="preserve"> prononcera au plus tard trois mois avant la fin de la période considérée (date d’anniversaire), en notifiant par le</w:t>
      </w:r>
      <w:r>
        <w:rPr>
          <w:rFonts w:ascii="Calibri" w:hAnsi="Calibri" w:cs="Calibri"/>
          <w:color w:val="000000"/>
          <w:szCs w:val="22"/>
        </w:rPr>
        <w:t xml:space="preserve">ttre recommandée avec accusé de </w:t>
      </w:r>
      <w:r w:rsidRPr="00742872">
        <w:rPr>
          <w:rFonts w:ascii="Calibri" w:hAnsi="Calibri" w:cs="Calibri"/>
          <w:color w:val="000000"/>
          <w:szCs w:val="22"/>
        </w:rPr>
        <w:t>réception au titulaire sa décision de ne pas reconduire le marché</w:t>
      </w:r>
      <w:r>
        <w:rPr>
          <w:rFonts w:ascii="Calibri" w:hAnsi="Calibri" w:cs="Calibri"/>
          <w:color w:val="000000"/>
          <w:szCs w:val="22"/>
        </w:rPr>
        <w:t xml:space="preserve">. La non-reconduction du marché </w:t>
      </w:r>
      <w:r w:rsidRPr="00742872">
        <w:rPr>
          <w:rFonts w:ascii="Calibri" w:hAnsi="Calibri" w:cs="Calibri"/>
          <w:color w:val="000000"/>
          <w:szCs w:val="22"/>
        </w:rPr>
        <w:t>ne donnera pas lieu à un versement d’indemnité.</w:t>
      </w:r>
      <w:r w:rsidRPr="00742872">
        <w:rPr>
          <w:rFonts w:ascii="Calibri" w:hAnsi="Calibri" w:cs="Calibri"/>
          <w:color w:val="000000"/>
          <w:szCs w:val="22"/>
        </w:rPr>
        <w:cr/>
      </w:r>
    </w:p>
    <w:p w14:paraId="59C79EE5" w14:textId="4674494C" w:rsidR="006F493C" w:rsidRDefault="006F493C" w:rsidP="001E5E77">
      <w:pPr>
        <w:autoSpaceDE w:val="0"/>
        <w:autoSpaceDN w:val="0"/>
        <w:adjustRightInd w:val="0"/>
        <w:spacing w:before="60"/>
        <w:rPr>
          <w:rFonts w:ascii="Calibri" w:hAnsi="Calibri" w:cs="Calibri"/>
          <w:color w:val="000000"/>
          <w:szCs w:val="22"/>
        </w:rPr>
      </w:pPr>
    </w:p>
    <w:p w14:paraId="762CC751" w14:textId="08062E50" w:rsidR="008870FB" w:rsidRDefault="008870FB" w:rsidP="001E5E77">
      <w:pPr>
        <w:autoSpaceDE w:val="0"/>
        <w:autoSpaceDN w:val="0"/>
        <w:adjustRightInd w:val="0"/>
        <w:spacing w:before="60"/>
        <w:rPr>
          <w:rFonts w:ascii="Calibri" w:hAnsi="Calibri" w:cs="Calibri"/>
          <w:color w:val="000000"/>
          <w:szCs w:val="22"/>
        </w:rPr>
      </w:pPr>
    </w:p>
    <w:p w14:paraId="702B74D9" w14:textId="77777777" w:rsidR="008870FB" w:rsidRDefault="008870FB" w:rsidP="001E5E77">
      <w:pPr>
        <w:autoSpaceDE w:val="0"/>
        <w:autoSpaceDN w:val="0"/>
        <w:adjustRightInd w:val="0"/>
        <w:spacing w:before="60"/>
        <w:rPr>
          <w:rFonts w:ascii="Calibri" w:hAnsi="Calibri" w:cs="Calibri"/>
          <w:color w:val="000000"/>
          <w:szCs w:val="22"/>
        </w:rPr>
      </w:pPr>
    </w:p>
    <w:p w14:paraId="275C4D3A" w14:textId="77777777" w:rsidR="00C96911" w:rsidRPr="00AE4072" w:rsidRDefault="00C96911">
      <w:pPr>
        <w:pStyle w:val="En-tte"/>
        <w:tabs>
          <w:tab w:val="clear" w:pos="9072"/>
        </w:tabs>
        <w:rPr>
          <w:rFonts w:asciiTheme="minorHAnsi" w:hAnsiTheme="minorHAnsi"/>
          <w:b/>
          <w:bCs/>
          <w:u w:val="single"/>
        </w:rPr>
      </w:pPr>
      <w:r w:rsidRPr="00AE4072">
        <w:rPr>
          <w:rFonts w:asciiTheme="minorHAnsi" w:hAnsiTheme="minorHAnsi"/>
          <w:b/>
          <w:bCs/>
          <w:u w:val="single"/>
        </w:rPr>
        <w:lastRenderedPageBreak/>
        <w:t>A</w:t>
      </w:r>
      <w:r w:rsidR="005D67D7" w:rsidRPr="00AE4072">
        <w:rPr>
          <w:rFonts w:asciiTheme="minorHAnsi" w:hAnsiTheme="minorHAnsi"/>
          <w:b/>
          <w:bCs/>
          <w:u w:val="single"/>
        </w:rPr>
        <w:t xml:space="preserve">RTICLE </w:t>
      </w:r>
      <w:r w:rsidR="00D71533">
        <w:rPr>
          <w:rFonts w:asciiTheme="minorHAnsi" w:hAnsiTheme="minorHAnsi"/>
          <w:b/>
          <w:bCs/>
          <w:u w:val="single"/>
        </w:rPr>
        <w:t>5</w:t>
      </w:r>
      <w:r w:rsidR="00345098" w:rsidRPr="00AE4072">
        <w:rPr>
          <w:rFonts w:asciiTheme="minorHAnsi" w:hAnsiTheme="minorHAnsi"/>
          <w:b/>
          <w:bCs/>
          <w:u w:val="single"/>
        </w:rPr>
        <w:t xml:space="preserve"> – </w:t>
      </w:r>
      <w:r w:rsidR="00443810">
        <w:rPr>
          <w:rFonts w:asciiTheme="minorHAnsi" w:hAnsiTheme="minorHAnsi"/>
          <w:b/>
          <w:bCs/>
          <w:u w:val="single"/>
        </w:rPr>
        <w:t>DISPOSITIONS REGLEMENTAIRES</w:t>
      </w:r>
    </w:p>
    <w:p w14:paraId="1B0B7A3F" w14:textId="77777777" w:rsidR="00513680" w:rsidRPr="00AE4072" w:rsidRDefault="00513680">
      <w:pPr>
        <w:pStyle w:val="En-tte"/>
        <w:tabs>
          <w:tab w:val="clear" w:pos="9072"/>
        </w:tabs>
        <w:rPr>
          <w:rFonts w:asciiTheme="minorHAnsi" w:hAnsiTheme="minorHAnsi"/>
          <w:b/>
          <w:bCs/>
          <w:u w:val="single"/>
        </w:rPr>
      </w:pPr>
    </w:p>
    <w:p w14:paraId="225D8400" w14:textId="77777777" w:rsidR="00443810" w:rsidRDefault="00443810" w:rsidP="005903C1">
      <w:pPr>
        <w:autoSpaceDE w:val="0"/>
        <w:autoSpaceDN w:val="0"/>
        <w:adjustRightInd w:val="0"/>
        <w:jc w:val="both"/>
        <w:rPr>
          <w:rFonts w:asciiTheme="minorHAnsi" w:hAnsiTheme="minorHAnsi" w:cs="Univers-Bold"/>
          <w:bCs/>
          <w:color w:val="333333"/>
        </w:rPr>
      </w:pPr>
      <w:r w:rsidRPr="005903C1">
        <w:rPr>
          <w:rFonts w:asciiTheme="minorHAnsi" w:hAnsiTheme="minorHAnsi"/>
        </w:rPr>
        <w:t xml:space="preserve">- </w:t>
      </w:r>
      <w:r w:rsidR="005903C1" w:rsidRPr="005903C1">
        <w:rPr>
          <w:rFonts w:asciiTheme="minorHAnsi" w:hAnsiTheme="minorHAnsi"/>
          <w:b/>
          <w:bCs/>
          <w:color w:val="000000"/>
        </w:rPr>
        <w:t xml:space="preserve">CIRCULAIRE N° DGS/EA4/2010/448 du 21 décembre 2010 </w:t>
      </w:r>
      <w:r w:rsidR="005903C1" w:rsidRPr="005903C1">
        <w:rPr>
          <w:rFonts w:asciiTheme="minorHAnsi" w:hAnsiTheme="minorHAnsi" w:cs="Univers-Bold"/>
          <w:bCs/>
          <w:color w:val="333333"/>
        </w:rPr>
        <w:t xml:space="preserve">relative aux missions des agences régionales de santé dans la mise en </w:t>
      </w:r>
      <w:r w:rsidR="004241C6" w:rsidRPr="005903C1">
        <w:rPr>
          <w:rFonts w:asciiTheme="minorHAnsi" w:hAnsiTheme="minorHAnsi" w:cs="Univers-Bold"/>
          <w:bCs/>
          <w:color w:val="333333"/>
        </w:rPr>
        <w:t>œuvre</w:t>
      </w:r>
      <w:r w:rsidR="005903C1" w:rsidRPr="005903C1">
        <w:rPr>
          <w:rFonts w:asciiTheme="minorHAnsi" w:hAnsiTheme="minorHAnsi" w:cs="Univers-Bold"/>
          <w:bCs/>
          <w:color w:val="333333"/>
        </w:rPr>
        <w:t xml:space="preserve"> de l’arrêté du 1er février 2010 relatif à la surveillance des légionelles dans les installations de production, de stockage et de distribution d’eau chaude sanitaire</w:t>
      </w:r>
      <w:r w:rsidR="005903C1">
        <w:rPr>
          <w:rFonts w:asciiTheme="minorHAnsi" w:hAnsiTheme="minorHAnsi" w:cs="Univers-Bold"/>
          <w:bCs/>
          <w:color w:val="333333"/>
        </w:rPr>
        <w:t>.</w:t>
      </w:r>
    </w:p>
    <w:p w14:paraId="789DC7EB" w14:textId="77777777" w:rsidR="005903C1" w:rsidRPr="005903C1" w:rsidRDefault="005903C1" w:rsidP="005903C1">
      <w:pPr>
        <w:autoSpaceDE w:val="0"/>
        <w:autoSpaceDN w:val="0"/>
        <w:adjustRightInd w:val="0"/>
        <w:jc w:val="both"/>
        <w:rPr>
          <w:rFonts w:asciiTheme="minorHAnsi" w:hAnsiTheme="minorHAnsi"/>
          <w:bCs/>
          <w:u w:val="single"/>
        </w:rPr>
      </w:pPr>
    </w:p>
    <w:p w14:paraId="580B6CFE" w14:textId="77777777" w:rsidR="00443810" w:rsidRDefault="00443810" w:rsidP="00443810">
      <w:pPr>
        <w:jc w:val="both"/>
        <w:rPr>
          <w:rFonts w:asciiTheme="minorHAnsi" w:hAnsiTheme="minorHAnsi"/>
        </w:rPr>
      </w:pPr>
      <w:r w:rsidRPr="00443810">
        <w:rPr>
          <w:rFonts w:asciiTheme="minorHAnsi" w:hAnsiTheme="minorHAnsi"/>
        </w:rPr>
        <w:t xml:space="preserve">- Circulaire DGS N° 97/311 du 24 avril </w:t>
      </w:r>
      <w:r w:rsidRPr="00443810">
        <w:rPr>
          <w:rFonts w:asciiTheme="minorHAnsi" w:hAnsiTheme="minorHAnsi"/>
          <w:b/>
          <w:bCs/>
        </w:rPr>
        <w:t>1997</w:t>
      </w:r>
      <w:r w:rsidRPr="00443810">
        <w:rPr>
          <w:rFonts w:asciiTheme="minorHAnsi" w:hAnsiTheme="minorHAnsi"/>
        </w:rPr>
        <w:t xml:space="preserve"> sur la </w:t>
      </w:r>
      <w:r w:rsidRPr="00443810">
        <w:rPr>
          <w:rFonts w:asciiTheme="minorHAnsi" w:hAnsiTheme="minorHAnsi"/>
          <w:b/>
          <w:bCs/>
        </w:rPr>
        <w:t>surveillance et la prévention de la légionellose</w:t>
      </w:r>
      <w:r w:rsidRPr="00443810">
        <w:rPr>
          <w:rFonts w:asciiTheme="minorHAnsi" w:hAnsiTheme="minorHAnsi"/>
        </w:rPr>
        <w:t>.</w:t>
      </w:r>
    </w:p>
    <w:p w14:paraId="49613865" w14:textId="77777777" w:rsidR="00443810" w:rsidRPr="00443810" w:rsidRDefault="00443810" w:rsidP="00443810">
      <w:pPr>
        <w:jc w:val="both"/>
        <w:rPr>
          <w:rFonts w:asciiTheme="minorHAnsi" w:hAnsiTheme="minorHAnsi"/>
        </w:rPr>
      </w:pPr>
    </w:p>
    <w:p w14:paraId="31BD58A7" w14:textId="77777777" w:rsidR="00443810" w:rsidRPr="006D29A3" w:rsidRDefault="00443810" w:rsidP="00443810">
      <w:pPr>
        <w:jc w:val="both"/>
        <w:rPr>
          <w:rFonts w:asciiTheme="minorHAnsi" w:hAnsiTheme="minorHAnsi"/>
        </w:rPr>
      </w:pPr>
      <w:r w:rsidRPr="006D29A3">
        <w:rPr>
          <w:rFonts w:asciiTheme="minorHAnsi" w:hAnsiTheme="minorHAnsi"/>
        </w:rPr>
        <w:t xml:space="preserve"> - </w:t>
      </w:r>
      <w:r w:rsidR="004241C6" w:rsidRPr="006D29A3">
        <w:rPr>
          <w:rFonts w:asciiTheme="minorHAnsi" w:hAnsiTheme="minorHAnsi"/>
          <w:b/>
          <w:bCs/>
        </w:rPr>
        <w:t xml:space="preserve">Arrêté du 8 octobre 2013 </w:t>
      </w:r>
      <w:r w:rsidR="004241C6" w:rsidRPr="006D29A3">
        <w:rPr>
          <w:rFonts w:asciiTheme="minorHAnsi" w:hAnsiTheme="minorHAnsi"/>
          <w:bCs/>
        </w:rPr>
        <w:t>relatif aux règles sanitaires applicables aux activités de commerce de détail, d'entreposage et de transport de produits et denrées alimentaires autres que les produits d'origine animale et les denrées alimentaires en contenant</w:t>
      </w:r>
      <w:r w:rsidR="004241C6" w:rsidRPr="006D29A3">
        <w:rPr>
          <w:rFonts w:asciiTheme="minorHAnsi" w:hAnsiTheme="minorHAnsi"/>
        </w:rPr>
        <w:t>.</w:t>
      </w:r>
    </w:p>
    <w:p w14:paraId="47FECFF7" w14:textId="77777777" w:rsidR="00443810" w:rsidRPr="00443810" w:rsidRDefault="00443810" w:rsidP="00443810">
      <w:pPr>
        <w:jc w:val="both"/>
        <w:rPr>
          <w:rFonts w:asciiTheme="minorHAnsi" w:hAnsiTheme="minorHAnsi"/>
        </w:rPr>
      </w:pPr>
    </w:p>
    <w:p w14:paraId="157D13A5" w14:textId="22B9E068" w:rsidR="00443810" w:rsidRPr="00044F42" w:rsidRDefault="00443810" w:rsidP="00443810">
      <w:pPr>
        <w:jc w:val="both"/>
        <w:rPr>
          <w:rFonts w:asciiTheme="minorHAnsi" w:hAnsiTheme="minorHAnsi"/>
        </w:rPr>
      </w:pPr>
      <w:r w:rsidRPr="00443810">
        <w:rPr>
          <w:rFonts w:asciiTheme="minorHAnsi" w:hAnsiTheme="minorHAnsi"/>
        </w:rPr>
        <w:t xml:space="preserve"> - Décret N°2001-1220 du 20 décembre </w:t>
      </w:r>
      <w:r w:rsidRPr="00443810">
        <w:rPr>
          <w:rFonts w:asciiTheme="minorHAnsi" w:hAnsiTheme="minorHAnsi"/>
          <w:b/>
          <w:bCs/>
        </w:rPr>
        <w:t>2001</w:t>
      </w:r>
      <w:r w:rsidRPr="00443810">
        <w:rPr>
          <w:rFonts w:asciiTheme="minorHAnsi" w:hAnsiTheme="minorHAnsi"/>
        </w:rPr>
        <w:t xml:space="preserve"> sur les </w:t>
      </w:r>
      <w:r w:rsidRPr="00443810">
        <w:rPr>
          <w:rFonts w:asciiTheme="minorHAnsi" w:hAnsiTheme="minorHAnsi"/>
          <w:b/>
          <w:bCs/>
        </w:rPr>
        <w:t>eaux destinées à la consommation humaine</w:t>
      </w:r>
      <w:r w:rsidRPr="00443810">
        <w:rPr>
          <w:rFonts w:asciiTheme="minorHAnsi" w:hAnsiTheme="minorHAnsi"/>
        </w:rPr>
        <w:t xml:space="preserve"> à l'exclusion des eaux minérales naturelles</w:t>
      </w:r>
      <w:r w:rsidR="004241C6">
        <w:rPr>
          <w:rFonts w:asciiTheme="minorHAnsi" w:hAnsiTheme="minorHAnsi"/>
        </w:rPr>
        <w:t xml:space="preserve"> abrogé par le </w:t>
      </w:r>
      <w:hyperlink r:id="rId9" w:anchor="JORFTEXT000000412528" w:history="1">
        <w:r w:rsidR="00044F42" w:rsidRPr="00044F42">
          <w:rPr>
            <w:rStyle w:val="Lienhypertexte"/>
            <w:rFonts w:asciiTheme="minorHAnsi" w:eastAsiaTheme="majorEastAsia" w:hAnsiTheme="minorHAnsi"/>
            <w:color w:val="auto"/>
            <w:u w:val="none"/>
          </w:rPr>
          <w:t>Décret 2003-462 2003-05-21 art. 5 88° JORF 27 mai 2003</w:t>
        </w:r>
      </w:hyperlink>
      <w:r w:rsidR="00975C6A">
        <w:rPr>
          <w:rStyle w:val="Lienhypertexte"/>
          <w:rFonts w:asciiTheme="minorHAnsi" w:eastAsiaTheme="majorEastAsia" w:hAnsiTheme="minorHAnsi"/>
          <w:color w:val="auto"/>
          <w:u w:val="none"/>
        </w:rPr>
        <w:t>.</w:t>
      </w:r>
    </w:p>
    <w:p w14:paraId="7A675D68" w14:textId="77777777" w:rsidR="00443810" w:rsidRPr="00443810" w:rsidRDefault="00443810" w:rsidP="00443810">
      <w:pPr>
        <w:jc w:val="both"/>
        <w:rPr>
          <w:rFonts w:asciiTheme="minorHAnsi" w:hAnsiTheme="minorHAnsi"/>
        </w:rPr>
      </w:pPr>
    </w:p>
    <w:p w14:paraId="6A774F06" w14:textId="4CF2AF8A" w:rsidR="00443810" w:rsidRDefault="00443810" w:rsidP="00443810">
      <w:pPr>
        <w:jc w:val="both"/>
        <w:rPr>
          <w:rFonts w:asciiTheme="minorHAnsi" w:hAnsiTheme="minorHAnsi"/>
        </w:rPr>
      </w:pPr>
      <w:r w:rsidRPr="00443810">
        <w:rPr>
          <w:rFonts w:asciiTheme="minorHAnsi" w:hAnsiTheme="minorHAnsi"/>
        </w:rPr>
        <w:t xml:space="preserve">- Circulaire DGS/SD7A/SD5C-DHOS/E4 n°2002/243 du 22 avril </w:t>
      </w:r>
      <w:r w:rsidRPr="00443810">
        <w:rPr>
          <w:rFonts w:asciiTheme="minorHAnsi" w:hAnsiTheme="minorHAnsi"/>
          <w:b/>
          <w:bCs/>
        </w:rPr>
        <w:t>2002</w:t>
      </w:r>
      <w:r w:rsidRPr="00443810">
        <w:rPr>
          <w:rFonts w:asciiTheme="minorHAnsi" w:hAnsiTheme="minorHAnsi"/>
        </w:rPr>
        <w:t xml:space="preserve"> sur la </w:t>
      </w:r>
      <w:r w:rsidRPr="00443810">
        <w:rPr>
          <w:rFonts w:asciiTheme="minorHAnsi" w:hAnsiTheme="minorHAnsi"/>
          <w:b/>
          <w:bCs/>
        </w:rPr>
        <w:t>prévention du risque</w:t>
      </w:r>
      <w:r w:rsidRPr="00443810">
        <w:rPr>
          <w:rFonts w:asciiTheme="minorHAnsi" w:hAnsiTheme="minorHAnsi"/>
        </w:rPr>
        <w:t xml:space="preserve"> lié aux légionelles dans les établissements de santé</w:t>
      </w:r>
      <w:r w:rsidR="00975C6A">
        <w:rPr>
          <w:rFonts w:asciiTheme="minorHAnsi" w:hAnsiTheme="minorHAnsi"/>
        </w:rPr>
        <w:t>.</w:t>
      </w:r>
    </w:p>
    <w:p w14:paraId="7E1F76E9" w14:textId="77777777" w:rsidR="00443810" w:rsidRPr="00443810" w:rsidRDefault="00443810" w:rsidP="00443810">
      <w:pPr>
        <w:jc w:val="both"/>
        <w:rPr>
          <w:rFonts w:asciiTheme="minorHAnsi" w:hAnsiTheme="minorHAnsi"/>
        </w:rPr>
      </w:pPr>
    </w:p>
    <w:p w14:paraId="1821D1C4" w14:textId="6BE8DD3A" w:rsidR="00443810" w:rsidRPr="00306CEC" w:rsidRDefault="00FB02BC" w:rsidP="00306CEC">
      <w:pPr>
        <w:pStyle w:val="En-tte"/>
        <w:tabs>
          <w:tab w:val="center" w:leader="dot" w:pos="9072"/>
        </w:tabs>
        <w:jc w:val="both"/>
        <w:rPr>
          <w:rStyle w:val="lev"/>
          <w:rFonts w:asciiTheme="minorHAnsi" w:hAnsiTheme="minorHAnsi"/>
          <w:bCs w:val="0"/>
        </w:rPr>
      </w:pPr>
      <w:r w:rsidRPr="00FB02BC">
        <w:rPr>
          <w:rFonts w:asciiTheme="minorHAnsi" w:hAnsiTheme="minorHAnsi"/>
          <w:bCs/>
        </w:rPr>
        <w:t>-</w:t>
      </w:r>
      <w:r>
        <w:rPr>
          <w:rFonts w:asciiTheme="minorHAnsi" w:hAnsiTheme="minorHAnsi"/>
          <w:b/>
          <w:bCs/>
        </w:rPr>
        <w:t xml:space="preserve"> </w:t>
      </w:r>
      <w:r w:rsidR="00306CEC" w:rsidRPr="00306CEC">
        <w:rPr>
          <w:rFonts w:asciiTheme="minorHAnsi" w:hAnsiTheme="minorHAnsi"/>
          <w:b/>
          <w:bCs/>
        </w:rPr>
        <w:t xml:space="preserve">Arrêté du 19 octobre 2017 </w:t>
      </w:r>
      <w:r w:rsidR="00306CEC" w:rsidRPr="00306CEC">
        <w:rPr>
          <w:rFonts w:asciiTheme="minorHAnsi" w:hAnsiTheme="minorHAnsi"/>
          <w:bCs/>
        </w:rPr>
        <w:t>relatif aux méthodes d'analyse utilisées dans le cadre du contrôle sanitaire des eaux</w:t>
      </w:r>
      <w:r w:rsidR="00975C6A">
        <w:rPr>
          <w:rFonts w:asciiTheme="minorHAnsi" w:hAnsiTheme="minorHAnsi"/>
          <w:bCs/>
        </w:rPr>
        <w:t>.</w:t>
      </w:r>
    </w:p>
    <w:p w14:paraId="64790F43" w14:textId="77777777" w:rsidR="00443810" w:rsidRPr="00443810" w:rsidRDefault="00443810" w:rsidP="00443810">
      <w:pPr>
        <w:pStyle w:val="En-tte"/>
        <w:tabs>
          <w:tab w:val="center" w:leader="dot" w:pos="9072"/>
        </w:tabs>
        <w:jc w:val="both"/>
        <w:rPr>
          <w:rStyle w:val="lev"/>
          <w:rFonts w:asciiTheme="minorHAnsi" w:hAnsiTheme="minorHAnsi"/>
          <w:b w:val="0"/>
          <w:bCs w:val="0"/>
        </w:rPr>
      </w:pPr>
    </w:p>
    <w:p w14:paraId="134B6CFC" w14:textId="5DD514EB" w:rsidR="00443810" w:rsidRDefault="00443810" w:rsidP="00443810">
      <w:pPr>
        <w:pStyle w:val="En-tte"/>
        <w:tabs>
          <w:tab w:val="center" w:leader="dot" w:pos="9072"/>
        </w:tabs>
        <w:jc w:val="both"/>
        <w:rPr>
          <w:rStyle w:val="lev"/>
          <w:rFonts w:asciiTheme="minorHAnsi" w:hAnsiTheme="minorHAnsi"/>
        </w:rPr>
      </w:pPr>
      <w:r w:rsidRPr="00443810">
        <w:rPr>
          <w:rStyle w:val="lev"/>
          <w:rFonts w:asciiTheme="minorHAnsi" w:hAnsiTheme="minorHAnsi"/>
        </w:rPr>
        <w:t xml:space="preserve"> - </w:t>
      </w:r>
      <w:r w:rsidR="00FB02BC">
        <w:rPr>
          <w:rStyle w:val="lev"/>
          <w:rFonts w:asciiTheme="minorHAnsi" w:hAnsiTheme="minorHAnsi"/>
          <w:b w:val="0"/>
          <w:bCs w:val="0"/>
        </w:rPr>
        <w:t>Circulaire DGS/SD7A/DHOS/E4 n°</w:t>
      </w:r>
      <w:r w:rsidRPr="00443810">
        <w:rPr>
          <w:rStyle w:val="lev"/>
          <w:rFonts w:asciiTheme="minorHAnsi" w:hAnsiTheme="minorHAnsi"/>
          <w:b w:val="0"/>
          <w:bCs w:val="0"/>
        </w:rPr>
        <w:t> 2005-286 du</w:t>
      </w:r>
      <w:r w:rsidRPr="00443810">
        <w:rPr>
          <w:rStyle w:val="lev"/>
          <w:rFonts w:asciiTheme="minorHAnsi" w:hAnsiTheme="minorHAnsi"/>
        </w:rPr>
        <w:t xml:space="preserve"> </w:t>
      </w:r>
      <w:r w:rsidRPr="00443810">
        <w:rPr>
          <w:rStyle w:val="lev"/>
          <w:rFonts w:asciiTheme="minorHAnsi" w:hAnsiTheme="minorHAnsi"/>
          <w:b w:val="0"/>
          <w:bCs w:val="0"/>
        </w:rPr>
        <w:t>20 juin</w:t>
      </w:r>
      <w:r w:rsidRPr="00443810">
        <w:rPr>
          <w:rStyle w:val="lev"/>
          <w:rFonts w:asciiTheme="minorHAnsi" w:hAnsiTheme="minorHAnsi"/>
        </w:rPr>
        <w:t xml:space="preserve"> 2005 relative au référentiel d’inspection des mesures de prévention des risques liés aux légionelles dans les établissements de santé</w:t>
      </w:r>
      <w:r w:rsidR="00975C6A">
        <w:rPr>
          <w:rStyle w:val="lev"/>
          <w:rFonts w:asciiTheme="minorHAnsi" w:hAnsiTheme="minorHAnsi"/>
        </w:rPr>
        <w:t>.</w:t>
      </w:r>
    </w:p>
    <w:p w14:paraId="4FA0CBC0" w14:textId="77777777" w:rsidR="00443810" w:rsidRPr="00443810" w:rsidRDefault="00443810" w:rsidP="00443810">
      <w:pPr>
        <w:pStyle w:val="En-tte"/>
        <w:tabs>
          <w:tab w:val="center" w:leader="dot" w:pos="9072"/>
        </w:tabs>
        <w:jc w:val="both"/>
        <w:rPr>
          <w:rFonts w:asciiTheme="minorHAnsi" w:hAnsiTheme="minorHAnsi"/>
        </w:rPr>
      </w:pPr>
    </w:p>
    <w:p w14:paraId="66B5542C" w14:textId="50693615" w:rsidR="00443810" w:rsidRPr="006D29A3" w:rsidRDefault="00443810" w:rsidP="00443810">
      <w:pPr>
        <w:pStyle w:val="En-tte"/>
        <w:tabs>
          <w:tab w:val="center" w:leader="dot" w:pos="9072"/>
        </w:tabs>
        <w:jc w:val="both"/>
        <w:rPr>
          <w:rFonts w:asciiTheme="minorHAnsi" w:hAnsiTheme="minorHAnsi"/>
          <w:b/>
        </w:rPr>
      </w:pPr>
      <w:r w:rsidRPr="006D29A3">
        <w:rPr>
          <w:rFonts w:asciiTheme="minorHAnsi" w:hAnsiTheme="minorHAnsi"/>
        </w:rPr>
        <w:t xml:space="preserve">- Règlement CEE N° 2073 du 15 Novembre </w:t>
      </w:r>
      <w:r w:rsidRPr="006D29A3">
        <w:rPr>
          <w:rFonts w:asciiTheme="minorHAnsi" w:hAnsiTheme="minorHAnsi"/>
          <w:b/>
        </w:rPr>
        <w:t>2005</w:t>
      </w:r>
      <w:r w:rsidR="001F35BD" w:rsidRPr="006D29A3">
        <w:rPr>
          <w:rFonts w:asciiTheme="minorHAnsi" w:hAnsiTheme="minorHAnsi"/>
          <w:b/>
        </w:rPr>
        <w:t>, modifié par le règlement (CE) n°1441/2007, concernant</w:t>
      </w:r>
      <w:r w:rsidRPr="006D29A3">
        <w:rPr>
          <w:rFonts w:asciiTheme="minorHAnsi" w:hAnsiTheme="minorHAnsi"/>
          <w:b/>
        </w:rPr>
        <w:t xml:space="preserve"> les critères microbiologiques applicables aux denrées alimentaires.</w:t>
      </w:r>
    </w:p>
    <w:p w14:paraId="6F4CAA6E" w14:textId="77777777" w:rsidR="00975C6A" w:rsidRPr="006D29A3" w:rsidRDefault="00975C6A" w:rsidP="00443810">
      <w:pPr>
        <w:pStyle w:val="En-tte"/>
        <w:tabs>
          <w:tab w:val="center" w:leader="dot" w:pos="9072"/>
        </w:tabs>
        <w:jc w:val="both"/>
        <w:rPr>
          <w:rFonts w:asciiTheme="minorHAnsi" w:hAnsiTheme="minorHAnsi"/>
          <w:b/>
        </w:rPr>
      </w:pPr>
    </w:p>
    <w:p w14:paraId="556B0A81" w14:textId="77777777" w:rsidR="00443810" w:rsidRPr="006D29A3" w:rsidRDefault="00443810" w:rsidP="00443810">
      <w:pPr>
        <w:autoSpaceDE w:val="0"/>
        <w:autoSpaceDN w:val="0"/>
        <w:adjustRightInd w:val="0"/>
        <w:jc w:val="both"/>
        <w:rPr>
          <w:rFonts w:asciiTheme="minorHAnsi" w:hAnsiTheme="minorHAnsi"/>
        </w:rPr>
      </w:pPr>
      <w:r w:rsidRPr="006D29A3">
        <w:rPr>
          <w:rFonts w:asciiTheme="minorHAnsi" w:hAnsiTheme="minorHAnsi"/>
          <w:b/>
        </w:rPr>
        <w:t xml:space="preserve">- </w:t>
      </w:r>
      <w:r w:rsidRPr="006D29A3">
        <w:rPr>
          <w:rFonts w:asciiTheme="minorHAnsi" w:hAnsiTheme="minorHAnsi"/>
        </w:rPr>
        <w:t>Saisine</w:t>
      </w:r>
      <w:r w:rsidRPr="006D29A3">
        <w:rPr>
          <w:rFonts w:asciiTheme="minorHAnsi" w:hAnsiTheme="minorHAnsi"/>
          <w:b/>
        </w:rPr>
        <w:t xml:space="preserve"> n°2007-SA-0174 de l’AFSSA </w:t>
      </w:r>
      <w:r w:rsidRPr="006D29A3">
        <w:rPr>
          <w:rFonts w:asciiTheme="minorHAnsi" w:hAnsiTheme="minorHAnsi"/>
        </w:rPr>
        <w:t>concernant</w:t>
      </w:r>
      <w:r w:rsidRPr="006D29A3">
        <w:rPr>
          <w:rFonts w:asciiTheme="minorHAnsi" w:hAnsiTheme="minorHAnsi"/>
          <w:b/>
        </w:rPr>
        <w:t xml:space="preserve"> </w:t>
      </w:r>
      <w:r w:rsidRPr="006D29A3">
        <w:rPr>
          <w:rFonts w:asciiTheme="minorHAnsi" w:hAnsiTheme="minorHAnsi"/>
        </w:rPr>
        <w:t>les références applicables aux denrées alimentaires en tant que critères indicateurs d'hygiène des procédés</w:t>
      </w:r>
      <w:r w:rsidR="001F35BD" w:rsidRPr="006D29A3">
        <w:rPr>
          <w:rFonts w:asciiTheme="minorHAnsi" w:hAnsiTheme="minorHAnsi"/>
        </w:rPr>
        <w:t>.</w:t>
      </w:r>
    </w:p>
    <w:p w14:paraId="067ECDA2" w14:textId="77777777" w:rsidR="00443810" w:rsidRPr="00443810" w:rsidRDefault="00443810" w:rsidP="00443810">
      <w:pPr>
        <w:autoSpaceDE w:val="0"/>
        <w:autoSpaceDN w:val="0"/>
        <w:adjustRightInd w:val="0"/>
        <w:jc w:val="both"/>
        <w:rPr>
          <w:rFonts w:asciiTheme="minorHAnsi" w:hAnsiTheme="minorHAnsi"/>
          <w:bCs/>
          <w:sz w:val="22"/>
          <w:szCs w:val="22"/>
        </w:rPr>
      </w:pPr>
    </w:p>
    <w:p w14:paraId="49A3805D" w14:textId="30B9F102" w:rsidR="00443810" w:rsidRDefault="00443810" w:rsidP="00443810">
      <w:pPr>
        <w:pStyle w:val="En-tte"/>
        <w:tabs>
          <w:tab w:val="center" w:leader="dot" w:pos="9072"/>
        </w:tabs>
        <w:jc w:val="both"/>
        <w:rPr>
          <w:rFonts w:asciiTheme="minorHAnsi" w:hAnsiTheme="minorHAnsi"/>
        </w:rPr>
      </w:pPr>
      <w:r w:rsidRPr="00443810">
        <w:rPr>
          <w:rFonts w:asciiTheme="minorHAnsi" w:hAnsiTheme="minorHAnsi"/>
        </w:rPr>
        <w:t>- Arrêté du 1</w:t>
      </w:r>
      <w:r w:rsidRPr="00443810">
        <w:rPr>
          <w:rFonts w:asciiTheme="minorHAnsi" w:hAnsiTheme="minorHAnsi"/>
          <w:vertAlign w:val="superscript"/>
        </w:rPr>
        <w:t>er</w:t>
      </w:r>
      <w:r w:rsidRPr="00443810">
        <w:rPr>
          <w:rFonts w:asciiTheme="minorHAnsi" w:hAnsiTheme="minorHAnsi"/>
        </w:rPr>
        <w:t xml:space="preserve"> février </w:t>
      </w:r>
      <w:r w:rsidRPr="00443810">
        <w:rPr>
          <w:rFonts w:asciiTheme="minorHAnsi" w:hAnsiTheme="minorHAnsi"/>
          <w:b/>
        </w:rPr>
        <w:t>2010</w:t>
      </w:r>
      <w:r w:rsidRPr="00443810">
        <w:rPr>
          <w:rFonts w:asciiTheme="minorHAnsi" w:hAnsiTheme="minorHAnsi"/>
        </w:rPr>
        <w:t xml:space="preserve"> relatif à la </w:t>
      </w:r>
      <w:r w:rsidRPr="00443810">
        <w:rPr>
          <w:rFonts w:asciiTheme="minorHAnsi" w:hAnsiTheme="minorHAnsi"/>
          <w:b/>
        </w:rPr>
        <w:t>surveillance des légionelles</w:t>
      </w:r>
      <w:r w:rsidRPr="00443810">
        <w:rPr>
          <w:rFonts w:asciiTheme="minorHAnsi" w:hAnsiTheme="minorHAnsi"/>
        </w:rPr>
        <w:t xml:space="preserve"> dans les installations de production, de stockage et de distribution d’eau chaude sanitaire</w:t>
      </w:r>
      <w:r w:rsidR="001F35BD">
        <w:rPr>
          <w:rFonts w:asciiTheme="minorHAnsi" w:hAnsiTheme="minorHAnsi"/>
        </w:rPr>
        <w:t>.</w:t>
      </w:r>
    </w:p>
    <w:p w14:paraId="685F9598" w14:textId="3A3D1977" w:rsidR="00AE46B9" w:rsidRDefault="00AE46B9" w:rsidP="00443810">
      <w:pPr>
        <w:pStyle w:val="En-tte"/>
        <w:tabs>
          <w:tab w:val="center" w:leader="dot" w:pos="9072"/>
        </w:tabs>
        <w:jc w:val="both"/>
        <w:rPr>
          <w:rFonts w:asciiTheme="minorHAnsi" w:hAnsiTheme="minorHAnsi"/>
        </w:rPr>
      </w:pPr>
    </w:p>
    <w:p w14:paraId="5506CB09" w14:textId="787A3BCE" w:rsidR="00AE46B9" w:rsidRDefault="00AE46B9" w:rsidP="00443810">
      <w:pPr>
        <w:pStyle w:val="En-tte"/>
        <w:tabs>
          <w:tab w:val="center" w:leader="dot" w:pos="9072"/>
        </w:tabs>
        <w:jc w:val="both"/>
        <w:rPr>
          <w:rFonts w:asciiTheme="minorHAnsi" w:hAnsiTheme="minorHAnsi"/>
        </w:rPr>
      </w:pPr>
      <w:r>
        <w:rPr>
          <w:rFonts w:asciiTheme="minorHAnsi" w:hAnsiTheme="minorHAnsi"/>
        </w:rPr>
        <w:t>-Le code de la santé publique.</w:t>
      </w:r>
    </w:p>
    <w:p w14:paraId="34929F86" w14:textId="559080C8" w:rsidR="00443810" w:rsidRPr="00443810" w:rsidRDefault="00443810" w:rsidP="00443810">
      <w:pPr>
        <w:pStyle w:val="En-tte"/>
        <w:tabs>
          <w:tab w:val="center" w:leader="dot" w:pos="9072"/>
        </w:tabs>
        <w:jc w:val="both"/>
        <w:rPr>
          <w:rFonts w:asciiTheme="minorHAnsi" w:hAnsiTheme="minorHAnsi"/>
        </w:rPr>
      </w:pPr>
    </w:p>
    <w:p w14:paraId="77FEA4A1" w14:textId="399A21D1" w:rsidR="00443810" w:rsidRDefault="00443810" w:rsidP="00443810">
      <w:pPr>
        <w:pStyle w:val="En-tte"/>
        <w:tabs>
          <w:tab w:val="center" w:leader="dot" w:pos="9072"/>
        </w:tabs>
        <w:jc w:val="both"/>
        <w:rPr>
          <w:rFonts w:asciiTheme="minorHAnsi" w:hAnsiTheme="minorHAnsi"/>
        </w:rPr>
      </w:pPr>
      <w:r w:rsidRPr="00443810">
        <w:rPr>
          <w:rFonts w:asciiTheme="minorHAnsi" w:hAnsiTheme="minorHAnsi"/>
        </w:rPr>
        <w:t>-Toutes dispositions ou réglementations en vigueur (le prestataire retenu informera l’UGECAM de toutes nouvelles réglementations)</w:t>
      </w:r>
      <w:r w:rsidR="001F35BD">
        <w:rPr>
          <w:rFonts w:asciiTheme="minorHAnsi" w:hAnsiTheme="minorHAnsi"/>
        </w:rPr>
        <w:t>.</w:t>
      </w:r>
    </w:p>
    <w:p w14:paraId="7666C520" w14:textId="758F27BA" w:rsidR="00975C6A" w:rsidRDefault="00975C6A" w:rsidP="00443810">
      <w:pPr>
        <w:pStyle w:val="En-tte"/>
        <w:tabs>
          <w:tab w:val="center" w:leader="dot" w:pos="9072"/>
        </w:tabs>
        <w:jc w:val="both"/>
        <w:rPr>
          <w:rFonts w:asciiTheme="minorHAnsi" w:hAnsiTheme="minorHAnsi"/>
        </w:rPr>
      </w:pPr>
    </w:p>
    <w:p w14:paraId="7B5849E9" w14:textId="0700C4BA" w:rsidR="00975C6A" w:rsidRPr="009167E4" w:rsidRDefault="00975C6A" w:rsidP="00975C6A">
      <w:pPr>
        <w:pStyle w:val="En-tte"/>
        <w:tabs>
          <w:tab w:val="center" w:leader="dot" w:pos="9072"/>
        </w:tabs>
        <w:jc w:val="both"/>
        <w:rPr>
          <w:rFonts w:asciiTheme="minorHAnsi" w:hAnsiTheme="minorHAnsi"/>
          <w:b/>
          <w:u w:val="single"/>
        </w:rPr>
      </w:pPr>
      <w:r w:rsidRPr="009167E4">
        <w:rPr>
          <w:rFonts w:asciiTheme="minorHAnsi" w:hAnsiTheme="minorHAnsi"/>
          <w:b/>
          <w:u w:val="single"/>
        </w:rPr>
        <w:t xml:space="preserve">- Concernant l’analyse des eaux, le laboratoire devra </w:t>
      </w:r>
      <w:r w:rsidR="009167E4" w:rsidRPr="009167E4">
        <w:rPr>
          <w:rFonts w:asciiTheme="minorHAnsi" w:hAnsiTheme="minorHAnsi"/>
          <w:b/>
          <w:u w:val="single"/>
        </w:rPr>
        <w:t xml:space="preserve">impérativement </w:t>
      </w:r>
      <w:r w:rsidRPr="009167E4">
        <w:rPr>
          <w:rFonts w:asciiTheme="minorHAnsi" w:hAnsiTheme="minorHAnsi"/>
          <w:b/>
          <w:u w:val="single"/>
        </w:rPr>
        <w:t>fournir son agrément</w:t>
      </w:r>
      <w:r w:rsidR="00305083">
        <w:rPr>
          <w:rFonts w:asciiTheme="minorHAnsi" w:hAnsiTheme="minorHAnsi"/>
          <w:b/>
          <w:u w:val="single"/>
        </w:rPr>
        <w:t>,</w:t>
      </w:r>
      <w:r w:rsidRPr="009167E4">
        <w:rPr>
          <w:rFonts w:asciiTheme="minorHAnsi" w:hAnsiTheme="minorHAnsi"/>
          <w:b/>
          <w:u w:val="single"/>
        </w:rPr>
        <w:t xml:space="preserve"> notamment pour la recherche de Légionelles (agrément COFRAC).</w:t>
      </w:r>
    </w:p>
    <w:p w14:paraId="593B6B3C" w14:textId="77777777" w:rsidR="00975C6A" w:rsidRPr="00443810" w:rsidRDefault="00975C6A" w:rsidP="00443810">
      <w:pPr>
        <w:pStyle w:val="En-tte"/>
        <w:tabs>
          <w:tab w:val="center" w:leader="dot" w:pos="9072"/>
        </w:tabs>
        <w:jc w:val="both"/>
        <w:rPr>
          <w:rFonts w:asciiTheme="minorHAnsi" w:hAnsiTheme="minorHAnsi"/>
        </w:rPr>
      </w:pPr>
    </w:p>
    <w:p w14:paraId="7EFEA33B" w14:textId="222F26FB" w:rsidR="00451F6E" w:rsidRDefault="00B12A79" w:rsidP="00245A43">
      <w:pPr>
        <w:jc w:val="both"/>
        <w:rPr>
          <w:rFonts w:asciiTheme="minorHAnsi" w:hAnsiTheme="minorHAnsi"/>
        </w:rPr>
      </w:pPr>
      <w:r w:rsidRPr="00B12A79">
        <w:rPr>
          <w:rFonts w:asciiTheme="minorHAnsi" w:hAnsiTheme="minorHAnsi"/>
        </w:rPr>
        <w:t>Le titulaire doit respecter l’ensemble des législations, réglementations et normes en vigueur pendant toute la durée du marché. Il ne pourra se prévaloir de l’évolution de celles-ci pour exiger une remise en cause de tout ou partie des clauses contractuelles.</w:t>
      </w:r>
    </w:p>
    <w:p w14:paraId="7E357823" w14:textId="1E5EFFA1" w:rsidR="00451F6E" w:rsidRDefault="00451F6E" w:rsidP="00451F6E">
      <w:pPr>
        <w:rPr>
          <w:rFonts w:asciiTheme="minorHAnsi" w:hAnsiTheme="minorHAnsi"/>
        </w:rPr>
      </w:pPr>
    </w:p>
    <w:p w14:paraId="644EBF76" w14:textId="19195A7B" w:rsidR="005D37DF" w:rsidRDefault="005D37DF" w:rsidP="00451F6E">
      <w:pPr>
        <w:rPr>
          <w:rFonts w:asciiTheme="minorHAnsi" w:hAnsiTheme="minorHAnsi"/>
          <w:b/>
          <w:u w:val="single"/>
        </w:rPr>
      </w:pPr>
      <w:r w:rsidRPr="005D37DF">
        <w:rPr>
          <w:rFonts w:asciiTheme="minorHAnsi" w:hAnsiTheme="minorHAnsi"/>
          <w:b/>
          <w:u w:val="single"/>
        </w:rPr>
        <w:lastRenderedPageBreak/>
        <w:t xml:space="preserve">ARTICLE 6 – </w:t>
      </w:r>
      <w:r w:rsidR="008870FB">
        <w:rPr>
          <w:rFonts w:asciiTheme="minorHAnsi" w:hAnsiTheme="minorHAnsi"/>
          <w:b/>
          <w:u w:val="single"/>
        </w:rPr>
        <w:t>CONTENU DE LA PRESTATION</w:t>
      </w:r>
    </w:p>
    <w:p w14:paraId="444E08FF" w14:textId="795C3846" w:rsidR="00833F22" w:rsidRDefault="00833F22" w:rsidP="00833F22">
      <w:pPr>
        <w:jc w:val="both"/>
        <w:rPr>
          <w:rFonts w:asciiTheme="minorHAnsi" w:hAnsiTheme="minorHAnsi"/>
        </w:rPr>
      </w:pPr>
    </w:p>
    <w:p w14:paraId="4C63E06E" w14:textId="3D8FD05C" w:rsidR="005D37DF" w:rsidRPr="005D37DF" w:rsidRDefault="0079491B" w:rsidP="005D37DF">
      <w:pPr>
        <w:ind w:left="360"/>
        <w:jc w:val="both"/>
        <w:outlineLvl w:val="0"/>
        <w:rPr>
          <w:rFonts w:asciiTheme="minorHAnsi" w:hAnsiTheme="minorHAnsi"/>
          <w:u w:val="single"/>
        </w:rPr>
      </w:pPr>
      <w:r>
        <w:rPr>
          <w:rFonts w:asciiTheme="minorHAnsi" w:hAnsiTheme="minorHAnsi"/>
          <w:u w:val="single"/>
        </w:rPr>
        <w:t>A</w:t>
      </w:r>
      <w:r w:rsidR="005D37DF" w:rsidRPr="005D37DF">
        <w:rPr>
          <w:rFonts w:asciiTheme="minorHAnsi" w:hAnsiTheme="minorHAnsi"/>
          <w:u w:val="single"/>
        </w:rPr>
        <w:t>/ Contrôles de surfaces</w:t>
      </w:r>
    </w:p>
    <w:p w14:paraId="2EA5BDD2" w14:textId="77777777" w:rsidR="005D37DF" w:rsidRPr="005D37DF" w:rsidRDefault="005D37DF" w:rsidP="005D37DF">
      <w:pPr>
        <w:ind w:left="360"/>
        <w:jc w:val="both"/>
        <w:rPr>
          <w:rFonts w:asciiTheme="minorHAnsi" w:hAnsiTheme="minorHAnsi"/>
          <w:sz w:val="12"/>
          <w:szCs w:val="12"/>
        </w:rPr>
      </w:pPr>
    </w:p>
    <w:p w14:paraId="276FDD4F" w14:textId="4CA9E150" w:rsidR="005D37DF" w:rsidRDefault="005D37DF" w:rsidP="00D36864">
      <w:pPr>
        <w:pStyle w:val="En-tte"/>
        <w:tabs>
          <w:tab w:val="clear" w:pos="9072"/>
        </w:tabs>
        <w:jc w:val="both"/>
        <w:rPr>
          <w:rFonts w:asciiTheme="minorHAnsi" w:hAnsiTheme="minorHAnsi"/>
        </w:rPr>
      </w:pPr>
      <w:r w:rsidRPr="005D37DF">
        <w:rPr>
          <w:rFonts w:asciiTheme="minorHAnsi" w:hAnsiTheme="minorHAnsi"/>
        </w:rPr>
        <w:t xml:space="preserve">Le laboratoire devra faire des contrôles de surfaces et/ou matériels par apposition de géloses contacts (Flore total et </w:t>
      </w:r>
      <w:r w:rsidR="006F493C" w:rsidRPr="006F493C">
        <w:rPr>
          <w:rFonts w:asciiTheme="minorHAnsi" w:hAnsiTheme="minorHAnsi"/>
        </w:rPr>
        <w:t>entérobactéries</w:t>
      </w:r>
      <w:r w:rsidRPr="005D37DF">
        <w:rPr>
          <w:rFonts w:asciiTheme="minorHAnsi" w:hAnsiTheme="minorHAnsi"/>
        </w:rPr>
        <w:t>) visant à juger de l’efficacité du nettoyage et de la désinfection. Ces contrôles pourront se faire en cuisine, en salle de restauration, à l’infirmerie, ou en tout autre lieu en fonction de la demande des établissements.</w:t>
      </w:r>
    </w:p>
    <w:p w14:paraId="1F2153B3" w14:textId="62AC0232" w:rsidR="00D9637F" w:rsidRDefault="00D9637F" w:rsidP="00451F6E">
      <w:pPr>
        <w:rPr>
          <w:rFonts w:asciiTheme="minorHAnsi" w:hAnsiTheme="minorHAnsi"/>
        </w:rPr>
      </w:pPr>
    </w:p>
    <w:p w14:paraId="6376A634" w14:textId="40DBD393" w:rsidR="00D36864" w:rsidRPr="00D36864" w:rsidRDefault="0079491B" w:rsidP="00D36864">
      <w:pPr>
        <w:ind w:left="360"/>
        <w:jc w:val="both"/>
        <w:outlineLvl w:val="0"/>
        <w:rPr>
          <w:rFonts w:asciiTheme="minorHAnsi" w:hAnsiTheme="minorHAnsi"/>
          <w:u w:val="single"/>
        </w:rPr>
      </w:pPr>
      <w:r>
        <w:rPr>
          <w:rFonts w:asciiTheme="minorHAnsi" w:hAnsiTheme="minorHAnsi"/>
          <w:u w:val="single"/>
        </w:rPr>
        <w:t>B</w:t>
      </w:r>
      <w:r w:rsidR="00D36864" w:rsidRPr="00D36864">
        <w:rPr>
          <w:rFonts w:asciiTheme="minorHAnsi" w:hAnsiTheme="minorHAnsi"/>
          <w:u w:val="single"/>
        </w:rPr>
        <w:t xml:space="preserve">/ Analyse des eaux de piscine de balnéothérapie </w:t>
      </w:r>
    </w:p>
    <w:p w14:paraId="59D3016A" w14:textId="77777777" w:rsidR="00D36864" w:rsidRPr="00D36864" w:rsidRDefault="00D36864" w:rsidP="00D36864">
      <w:pPr>
        <w:ind w:left="360"/>
        <w:jc w:val="both"/>
        <w:rPr>
          <w:rFonts w:asciiTheme="minorHAnsi" w:hAnsiTheme="minorHAnsi"/>
          <w:sz w:val="12"/>
          <w:szCs w:val="12"/>
          <w:u w:val="single"/>
        </w:rPr>
      </w:pPr>
    </w:p>
    <w:p w14:paraId="0EEA2843" w14:textId="77777777" w:rsidR="00D36864" w:rsidRPr="00D36864" w:rsidRDefault="00D36864" w:rsidP="00D36864">
      <w:pPr>
        <w:jc w:val="both"/>
        <w:outlineLvl w:val="0"/>
        <w:rPr>
          <w:rFonts w:asciiTheme="minorHAnsi" w:hAnsiTheme="minorHAnsi"/>
        </w:rPr>
      </w:pPr>
      <w:r w:rsidRPr="00D36864">
        <w:rPr>
          <w:rFonts w:asciiTheme="minorHAnsi" w:hAnsiTheme="minorHAnsi"/>
        </w:rPr>
        <w:t>Le laboratoire devra analyser les eaux des piscines de Balnéothérapie :</w:t>
      </w:r>
    </w:p>
    <w:p w14:paraId="48174345" w14:textId="77777777" w:rsidR="00D36864" w:rsidRPr="00D36864" w:rsidRDefault="00D36864" w:rsidP="00124827">
      <w:pPr>
        <w:pStyle w:val="En-tte"/>
        <w:numPr>
          <w:ilvl w:val="0"/>
          <w:numId w:val="8"/>
        </w:numPr>
        <w:tabs>
          <w:tab w:val="clear" w:pos="2160"/>
          <w:tab w:val="clear" w:pos="9072"/>
          <w:tab w:val="num" w:pos="900"/>
        </w:tabs>
        <w:ind w:hanging="1620"/>
        <w:rPr>
          <w:rFonts w:asciiTheme="minorHAnsi" w:hAnsiTheme="minorHAnsi"/>
        </w:rPr>
      </w:pPr>
      <w:r w:rsidRPr="00D36864">
        <w:rPr>
          <w:rFonts w:asciiTheme="minorHAnsi" w:hAnsiTheme="minorHAnsi"/>
        </w:rPr>
        <w:t>Flore total (36°)</w:t>
      </w:r>
    </w:p>
    <w:p w14:paraId="3F7C78FF" w14:textId="77777777" w:rsidR="00D36864" w:rsidRPr="00D36864" w:rsidRDefault="00D36864" w:rsidP="00124827">
      <w:pPr>
        <w:pStyle w:val="En-tte"/>
        <w:numPr>
          <w:ilvl w:val="0"/>
          <w:numId w:val="8"/>
        </w:numPr>
        <w:tabs>
          <w:tab w:val="clear" w:pos="2160"/>
          <w:tab w:val="clear" w:pos="9072"/>
          <w:tab w:val="num" w:pos="900"/>
        </w:tabs>
        <w:ind w:hanging="1620"/>
        <w:rPr>
          <w:rFonts w:asciiTheme="minorHAnsi" w:hAnsiTheme="minorHAnsi"/>
        </w:rPr>
      </w:pPr>
      <w:r w:rsidRPr="00D36864">
        <w:rPr>
          <w:rFonts w:asciiTheme="minorHAnsi" w:hAnsiTheme="minorHAnsi"/>
        </w:rPr>
        <w:t>Coliformes totaux (36°)</w:t>
      </w:r>
    </w:p>
    <w:p w14:paraId="253A9AB1" w14:textId="77777777" w:rsidR="00D36864" w:rsidRPr="00D36864" w:rsidRDefault="00D36864" w:rsidP="00124827">
      <w:pPr>
        <w:pStyle w:val="En-tte"/>
        <w:numPr>
          <w:ilvl w:val="0"/>
          <w:numId w:val="8"/>
        </w:numPr>
        <w:tabs>
          <w:tab w:val="clear" w:pos="2160"/>
          <w:tab w:val="clear" w:pos="9072"/>
          <w:tab w:val="num" w:pos="900"/>
        </w:tabs>
        <w:ind w:hanging="1620"/>
        <w:rPr>
          <w:rFonts w:asciiTheme="minorHAnsi" w:hAnsiTheme="minorHAnsi"/>
        </w:rPr>
      </w:pPr>
      <w:r w:rsidRPr="00D36864">
        <w:rPr>
          <w:rFonts w:asciiTheme="minorHAnsi" w:hAnsiTheme="minorHAnsi"/>
        </w:rPr>
        <w:t>Staphylocoques et staphylocoques pathogènes</w:t>
      </w:r>
    </w:p>
    <w:p w14:paraId="544D39CA" w14:textId="77777777" w:rsidR="00D36864" w:rsidRPr="00D36864" w:rsidRDefault="00D36864" w:rsidP="00124827">
      <w:pPr>
        <w:pStyle w:val="En-tte"/>
        <w:numPr>
          <w:ilvl w:val="0"/>
          <w:numId w:val="8"/>
        </w:numPr>
        <w:tabs>
          <w:tab w:val="clear" w:pos="2160"/>
          <w:tab w:val="clear" w:pos="9072"/>
          <w:tab w:val="num" w:pos="900"/>
        </w:tabs>
        <w:ind w:hanging="1620"/>
        <w:rPr>
          <w:rFonts w:asciiTheme="minorHAnsi" w:hAnsiTheme="minorHAnsi"/>
        </w:rPr>
      </w:pPr>
      <w:r w:rsidRPr="00D36864">
        <w:rPr>
          <w:rFonts w:asciiTheme="minorHAnsi" w:hAnsiTheme="minorHAnsi"/>
        </w:rPr>
        <w:t>Pseudomonas aeruginosa sur gélose Cétrimide</w:t>
      </w:r>
    </w:p>
    <w:p w14:paraId="31AECAC8" w14:textId="77777777" w:rsidR="00D36864" w:rsidRPr="00D36864" w:rsidRDefault="00D36864" w:rsidP="00124827">
      <w:pPr>
        <w:pStyle w:val="En-tte"/>
        <w:numPr>
          <w:ilvl w:val="0"/>
          <w:numId w:val="8"/>
        </w:numPr>
        <w:tabs>
          <w:tab w:val="clear" w:pos="2160"/>
          <w:tab w:val="clear" w:pos="9072"/>
          <w:tab w:val="num" w:pos="900"/>
        </w:tabs>
        <w:ind w:hanging="1620"/>
        <w:rPr>
          <w:rFonts w:asciiTheme="minorHAnsi" w:hAnsiTheme="minorHAnsi"/>
        </w:rPr>
      </w:pPr>
      <w:r w:rsidRPr="00D36864">
        <w:rPr>
          <w:rFonts w:asciiTheme="minorHAnsi" w:hAnsiTheme="minorHAnsi"/>
        </w:rPr>
        <w:t>Légionella pneumophila NF T 90-431</w:t>
      </w:r>
    </w:p>
    <w:p w14:paraId="19A630AD" w14:textId="13EF41AC" w:rsidR="00D36864" w:rsidRPr="00D36864" w:rsidRDefault="00D36864" w:rsidP="00124827">
      <w:pPr>
        <w:pStyle w:val="En-tte"/>
        <w:numPr>
          <w:ilvl w:val="0"/>
          <w:numId w:val="8"/>
        </w:numPr>
        <w:tabs>
          <w:tab w:val="clear" w:pos="2160"/>
          <w:tab w:val="clear" w:pos="9072"/>
          <w:tab w:val="num" w:pos="900"/>
        </w:tabs>
        <w:ind w:hanging="1620"/>
        <w:rPr>
          <w:rFonts w:asciiTheme="minorHAnsi" w:hAnsiTheme="minorHAnsi"/>
        </w:rPr>
      </w:pPr>
      <w:r w:rsidRPr="00D36864">
        <w:rPr>
          <w:rFonts w:asciiTheme="minorHAnsi" w:hAnsiTheme="minorHAnsi"/>
        </w:rPr>
        <w:t xml:space="preserve">Oxydabilité </w:t>
      </w:r>
    </w:p>
    <w:p w14:paraId="23FC2D0F" w14:textId="51C79C25" w:rsidR="006F493C" w:rsidRPr="009167E4" w:rsidRDefault="00D36864" w:rsidP="00124827">
      <w:pPr>
        <w:pStyle w:val="En-tte"/>
        <w:numPr>
          <w:ilvl w:val="0"/>
          <w:numId w:val="8"/>
        </w:numPr>
        <w:tabs>
          <w:tab w:val="clear" w:pos="2160"/>
          <w:tab w:val="clear" w:pos="9072"/>
          <w:tab w:val="num" w:pos="900"/>
        </w:tabs>
        <w:ind w:hanging="1620"/>
        <w:rPr>
          <w:rFonts w:asciiTheme="minorHAnsi" w:hAnsiTheme="minorHAnsi"/>
        </w:rPr>
      </w:pPr>
      <w:r w:rsidRPr="006F493C">
        <w:rPr>
          <w:rFonts w:asciiTheme="minorHAnsi" w:hAnsiTheme="minorHAnsi"/>
        </w:rPr>
        <w:t>Chloramine (</w:t>
      </w:r>
      <w:r w:rsidR="00D42EB4">
        <w:rPr>
          <w:rFonts w:asciiTheme="minorHAnsi" w:hAnsiTheme="minorHAnsi"/>
        </w:rPr>
        <w:t>une fois par trimestre</w:t>
      </w:r>
      <w:r w:rsidR="006F493C">
        <w:rPr>
          <w:rFonts w:asciiTheme="minorHAnsi" w:hAnsiTheme="minorHAnsi"/>
        </w:rPr>
        <w:t>)</w:t>
      </w:r>
    </w:p>
    <w:p w14:paraId="641659A9" w14:textId="77777777" w:rsidR="00305083" w:rsidRDefault="00305083" w:rsidP="00D36864">
      <w:pPr>
        <w:ind w:left="360"/>
        <w:jc w:val="both"/>
        <w:outlineLvl w:val="0"/>
        <w:rPr>
          <w:rFonts w:asciiTheme="minorHAnsi" w:hAnsiTheme="minorHAnsi"/>
          <w:u w:val="single"/>
        </w:rPr>
      </w:pPr>
    </w:p>
    <w:p w14:paraId="3FE87FBD" w14:textId="2FAEE866" w:rsidR="00D36864" w:rsidRPr="00D36864" w:rsidRDefault="0079491B" w:rsidP="00D36864">
      <w:pPr>
        <w:ind w:left="360"/>
        <w:jc w:val="both"/>
        <w:outlineLvl w:val="0"/>
        <w:rPr>
          <w:rFonts w:asciiTheme="minorHAnsi" w:hAnsiTheme="minorHAnsi"/>
          <w:u w:val="single"/>
        </w:rPr>
      </w:pPr>
      <w:r>
        <w:rPr>
          <w:rFonts w:asciiTheme="minorHAnsi" w:hAnsiTheme="minorHAnsi"/>
          <w:u w:val="single"/>
        </w:rPr>
        <w:t>C</w:t>
      </w:r>
      <w:r w:rsidR="00D36864" w:rsidRPr="00D36864">
        <w:rPr>
          <w:rFonts w:asciiTheme="minorHAnsi" w:hAnsiTheme="minorHAnsi"/>
          <w:u w:val="single"/>
        </w:rPr>
        <w:t>/ Analyse des effluents</w:t>
      </w:r>
    </w:p>
    <w:p w14:paraId="55795B90" w14:textId="77777777" w:rsidR="00D36864" w:rsidRPr="00D36864" w:rsidRDefault="00D36864" w:rsidP="00D36864">
      <w:pPr>
        <w:ind w:left="360"/>
        <w:jc w:val="both"/>
        <w:rPr>
          <w:rFonts w:asciiTheme="minorHAnsi" w:hAnsiTheme="minorHAnsi"/>
          <w:sz w:val="12"/>
          <w:szCs w:val="12"/>
          <w:u w:val="single"/>
        </w:rPr>
      </w:pPr>
    </w:p>
    <w:p w14:paraId="2BBA7E5A" w14:textId="77777777" w:rsidR="00D36864" w:rsidRPr="00D36864" w:rsidRDefault="00D36864" w:rsidP="00D36864">
      <w:pPr>
        <w:jc w:val="both"/>
        <w:rPr>
          <w:rFonts w:asciiTheme="minorHAnsi" w:hAnsiTheme="minorHAnsi"/>
        </w:rPr>
      </w:pPr>
      <w:r w:rsidRPr="00D36864">
        <w:rPr>
          <w:rFonts w:asciiTheme="minorHAnsi" w:hAnsiTheme="minorHAnsi"/>
        </w:rPr>
        <w:t>Le laboratoire devra analyser les eaux des effluents : DBO5, DCO, MES, Azote Total, Phosphore total.</w:t>
      </w:r>
    </w:p>
    <w:p w14:paraId="2C8E10C6" w14:textId="77777777" w:rsidR="00D36864" w:rsidRPr="00D36864" w:rsidRDefault="00D36864" w:rsidP="00451F6E">
      <w:pPr>
        <w:rPr>
          <w:rFonts w:asciiTheme="minorHAnsi" w:hAnsiTheme="minorHAnsi"/>
        </w:rPr>
      </w:pPr>
    </w:p>
    <w:p w14:paraId="612639BE" w14:textId="17591D53" w:rsidR="00D36864" w:rsidRPr="00D36864" w:rsidRDefault="0079491B" w:rsidP="00D36864">
      <w:pPr>
        <w:ind w:left="360"/>
        <w:jc w:val="both"/>
        <w:outlineLvl w:val="0"/>
        <w:rPr>
          <w:rFonts w:asciiTheme="minorHAnsi" w:hAnsiTheme="minorHAnsi"/>
          <w:u w:val="single"/>
        </w:rPr>
      </w:pPr>
      <w:r>
        <w:rPr>
          <w:rFonts w:asciiTheme="minorHAnsi" w:hAnsiTheme="minorHAnsi"/>
          <w:u w:val="single"/>
        </w:rPr>
        <w:t>D</w:t>
      </w:r>
      <w:r w:rsidR="00D36864" w:rsidRPr="00D36864">
        <w:rPr>
          <w:rFonts w:asciiTheme="minorHAnsi" w:hAnsiTheme="minorHAnsi"/>
          <w:u w:val="single"/>
        </w:rPr>
        <w:t>/ Analyse des eaux destinées à la consommation</w:t>
      </w:r>
    </w:p>
    <w:p w14:paraId="1282289C" w14:textId="77777777" w:rsidR="00D36864" w:rsidRPr="00D36864" w:rsidRDefault="00D36864" w:rsidP="00D36864">
      <w:pPr>
        <w:ind w:left="360"/>
        <w:jc w:val="both"/>
        <w:rPr>
          <w:rFonts w:asciiTheme="minorHAnsi" w:hAnsiTheme="minorHAnsi"/>
          <w:sz w:val="12"/>
          <w:szCs w:val="12"/>
          <w:u w:val="single"/>
        </w:rPr>
      </w:pPr>
    </w:p>
    <w:p w14:paraId="265CA272" w14:textId="77777777" w:rsidR="00D36864" w:rsidRPr="00D36864" w:rsidRDefault="00D36864" w:rsidP="00D36864">
      <w:pPr>
        <w:jc w:val="both"/>
        <w:rPr>
          <w:rFonts w:asciiTheme="minorHAnsi" w:hAnsiTheme="minorHAnsi"/>
        </w:rPr>
      </w:pPr>
      <w:r w:rsidRPr="00D36864">
        <w:rPr>
          <w:rFonts w:asciiTheme="minorHAnsi" w:hAnsiTheme="minorHAnsi"/>
        </w:rPr>
        <w:t xml:space="preserve">Le laboratoire devra analyser les eaux destinées à la consommation : </w:t>
      </w:r>
    </w:p>
    <w:p w14:paraId="4AD0A49D" w14:textId="77777777" w:rsidR="00D36864" w:rsidRPr="00D36864" w:rsidRDefault="00D36864" w:rsidP="00451F6E">
      <w:pPr>
        <w:rPr>
          <w:rFonts w:asciiTheme="minorHAnsi" w:hAnsiTheme="minorHAnsi"/>
        </w:rPr>
      </w:pPr>
    </w:p>
    <w:p w14:paraId="4147F387" w14:textId="77777777" w:rsidR="00D36864" w:rsidRPr="00D36864" w:rsidRDefault="00D36864" w:rsidP="00D36864">
      <w:pPr>
        <w:jc w:val="both"/>
        <w:outlineLvl w:val="0"/>
        <w:rPr>
          <w:rFonts w:asciiTheme="minorHAnsi" w:hAnsiTheme="minorHAnsi"/>
          <w:b/>
          <w:bCs/>
        </w:rPr>
      </w:pPr>
      <w:r w:rsidRPr="00D36864">
        <w:rPr>
          <w:rFonts w:asciiTheme="minorHAnsi" w:hAnsiTheme="minorHAnsi"/>
          <w:b/>
          <w:bCs/>
        </w:rPr>
        <w:t>ANALYSE de type D1 MICROBIOLOGIQUE &amp; PHYSICO-CHIMIQUE DE L’EAU DE CONSOMMATION</w:t>
      </w:r>
    </w:p>
    <w:p w14:paraId="00564961" w14:textId="77777777" w:rsidR="00D36864" w:rsidRPr="00D36864" w:rsidRDefault="00D36864" w:rsidP="00D36864">
      <w:pPr>
        <w:jc w:val="both"/>
        <w:rPr>
          <w:rFonts w:asciiTheme="minorHAnsi" w:hAnsiTheme="minorHAnsi"/>
          <w:b/>
          <w:bCs/>
          <w:sz w:val="18"/>
          <w:szCs w:val="18"/>
        </w:rPr>
      </w:pPr>
    </w:p>
    <w:tbl>
      <w:tblPr>
        <w:tblW w:w="0" w:type="auto"/>
        <w:tblInd w:w="70" w:type="dxa"/>
        <w:tblCellMar>
          <w:left w:w="0" w:type="dxa"/>
          <w:right w:w="0" w:type="dxa"/>
        </w:tblCellMar>
        <w:tblLook w:val="0000" w:firstRow="0" w:lastRow="0" w:firstColumn="0" w:lastColumn="0" w:noHBand="0" w:noVBand="0"/>
      </w:tblPr>
      <w:tblGrid>
        <w:gridCol w:w="5187"/>
        <w:gridCol w:w="1685"/>
        <w:gridCol w:w="2270"/>
      </w:tblGrid>
      <w:tr w:rsidR="00D36864" w:rsidRPr="00D36864" w14:paraId="6004FF4B"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0949BEB8" w14:textId="77777777" w:rsidR="00D36864" w:rsidRPr="00D36864" w:rsidRDefault="00D36864" w:rsidP="003841FA">
            <w:pPr>
              <w:jc w:val="center"/>
              <w:rPr>
                <w:rFonts w:asciiTheme="minorHAnsi" w:hAnsiTheme="minorHAnsi"/>
                <w:sz w:val="18"/>
                <w:szCs w:val="18"/>
              </w:rPr>
            </w:pPr>
            <w:r w:rsidRPr="00D36864">
              <w:rPr>
                <w:rFonts w:asciiTheme="minorHAnsi" w:hAnsiTheme="minorHAnsi"/>
                <w:b/>
                <w:bCs/>
                <w:sz w:val="18"/>
                <w:szCs w:val="18"/>
              </w:rPr>
              <w:t>DESCRIPTION</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6D266053" w14:textId="77777777" w:rsidR="00D36864" w:rsidRPr="00D36864" w:rsidRDefault="00D36864" w:rsidP="003841FA">
            <w:pPr>
              <w:jc w:val="center"/>
              <w:rPr>
                <w:rFonts w:asciiTheme="minorHAnsi" w:hAnsiTheme="minorHAnsi"/>
                <w:color w:val="000000"/>
                <w:sz w:val="18"/>
                <w:szCs w:val="18"/>
              </w:rPr>
            </w:pPr>
            <w:r w:rsidRPr="00D36864">
              <w:rPr>
                <w:rFonts w:asciiTheme="minorHAnsi" w:hAnsiTheme="minorHAnsi"/>
                <w:b/>
                <w:bCs/>
                <w:color w:val="000000"/>
                <w:sz w:val="18"/>
                <w:szCs w:val="18"/>
              </w:rPr>
              <w:t>METHODE</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tcPr>
          <w:p w14:paraId="744A434E" w14:textId="77777777" w:rsidR="00D36864" w:rsidRPr="00D36864" w:rsidRDefault="00D36864" w:rsidP="003841FA">
            <w:pPr>
              <w:jc w:val="center"/>
              <w:rPr>
                <w:rFonts w:asciiTheme="minorHAnsi" w:hAnsiTheme="minorHAnsi"/>
                <w:color w:val="000000"/>
                <w:sz w:val="18"/>
                <w:szCs w:val="18"/>
              </w:rPr>
            </w:pPr>
            <w:r w:rsidRPr="00D36864">
              <w:rPr>
                <w:rFonts w:asciiTheme="minorHAnsi" w:hAnsiTheme="minorHAnsi"/>
                <w:b/>
                <w:bCs/>
                <w:color w:val="000000"/>
                <w:sz w:val="18"/>
                <w:szCs w:val="18"/>
              </w:rPr>
              <w:t>CRITERE</w:t>
            </w:r>
          </w:p>
        </w:tc>
      </w:tr>
      <w:tr w:rsidR="00D36864" w:rsidRPr="00D36864" w14:paraId="5AE7C1F9"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3AC2D91B" w14:textId="77777777" w:rsidR="00D36864" w:rsidRPr="00D36864" w:rsidRDefault="00D36864" w:rsidP="003841FA">
            <w:pPr>
              <w:jc w:val="both"/>
              <w:rPr>
                <w:rFonts w:asciiTheme="minorHAnsi" w:hAnsiTheme="minorHAnsi"/>
                <w:caps/>
                <w:sz w:val="18"/>
                <w:szCs w:val="18"/>
              </w:rPr>
            </w:pPr>
            <w:r w:rsidRPr="00D36864">
              <w:rPr>
                <w:rFonts w:asciiTheme="minorHAnsi" w:hAnsiTheme="minorHAnsi"/>
                <w:sz w:val="18"/>
                <w:szCs w:val="18"/>
              </w:rPr>
              <w:t>Dénombrement des ESCHERICHIA COLI/100 ml</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600FBA1F" w14:textId="77777777" w:rsidR="00D36864" w:rsidRPr="00D36864" w:rsidRDefault="00D36864" w:rsidP="003841FA">
            <w:pPr>
              <w:jc w:val="center"/>
              <w:rPr>
                <w:rFonts w:asciiTheme="minorHAnsi" w:hAnsiTheme="minorHAnsi"/>
                <w:sz w:val="14"/>
                <w:szCs w:val="14"/>
              </w:rPr>
            </w:pPr>
            <w:r w:rsidRPr="00D36864">
              <w:rPr>
                <w:rFonts w:asciiTheme="minorHAnsi" w:hAnsiTheme="minorHAnsi"/>
                <w:color w:val="000000"/>
                <w:sz w:val="18"/>
                <w:szCs w:val="18"/>
              </w:rPr>
              <w:t>NF EN ISO 9308-1</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566424E1" w14:textId="77777777" w:rsidR="00D36864" w:rsidRPr="00D36864" w:rsidRDefault="00D36864" w:rsidP="003841FA">
            <w:pPr>
              <w:jc w:val="center"/>
              <w:rPr>
                <w:rFonts w:asciiTheme="minorHAnsi" w:hAnsiTheme="minorHAnsi"/>
                <w:sz w:val="14"/>
                <w:szCs w:val="14"/>
              </w:rPr>
            </w:pPr>
            <w:r w:rsidRPr="00D36864">
              <w:rPr>
                <w:rFonts w:asciiTheme="minorHAnsi" w:hAnsiTheme="minorHAnsi"/>
                <w:sz w:val="18"/>
                <w:szCs w:val="18"/>
              </w:rPr>
              <w:t>0</w:t>
            </w:r>
          </w:p>
        </w:tc>
      </w:tr>
      <w:tr w:rsidR="00D36864" w:rsidRPr="00D36864" w14:paraId="37AFE160"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08095F6D" w14:textId="77777777" w:rsidR="00D36864" w:rsidRPr="00D36864" w:rsidRDefault="00D36864" w:rsidP="003841FA">
            <w:pPr>
              <w:jc w:val="both"/>
              <w:rPr>
                <w:rFonts w:asciiTheme="minorHAnsi" w:hAnsiTheme="minorHAnsi"/>
                <w:caps/>
                <w:sz w:val="18"/>
                <w:szCs w:val="18"/>
              </w:rPr>
            </w:pPr>
            <w:r w:rsidRPr="00D36864">
              <w:rPr>
                <w:rFonts w:asciiTheme="minorHAnsi" w:hAnsiTheme="minorHAnsi"/>
                <w:sz w:val="18"/>
                <w:szCs w:val="18"/>
              </w:rPr>
              <w:t>Dénombrement des</w:t>
            </w:r>
            <w:r w:rsidRPr="00D36864">
              <w:rPr>
                <w:rFonts w:asciiTheme="minorHAnsi" w:hAnsiTheme="minorHAnsi"/>
                <w:caps/>
                <w:sz w:val="18"/>
                <w:szCs w:val="18"/>
              </w:rPr>
              <w:t xml:space="preserve"> Entérocoques /</w:t>
            </w:r>
            <w:r w:rsidRPr="00D36864">
              <w:rPr>
                <w:rFonts w:asciiTheme="minorHAnsi" w:hAnsiTheme="minorHAnsi"/>
                <w:sz w:val="18"/>
                <w:szCs w:val="18"/>
              </w:rPr>
              <w:t>100 ml</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6A9E96A3" w14:textId="77777777" w:rsidR="00D36864" w:rsidRPr="00D36864" w:rsidRDefault="00D36864" w:rsidP="003841FA">
            <w:pPr>
              <w:jc w:val="center"/>
              <w:rPr>
                <w:rFonts w:asciiTheme="minorHAnsi" w:hAnsiTheme="minorHAnsi"/>
                <w:sz w:val="18"/>
                <w:szCs w:val="18"/>
              </w:rPr>
            </w:pPr>
            <w:r w:rsidRPr="00D36864">
              <w:rPr>
                <w:rFonts w:asciiTheme="minorHAnsi" w:hAnsiTheme="minorHAnsi"/>
                <w:color w:val="000000"/>
                <w:sz w:val="18"/>
                <w:szCs w:val="18"/>
              </w:rPr>
              <w:t>NF EN ISO 7899-2</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6105D456" w14:textId="77777777" w:rsidR="00D36864" w:rsidRPr="00D36864" w:rsidRDefault="00D36864" w:rsidP="003841FA">
            <w:pPr>
              <w:jc w:val="center"/>
              <w:rPr>
                <w:rFonts w:asciiTheme="minorHAnsi" w:hAnsiTheme="minorHAnsi"/>
                <w:sz w:val="18"/>
                <w:szCs w:val="18"/>
              </w:rPr>
            </w:pPr>
            <w:r w:rsidRPr="00D36864">
              <w:rPr>
                <w:rFonts w:asciiTheme="minorHAnsi" w:hAnsiTheme="minorHAnsi"/>
                <w:sz w:val="18"/>
                <w:szCs w:val="18"/>
              </w:rPr>
              <w:t>0</w:t>
            </w:r>
          </w:p>
        </w:tc>
      </w:tr>
      <w:tr w:rsidR="00D36864" w:rsidRPr="00D36864" w14:paraId="1B6AFBF5"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7165FC8F" w14:textId="11C3F331" w:rsidR="00D36864" w:rsidRPr="00D36864" w:rsidRDefault="00D36864" w:rsidP="003841FA">
            <w:pPr>
              <w:jc w:val="both"/>
              <w:rPr>
                <w:rFonts w:asciiTheme="minorHAnsi" w:hAnsiTheme="minorHAnsi"/>
                <w:caps/>
                <w:sz w:val="18"/>
                <w:szCs w:val="18"/>
              </w:rPr>
            </w:pPr>
            <w:r w:rsidRPr="00D36864">
              <w:rPr>
                <w:rFonts w:asciiTheme="minorHAnsi" w:hAnsiTheme="minorHAnsi"/>
                <w:sz w:val="18"/>
                <w:szCs w:val="18"/>
              </w:rPr>
              <w:t>Dénombrement des</w:t>
            </w:r>
            <w:r w:rsidRPr="00D36864">
              <w:rPr>
                <w:rFonts w:asciiTheme="minorHAnsi" w:hAnsiTheme="minorHAnsi"/>
                <w:caps/>
                <w:sz w:val="18"/>
                <w:szCs w:val="18"/>
              </w:rPr>
              <w:t xml:space="preserve"> Bactéries coliformes /</w:t>
            </w:r>
            <w:r w:rsidRPr="00D36864">
              <w:rPr>
                <w:rFonts w:asciiTheme="minorHAnsi" w:hAnsiTheme="minorHAnsi"/>
                <w:sz w:val="18"/>
                <w:szCs w:val="18"/>
              </w:rPr>
              <w:t>100 ml</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7096EE3C" w14:textId="77777777" w:rsidR="00D36864" w:rsidRPr="00D36864" w:rsidRDefault="00D36864" w:rsidP="003841FA">
            <w:pPr>
              <w:jc w:val="center"/>
              <w:rPr>
                <w:rFonts w:asciiTheme="minorHAnsi" w:hAnsiTheme="minorHAnsi"/>
                <w:sz w:val="18"/>
                <w:szCs w:val="18"/>
              </w:rPr>
            </w:pPr>
            <w:r w:rsidRPr="00D36864">
              <w:rPr>
                <w:rFonts w:asciiTheme="minorHAnsi" w:hAnsiTheme="minorHAnsi"/>
                <w:color w:val="000000"/>
                <w:sz w:val="18"/>
                <w:szCs w:val="18"/>
              </w:rPr>
              <w:t>NF EN ISO 9308-1</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693E7067" w14:textId="77777777" w:rsidR="00D36864" w:rsidRPr="00D36864" w:rsidRDefault="00D36864" w:rsidP="003841FA">
            <w:pPr>
              <w:jc w:val="center"/>
              <w:rPr>
                <w:rFonts w:asciiTheme="minorHAnsi" w:hAnsiTheme="minorHAnsi"/>
                <w:sz w:val="18"/>
                <w:szCs w:val="18"/>
              </w:rPr>
            </w:pPr>
            <w:r w:rsidRPr="00D36864">
              <w:rPr>
                <w:rFonts w:asciiTheme="minorHAnsi" w:hAnsiTheme="minorHAnsi"/>
                <w:sz w:val="18"/>
                <w:szCs w:val="18"/>
              </w:rPr>
              <w:t>0</w:t>
            </w:r>
          </w:p>
        </w:tc>
      </w:tr>
      <w:tr w:rsidR="00D36864" w:rsidRPr="00D36864" w14:paraId="74D484BB"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7250A5FD" w14:textId="77777777" w:rsidR="00D36864" w:rsidRPr="00D36864" w:rsidRDefault="00D36864" w:rsidP="003841FA">
            <w:pPr>
              <w:jc w:val="both"/>
              <w:rPr>
                <w:rFonts w:asciiTheme="minorHAnsi" w:hAnsiTheme="minorHAnsi"/>
                <w:caps/>
                <w:spacing w:val="-6"/>
                <w:sz w:val="18"/>
                <w:szCs w:val="18"/>
              </w:rPr>
            </w:pPr>
            <w:r w:rsidRPr="00D36864">
              <w:rPr>
                <w:rFonts w:asciiTheme="minorHAnsi" w:hAnsiTheme="minorHAnsi"/>
                <w:spacing w:val="-6"/>
                <w:sz w:val="18"/>
                <w:szCs w:val="18"/>
              </w:rPr>
              <w:t>Dénombrement des</w:t>
            </w:r>
            <w:r w:rsidRPr="00D36864">
              <w:rPr>
                <w:rFonts w:asciiTheme="minorHAnsi" w:hAnsiTheme="minorHAnsi"/>
                <w:caps/>
                <w:spacing w:val="-6"/>
                <w:sz w:val="18"/>
                <w:szCs w:val="18"/>
              </w:rPr>
              <w:t xml:space="preserve"> Bactéries sulfito-réductrices (spores) /</w:t>
            </w:r>
            <w:r w:rsidRPr="00D36864">
              <w:rPr>
                <w:rFonts w:asciiTheme="minorHAnsi" w:hAnsiTheme="minorHAnsi"/>
                <w:spacing w:val="-6"/>
                <w:sz w:val="18"/>
                <w:szCs w:val="18"/>
              </w:rPr>
              <w:t>100 ml</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1AFCDFC3" w14:textId="77777777" w:rsidR="00D36864" w:rsidRPr="00D36864" w:rsidRDefault="00D36864" w:rsidP="003841FA">
            <w:pPr>
              <w:jc w:val="center"/>
              <w:rPr>
                <w:rFonts w:asciiTheme="minorHAnsi" w:hAnsiTheme="minorHAnsi"/>
                <w:sz w:val="18"/>
                <w:szCs w:val="18"/>
              </w:rPr>
            </w:pPr>
            <w:r w:rsidRPr="00D36864">
              <w:rPr>
                <w:rFonts w:asciiTheme="minorHAnsi" w:hAnsiTheme="minorHAnsi"/>
                <w:color w:val="000000"/>
                <w:sz w:val="18"/>
                <w:szCs w:val="18"/>
              </w:rPr>
              <w:t>NF EN 26461-2</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7220F143" w14:textId="77777777" w:rsidR="00D36864" w:rsidRPr="00D36864" w:rsidRDefault="00D36864" w:rsidP="003841FA">
            <w:pPr>
              <w:jc w:val="center"/>
              <w:rPr>
                <w:rFonts w:asciiTheme="minorHAnsi" w:hAnsiTheme="minorHAnsi"/>
                <w:sz w:val="18"/>
                <w:szCs w:val="18"/>
              </w:rPr>
            </w:pPr>
            <w:r w:rsidRPr="00D36864">
              <w:rPr>
                <w:rFonts w:asciiTheme="minorHAnsi" w:hAnsiTheme="minorHAnsi"/>
                <w:sz w:val="18"/>
                <w:szCs w:val="18"/>
              </w:rPr>
              <w:t>0</w:t>
            </w:r>
          </w:p>
        </w:tc>
      </w:tr>
      <w:tr w:rsidR="00D36864" w:rsidRPr="00D36864" w14:paraId="38503474"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17F501A2" w14:textId="77777777" w:rsidR="00D36864" w:rsidRPr="00D36864" w:rsidRDefault="00D36864" w:rsidP="003841FA">
            <w:pPr>
              <w:jc w:val="both"/>
              <w:rPr>
                <w:rFonts w:asciiTheme="minorHAnsi" w:hAnsiTheme="minorHAnsi"/>
                <w:caps/>
                <w:sz w:val="18"/>
                <w:szCs w:val="18"/>
              </w:rPr>
            </w:pPr>
            <w:r w:rsidRPr="00D36864">
              <w:rPr>
                <w:rFonts w:asciiTheme="minorHAnsi" w:hAnsiTheme="minorHAnsi"/>
                <w:sz w:val="18"/>
                <w:szCs w:val="18"/>
              </w:rPr>
              <w:t>Dénombrement des</w:t>
            </w:r>
            <w:r w:rsidRPr="00D36864">
              <w:rPr>
                <w:rFonts w:asciiTheme="minorHAnsi" w:hAnsiTheme="minorHAnsi"/>
                <w:caps/>
                <w:sz w:val="18"/>
                <w:szCs w:val="18"/>
              </w:rPr>
              <w:t xml:space="preserve"> Micro-organismes 22°C/ml</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2D4C5588" w14:textId="77777777" w:rsidR="00D36864" w:rsidRPr="00D36864" w:rsidRDefault="00D36864" w:rsidP="003841FA">
            <w:pPr>
              <w:jc w:val="center"/>
              <w:rPr>
                <w:rFonts w:asciiTheme="minorHAnsi" w:hAnsiTheme="minorHAnsi"/>
                <w:sz w:val="18"/>
                <w:szCs w:val="18"/>
              </w:rPr>
            </w:pPr>
            <w:r w:rsidRPr="00D36864">
              <w:rPr>
                <w:rFonts w:asciiTheme="minorHAnsi" w:hAnsiTheme="minorHAnsi"/>
                <w:color w:val="000000"/>
                <w:sz w:val="18"/>
                <w:szCs w:val="18"/>
              </w:rPr>
              <w:t>NF EN ISO 6222</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647A064A" w14:textId="77777777" w:rsidR="00D36864" w:rsidRPr="00D36864" w:rsidRDefault="00D36864" w:rsidP="003841FA">
            <w:pPr>
              <w:jc w:val="center"/>
              <w:rPr>
                <w:rFonts w:asciiTheme="minorHAnsi" w:hAnsiTheme="minorHAnsi"/>
                <w:sz w:val="18"/>
                <w:szCs w:val="18"/>
              </w:rPr>
            </w:pPr>
            <w:r w:rsidRPr="00D36864">
              <w:rPr>
                <w:rFonts w:asciiTheme="minorHAnsi" w:hAnsiTheme="minorHAnsi"/>
                <w:sz w:val="18"/>
                <w:szCs w:val="18"/>
              </w:rPr>
              <w:t>100 (à titre indicatif)</w:t>
            </w:r>
          </w:p>
        </w:tc>
      </w:tr>
      <w:tr w:rsidR="00D36864" w:rsidRPr="00D36864" w14:paraId="63F0AB9C"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77F90B5F" w14:textId="77777777" w:rsidR="00D36864" w:rsidRPr="00D36864" w:rsidRDefault="00D36864" w:rsidP="003841FA">
            <w:pPr>
              <w:jc w:val="both"/>
              <w:rPr>
                <w:rFonts w:asciiTheme="minorHAnsi" w:hAnsiTheme="minorHAnsi"/>
                <w:caps/>
                <w:sz w:val="18"/>
                <w:szCs w:val="18"/>
              </w:rPr>
            </w:pPr>
            <w:r w:rsidRPr="00D36864">
              <w:rPr>
                <w:rFonts w:asciiTheme="minorHAnsi" w:hAnsiTheme="minorHAnsi"/>
                <w:sz w:val="18"/>
                <w:szCs w:val="18"/>
              </w:rPr>
              <w:t>Dénombrement des</w:t>
            </w:r>
            <w:r w:rsidRPr="00D36864">
              <w:rPr>
                <w:rFonts w:asciiTheme="minorHAnsi" w:hAnsiTheme="minorHAnsi"/>
                <w:caps/>
                <w:sz w:val="18"/>
                <w:szCs w:val="18"/>
              </w:rPr>
              <w:t xml:space="preserve"> Micro-organismes 36°C/ml</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2836356C" w14:textId="77777777" w:rsidR="00D36864" w:rsidRPr="00D36864" w:rsidRDefault="00D36864" w:rsidP="003841FA">
            <w:pPr>
              <w:jc w:val="center"/>
              <w:rPr>
                <w:rFonts w:asciiTheme="minorHAnsi" w:hAnsiTheme="minorHAnsi"/>
                <w:sz w:val="18"/>
                <w:szCs w:val="18"/>
              </w:rPr>
            </w:pPr>
            <w:r w:rsidRPr="00D36864">
              <w:rPr>
                <w:rFonts w:asciiTheme="minorHAnsi" w:hAnsiTheme="minorHAnsi"/>
                <w:color w:val="000000"/>
                <w:sz w:val="18"/>
                <w:szCs w:val="18"/>
              </w:rPr>
              <w:t>NF EN ISO 6222</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42AC3817" w14:textId="77777777" w:rsidR="00D36864" w:rsidRPr="00D36864" w:rsidRDefault="00D36864" w:rsidP="003841FA">
            <w:pPr>
              <w:jc w:val="center"/>
              <w:rPr>
                <w:rFonts w:asciiTheme="minorHAnsi" w:hAnsiTheme="minorHAnsi"/>
                <w:sz w:val="18"/>
                <w:szCs w:val="18"/>
              </w:rPr>
            </w:pPr>
            <w:r w:rsidRPr="00D36864">
              <w:rPr>
                <w:rFonts w:asciiTheme="minorHAnsi" w:hAnsiTheme="minorHAnsi"/>
                <w:sz w:val="18"/>
                <w:szCs w:val="18"/>
              </w:rPr>
              <w:t>10 (à titre indicatif)</w:t>
            </w:r>
          </w:p>
        </w:tc>
      </w:tr>
      <w:tr w:rsidR="00D36864" w:rsidRPr="00D36864" w14:paraId="694DC30C"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22F47709" w14:textId="77777777" w:rsidR="00D36864" w:rsidRPr="00D36864" w:rsidRDefault="00D36864" w:rsidP="003841FA">
            <w:pPr>
              <w:rPr>
                <w:rFonts w:asciiTheme="minorHAnsi" w:hAnsiTheme="minorHAnsi"/>
                <w:snapToGrid w:val="0"/>
                <w:color w:val="000000"/>
                <w:sz w:val="18"/>
                <w:szCs w:val="18"/>
              </w:rPr>
            </w:pPr>
            <w:r w:rsidRPr="00D36864">
              <w:rPr>
                <w:rFonts w:asciiTheme="minorHAnsi" w:hAnsiTheme="minorHAnsi"/>
                <w:snapToGrid w:val="0"/>
                <w:color w:val="000000"/>
                <w:sz w:val="18"/>
                <w:szCs w:val="18"/>
              </w:rPr>
              <w:t xml:space="preserve">TURBIDITÉ </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1787554F"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color w:val="000000"/>
                <w:sz w:val="18"/>
                <w:szCs w:val="18"/>
              </w:rPr>
              <w:t>NF EN ISO 7027-4</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3DE084A7"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snapToGrid w:val="0"/>
                <w:color w:val="000000"/>
                <w:sz w:val="18"/>
                <w:szCs w:val="18"/>
              </w:rPr>
              <w:t>&lt; 2</w:t>
            </w:r>
          </w:p>
        </w:tc>
      </w:tr>
      <w:tr w:rsidR="00D36864" w:rsidRPr="00D36864" w14:paraId="623B15DA"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67408F07" w14:textId="77777777" w:rsidR="00D36864" w:rsidRPr="00D36864" w:rsidRDefault="00D36864" w:rsidP="003841FA">
            <w:pPr>
              <w:rPr>
                <w:rFonts w:asciiTheme="minorHAnsi" w:hAnsiTheme="minorHAnsi"/>
                <w:snapToGrid w:val="0"/>
                <w:color w:val="000000"/>
                <w:sz w:val="18"/>
                <w:szCs w:val="18"/>
              </w:rPr>
            </w:pPr>
            <w:r w:rsidRPr="00D36864">
              <w:rPr>
                <w:rFonts w:asciiTheme="minorHAnsi" w:hAnsiTheme="minorHAnsi"/>
                <w:snapToGrid w:val="0"/>
                <w:color w:val="000000"/>
                <w:sz w:val="18"/>
                <w:szCs w:val="18"/>
              </w:rPr>
              <w:t xml:space="preserve">PH </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32BC006C"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color w:val="000000"/>
                <w:sz w:val="18"/>
                <w:szCs w:val="18"/>
              </w:rPr>
              <w:t>NF T 90-008</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7168F2E4"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snapToGrid w:val="0"/>
                <w:color w:val="000000"/>
                <w:sz w:val="18"/>
                <w:szCs w:val="18"/>
              </w:rPr>
              <w:t>6,5 à 9</w:t>
            </w:r>
          </w:p>
        </w:tc>
      </w:tr>
      <w:tr w:rsidR="00D36864" w:rsidRPr="00D36864" w14:paraId="4C8893B1"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0FC2444F" w14:textId="77777777" w:rsidR="00D36864" w:rsidRPr="00D36864" w:rsidRDefault="00D36864" w:rsidP="003841FA">
            <w:pPr>
              <w:rPr>
                <w:rFonts w:asciiTheme="minorHAnsi" w:hAnsiTheme="minorHAnsi"/>
                <w:snapToGrid w:val="0"/>
                <w:color w:val="000000"/>
                <w:sz w:val="18"/>
                <w:szCs w:val="18"/>
              </w:rPr>
            </w:pPr>
            <w:r w:rsidRPr="00D36864">
              <w:rPr>
                <w:rFonts w:asciiTheme="minorHAnsi" w:hAnsiTheme="minorHAnsi"/>
                <w:snapToGrid w:val="0"/>
                <w:color w:val="000000"/>
                <w:sz w:val="18"/>
                <w:szCs w:val="18"/>
              </w:rPr>
              <w:t xml:space="preserve">CONDUCTIVITÉ </w:t>
            </w:r>
            <w:smartTag w:uri="urn:schemas-microsoft-com:office:smarttags" w:element="PersonName">
              <w:smartTagPr>
                <w:attr w:name="ProductID" w:val="la prestation. L"/>
              </w:smartTagPr>
              <w:r w:rsidRPr="00D36864">
                <w:rPr>
                  <w:rFonts w:asciiTheme="minorHAnsi" w:hAnsiTheme="minorHAnsi"/>
                  <w:snapToGrid w:val="0"/>
                  <w:color w:val="000000"/>
                  <w:sz w:val="18"/>
                  <w:szCs w:val="18"/>
                </w:rPr>
                <w:t>25°C</w:t>
              </w:r>
            </w:smartTag>
            <w:r w:rsidRPr="00D36864">
              <w:rPr>
                <w:rFonts w:asciiTheme="minorHAnsi" w:hAnsiTheme="minorHAnsi"/>
                <w:snapToGrid w:val="0"/>
                <w:color w:val="000000"/>
                <w:sz w:val="18"/>
                <w:szCs w:val="18"/>
              </w:rPr>
              <w:t xml:space="preserve"> </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2AC344B2" w14:textId="77777777" w:rsidR="00D36864" w:rsidRPr="00D36864" w:rsidRDefault="00D36864" w:rsidP="003841FA">
            <w:pPr>
              <w:jc w:val="center"/>
              <w:rPr>
                <w:rFonts w:asciiTheme="minorHAnsi" w:hAnsiTheme="minorHAnsi"/>
                <w:snapToGrid w:val="0"/>
                <w:color w:val="FF0000"/>
                <w:sz w:val="18"/>
                <w:szCs w:val="18"/>
              </w:rPr>
            </w:pPr>
            <w:r w:rsidRPr="00D36864">
              <w:rPr>
                <w:rFonts w:asciiTheme="minorHAnsi" w:hAnsiTheme="minorHAnsi"/>
                <w:color w:val="000000"/>
                <w:sz w:val="18"/>
                <w:szCs w:val="18"/>
              </w:rPr>
              <w:t>NF EN ISO 27888</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202F2AC5"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snapToGrid w:val="0"/>
                <w:color w:val="000000"/>
                <w:sz w:val="18"/>
                <w:szCs w:val="18"/>
              </w:rPr>
              <w:t>180 à 1000</w:t>
            </w:r>
          </w:p>
        </w:tc>
      </w:tr>
      <w:tr w:rsidR="00D36864" w:rsidRPr="00D36864" w14:paraId="78D6F826"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2E96DC1F" w14:textId="77777777" w:rsidR="00D36864" w:rsidRPr="00D36864" w:rsidRDefault="00D36864" w:rsidP="003841FA">
            <w:pPr>
              <w:rPr>
                <w:rFonts w:asciiTheme="minorHAnsi" w:hAnsiTheme="minorHAnsi"/>
                <w:snapToGrid w:val="0"/>
                <w:color w:val="000000"/>
                <w:sz w:val="18"/>
                <w:szCs w:val="18"/>
              </w:rPr>
            </w:pPr>
            <w:r w:rsidRPr="00D36864">
              <w:rPr>
                <w:rFonts w:asciiTheme="minorHAnsi" w:hAnsiTheme="minorHAnsi"/>
                <w:snapToGrid w:val="0"/>
                <w:color w:val="000000"/>
                <w:sz w:val="18"/>
                <w:szCs w:val="18"/>
              </w:rPr>
              <w:t xml:space="preserve">TEMPÉRATURE </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6C875D89"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snapToGrid w:val="0"/>
                <w:color w:val="000000"/>
                <w:sz w:val="18"/>
                <w:szCs w:val="18"/>
              </w:rPr>
              <w:t>/</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201C4D87"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snapToGrid w:val="0"/>
                <w:color w:val="000000"/>
                <w:sz w:val="18"/>
                <w:szCs w:val="18"/>
              </w:rPr>
              <w:t>&lt; 25</w:t>
            </w:r>
          </w:p>
        </w:tc>
      </w:tr>
      <w:tr w:rsidR="00D36864" w:rsidRPr="00D36864" w14:paraId="29889933"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69FACE47" w14:textId="77777777" w:rsidR="00D36864" w:rsidRPr="00D36864" w:rsidRDefault="00D36864" w:rsidP="003841FA">
            <w:pPr>
              <w:rPr>
                <w:rFonts w:asciiTheme="minorHAnsi" w:hAnsiTheme="minorHAnsi"/>
                <w:snapToGrid w:val="0"/>
                <w:color w:val="000000"/>
                <w:sz w:val="18"/>
                <w:szCs w:val="18"/>
              </w:rPr>
            </w:pPr>
            <w:r w:rsidRPr="00D36864">
              <w:rPr>
                <w:rFonts w:asciiTheme="minorHAnsi" w:hAnsiTheme="minorHAnsi"/>
                <w:snapToGrid w:val="0"/>
                <w:color w:val="000000"/>
                <w:sz w:val="18"/>
                <w:szCs w:val="18"/>
              </w:rPr>
              <w:t>NITRATES</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55C85907"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color w:val="000000"/>
                <w:sz w:val="18"/>
                <w:szCs w:val="18"/>
              </w:rPr>
              <w:t>NF EN ISO 10304-1</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020C3637"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snapToGrid w:val="0"/>
                <w:color w:val="000000"/>
                <w:sz w:val="18"/>
                <w:szCs w:val="18"/>
              </w:rPr>
              <w:t>&lt; 50</w:t>
            </w:r>
          </w:p>
        </w:tc>
      </w:tr>
      <w:tr w:rsidR="00D36864" w:rsidRPr="00D36864" w14:paraId="37CD9A5D"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7869FC5D" w14:textId="77777777" w:rsidR="00D36864" w:rsidRPr="00D36864" w:rsidRDefault="00D36864" w:rsidP="003841FA">
            <w:pPr>
              <w:rPr>
                <w:rFonts w:asciiTheme="minorHAnsi" w:hAnsiTheme="minorHAnsi"/>
                <w:snapToGrid w:val="0"/>
                <w:color w:val="000000"/>
                <w:sz w:val="18"/>
                <w:szCs w:val="18"/>
              </w:rPr>
            </w:pPr>
            <w:r w:rsidRPr="00D36864">
              <w:rPr>
                <w:rFonts w:asciiTheme="minorHAnsi" w:hAnsiTheme="minorHAnsi"/>
                <w:snapToGrid w:val="0"/>
                <w:color w:val="000000"/>
                <w:sz w:val="18"/>
                <w:szCs w:val="18"/>
              </w:rPr>
              <w:t>AMMONIUM</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15036D87"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color w:val="000000"/>
                <w:sz w:val="18"/>
                <w:szCs w:val="18"/>
              </w:rPr>
              <w:t>NF EN ISO 14911</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3F8DA3B1"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snapToGrid w:val="0"/>
                <w:color w:val="000000"/>
                <w:sz w:val="18"/>
                <w:szCs w:val="18"/>
              </w:rPr>
              <w:t>&lt; 0,1</w:t>
            </w:r>
          </w:p>
        </w:tc>
      </w:tr>
      <w:tr w:rsidR="00D36864" w:rsidRPr="00D36864" w14:paraId="5A805C07"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65A7AC30" w14:textId="77777777" w:rsidR="00D36864" w:rsidRPr="00D36864" w:rsidRDefault="00D36864" w:rsidP="003841FA">
            <w:pPr>
              <w:rPr>
                <w:rFonts w:asciiTheme="minorHAnsi" w:hAnsiTheme="minorHAnsi"/>
                <w:snapToGrid w:val="0"/>
                <w:color w:val="000000"/>
                <w:sz w:val="18"/>
                <w:szCs w:val="18"/>
              </w:rPr>
            </w:pPr>
            <w:r w:rsidRPr="00D36864">
              <w:rPr>
                <w:rFonts w:asciiTheme="minorHAnsi" w:hAnsiTheme="minorHAnsi"/>
                <w:snapToGrid w:val="0"/>
                <w:color w:val="000000"/>
                <w:sz w:val="18"/>
                <w:szCs w:val="18"/>
              </w:rPr>
              <w:t>CHLORE RÉSIDUEL</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6C859570"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color w:val="000000"/>
                <w:sz w:val="18"/>
                <w:szCs w:val="18"/>
              </w:rPr>
              <w:t>NF EN ISO 7393-2</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5BC2C805"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snapToGrid w:val="0"/>
                <w:color w:val="000000"/>
                <w:sz w:val="18"/>
                <w:szCs w:val="18"/>
              </w:rPr>
              <w:t>/</w:t>
            </w:r>
          </w:p>
        </w:tc>
      </w:tr>
      <w:tr w:rsidR="00D36864" w:rsidRPr="00D36864" w14:paraId="039CA2BF" w14:textId="77777777" w:rsidTr="003841FA">
        <w:trPr>
          <w:cantSplit/>
        </w:trPr>
        <w:tc>
          <w:tcPr>
            <w:tcW w:w="5187"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09576E2F" w14:textId="77777777" w:rsidR="00D36864" w:rsidRPr="00D36864" w:rsidRDefault="00D36864" w:rsidP="003841FA">
            <w:pPr>
              <w:rPr>
                <w:rFonts w:asciiTheme="minorHAnsi" w:hAnsiTheme="minorHAnsi"/>
                <w:snapToGrid w:val="0"/>
                <w:color w:val="000000"/>
                <w:sz w:val="18"/>
                <w:szCs w:val="18"/>
              </w:rPr>
            </w:pPr>
            <w:r w:rsidRPr="00D36864">
              <w:rPr>
                <w:rFonts w:asciiTheme="minorHAnsi" w:hAnsiTheme="minorHAnsi"/>
                <w:snapToGrid w:val="0"/>
                <w:color w:val="000000"/>
                <w:sz w:val="18"/>
                <w:szCs w:val="18"/>
              </w:rPr>
              <w:t>CHLORE TOTAL</w:t>
            </w:r>
          </w:p>
        </w:tc>
        <w:tc>
          <w:tcPr>
            <w:tcW w:w="1685"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7A2ABB4A"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color w:val="000000"/>
                <w:sz w:val="18"/>
                <w:szCs w:val="18"/>
              </w:rPr>
              <w:t>NF EN ISO 10304-2</w:t>
            </w:r>
          </w:p>
        </w:tc>
        <w:tc>
          <w:tcPr>
            <w:tcW w:w="227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tcPr>
          <w:p w14:paraId="54600B41" w14:textId="77777777" w:rsidR="00D36864" w:rsidRPr="00D36864" w:rsidRDefault="00D36864" w:rsidP="003841FA">
            <w:pPr>
              <w:jc w:val="center"/>
              <w:rPr>
                <w:rFonts w:asciiTheme="minorHAnsi" w:hAnsiTheme="minorHAnsi"/>
                <w:snapToGrid w:val="0"/>
                <w:color w:val="000000"/>
                <w:sz w:val="18"/>
                <w:szCs w:val="18"/>
              </w:rPr>
            </w:pPr>
            <w:r w:rsidRPr="00D36864">
              <w:rPr>
                <w:rFonts w:asciiTheme="minorHAnsi" w:hAnsiTheme="minorHAnsi"/>
                <w:snapToGrid w:val="0"/>
                <w:color w:val="000000"/>
                <w:sz w:val="18"/>
                <w:szCs w:val="18"/>
              </w:rPr>
              <w:t>/</w:t>
            </w:r>
          </w:p>
        </w:tc>
      </w:tr>
    </w:tbl>
    <w:p w14:paraId="2B1C1C9B" w14:textId="77777777" w:rsidR="00D36864" w:rsidRPr="009167E4" w:rsidRDefault="00D36864" w:rsidP="00D36864">
      <w:pPr>
        <w:rPr>
          <w:rFonts w:asciiTheme="minorHAnsi" w:hAnsiTheme="minorHAnsi"/>
          <w:snapToGrid w:val="0"/>
          <w:color w:val="000000"/>
          <w:sz w:val="18"/>
          <w:szCs w:val="18"/>
        </w:rPr>
      </w:pPr>
    </w:p>
    <w:p w14:paraId="2D8C4867" w14:textId="6DECE493" w:rsidR="0079491B" w:rsidRPr="009167E4" w:rsidRDefault="00D36864" w:rsidP="00124827">
      <w:pPr>
        <w:pStyle w:val="En-tte"/>
        <w:numPr>
          <w:ilvl w:val="0"/>
          <w:numId w:val="11"/>
        </w:numPr>
        <w:tabs>
          <w:tab w:val="clear" w:pos="4536"/>
          <w:tab w:val="clear" w:pos="9072"/>
        </w:tabs>
        <w:rPr>
          <w:rFonts w:asciiTheme="minorHAnsi" w:hAnsiTheme="minorHAnsi"/>
        </w:rPr>
      </w:pPr>
      <w:r w:rsidRPr="009167E4">
        <w:rPr>
          <w:rFonts w:asciiTheme="minorHAnsi" w:hAnsiTheme="minorHAnsi"/>
        </w:rPr>
        <w:t>TH Titre Hydrotimétrique : En plus des anal</w:t>
      </w:r>
      <w:r w:rsidR="00071F92" w:rsidRPr="009167E4">
        <w:rPr>
          <w:rFonts w:asciiTheme="minorHAnsi" w:hAnsiTheme="minorHAnsi"/>
        </w:rPr>
        <w:t>yses ci-dessus, le TH de l’eau sera à calculer à chaque analyse pour tous les établissements à l’exception de la MAS - SAMSAH Jean-Louis Boncoeur (lot 1)</w:t>
      </w:r>
      <w:r w:rsidR="00264566" w:rsidRPr="009167E4">
        <w:rPr>
          <w:rFonts w:asciiTheme="minorHAnsi" w:hAnsiTheme="minorHAnsi"/>
        </w:rPr>
        <w:t xml:space="preserve"> et de La Chênaie (Lot 2)</w:t>
      </w:r>
      <w:r w:rsidR="00071F92" w:rsidRPr="009167E4">
        <w:rPr>
          <w:rFonts w:asciiTheme="minorHAnsi" w:hAnsiTheme="minorHAnsi"/>
        </w:rPr>
        <w:t>.</w:t>
      </w:r>
    </w:p>
    <w:p w14:paraId="55C41D4C" w14:textId="185B72C7" w:rsidR="009167E4" w:rsidRDefault="009167E4" w:rsidP="00D41251">
      <w:pPr>
        <w:pStyle w:val="En-tte"/>
        <w:tabs>
          <w:tab w:val="clear" w:pos="4536"/>
          <w:tab w:val="clear" w:pos="9072"/>
        </w:tabs>
        <w:rPr>
          <w:rFonts w:asciiTheme="minorHAnsi" w:hAnsiTheme="minorHAnsi"/>
        </w:rPr>
      </w:pPr>
    </w:p>
    <w:p w14:paraId="074EF8D7" w14:textId="77777777" w:rsidR="005555F9" w:rsidRPr="00071F92" w:rsidRDefault="005555F9" w:rsidP="00D41251">
      <w:pPr>
        <w:pStyle w:val="En-tte"/>
        <w:tabs>
          <w:tab w:val="clear" w:pos="4536"/>
          <w:tab w:val="clear" w:pos="9072"/>
        </w:tabs>
        <w:rPr>
          <w:rFonts w:asciiTheme="minorHAnsi" w:hAnsiTheme="minorHAnsi"/>
        </w:rPr>
      </w:pPr>
    </w:p>
    <w:p w14:paraId="3B3DC7EB" w14:textId="77B33F19" w:rsidR="00D36864" w:rsidRPr="00D36864" w:rsidRDefault="0079491B" w:rsidP="00D36864">
      <w:pPr>
        <w:ind w:left="360"/>
        <w:jc w:val="both"/>
        <w:outlineLvl w:val="0"/>
        <w:rPr>
          <w:rFonts w:asciiTheme="minorHAnsi" w:hAnsiTheme="minorHAnsi"/>
          <w:u w:val="single"/>
        </w:rPr>
      </w:pPr>
      <w:r>
        <w:rPr>
          <w:rFonts w:asciiTheme="minorHAnsi" w:hAnsiTheme="minorHAnsi"/>
          <w:u w:val="single"/>
        </w:rPr>
        <w:lastRenderedPageBreak/>
        <w:t>E</w:t>
      </w:r>
      <w:r w:rsidR="00D36864" w:rsidRPr="00D36864">
        <w:rPr>
          <w:rFonts w:asciiTheme="minorHAnsi" w:hAnsiTheme="minorHAnsi"/>
          <w:u w:val="single"/>
        </w:rPr>
        <w:t>/ Analyse des réseaux d’eau p</w:t>
      </w:r>
      <w:r w:rsidR="00264566">
        <w:rPr>
          <w:rFonts w:asciiTheme="minorHAnsi" w:hAnsiTheme="minorHAnsi"/>
          <w:u w:val="single"/>
        </w:rPr>
        <w:t>our la recherche de Légionelles</w:t>
      </w:r>
    </w:p>
    <w:p w14:paraId="4C2B4B0D" w14:textId="77777777" w:rsidR="00D36864" w:rsidRPr="00D36864" w:rsidRDefault="00D36864" w:rsidP="00D36864">
      <w:pPr>
        <w:ind w:left="360"/>
        <w:jc w:val="both"/>
        <w:rPr>
          <w:rFonts w:asciiTheme="minorHAnsi" w:hAnsiTheme="minorHAnsi"/>
          <w:sz w:val="12"/>
          <w:szCs w:val="12"/>
          <w:u w:val="single"/>
        </w:rPr>
      </w:pPr>
    </w:p>
    <w:p w14:paraId="33EB12E8" w14:textId="77777777" w:rsidR="00D36864" w:rsidRPr="00D36864" w:rsidRDefault="00D36864" w:rsidP="00D36864">
      <w:pPr>
        <w:pStyle w:val="En-tte"/>
        <w:tabs>
          <w:tab w:val="clear" w:pos="9072"/>
        </w:tabs>
        <w:jc w:val="both"/>
        <w:rPr>
          <w:rFonts w:asciiTheme="minorHAnsi" w:hAnsiTheme="minorHAnsi"/>
        </w:rPr>
      </w:pPr>
      <w:r w:rsidRPr="00D36864">
        <w:rPr>
          <w:rFonts w:asciiTheme="minorHAnsi" w:hAnsiTheme="minorHAnsi"/>
        </w:rPr>
        <w:t>Le laboratoire devra analyser les eaux à la recherche de Légionella.</w:t>
      </w:r>
    </w:p>
    <w:p w14:paraId="5C41184F" w14:textId="77777777" w:rsidR="00D36864" w:rsidRPr="00D36864" w:rsidRDefault="00D36864" w:rsidP="00D36864">
      <w:pPr>
        <w:jc w:val="both"/>
        <w:rPr>
          <w:rFonts w:asciiTheme="minorHAnsi" w:hAnsiTheme="minorHAnsi"/>
        </w:rPr>
      </w:pPr>
      <w:r w:rsidRPr="00D36864">
        <w:rPr>
          <w:rFonts w:asciiTheme="minorHAnsi" w:hAnsiTheme="minorHAnsi"/>
        </w:rPr>
        <w:t xml:space="preserve">Il devra réaliser les prélèvements et analyses </w:t>
      </w:r>
      <w:r w:rsidRPr="00BD5A3A">
        <w:rPr>
          <w:rFonts w:asciiTheme="minorHAnsi" w:hAnsiTheme="minorHAnsi"/>
        </w:rPr>
        <w:t xml:space="preserve">suivant </w:t>
      </w:r>
      <w:smartTag w:uri="urn:schemas-microsoft-com:office:smarttags" w:element="PersonName">
        <w:smartTagPr>
          <w:attr w:name="ProductID" w:val="la prestation. L"/>
        </w:smartTagPr>
        <w:r w:rsidRPr="00BD5A3A">
          <w:rPr>
            <w:rFonts w:asciiTheme="minorHAnsi" w:hAnsiTheme="minorHAnsi"/>
          </w:rPr>
          <w:t>la norme AFNOR T</w:t>
        </w:r>
      </w:smartTag>
      <w:r w:rsidRPr="00BD5A3A">
        <w:rPr>
          <w:rFonts w:asciiTheme="minorHAnsi" w:hAnsiTheme="minorHAnsi"/>
        </w:rPr>
        <w:t xml:space="preserve"> 90-431.</w:t>
      </w:r>
    </w:p>
    <w:p w14:paraId="484E7A39" w14:textId="77777777" w:rsidR="00D36864" w:rsidRPr="005555F9" w:rsidRDefault="00D36864" w:rsidP="00D36864">
      <w:pPr>
        <w:jc w:val="both"/>
        <w:rPr>
          <w:rFonts w:asciiTheme="minorHAnsi" w:hAnsiTheme="minorHAnsi"/>
          <w:b/>
        </w:rPr>
      </w:pPr>
      <w:r w:rsidRPr="005555F9">
        <w:rPr>
          <w:rFonts w:asciiTheme="minorHAnsi" w:hAnsiTheme="minorHAnsi"/>
          <w:b/>
        </w:rPr>
        <w:t>Le prestataire établira en début de marché un planning des prélèvements avec l’établissement pour définir le nombre de passage et le nombre de points de contrôle.</w:t>
      </w:r>
    </w:p>
    <w:p w14:paraId="2D790626" w14:textId="0967CF99" w:rsidR="005D37DF" w:rsidRDefault="005D37DF" w:rsidP="00451F6E">
      <w:pPr>
        <w:rPr>
          <w:rFonts w:asciiTheme="minorHAnsi" w:hAnsiTheme="minorHAnsi"/>
        </w:rPr>
      </w:pPr>
    </w:p>
    <w:p w14:paraId="656B6385" w14:textId="122CE267" w:rsidR="004B22B2" w:rsidRPr="00D36864" w:rsidRDefault="004B22B2" w:rsidP="004B22B2">
      <w:pPr>
        <w:ind w:left="360"/>
        <w:jc w:val="both"/>
        <w:outlineLvl w:val="0"/>
        <w:rPr>
          <w:rFonts w:asciiTheme="minorHAnsi" w:hAnsiTheme="minorHAnsi"/>
          <w:u w:val="single"/>
        </w:rPr>
      </w:pPr>
      <w:r>
        <w:rPr>
          <w:rFonts w:asciiTheme="minorHAnsi" w:hAnsiTheme="minorHAnsi"/>
          <w:u w:val="single"/>
        </w:rPr>
        <w:t xml:space="preserve">F/ </w:t>
      </w:r>
      <w:r w:rsidRPr="004B22B2">
        <w:rPr>
          <w:rFonts w:asciiTheme="minorHAnsi" w:hAnsiTheme="minorHAnsi"/>
          <w:u w:val="single"/>
        </w:rPr>
        <w:t>Contrôles microbiologiques alimentaires </w:t>
      </w:r>
    </w:p>
    <w:p w14:paraId="38C8EAF6" w14:textId="7E69AD52" w:rsidR="004B22B2" w:rsidRPr="004B22B2" w:rsidRDefault="004B22B2" w:rsidP="004B22B2">
      <w:pPr>
        <w:rPr>
          <w:rFonts w:asciiTheme="minorHAnsi" w:hAnsiTheme="minorHAnsi"/>
        </w:rPr>
      </w:pPr>
    </w:p>
    <w:p w14:paraId="0EEAC0DA" w14:textId="3D35D1DF" w:rsidR="004B22B2" w:rsidRPr="004B22B2" w:rsidRDefault="004B22B2" w:rsidP="004B22B2">
      <w:pPr>
        <w:rPr>
          <w:rFonts w:asciiTheme="minorHAnsi" w:hAnsiTheme="minorHAnsi"/>
        </w:rPr>
      </w:pPr>
      <w:r w:rsidRPr="004B22B2">
        <w:rPr>
          <w:rFonts w:asciiTheme="minorHAnsi" w:hAnsiTheme="minorHAnsi"/>
        </w:rPr>
        <w:t xml:space="preserve">Pour l’établissement DITEP Chantoiseau / DAME Le Chatelier : </w:t>
      </w:r>
    </w:p>
    <w:p w14:paraId="748B3651" w14:textId="77777777" w:rsidR="004B22B2" w:rsidRPr="004B22B2" w:rsidRDefault="004B22B2" w:rsidP="004B22B2">
      <w:pPr>
        <w:rPr>
          <w:rFonts w:asciiTheme="minorHAnsi" w:hAnsiTheme="minorHAnsi"/>
        </w:rPr>
      </w:pPr>
    </w:p>
    <w:p w14:paraId="1BAFA5C2" w14:textId="77777777" w:rsidR="004B22B2" w:rsidRPr="004B22B2" w:rsidRDefault="004B22B2" w:rsidP="004B22B2">
      <w:pPr>
        <w:rPr>
          <w:rFonts w:asciiTheme="minorHAnsi" w:hAnsiTheme="minorHAnsi"/>
        </w:rPr>
      </w:pPr>
      <w:r w:rsidRPr="004B22B2">
        <w:rPr>
          <w:rFonts w:asciiTheme="minorHAnsi" w:hAnsiTheme="minorHAnsi"/>
        </w:rPr>
        <w:t>Le Titulaire du lot 1 devra réaliser les prélèvements et effectuer le contrôle microbiologique des préparations pâtissières, plats cuisinés ou autres produits destinés à l’alimentation humaine selon les critères définis par la réglementation.</w:t>
      </w:r>
    </w:p>
    <w:p w14:paraId="3C76BF58" w14:textId="77777777" w:rsidR="004B22B2" w:rsidRPr="004B22B2" w:rsidRDefault="004B22B2" w:rsidP="004B22B2">
      <w:pPr>
        <w:rPr>
          <w:rFonts w:asciiTheme="minorHAnsi" w:hAnsiTheme="minorHAnsi"/>
        </w:rPr>
      </w:pPr>
    </w:p>
    <w:p w14:paraId="329771D4" w14:textId="77777777" w:rsidR="004B22B2" w:rsidRPr="004B22B2" w:rsidRDefault="004B22B2" w:rsidP="004B22B2">
      <w:pPr>
        <w:rPr>
          <w:rFonts w:asciiTheme="minorHAnsi" w:hAnsiTheme="minorHAnsi"/>
        </w:rPr>
      </w:pPr>
      <w:r w:rsidRPr="004B22B2">
        <w:rPr>
          <w:rFonts w:asciiTheme="minorHAnsi" w:hAnsiTheme="minorHAnsi"/>
        </w:rPr>
        <w:t>Il devra rechercher notamment les microorganismes suivants :</w:t>
      </w:r>
    </w:p>
    <w:p w14:paraId="76F6AA34" w14:textId="77777777" w:rsidR="004B22B2" w:rsidRPr="004B22B2" w:rsidRDefault="004B22B2" w:rsidP="004B22B2">
      <w:pPr>
        <w:rPr>
          <w:rFonts w:asciiTheme="minorHAnsi" w:hAnsiTheme="minorHAnsi"/>
        </w:rPr>
      </w:pPr>
      <w:r w:rsidRPr="004B22B2">
        <w:rPr>
          <w:rFonts w:asciiTheme="minorHAnsi" w:hAnsiTheme="minorHAnsi"/>
        </w:rPr>
        <w:t></w:t>
      </w:r>
      <w:r w:rsidRPr="004B22B2">
        <w:rPr>
          <w:rFonts w:asciiTheme="minorHAnsi" w:hAnsiTheme="minorHAnsi"/>
        </w:rPr>
        <w:tab/>
        <w:t>Flore aérobie mésophile (30°)</w:t>
      </w:r>
    </w:p>
    <w:p w14:paraId="6FEC8513" w14:textId="77777777" w:rsidR="004B22B2" w:rsidRPr="004B22B2" w:rsidRDefault="004B22B2" w:rsidP="004B22B2">
      <w:pPr>
        <w:rPr>
          <w:rFonts w:asciiTheme="minorHAnsi" w:hAnsiTheme="minorHAnsi"/>
        </w:rPr>
      </w:pPr>
      <w:r w:rsidRPr="004B22B2">
        <w:rPr>
          <w:rFonts w:asciiTheme="minorHAnsi" w:hAnsiTheme="minorHAnsi"/>
        </w:rPr>
        <w:t></w:t>
      </w:r>
      <w:r w:rsidRPr="004B22B2">
        <w:rPr>
          <w:rFonts w:asciiTheme="minorHAnsi" w:hAnsiTheme="minorHAnsi"/>
        </w:rPr>
        <w:tab/>
        <w:t>Coliformes totaux (30°)</w:t>
      </w:r>
    </w:p>
    <w:p w14:paraId="5FBA113A" w14:textId="77777777" w:rsidR="004B22B2" w:rsidRPr="004B22B2" w:rsidRDefault="004B22B2" w:rsidP="004B22B2">
      <w:pPr>
        <w:rPr>
          <w:rFonts w:asciiTheme="minorHAnsi" w:hAnsiTheme="minorHAnsi"/>
        </w:rPr>
      </w:pPr>
      <w:r w:rsidRPr="004B22B2">
        <w:rPr>
          <w:rFonts w:asciiTheme="minorHAnsi" w:hAnsiTheme="minorHAnsi"/>
        </w:rPr>
        <w:t></w:t>
      </w:r>
      <w:r w:rsidRPr="004B22B2">
        <w:rPr>
          <w:rFonts w:asciiTheme="minorHAnsi" w:hAnsiTheme="minorHAnsi"/>
        </w:rPr>
        <w:tab/>
        <w:t>Coliformesthermo tolérants (44°) ou Escherichia Coli</w:t>
      </w:r>
    </w:p>
    <w:p w14:paraId="0033CA7F" w14:textId="77777777" w:rsidR="004B22B2" w:rsidRPr="004B22B2" w:rsidRDefault="004B22B2" w:rsidP="004B22B2">
      <w:pPr>
        <w:rPr>
          <w:rFonts w:asciiTheme="minorHAnsi" w:hAnsiTheme="minorHAnsi"/>
        </w:rPr>
      </w:pPr>
      <w:r w:rsidRPr="004B22B2">
        <w:rPr>
          <w:rFonts w:asciiTheme="minorHAnsi" w:hAnsiTheme="minorHAnsi"/>
        </w:rPr>
        <w:t></w:t>
      </w:r>
      <w:r w:rsidRPr="004B22B2">
        <w:rPr>
          <w:rFonts w:asciiTheme="minorHAnsi" w:hAnsiTheme="minorHAnsi"/>
        </w:rPr>
        <w:tab/>
        <w:t xml:space="preserve">Staphylocoques </w:t>
      </w:r>
    </w:p>
    <w:p w14:paraId="5DEC173E" w14:textId="77777777" w:rsidR="004B22B2" w:rsidRPr="004B22B2" w:rsidRDefault="004B22B2" w:rsidP="004B22B2">
      <w:pPr>
        <w:rPr>
          <w:rFonts w:asciiTheme="minorHAnsi" w:hAnsiTheme="minorHAnsi"/>
        </w:rPr>
      </w:pPr>
      <w:r w:rsidRPr="004B22B2">
        <w:rPr>
          <w:rFonts w:asciiTheme="minorHAnsi" w:hAnsiTheme="minorHAnsi"/>
        </w:rPr>
        <w:t></w:t>
      </w:r>
      <w:r w:rsidRPr="004B22B2">
        <w:rPr>
          <w:rFonts w:asciiTheme="minorHAnsi" w:hAnsiTheme="minorHAnsi"/>
        </w:rPr>
        <w:tab/>
        <w:t>Anaérobies sulfito-réducteurs ou Clostridium perfringens</w:t>
      </w:r>
    </w:p>
    <w:p w14:paraId="45448CB3" w14:textId="77777777" w:rsidR="004B22B2" w:rsidRPr="004B22B2" w:rsidRDefault="004B22B2" w:rsidP="004B22B2">
      <w:pPr>
        <w:rPr>
          <w:rFonts w:asciiTheme="minorHAnsi" w:hAnsiTheme="minorHAnsi"/>
        </w:rPr>
      </w:pPr>
      <w:r w:rsidRPr="004B22B2">
        <w:rPr>
          <w:rFonts w:asciiTheme="minorHAnsi" w:hAnsiTheme="minorHAnsi"/>
        </w:rPr>
        <w:t></w:t>
      </w:r>
      <w:r w:rsidRPr="004B22B2">
        <w:rPr>
          <w:rFonts w:asciiTheme="minorHAnsi" w:hAnsiTheme="minorHAnsi"/>
        </w:rPr>
        <w:tab/>
        <w:t>Salmonelles</w:t>
      </w:r>
    </w:p>
    <w:p w14:paraId="71D69BD2" w14:textId="77777777" w:rsidR="004B22B2" w:rsidRPr="004B22B2" w:rsidRDefault="004B22B2" w:rsidP="004B22B2">
      <w:pPr>
        <w:rPr>
          <w:rFonts w:asciiTheme="minorHAnsi" w:hAnsiTheme="minorHAnsi"/>
        </w:rPr>
      </w:pPr>
      <w:r w:rsidRPr="004B22B2">
        <w:rPr>
          <w:rFonts w:asciiTheme="minorHAnsi" w:hAnsiTheme="minorHAnsi"/>
        </w:rPr>
        <w:t></w:t>
      </w:r>
      <w:r w:rsidRPr="004B22B2">
        <w:rPr>
          <w:rFonts w:asciiTheme="minorHAnsi" w:hAnsiTheme="minorHAnsi"/>
        </w:rPr>
        <w:tab/>
        <w:t>Listeria monocytogènes</w:t>
      </w:r>
    </w:p>
    <w:p w14:paraId="6DCB7920" w14:textId="77777777" w:rsidR="004B22B2" w:rsidRDefault="004B22B2" w:rsidP="00451F6E">
      <w:pPr>
        <w:rPr>
          <w:rFonts w:asciiTheme="minorHAnsi" w:hAnsiTheme="minorHAnsi"/>
        </w:rPr>
      </w:pPr>
    </w:p>
    <w:p w14:paraId="3CFFAA9F" w14:textId="77777777" w:rsidR="009167E4" w:rsidRDefault="009167E4" w:rsidP="00451F6E">
      <w:pPr>
        <w:rPr>
          <w:rFonts w:asciiTheme="minorHAnsi" w:hAnsiTheme="minorHAnsi"/>
        </w:rPr>
      </w:pPr>
    </w:p>
    <w:p w14:paraId="16EDB873" w14:textId="2C224F5B" w:rsidR="00D36864" w:rsidRPr="00D36864" w:rsidRDefault="004B22B2" w:rsidP="00D36864">
      <w:pPr>
        <w:ind w:firstLine="360"/>
        <w:jc w:val="both"/>
        <w:outlineLvl w:val="0"/>
        <w:rPr>
          <w:rFonts w:asciiTheme="minorHAnsi" w:hAnsiTheme="minorHAnsi"/>
          <w:u w:val="single"/>
        </w:rPr>
      </w:pPr>
      <w:r>
        <w:rPr>
          <w:rFonts w:asciiTheme="minorHAnsi" w:hAnsiTheme="minorHAnsi"/>
          <w:u w:val="single"/>
        </w:rPr>
        <w:t>G</w:t>
      </w:r>
      <w:r w:rsidR="00D36864" w:rsidRPr="00D36864">
        <w:rPr>
          <w:rFonts w:asciiTheme="minorHAnsi" w:hAnsiTheme="minorHAnsi"/>
          <w:u w:val="single"/>
        </w:rPr>
        <w:t xml:space="preserve">/ Contrôle </w:t>
      </w:r>
      <w:r w:rsidR="006F493C" w:rsidRPr="006F493C">
        <w:rPr>
          <w:rFonts w:asciiTheme="minorHAnsi" w:hAnsiTheme="minorHAnsi"/>
          <w:u w:val="single"/>
        </w:rPr>
        <w:t>hygiénique des cuisines</w:t>
      </w:r>
      <w:r w:rsidR="006F493C" w:rsidRPr="006F493C">
        <w:rPr>
          <w:rFonts w:asciiTheme="minorHAnsi" w:hAnsiTheme="minorHAnsi"/>
        </w:rPr>
        <w:t xml:space="preserve"> </w:t>
      </w:r>
    </w:p>
    <w:p w14:paraId="09686183" w14:textId="78A56364" w:rsidR="006F493C" w:rsidRPr="006F493C" w:rsidRDefault="006F493C" w:rsidP="006F493C">
      <w:pPr>
        <w:rPr>
          <w:rFonts w:asciiTheme="minorHAnsi" w:hAnsiTheme="minorHAnsi"/>
        </w:rPr>
      </w:pPr>
    </w:p>
    <w:p w14:paraId="04718D6D" w14:textId="32E67891" w:rsidR="006F493C" w:rsidRDefault="006F493C" w:rsidP="006F493C">
      <w:pPr>
        <w:jc w:val="both"/>
        <w:rPr>
          <w:rFonts w:asciiTheme="minorHAnsi" w:hAnsiTheme="minorHAnsi"/>
        </w:rPr>
      </w:pPr>
      <w:r w:rsidRPr="006F493C">
        <w:rPr>
          <w:rFonts w:asciiTheme="minorHAnsi" w:hAnsiTheme="minorHAnsi"/>
        </w:rPr>
        <w:t xml:space="preserve">Le laboratoire </w:t>
      </w:r>
      <w:r w:rsidR="00A72123">
        <w:rPr>
          <w:rFonts w:asciiTheme="minorHAnsi" w:hAnsiTheme="minorHAnsi"/>
        </w:rPr>
        <w:t>pourra sur demande fournir</w:t>
      </w:r>
      <w:r w:rsidRPr="006F493C">
        <w:rPr>
          <w:rFonts w:asciiTheme="minorHAnsi" w:hAnsiTheme="minorHAnsi"/>
        </w:rPr>
        <w:t xml:space="preserve"> un cla</w:t>
      </w:r>
      <w:r w:rsidR="00A72123">
        <w:rPr>
          <w:rFonts w:asciiTheme="minorHAnsi" w:hAnsiTheme="minorHAnsi"/>
        </w:rPr>
        <w:t>sseur hygiène et réaliser</w:t>
      </w:r>
      <w:r w:rsidRPr="006F493C">
        <w:rPr>
          <w:rFonts w:asciiTheme="minorHAnsi" w:hAnsiTheme="minorHAnsi"/>
        </w:rPr>
        <w:t xml:space="preserve"> un contrôle hygiénique des cuisines selon le principe de la Check List. Le technicien réalisant le contrôle vérifie une série de points importants pour la maîtrise de la qualité hygiénique des productions de la cuisine, les étiquetages, les tenues de travail, les relevés de températures….</w:t>
      </w:r>
    </w:p>
    <w:p w14:paraId="53DE644C" w14:textId="0FB64A80" w:rsidR="009167E4" w:rsidRPr="006F493C" w:rsidRDefault="009167E4" w:rsidP="006F493C">
      <w:pPr>
        <w:jc w:val="both"/>
        <w:rPr>
          <w:rFonts w:asciiTheme="minorHAnsi" w:hAnsiTheme="minorHAnsi"/>
        </w:rPr>
      </w:pPr>
    </w:p>
    <w:p w14:paraId="134B2FDE" w14:textId="77777777" w:rsidR="006F493C" w:rsidRPr="006F493C" w:rsidRDefault="006F493C" w:rsidP="006F493C">
      <w:pPr>
        <w:jc w:val="both"/>
        <w:rPr>
          <w:rFonts w:asciiTheme="minorHAnsi" w:hAnsiTheme="minorHAnsi"/>
        </w:rPr>
      </w:pPr>
      <w:r w:rsidRPr="006F493C">
        <w:rPr>
          <w:rFonts w:asciiTheme="minorHAnsi" w:hAnsiTheme="minorHAnsi"/>
        </w:rPr>
        <w:t>Un exemplaire renseigné de cette check List est adressé au Directeur de l’établissement.</w:t>
      </w:r>
    </w:p>
    <w:p w14:paraId="46782400" w14:textId="77777777" w:rsidR="006F493C" w:rsidRPr="006F493C" w:rsidRDefault="006F493C" w:rsidP="006F493C">
      <w:pPr>
        <w:jc w:val="both"/>
        <w:rPr>
          <w:rFonts w:asciiTheme="minorHAnsi" w:hAnsiTheme="minorHAnsi"/>
        </w:rPr>
      </w:pPr>
      <w:r w:rsidRPr="006F493C">
        <w:rPr>
          <w:rFonts w:asciiTheme="minorHAnsi" w:hAnsiTheme="minorHAnsi"/>
        </w:rPr>
        <w:t>En cas d’anomalie grave, un commentaire oral est effectué immédiatement sur le site.</w:t>
      </w:r>
    </w:p>
    <w:p w14:paraId="0A09F15D" w14:textId="77777777" w:rsidR="006F493C" w:rsidRPr="006F493C" w:rsidRDefault="006F493C" w:rsidP="006F493C">
      <w:pPr>
        <w:jc w:val="both"/>
        <w:rPr>
          <w:rFonts w:asciiTheme="minorHAnsi" w:hAnsiTheme="minorHAnsi"/>
        </w:rPr>
      </w:pPr>
    </w:p>
    <w:p w14:paraId="0C14C095" w14:textId="3A7D3CB3" w:rsidR="00D36864" w:rsidRDefault="006F493C" w:rsidP="006F493C">
      <w:pPr>
        <w:jc w:val="both"/>
        <w:rPr>
          <w:rFonts w:asciiTheme="minorHAnsi" w:hAnsiTheme="minorHAnsi"/>
        </w:rPr>
      </w:pPr>
      <w:r w:rsidRPr="006F493C">
        <w:rPr>
          <w:rFonts w:asciiTheme="minorHAnsi" w:hAnsiTheme="minorHAnsi"/>
        </w:rPr>
        <w:t>Le prestataire devra proposer un tarif pour un contrôle succinct (environ 30 points de contrôle) et pour un contrôle approfondi (environ 100 points de contrôle).</w:t>
      </w:r>
    </w:p>
    <w:p w14:paraId="343ECFC6" w14:textId="18F25759" w:rsidR="006D29A3" w:rsidRDefault="006D29A3" w:rsidP="00451F6E">
      <w:pPr>
        <w:rPr>
          <w:rFonts w:asciiTheme="minorHAnsi" w:hAnsiTheme="minorHAnsi"/>
        </w:rPr>
      </w:pPr>
    </w:p>
    <w:p w14:paraId="240DA4CF" w14:textId="77777777" w:rsidR="00071F92" w:rsidRDefault="00071F92" w:rsidP="00451F6E">
      <w:pPr>
        <w:rPr>
          <w:rFonts w:asciiTheme="minorHAnsi" w:hAnsiTheme="minorHAnsi"/>
        </w:rPr>
      </w:pPr>
    </w:p>
    <w:p w14:paraId="132CCB81" w14:textId="5807D252" w:rsidR="00D36864" w:rsidRPr="00D36864" w:rsidRDefault="004B22B2" w:rsidP="00D36864">
      <w:pPr>
        <w:tabs>
          <w:tab w:val="right" w:leader="dot" w:pos="7655"/>
        </w:tabs>
        <w:ind w:firstLine="360"/>
        <w:jc w:val="both"/>
        <w:outlineLvl w:val="0"/>
        <w:rPr>
          <w:rFonts w:asciiTheme="minorHAnsi" w:hAnsiTheme="minorHAnsi"/>
          <w:u w:val="single"/>
        </w:rPr>
      </w:pPr>
      <w:r>
        <w:rPr>
          <w:rFonts w:asciiTheme="minorHAnsi" w:hAnsiTheme="minorHAnsi"/>
          <w:u w:val="single"/>
        </w:rPr>
        <w:t>H</w:t>
      </w:r>
      <w:r w:rsidR="00D36864" w:rsidRPr="00D36864">
        <w:rPr>
          <w:rFonts w:asciiTheme="minorHAnsi" w:hAnsiTheme="minorHAnsi"/>
          <w:u w:val="single"/>
        </w:rPr>
        <w:t>/ Prestations ponctuelles</w:t>
      </w:r>
    </w:p>
    <w:p w14:paraId="3887D042" w14:textId="77777777" w:rsidR="00D36864" w:rsidRPr="00D36864" w:rsidRDefault="00D36864" w:rsidP="00D36864">
      <w:pPr>
        <w:tabs>
          <w:tab w:val="right" w:leader="dot" w:pos="7655"/>
        </w:tabs>
        <w:ind w:firstLine="360"/>
        <w:jc w:val="both"/>
        <w:rPr>
          <w:rFonts w:asciiTheme="minorHAnsi" w:hAnsiTheme="minorHAnsi"/>
          <w:sz w:val="12"/>
          <w:szCs w:val="12"/>
          <w:u w:val="single"/>
        </w:rPr>
      </w:pPr>
    </w:p>
    <w:p w14:paraId="4D4D36E3" w14:textId="1B6706CF" w:rsidR="00D36864" w:rsidRPr="00D36864" w:rsidRDefault="00D36864" w:rsidP="003D3284">
      <w:pPr>
        <w:pStyle w:val="En-tte"/>
        <w:tabs>
          <w:tab w:val="clear" w:pos="9072"/>
        </w:tabs>
        <w:jc w:val="both"/>
        <w:rPr>
          <w:rFonts w:asciiTheme="minorHAnsi" w:hAnsiTheme="minorHAnsi"/>
        </w:rPr>
      </w:pPr>
      <w:r w:rsidRPr="00D36864">
        <w:rPr>
          <w:rFonts w:asciiTheme="minorHAnsi" w:hAnsiTheme="minorHAnsi"/>
        </w:rPr>
        <w:t>Les établissements pourront demander au prestataire des analyses complémentaires notamment pour la recherche de levures, de moisissures, …</w:t>
      </w:r>
      <w:r w:rsidR="004414DB">
        <w:rPr>
          <w:rFonts w:asciiTheme="minorHAnsi" w:hAnsiTheme="minorHAnsi"/>
        </w:rPr>
        <w:t xml:space="preserve"> </w:t>
      </w:r>
      <w:r w:rsidR="004414DB" w:rsidRPr="00A72123">
        <w:rPr>
          <w:rFonts w:asciiTheme="minorHAnsi" w:hAnsiTheme="minorHAnsi"/>
        </w:rPr>
        <w:t>mais également pour l’analyse de potabilité de type D1 sur les fontaines à eau de nos établissements.</w:t>
      </w:r>
      <w:r w:rsidR="004414DB">
        <w:rPr>
          <w:rFonts w:asciiTheme="minorHAnsi" w:hAnsiTheme="minorHAnsi"/>
        </w:rPr>
        <w:t xml:space="preserve"> </w:t>
      </w:r>
    </w:p>
    <w:p w14:paraId="263F842C" w14:textId="5378BEA7" w:rsidR="00D36864" w:rsidRDefault="00D36864" w:rsidP="00451F6E">
      <w:pPr>
        <w:rPr>
          <w:rFonts w:asciiTheme="minorHAnsi" w:hAnsiTheme="minorHAnsi"/>
        </w:rPr>
      </w:pPr>
    </w:p>
    <w:p w14:paraId="5A36E169" w14:textId="77777777" w:rsidR="005555F9" w:rsidRDefault="005555F9" w:rsidP="00451F6E">
      <w:pPr>
        <w:rPr>
          <w:rFonts w:asciiTheme="minorHAnsi" w:hAnsiTheme="minorHAnsi"/>
        </w:rPr>
      </w:pPr>
    </w:p>
    <w:p w14:paraId="44DE8810" w14:textId="021594DC" w:rsidR="00D36864" w:rsidRDefault="00D36864" w:rsidP="00451F6E">
      <w:pPr>
        <w:rPr>
          <w:rFonts w:asciiTheme="minorHAnsi" w:hAnsiTheme="minorHAnsi"/>
        </w:rPr>
      </w:pPr>
    </w:p>
    <w:p w14:paraId="2816B4FE" w14:textId="20AB7DAA" w:rsidR="00D36864" w:rsidRPr="00D36864" w:rsidRDefault="0079491B" w:rsidP="00D36864">
      <w:pPr>
        <w:tabs>
          <w:tab w:val="right" w:leader="dot" w:pos="7655"/>
        </w:tabs>
        <w:ind w:firstLine="360"/>
        <w:jc w:val="both"/>
        <w:outlineLvl w:val="0"/>
        <w:rPr>
          <w:rFonts w:asciiTheme="minorHAnsi" w:hAnsiTheme="minorHAnsi"/>
          <w:u w:val="single"/>
        </w:rPr>
      </w:pPr>
      <w:r>
        <w:rPr>
          <w:rFonts w:asciiTheme="minorHAnsi" w:hAnsiTheme="minorHAnsi"/>
          <w:u w:val="single"/>
        </w:rPr>
        <w:lastRenderedPageBreak/>
        <w:t>I</w:t>
      </w:r>
      <w:r w:rsidR="00D36864" w:rsidRPr="00D36864">
        <w:rPr>
          <w:rFonts w:asciiTheme="minorHAnsi" w:hAnsiTheme="minorHAnsi"/>
          <w:u w:val="single"/>
        </w:rPr>
        <w:t xml:space="preserve">/ Formations </w:t>
      </w:r>
    </w:p>
    <w:p w14:paraId="0A2A2C53" w14:textId="77777777" w:rsidR="00D36864" w:rsidRPr="00D36864" w:rsidRDefault="00D36864" w:rsidP="00D36864">
      <w:pPr>
        <w:tabs>
          <w:tab w:val="right" w:leader="dot" w:pos="7655"/>
        </w:tabs>
        <w:ind w:firstLine="360"/>
        <w:jc w:val="both"/>
        <w:rPr>
          <w:rFonts w:asciiTheme="minorHAnsi" w:hAnsiTheme="minorHAnsi"/>
          <w:sz w:val="12"/>
          <w:szCs w:val="12"/>
          <w:u w:val="single"/>
        </w:rPr>
      </w:pPr>
    </w:p>
    <w:p w14:paraId="0EF31A89" w14:textId="3C224D44" w:rsidR="00D36864" w:rsidRDefault="00D36864" w:rsidP="00D36864">
      <w:pPr>
        <w:pStyle w:val="En-tte"/>
        <w:tabs>
          <w:tab w:val="clear" w:pos="9072"/>
        </w:tabs>
        <w:jc w:val="both"/>
        <w:rPr>
          <w:rFonts w:asciiTheme="minorHAnsi" w:hAnsiTheme="minorHAnsi"/>
        </w:rPr>
      </w:pPr>
      <w:r w:rsidRPr="00D36864">
        <w:rPr>
          <w:rFonts w:asciiTheme="minorHAnsi" w:hAnsiTheme="minorHAnsi"/>
        </w:rPr>
        <w:t>Il pourra être demandé au laboratoire des formations telles que hygiène, qualité, sécurité, HACCP…Le laboratoire fournira une liste des formations qu’il propose ainsi qu’un coût à la journée (</w:t>
      </w:r>
      <w:r>
        <w:rPr>
          <w:rFonts w:asciiTheme="minorHAnsi" w:hAnsiTheme="minorHAnsi"/>
        </w:rPr>
        <w:t xml:space="preserve">ou demi-journée). Il précisera </w:t>
      </w:r>
      <w:r w:rsidRPr="00D36864">
        <w:rPr>
          <w:rFonts w:asciiTheme="minorHAnsi" w:hAnsiTheme="minorHAnsi"/>
        </w:rPr>
        <w:t>les conditions de ces formations : nombre d’inscrits au maximum, formation en intra-muros ou  à l’extérieur, durée…</w:t>
      </w:r>
    </w:p>
    <w:p w14:paraId="0AFAFAEE" w14:textId="77777777" w:rsidR="00071F92" w:rsidRPr="00D36864" w:rsidRDefault="00071F92" w:rsidP="00D36864">
      <w:pPr>
        <w:pStyle w:val="En-tte"/>
        <w:tabs>
          <w:tab w:val="clear" w:pos="9072"/>
        </w:tabs>
        <w:jc w:val="both"/>
        <w:rPr>
          <w:rFonts w:asciiTheme="minorHAnsi" w:hAnsiTheme="minorHAnsi"/>
        </w:rPr>
      </w:pPr>
    </w:p>
    <w:p w14:paraId="1F4DBDF5" w14:textId="77777777" w:rsidR="00D36864" w:rsidRPr="00D36864" w:rsidRDefault="00D36864" w:rsidP="00D36864">
      <w:pPr>
        <w:pStyle w:val="En-tte"/>
        <w:tabs>
          <w:tab w:val="clear" w:pos="9072"/>
        </w:tabs>
        <w:jc w:val="both"/>
        <w:rPr>
          <w:rFonts w:asciiTheme="minorHAnsi" w:hAnsiTheme="minorHAnsi"/>
        </w:rPr>
      </w:pPr>
      <w:r w:rsidRPr="00D36864">
        <w:rPr>
          <w:rFonts w:asciiTheme="minorHAnsi" w:hAnsiTheme="minorHAnsi"/>
        </w:rPr>
        <w:t xml:space="preserve">Cette prestation se fera uniquement à la demande des établissements et sur devis. </w:t>
      </w:r>
    </w:p>
    <w:p w14:paraId="6C5D5D3E" w14:textId="683997E9" w:rsidR="009167E4" w:rsidRDefault="009167E4" w:rsidP="00365DEC">
      <w:pPr>
        <w:spacing w:after="200" w:line="276" w:lineRule="auto"/>
        <w:rPr>
          <w:rFonts w:asciiTheme="minorHAnsi" w:hAnsiTheme="minorHAnsi"/>
        </w:rPr>
      </w:pPr>
    </w:p>
    <w:p w14:paraId="0485B84A" w14:textId="58A2181E" w:rsidR="005555F9" w:rsidRDefault="005555F9" w:rsidP="00365DEC">
      <w:pPr>
        <w:spacing w:after="200" w:line="276" w:lineRule="auto"/>
        <w:rPr>
          <w:rFonts w:asciiTheme="minorHAnsi" w:hAnsiTheme="minorHAnsi"/>
        </w:rPr>
      </w:pPr>
    </w:p>
    <w:p w14:paraId="5D841768" w14:textId="2BE6C085" w:rsidR="005555F9" w:rsidRDefault="005555F9" w:rsidP="00365DEC">
      <w:pPr>
        <w:spacing w:after="200" w:line="276" w:lineRule="auto"/>
        <w:rPr>
          <w:rFonts w:asciiTheme="minorHAnsi" w:hAnsiTheme="minorHAnsi"/>
        </w:rPr>
      </w:pPr>
    </w:p>
    <w:p w14:paraId="4E7465FD" w14:textId="08D6E3FC" w:rsidR="005555F9" w:rsidRDefault="005555F9" w:rsidP="00365DEC">
      <w:pPr>
        <w:spacing w:after="200" w:line="276" w:lineRule="auto"/>
        <w:rPr>
          <w:rFonts w:asciiTheme="minorHAnsi" w:hAnsiTheme="minorHAnsi"/>
        </w:rPr>
      </w:pPr>
    </w:p>
    <w:p w14:paraId="36F4DD2A" w14:textId="44B3CD51" w:rsidR="005555F9" w:rsidRDefault="005555F9" w:rsidP="00365DEC">
      <w:pPr>
        <w:spacing w:after="200" w:line="276" w:lineRule="auto"/>
        <w:rPr>
          <w:rFonts w:asciiTheme="minorHAnsi" w:hAnsiTheme="minorHAnsi"/>
        </w:rPr>
      </w:pPr>
    </w:p>
    <w:p w14:paraId="40D874FE" w14:textId="3408F08D" w:rsidR="005555F9" w:rsidRDefault="005555F9" w:rsidP="00365DEC">
      <w:pPr>
        <w:spacing w:after="200" w:line="276" w:lineRule="auto"/>
        <w:rPr>
          <w:rFonts w:asciiTheme="minorHAnsi" w:hAnsiTheme="minorHAnsi"/>
        </w:rPr>
      </w:pPr>
    </w:p>
    <w:p w14:paraId="56011243" w14:textId="070CCF5E" w:rsidR="005555F9" w:rsidRDefault="005555F9" w:rsidP="00365DEC">
      <w:pPr>
        <w:spacing w:after="200" w:line="276" w:lineRule="auto"/>
        <w:rPr>
          <w:rFonts w:asciiTheme="minorHAnsi" w:hAnsiTheme="minorHAnsi"/>
        </w:rPr>
      </w:pPr>
    </w:p>
    <w:p w14:paraId="117C0266" w14:textId="362C74ED" w:rsidR="005555F9" w:rsidRDefault="005555F9" w:rsidP="00365DEC">
      <w:pPr>
        <w:spacing w:after="200" w:line="276" w:lineRule="auto"/>
        <w:rPr>
          <w:rFonts w:asciiTheme="minorHAnsi" w:hAnsiTheme="minorHAnsi"/>
        </w:rPr>
      </w:pPr>
    </w:p>
    <w:p w14:paraId="628E7FC3" w14:textId="5040EBE8" w:rsidR="005555F9" w:rsidRDefault="005555F9" w:rsidP="00365DEC">
      <w:pPr>
        <w:spacing w:after="200" w:line="276" w:lineRule="auto"/>
        <w:rPr>
          <w:rFonts w:asciiTheme="minorHAnsi" w:hAnsiTheme="minorHAnsi"/>
        </w:rPr>
      </w:pPr>
    </w:p>
    <w:p w14:paraId="65A6F434" w14:textId="5D5FF4D6" w:rsidR="005555F9" w:rsidRDefault="005555F9" w:rsidP="00365DEC">
      <w:pPr>
        <w:spacing w:after="200" w:line="276" w:lineRule="auto"/>
        <w:rPr>
          <w:rFonts w:asciiTheme="minorHAnsi" w:hAnsiTheme="minorHAnsi"/>
        </w:rPr>
      </w:pPr>
    </w:p>
    <w:p w14:paraId="45409DE4" w14:textId="54243913" w:rsidR="005555F9" w:rsidRDefault="005555F9" w:rsidP="00365DEC">
      <w:pPr>
        <w:spacing w:after="200" w:line="276" w:lineRule="auto"/>
        <w:rPr>
          <w:rFonts w:asciiTheme="minorHAnsi" w:hAnsiTheme="minorHAnsi"/>
        </w:rPr>
      </w:pPr>
    </w:p>
    <w:p w14:paraId="0CAE7B4D" w14:textId="4067BE7C" w:rsidR="005555F9" w:rsidRDefault="005555F9" w:rsidP="00365DEC">
      <w:pPr>
        <w:spacing w:after="200" w:line="276" w:lineRule="auto"/>
        <w:rPr>
          <w:rFonts w:asciiTheme="minorHAnsi" w:hAnsiTheme="minorHAnsi"/>
        </w:rPr>
      </w:pPr>
    </w:p>
    <w:p w14:paraId="6703721D" w14:textId="63EB137D" w:rsidR="005555F9" w:rsidRDefault="005555F9" w:rsidP="00365DEC">
      <w:pPr>
        <w:spacing w:after="200" w:line="276" w:lineRule="auto"/>
        <w:rPr>
          <w:rFonts w:asciiTheme="minorHAnsi" w:hAnsiTheme="minorHAnsi"/>
        </w:rPr>
      </w:pPr>
    </w:p>
    <w:p w14:paraId="4C5786BD" w14:textId="15059329" w:rsidR="005555F9" w:rsidRDefault="005555F9" w:rsidP="00365DEC">
      <w:pPr>
        <w:spacing w:after="200" w:line="276" w:lineRule="auto"/>
        <w:rPr>
          <w:rFonts w:asciiTheme="minorHAnsi" w:hAnsiTheme="minorHAnsi"/>
        </w:rPr>
      </w:pPr>
    </w:p>
    <w:p w14:paraId="11EB4046" w14:textId="4D0C86D5" w:rsidR="005555F9" w:rsidRDefault="005555F9" w:rsidP="00365DEC">
      <w:pPr>
        <w:spacing w:after="200" w:line="276" w:lineRule="auto"/>
        <w:rPr>
          <w:rFonts w:asciiTheme="minorHAnsi" w:hAnsiTheme="minorHAnsi"/>
        </w:rPr>
      </w:pPr>
    </w:p>
    <w:p w14:paraId="749D6A60" w14:textId="1CA9E8E4" w:rsidR="005555F9" w:rsidRDefault="005555F9" w:rsidP="00365DEC">
      <w:pPr>
        <w:spacing w:after="200" w:line="276" w:lineRule="auto"/>
        <w:rPr>
          <w:rFonts w:asciiTheme="minorHAnsi" w:hAnsiTheme="minorHAnsi"/>
        </w:rPr>
      </w:pPr>
    </w:p>
    <w:p w14:paraId="3D58367D" w14:textId="3FAB90E6" w:rsidR="005555F9" w:rsidRDefault="005555F9" w:rsidP="00365DEC">
      <w:pPr>
        <w:spacing w:after="200" w:line="276" w:lineRule="auto"/>
        <w:rPr>
          <w:rFonts w:asciiTheme="minorHAnsi" w:hAnsiTheme="minorHAnsi"/>
        </w:rPr>
      </w:pPr>
    </w:p>
    <w:p w14:paraId="33E2976E" w14:textId="0F39A8E7" w:rsidR="005555F9" w:rsidRDefault="005555F9" w:rsidP="00365DEC">
      <w:pPr>
        <w:spacing w:after="200" w:line="276" w:lineRule="auto"/>
        <w:rPr>
          <w:rFonts w:asciiTheme="minorHAnsi" w:hAnsiTheme="minorHAnsi"/>
        </w:rPr>
      </w:pPr>
    </w:p>
    <w:p w14:paraId="32115054" w14:textId="554275C4" w:rsidR="005555F9" w:rsidRDefault="005555F9" w:rsidP="00365DEC">
      <w:pPr>
        <w:spacing w:after="200" w:line="276" w:lineRule="auto"/>
        <w:rPr>
          <w:rFonts w:asciiTheme="minorHAnsi" w:hAnsiTheme="minorHAnsi"/>
        </w:rPr>
      </w:pPr>
    </w:p>
    <w:p w14:paraId="71ACD038" w14:textId="2723E44A" w:rsidR="005555F9" w:rsidRDefault="005555F9" w:rsidP="00365DEC">
      <w:pPr>
        <w:spacing w:after="200" w:line="276" w:lineRule="auto"/>
        <w:rPr>
          <w:rFonts w:asciiTheme="minorHAnsi" w:hAnsiTheme="minorHAnsi"/>
        </w:rPr>
      </w:pPr>
    </w:p>
    <w:p w14:paraId="43BA4389" w14:textId="22177D25" w:rsidR="005555F9" w:rsidRDefault="005555F9" w:rsidP="00365DEC">
      <w:pPr>
        <w:spacing w:after="200" w:line="276" w:lineRule="auto"/>
        <w:rPr>
          <w:rFonts w:asciiTheme="minorHAnsi" w:hAnsiTheme="minorHAnsi"/>
        </w:rPr>
      </w:pPr>
    </w:p>
    <w:p w14:paraId="2199C879" w14:textId="4ED22FCA" w:rsidR="00AE46B9" w:rsidRDefault="00D36864" w:rsidP="00451F6E">
      <w:pPr>
        <w:rPr>
          <w:rFonts w:asciiTheme="minorHAnsi" w:hAnsiTheme="minorHAnsi"/>
          <w:b/>
          <w:u w:val="single"/>
        </w:rPr>
      </w:pPr>
      <w:r w:rsidRPr="00D36864">
        <w:rPr>
          <w:rFonts w:asciiTheme="minorHAnsi" w:hAnsiTheme="minorHAnsi"/>
          <w:b/>
          <w:u w:val="single"/>
        </w:rPr>
        <w:lastRenderedPageBreak/>
        <w:t>ARTICLE 7 – FREQUENCES DES COLLECTES</w:t>
      </w:r>
    </w:p>
    <w:p w14:paraId="2462DCAD" w14:textId="77777777" w:rsidR="005555F9" w:rsidRDefault="005555F9" w:rsidP="00451F6E">
      <w:pPr>
        <w:rPr>
          <w:rFonts w:asciiTheme="minorHAnsi" w:hAnsiTheme="minorHAnsi"/>
          <w:b/>
          <w:u w:val="single"/>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84"/>
        <w:gridCol w:w="1438"/>
        <w:gridCol w:w="992"/>
        <w:gridCol w:w="1559"/>
        <w:gridCol w:w="993"/>
        <w:gridCol w:w="1275"/>
        <w:gridCol w:w="1297"/>
        <w:gridCol w:w="1297"/>
      </w:tblGrid>
      <w:tr w:rsidR="003D3284" w:rsidRPr="00D36864" w14:paraId="36C36291" w14:textId="77777777" w:rsidTr="008870FB">
        <w:trPr>
          <w:trHeight w:val="210"/>
        </w:trPr>
        <w:tc>
          <w:tcPr>
            <w:tcW w:w="1184" w:type="dxa"/>
          </w:tcPr>
          <w:p w14:paraId="43FA85D8" w14:textId="77777777" w:rsidR="003D3284" w:rsidRPr="00D36864" w:rsidRDefault="003D3284" w:rsidP="005304F1">
            <w:pPr>
              <w:pStyle w:val="En-tte"/>
              <w:ind w:hanging="30"/>
              <w:rPr>
                <w:rFonts w:asciiTheme="minorHAnsi" w:hAnsiTheme="minorHAnsi"/>
                <w:b/>
                <w:bCs/>
                <w:u w:val="single"/>
              </w:rPr>
            </w:pPr>
          </w:p>
        </w:tc>
        <w:tc>
          <w:tcPr>
            <w:tcW w:w="1438" w:type="dxa"/>
            <w:vAlign w:val="center"/>
          </w:tcPr>
          <w:p w14:paraId="3CE50DF6" w14:textId="77777777" w:rsidR="003D3284" w:rsidRPr="00D36864" w:rsidRDefault="003D3284" w:rsidP="005304F1">
            <w:pPr>
              <w:pStyle w:val="En-tte"/>
              <w:jc w:val="center"/>
              <w:rPr>
                <w:rFonts w:asciiTheme="minorHAnsi" w:hAnsiTheme="minorHAnsi"/>
                <w:b/>
                <w:bCs/>
                <w:sz w:val="22"/>
                <w:szCs w:val="22"/>
                <w:u w:val="single"/>
              </w:rPr>
            </w:pPr>
            <w:r w:rsidRPr="00D36864">
              <w:rPr>
                <w:rFonts w:asciiTheme="minorHAnsi" w:hAnsiTheme="minorHAnsi"/>
                <w:b/>
                <w:bCs/>
                <w:sz w:val="22"/>
                <w:szCs w:val="22"/>
              </w:rPr>
              <w:t>Contrôles de surface</w:t>
            </w:r>
          </w:p>
        </w:tc>
        <w:tc>
          <w:tcPr>
            <w:tcW w:w="992" w:type="dxa"/>
            <w:vAlign w:val="center"/>
          </w:tcPr>
          <w:p w14:paraId="7B1A6EC9" w14:textId="77777777" w:rsidR="003D3284" w:rsidRPr="00F72261" w:rsidRDefault="003D3284" w:rsidP="005304F1">
            <w:pPr>
              <w:pStyle w:val="En-tte"/>
              <w:jc w:val="center"/>
              <w:rPr>
                <w:rFonts w:asciiTheme="minorHAnsi" w:hAnsiTheme="minorHAnsi"/>
                <w:b/>
                <w:bCs/>
                <w:sz w:val="22"/>
                <w:szCs w:val="22"/>
                <w:u w:val="single"/>
              </w:rPr>
            </w:pPr>
            <w:r w:rsidRPr="00F72261">
              <w:rPr>
                <w:rFonts w:asciiTheme="minorHAnsi" w:hAnsiTheme="minorHAnsi"/>
                <w:b/>
                <w:bCs/>
                <w:sz w:val="22"/>
                <w:szCs w:val="22"/>
              </w:rPr>
              <w:t>Analyse de l’eau</w:t>
            </w:r>
          </w:p>
        </w:tc>
        <w:tc>
          <w:tcPr>
            <w:tcW w:w="1559" w:type="dxa"/>
            <w:vAlign w:val="center"/>
          </w:tcPr>
          <w:p w14:paraId="401903FD" w14:textId="77777777" w:rsidR="003D3284" w:rsidRPr="00F72261" w:rsidRDefault="003D3284" w:rsidP="005304F1">
            <w:pPr>
              <w:pStyle w:val="En-tte"/>
              <w:jc w:val="center"/>
              <w:rPr>
                <w:rFonts w:asciiTheme="minorHAnsi" w:hAnsiTheme="minorHAnsi"/>
                <w:b/>
                <w:bCs/>
                <w:sz w:val="22"/>
                <w:szCs w:val="22"/>
                <w:u w:val="single"/>
              </w:rPr>
            </w:pPr>
            <w:r w:rsidRPr="00F72261">
              <w:rPr>
                <w:rFonts w:asciiTheme="minorHAnsi" w:hAnsiTheme="minorHAnsi"/>
                <w:b/>
                <w:bCs/>
                <w:sz w:val="22"/>
                <w:szCs w:val="22"/>
              </w:rPr>
              <w:t>Analyse eau de piscine ou balnéothérapie</w:t>
            </w:r>
          </w:p>
        </w:tc>
        <w:tc>
          <w:tcPr>
            <w:tcW w:w="993" w:type="dxa"/>
            <w:vAlign w:val="center"/>
          </w:tcPr>
          <w:p w14:paraId="1ABADB34" w14:textId="77777777" w:rsidR="003D3284" w:rsidRPr="00F72261" w:rsidRDefault="003D3284" w:rsidP="005304F1">
            <w:pPr>
              <w:pStyle w:val="En-tte"/>
              <w:jc w:val="center"/>
              <w:rPr>
                <w:rFonts w:asciiTheme="minorHAnsi" w:hAnsiTheme="minorHAnsi"/>
                <w:b/>
                <w:bCs/>
                <w:sz w:val="22"/>
                <w:szCs w:val="22"/>
                <w:u w:val="single"/>
              </w:rPr>
            </w:pPr>
            <w:r w:rsidRPr="00F72261">
              <w:rPr>
                <w:rFonts w:asciiTheme="minorHAnsi" w:hAnsiTheme="minorHAnsi"/>
                <w:b/>
                <w:bCs/>
                <w:sz w:val="22"/>
                <w:szCs w:val="22"/>
              </w:rPr>
              <w:t>Analyse des effluents</w:t>
            </w:r>
          </w:p>
        </w:tc>
        <w:tc>
          <w:tcPr>
            <w:tcW w:w="1275" w:type="dxa"/>
            <w:vAlign w:val="center"/>
          </w:tcPr>
          <w:p w14:paraId="0D7808A6" w14:textId="77777777" w:rsidR="003D3284" w:rsidRPr="00F72261" w:rsidRDefault="003D3284" w:rsidP="005304F1">
            <w:pPr>
              <w:pStyle w:val="En-tte"/>
              <w:jc w:val="center"/>
              <w:rPr>
                <w:rFonts w:asciiTheme="minorHAnsi" w:hAnsiTheme="minorHAnsi"/>
                <w:b/>
                <w:bCs/>
                <w:sz w:val="22"/>
                <w:szCs w:val="22"/>
                <w:u w:val="single"/>
              </w:rPr>
            </w:pPr>
            <w:r w:rsidRPr="00F72261">
              <w:rPr>
                <w:rFonts w:asciiTheme="minorHAnsi" w:hAnsiTheme="minorHAnsi"/>
                <w:b/>
                <w:bCs/>
                <w:sz w:val="22"/>
                <w:szCs w:val="22"/>
              </w:rPr>
              <w:t>Recherche de Légionella</w:t>
            </w:r>
          </w:p>
        </w:tc>
        <w:tc>
          <w:tcPr>
            <w:tcW w:w="1297" w:type="dxa"/>
            <w:vAlign w:val="center"/>
          </w:tcPr>
          <w:p w14:paraId="79E8783F" w14:textId="020CD0B7" w:rsidR="003D3284" w:rsidRPr="00F72261" w:rsidRDefault="003D3284" w:rsidP="005304F1">
            <w:pPr>
              <w:pStyle w:val="En-tte"/>
              <w:jc w:val="center"/>
              <w:rPr>
                <w:rFonts w:asciiTheme="minorHAnsi" w:hAnsiTheme="minorHAnsi"/>
                <w:b/>
                <w:bCs/>
                <w:sz w:val="22"/>
                <w:szCs w:val="22"/>
              </w:rPr>
            </w:pPr>
            <w:r w:rsidRPr="00F72261">
              <w:rPr>
                <w:rFonts w:asciiTheme="minorHAnsi" w:hAnsiTheme="minorHAnsi"/>
                <w:b/>
                <w:bCs/>
                <w:sz w:val="22"/>
                <w:szCs w:val="22"/>
              </w:rPr>
              <w:t>1 check List hygiène</w:t>
            </w:r>
          </w:p>
        </w:tc>
        <w:tc>
          <w:tcPr>
            <w:tcW w:w="1297" w:type="dxa"/>
            <w:shd w:val="clear" w:color="auto" w:fill="auto"/>
            <w:vAlign w:val="center"/>
          </w:tcPr>
          <w:p w14:paraId="0DA7E722" w14:textId="391919B1" w:rsidR="00F72261" w:rsidRDefault="003D3284" w:rsidP="005304F1">
            <w:pPr>
              <w:pStyle w:val="En-tte"/>
              <w:jc w:val="center"/>
              <w:rPr>
                <w:rFonts w:asciiTheme="minorHAnsi" w:hAnsiTheme="minorHAnsi"/>
                <w:b/>
                <w:bCs/>
                <w:sz w:val="22"/>
                <w:szCs w:val="22"/>
              </w:rPr>
            </w:pPr>
            <w:r w:rsidRPr="00F72261">
              <w:rPr>
                <w:rFonts w:asciiTheme="minorHAnsi" w:hAnsiTheme="minorHAnsi"/>
                <w:b/>
                <w:bCs/>
                <w:sz w:val="22"/>
                <w:szCs w:val="22"/>
              </w:rPr>
              <w:t xml:space="preserve">Contrôles </w:t>
            </w:r>
            <w:r w:rsidR="00F72261" w:rsidRPr="00F72261">
              <w:rPr>
                <w:rFonts w:asciiTheme="minorHAnsi" w:hAnsiTheme="minorHAnsi"/>
                <w:b/>
                <w:bCs/>
                <w:sz w:val="22"/>
                <w:szCs w:val="22"/>
              </w:rPr>
              <w:t>micro</w:t>
            </w:r>
          </w:p>
          <w:p w14:paraId="01557515" w14:textId="75425AF2" w:rsidR="003D3284" w:rsidRPr="00F72261" w:rsidRDefault="00F72261" w:rsidP="005304F1">
            <w:pPr>
              <w:pStyle w:val="En-tte"/>
              <w:jc w:val="center"/>
              <w:rPr>
                <w:rFonts w:asciiTheme="minorHAnsi" w:hAnsiTheme="minorHAnsi"/>
                <w:b/>
                <w:bCs/>
                <w:sz w:val="22"/>
                <w:szCs w:val="22"/>
              </w:rPr>
            </w:pPr>
            <w:r w:rsidRPr="00F72261">
              <w:rPr>
                <w:rFonts w:asciiTheme="minorHAnsi" w:hAnsiTheme="minorHAnsi"/>
                <w:b/>
                <w:bCs/>
                <w:sz w:val="22"/>
                <w:szCs w:val="22"/>
              </w:rPr>
              <w:t>biologiques</w:t>
            </w:r>
            <w:r w:rsidR="007060A1" w:rsidRPr="00F72261">
              <w:rPr>
                <w:rFonts w:asciiTheme="minorHAnsi" w:hAnsiTheme="minorHAnsi"/>
                <w:b/>
                <w:bCs/>
                <w:sz w:val="22"/>
                <w:szCs w:val="22"/>
              </w:rPr>
              <w:t xml:space="preserve"> alimentaires</w:t>
            </w:r>
          </w:p>
        </w:tc>
      </w:tr>
      <w:tr w:rsidR="003D3284" w:rsidRPr="005304F1" w14:paraId="0D1CC129" w14:textId="77777777" w:rsidTr="008870FB">
        <w:trPr>
          <w:trHeight w:val="345"/>
        </w:trPr>
        <w:tc>
          <w:tcPr>
            <w:tcW w:w="1184" w:type="dxa"/>
            <w:vAlign w:val="center"/>
          </w:tcPr>
          <w:p w14:paraId="00A931AA" w14:textId="77777777" w:rsidR="003D3284" w:rsidRPr="00D36864" w:rsidRDefault="003D3284" w:rsidP="005304F1">
            <w:pPr>
              <w:pStyle w:val="En-tte"/>
              <w:ind w:hanging="30"/>
              <w:jc w:val="center"/>
              <w:rPr>
                <w:rFonts w:asciiTheme="minorHAnsi" w:hAnsiTheme="minorHAnsi"/>
                <w:b/>
                <w:bCs/>
                <w:sz w:val="16"/>
                <w:szCs w:val="16"/>
                <w:u w:val="single"/>
              </w:rPr>
            </w:pPr>
            <w:r>
              <w:rPr>
                <w:rFonts w:asciiTheme="minorHAnsi" w:hAnsiTheme="minorHAnsi"/>
                <w:b/>
                <w:bCs/>
                <w:sz w:val="16"/>
                <w:szCs w:val="16"/>
              </w:rPr>
              <w:t xml:space="preserve">Lot n°1 - </w:t>
            </w:r>
            <w:r w:rsidRPr="00D36864">
              <w:rPr>
                <w:rFonts w:asciiTheme="minorHAnsi" w:hAnsiTheme="minorHAnsi"/>
                <w:b/>
                <w:bCs/>
                <w:sz w:val="16"/>
                <w:szCs w:val="16"/>
              </w:rPr>
              <w:t>CRF BEAUROUVRE</w:t>
            </w:r>
          </w:p>
        </w:tc>
        <w:tc>
          <w:tcPr>
            <w:tcW w:w="1438" w:type="dxa"/>
            <w:vAlign w:val="center"/>
          </w:tcPr>
          <w:p w14:paraId="46CB45EA" w14:textId="31371516" w:rsidR="003D3284" w:rsidRPr="00D36864" w:rsidRDefault="003D3284" w:rsidP="005304F1">
            <w:pPr>
              <w:pStyle w:val="En-tte"/>
              <w:jc w:val="center"/>
              <w:rPr>
                <w:rFonts w:asciiTheme="minorHAnsi" w:hAnsiTheme="minorHAnsi"/>
                <w:sz w:val="20"/>
                <w:szCs w:val="20"/>
              </w:rPr>
            </w:pPr>
            <w:r>
              <w:rPr>
                <w:rFonts w:asciiTheme="minorHAnsi" w:hAnsiTheme="minorHAnsi"/>
                <w:bCs/>
                <w:sz w:val="20"/>
                <w:szCs w:val="20"/>
                <w:u w:val="single"/>
              </w:rPr>
              <w:t>12</w:t>
            </w:r>
            <w:r w:rsidRPr="00D36864">
              <w:rPr>
                <w:rFonts w:asciiTheme="minorHAnsi" w:hAnsiTheme="minorHAnsi"/>
                <w:bCs/>
                <w:sz w:val="20"/>
                <w:szCs w:val="20"/>
                <w:u w:val="single"/>
              </w:rPr>
              <w:t xml:space="preserve"> fois par an</w:t>
            </w:r>
            <w:r w:rsidR="00F72261">
              <w:rPr>
                <w:rFonts w:asciiTheme="minorHAnsi" w:hAnsiTheme="minorHAnsi"/>
                <w:bCs/>
                <w:sz w:val="20"/>
                <w:szCs w:val="20"/>
              </w:rPr>
              <w:t xml:space="preserve"> (3</w:t>
            </w:r>
            <w:r w:rsidRPr="00D36864">
              <w:rPr>
                <w:rFonts w:asciiTheme="minorHAnsi" w:hAnsiTheme="minorHAnsi"/>
                <w:bCs/>
                <w:sz w:val="20"/>
                <w:szCs w:val="20"/>
              </w:rPr>
              <w:t xml:space="preserve"> échantillons)</w:t>
            </w:r>
            <w:r>
              <w:rPr>
                <w:rFonts w:asciiTheme="minorHAnsi" w:hAnsiTheme="minorHAnsi"/>
                <w:bCs/>
                <w:sz w:val="20"/>
                <w:szCs w:val="20"/>
              </w:rPr>
              <w:t xml:space="preserve"> et + sur demande</w:t>
            </w:r>
          </w:p>
        </w:tc>
        <w:tc>
          <w:tcPr>
            <w:tcW w:w="992" w:type="dxa"/>
            <w:vAlign w:val="center"/>
          </w:tcPr>
          <w:p w14:paraId="3D53E90D" w14:textId="16A4D2CD" w:rsidR="003D3284" w:rsidRPr="00D36864" w:rsidRDefault="003D3284" w:rsidP="005304F1">
            <w:pPr>
              <w:pStyle w:val="En-tte"/>
              <w:jc w:val="center"/>
              <w:rPr>
                <w:rFonts w:asciiTheme="minorHAnsi" w:hAnsiTheme="minorHAnsi"/>
                <w:sz w:val="20"/>
                <w:szCs w:val="20"/>
                <w:u w:val="single"/>
              </w:rPr>
            </w:pPr>
            <w:r w:rsidRPr="00D36864">
              <w:rPr>
                <w:rFonts w:asciiTheme="minorHAnsi" w:hAnsiTheme="minorHAnsi"/>
                <w:sz w:val="20"/>
                <w:szCs w:val="20"/>
                <w:u w:val="single"/>
              </w:rPr>
              <w:t>4 fois par an</w:t>
            </w:r>
            <w:r>
              <w:rPr>
                <w:rFonts w:asciiTheme="minorHAnsi" w:hAnsiTheme="minorHAnsi"/>
                <w:sz w:val="20"/>
                <w:szCs w:val="20"/>
                <w:u w:val="single"/>
              </w:rPr>
              <w:t xml:space="preserve"> </w:t>
            </w:r>
            <w:r w:rsidRPr="00A038FB">
              <w:rPr>
                <w:rFonts w:asciiTheme="minorHAnsi" w:hAnsiTheme="minorHAnsi"/>
                <w:sz w:val="20"/>
                <w:szCs w:val="20"/>
              </w:rPr>
              <w:t>et + sur demande</w:t>
            </w:r>
          </w:p>
        </w:tc>
        <w:tc>
          <w:tcPr>
            <w:tcW w:w="1559" w:type="dxa"/>
            <w:vAlign w:val="center"/>
          </w:tcPr>
          <w:p w14:paraId="57207F59" w14:textId="38039C86" w:rsidR="003D3284" w:rsidRPr="00D36864" w:rsidRDefault="003D3284" w:rsidP="00C61748">
            <w:pPr>
              <w:pStyle w:val="En-tte"/>
              <w:jc w:val="center"/>
              <w:rPr>
                <w:rFonts w:asciiTheme="minorHAnsi" w:hAnsiTheme="minorHAnsi"/>
                <w:sz w:val="20"/>
                <w:szCs w:val="20"/>
              </w:rPr>
            </w:pPr>
            <w:r w:rsidRPr="00D36864">
              <w:rPr>
                <w:rFonts w:asciiTheme="minorHAnsi" w:hAnsiTheme="minorHAnsi"/>
                <w:sz w:val="20"/>
                <w:szCs w:val="20"/>
                <w:u w:val="single"/>
              </w:rPr>
              <w:t>12 fois par an</w:t>
            </w:r>
            <w:r w:rsidRPr="00D36864">
              <w:rPr>
                <w:rFonts w:asciiTheme="minorHAnsi" w:hAnsiTheme="minorHAnsi"/>
                <w:sz w:val="20"/>
                <w:szCs w:val="20"/>
              </w:rPr>
              <w:t xml:space="preserve"> (1 échantillon)</w:t>
            </w:r>
            <w:r>
              <w:rPr>
                <w:rFonts w:asciiTheme="minorHAnsi" w:hAnsiTheme="minorHAnsi"/>
                <w:sz w:val="20"/>
                <w:szCs w:val="20"/>
              </w:rPr>
              <w:t xml:space="preserve"> </w:t>
            </w:r>
          </w:p>
        </w:tc>
        <w:tc>
          <w:tcPr>
            <w:tcW w:w="993" w:type="dxa"/>
            <w:vAlign w:val="center"/>
          </w:tcPr>
          <w:p w14:paraId="14C25B31" w14:textId="1A1501AA" w:rsidR="003D3284" w:rsidRPr="00D36864" w:rsidRDefault="003D3284" w:rsidP="005304F1">
            <w:pPr>
              <w:pStyle w:val="En-tte"/>
              <w:jc w:val="center"/>
              <w:rPr>
                <w:rFonts w:asciiTheme="minorHAnsi" w:hAnsiTheme="minorHAnsi"/>
                <w:sz w:val="20"/>
                <w:szCs w:val="20"/>
              </w:rPr>
            </w:pPr>
            <w:r w:rsidRPr="007F21BA">
              <w:rPr>
                <w:rFonts w:asciiTheme="minorHAnsi" w:hAnsiTheme="minorHAnsi"/>
                <w:sz w:val="20"/>
                <w:szCs w:val="20"/>
              </w:rPr>
              <w:t>Sur demande</w:t>
            </w:r>
          </w:p>
        </w:tc>
        <w:tc>
          <w:tcPr>
            <w:tcW w:w="1275" w:type="dxa"/>
            <w:vAlign w:val="center"/>
          </w:tcPr>
          <w:p w14:paraId="7F3122D1" w14:textId="65A32032" w:rsidR="003D3284" w:rsidRPr="00D36864" w:rsidRDefault="003D3284" w:rsidP="005304F1">
            <w:pPr>
              <w:pStyle w:val="En-tte"/>
              <w:jc w:val="center"/>
              <w:rPr>
                <w:rFonts w:asciiTheme="minorHAnsi" w:hAnsiTheme="minorHAnsi"/>
                <w:sz w:val="20"/>
                <w:szCs w:val="20"/>
              </w:rPr>
            </w:pPr>
            <w:r>
              <w:rPr>
                <w:rFonts w:asciiTheme="minorHAnsi" w:hAnsiTheme="minorHAnsi"/>
                <w:bCs/>
                <w:sz w:val="20"/>
                <w:szCs w:val="20"/>
                <w:u w:val="single"/>
              </w:rPr>
              <w:t>12 échantillons</w:t>
            </w:r>
            <w:r w:rsidRPr="00D36864">
              <w:rPr>
                <w:rFonts w:asciiTheme="minorHAnsi" w:hAnsiTheme="minorHAnsi"/>
                <w:bCs/>
                <w:sz w:val="20"/>
                <w:szCs w:val="20"/>
                <w:u w:val="single"/>
              </w:rPr>
              <w:t xml:space="preserve"> par an</w:t>
            </w:r>
            <w:r w:rsidRPr="00D36864">
              <w:rPr>
                <w:rFonts w:asciiTheme="minorHAnsi" w:hAnsiTheme="minorHAnsi"/>
                <w:bCs/>
                <w:sz w:val="20"/>
                <w:szCs w:val="20"/>
              </w:rPr>
              <w:t xml:space="preserve"> </w:t>
            </w:r>
            <w:r>
              <w:rPr>
                <w:rFonts w:asciiTheme="minorHAnsi" w:hAnsiTheme="minorHAnsi"/>
                <w:bCs/>
                <w:sz w:val="20"/>
                <w:szCs w:val="20"/>
              </w:rPr>
              <w:t>et + sur demande (si positif passage à J+3 et J+21)</w:t>
            </w:r>
          </w:p>
        </w:tc>
        <w:tc>
          <w:tcPr>
            <w:tcW w:w="1297" w:type="dxa"/>
          </w:tcPr>
          <w:p w14:paraId="0B0AA939" w14:textId="77777777" w:rsidR="00F72261" w:rsidRDefault="00F72261" w:rsidP="005304F1">
            <w:pPr>
              <w:pStyle w:val="En-tte"/>
              <w:jc w:val="center"/>
              <w:rPr>
                <w:rFonts w:asciiTheme="minorHAnsi" w:hAnsiTheme="minorHAnsi"/>
                <w:sz w:val="20"/>
                <w:szCs w:val="20"/>
              </w:rPr>
            </w:pPr>
          </w:p>
          <w:p w14:paraId="4E8E64BE" w14:textId="77777777" w:rsidR="00F72261" w:rsidRDefault="00F72261" w:rsidP="005304F1">
            <w:pPr>
              <w:pStyle w:val="En-tte"/>
              <w:jc w:val="center"/>
              <w:rPr>
                <w:rFonts w:asciiTheme="minorHAnsi" w:hAnsiTheme="minorHAnsi"/>
                <w:sz w:val="20"/>
                <w:szCs w:val="20"/>
              </w:rPr>
            </w:pPr>
          </w:p>
          <w:p w14:paraId="5C4019F8" w14:textId="77777777" w:rsidR="00F72261" w:rsidRDefault="00F72261" w:rsidP="005304F1">
            <w:pPr>
              <w:pStyle w:val="En-tte"/>
              <w:jc w:val="center"/>
              <w:rPr>
                <w:rFonts w:asciiTheme="minorHAnsi" w:hAnsiTheme="minorHAnsi"/>
                <w:sz w:val="20"/>
                <w:szCs w:val="20"/>
              </w:rPr>
            </w:pPr>
          </w:p>
          <w:p w14:paraId="2826DD00" w14:textId="6F599F45" w:rsidR="003D3284" w:rsidRPr="00D36864" w:rsidRDefault="003D3284" w:rsidP="005304F1">
            <w:pPr>
              <w:pStyle w:val="En-tte"/>
              <w:jc w:val="center"/>
              <w:rPr>
                <w:rFonts w:asciiTheme="minorHAnsi" w:hAnsiTheme="minorHAnsi"/>
                <w:b/>
                <w:bCs/>
              </w:rPr>
            </w:pPr>
            <w:r w:rsidRPr="002630DF">
              <w:rPr>
                <w:rFonts w:asciiTheme="minorHAnsi" w:hAnsiTheme="minorHAnsi"/>
                <w:sz w:val="20"/>
                <w:szCs w:val="20"/>
              </w:rPr>
              <w:t>Sur demande</w:t>
            </w:r>
          </w:p>
        </w:tc>
        <w:tc>
          <w:tcPr>
            <w:tcW w:w="1297" w:type="dxa"/>
            <w:shd w:val="clear" w:color="auto" w:fill="auto"/>
            <w:vAlign w:val="center"/>
          </w:tcPr>
          <w:p w14:paraId="390C8946" w14:textId="2A7CB217" w:rsidR="003D3284" w:rsidRPr="00E712D4" w:rsidRDefault="003D3284" w:rsidP="005304F1">
            <w:pPr>
              <w:pStyle w:val="En-tte"/>
              <w:jc w:val="center"/>
              <w:rPr>
                <w:rFonts w:asciiTheme="minorHAnsi" w:hAnsiTheme="minorHAnsi"/>
                <w:b/>
              </w:rPr>
            </w:pPr>
            <w:r w:rsidRPr="00D36864">
              <w:rPr>
                <w:rFonts w:asciiTheme="minorHAnsi" w:hAnsiTheme="minorHAnsi"/>
                <w:b/>
                <w:bCs/>
              </w:rPr>
              <w:t>∕</w:t>
            </w:r>
          </w:p>
        </w:tc>
      </w:tr>
      <w:tr w:rsidR="003D3284" w:rsidRPr="00D36864" w14:paraId="7ED51218" w14:textId="77777777" w:rsidTr="008870FB">
        <w:trPr>
          <w:trHeight w:val="345"/>
        </w:trPr>
        <w:tc>
          <w:tcPr>
            <w:tcW w:w="1184" w:type="dxa"/>
            <w:vAlign w:val="center"/>
          </w:tcPr>
          <w:p w14:paraId="232AEE1B" w14:textId="77777777" w:rsidR="003D3284" w:rsidRPr="00D36864" w:rsidRDefault="003D3284" w:rsidP="005304F1">
            <w:pPr>
              <w:pStyle w:val="En-tte"/>
              <w:ind w:hanging="30"/>
              <w:jc w:val="center"/>
              <w:rPr>
                <w:rFonts w:asciiTheme="minorHAnsi" w:hAnsiTheme="minorHAnsi"/>
                <w:b/>
                <w:bCs/>
                <w:sz w:val="16"/>
                <w:szCs w:val="16"/>
              </w:rPr>
            </w:pPr>
            <w:r>
              <w:rPr>
                <w:rFonts w:asciiTheme="minorHAnsi" w:hAnsiTheme="minorHAnsi"/>
                <w:b/>
                <w:bCs/>
                <w:sz w:val="16"/>
                <w:szCs w:val="16"/>
              </w:rPr>
              <w:t xml:space="preserve">Lot n°1 - </w:t>
            </w:r>
            <w:r w:rsidRPr="00D36864">
              <w:rPr>
                <w:rFonts w:asciiTheme="minorHAnsi" w:hAnsiTheme="minorHAnsi"/>
                <w:b/>
                <w:bCs/>
                <w:sz w:val="16"/>
                <w:szCs w:val="16"/>
              </w:rPr>
              <w:t>HDJ LE COUDRAY</w:t>
            </w:r>
          </w:p>
        </w:tc>
        <w:tc>
          <w:tcPr>
            <w:tcW w:w="1438" w:type="dxa"/>
            <w:vAlign w:val="center"/>
          </w:tcPr>
          <w:p w14:paraId="4DE93812" w14:textId="77777777" w:rsidR="003D3284" w:rsidRPr="00D36864" w:rsidRDefault="003D3284" w:rsidP="005304F1">
            <w:pPr>
              <w:pStyle w:val="En-tte"/>
              <w:jc w:val="center"/>
              <w:rPr>
                <w:rFonts w:asciiTheme="minorHAnsi" w:hAnsiTheme="minorHAnsi"/>
                <w:b/>
                <w:bCs/>
              </w:rPr>
            </w:pPr>
            <w:r w:rsidRPr="00D36864">
              <w:rPr>
                <w:rFonts w:asciiTheme="minorHAnsi" w:hAnsiTheme="minorHAnsi"/>
                <w:b/>
                <w:bCs/>
              </w:rPr>
              <w:t>∕</w:t>
            </w:r>
          </w:p>
        </w:tc>
        <w:tc>
          <w:tcPr>
            <w:tcW w:w="992" w:type="dxa"/>
            <w:vAlign w:val="center"/>
          </w:tcPr>
          <w:p w14:paraId="5F8E3F76" w14:textId="77777777" w:rsidR="003D3284" w:rsidRPr="00D36864" w:rsidRDefault="003D3284" w:rsidP="005304F1">
            <w:pPr>
              <w:pStyle w:val="En-tte"/>
              <w:jc w:val="center"/>
              <w:rPr>
                <w:rFonts w:asciiTheme="minorHAnsi" w:hAnsiTheme="minorHAnsi"/>
                <w:b/>
                <w:bCs/>
              </w:rPr>
            </w:pPr>
            <w:r w:rsidRPr="00D36864">
              <w:rPr>
                <w:rFonts w:asciiTheme="minorHAnsi" w:hAnsiTheme="minorHAnsi"/>
                <w:b/>
                <w:bCs/>
              </w:rPr>
              <w:t>∕</w:t>
            </w:r>
          </w:p>
        </w:tc>
        <w:tc>
          <w:tcPr>
            <w:tcW w:w="1559" w:type="dxa"/>
            <w:vAlign w:val="center"/>
          </w:tcPr>
          <w:p w14:paraId="6F258807" w14:textId="0D594773" w:rsidR="003D3284" w:rsidRPr="00D36864" w:rsidRDefault="003D3284" w:rsidP="00C61748">
            <w:pPr>
              <w:pStyle w:val="En-tte"/>
              <w:jc w:val="center"/>
              <w:rPr>
                <w:rFonts w:asciiTheme="minorHAnsi" w:hAnsiTheme="minorHAnsi"/>
                <w:sz w:val="20"/>
                <w:szCs w:val="20"/>
              </w:rPr>
            </w:pPr>
            <w:r w:rsidRPr="00D36864">
              <w:rPr>
                <w:rFonts w:asciiTheme="minorHAnsi" w:hAnsiTheme="minorHAnsi"/>
                <w:sz w:val="20"/>
                <w:szCs w:val="20"/>
                <w:u w:val="single"/>
              </w:rPr>
              <w:t>12 fois par an</w:t>
            </w:r>
            <w:r w:rsidRPr="00D36864">
              <w:rPr>
                <w:rFonts w:asciiTheme="minorHAnsi" w:hAnsiTheme="minorHAnsi"/>
                <w:sz w:val="20"/>
                <w:szCs w:val="20"/>
              </w:rPr>
              <w:t xml:space="preserve"> (1 échantillon)</w:t>
            </w:r>
            <w:r>
              <w:rPr>
                <w:rFonts w:asciiTheme="minorHAnsi" w:hAnsiTheme="minorHAnsi"/>
                <w:sz w:val="20"/>
                <w:szCs w:val="20"/>
              </w:rPr>
              <w:t xml:space="preserve"> </w:t>
            </w:r>
          </w:p>
        </w:tc>
        <w:tc>
          <w:tcPr>
            <w:tcW w:w="993" w:type="dxa"/>
            <w:vAlign w:val="center"/>
          </w:tcPr>
          <w:p w14:paraId="0DE05F8B" w14:textId="7EA2BC3B" w:rsidR="003D3284" w:rsidRPr="00D36864" w:rsidRDefault="003D3284" w:rsidP="005304F1">
            <w:pPr>
              <w:pStyle w:val="En-tte"/>
              <w:jc w:val="center"/>
              <w:rPr>
                <w:rFonts w:asciiTheme="minorHAnsi" w:hAnsiTheme="minorHAnsi"/>
                <w:sz w:val="20"/>
                <w:szCs w:val="20"/>
              </w:rPr>
            </w:pPr>
            <w:r w:rsidRPr="007F21BA">
              <w:rPr>
                <w:rFonts w:asciiTheme="minorHAnsi" w:hAnsiTheme="minorHAnsi"/>
                <w:sz w:val="20"/>
                <w:szCs w:val="20"/>
              </w:rPr>
              <w:t>Sur demande</w:t>
            </w:r>
          </w:p>
        </w:tc>
        <w:tc>
          <w:tcPr>
            <w:tcW w:w="1275" w:type="dxa"/>
            <w:vAlign w:val="center"/>
          </w:tcPr>
          <w:p w14:paraId="73BE19A8" w14:textId="10E7B387" w:rsidR="003D3284" w:rsidRPr="00D36864" w:rsidRDefault="003D3284" w:rsidP="005304F1">
            <w:pPr>
              <w:pStyle w:val="En-tte"/>
              <w:jc w:val="center"/>
              <w:rPr>
                <w:rFonts w:asciiTheme="minorHAnsi" w:hAnsiTheme="minorHAnsi"/>
                <w:sz w:val="20"/>
                <w:szCs w:val="20"/>
              </w:rPr>
            </w:pPr>
            <w:r>
              <w:rPr>
                <w:rFonts w:asciiTheme="minorHAnsi" w:hAnsiTheme="minorHAnsi"/>
                <w:bCs/>
                <w:sz w:val="20"/>
                <w:szCs w:val="20"/>
                <w:u w:val="single"/>
              </w:rPr>
              <w:t>6 échantillons</w:t>
            </w:r>
            <w:r w:rsidRPr="00D36864">
              <w:rPr>
                <w:rFonts w:asciiTheme="minorHAnsi" w:hAnsiTheme="minorHAnsi"/>
                <w:bCs/>
                <w:sz w:val="20"/>
                <w:szCs w:val="20"/>
                <w:u w:val="single"/>
              </w:rPr>
              <w:t xml:space="preserve"> par an</w:t>
            </w:r>
            <w:r w:rsidRPr="00D36864">
              <w:rPr>
                <w:rFonts w:asciiTheme="minorHAnsi" w:hAnsiTheme="minorHAnsi"/>
                <w:bCs/>
                <w:sz w:val="20"/>
                <w:szCs w:val="20"/>
              </w:rPr>
              <w:t xml:space="preserve"> </w:t>
            </w:r>
            <w:r>
              <w:rPr>
                <w:rFonts w:asciiTheme="minorHAnsi" w:hAnsiTheme="minorHAnsi"/>
                <w:bCs/>
                <w:sz w:val="20"/>
                <w:szCs w:val="20"/>
              </w:rPr>
              <w:t>et + sur demande (si positif passage à J+3 et J+21)</w:t>
            </w:r>
          </w:p>
        </w:tc>
        <w:tc>
          <w:tcPr>
            <w:tcW w:w="1297" w:type="dxa"/>
          </w:tcPr>
          <w:p w14:paraId="51281D73" w14:textId="77777777" w:rsidR="00F72261" w:rsidRDefault="00F72261" w:rsidP="005304F1">
            <w:pPr>
              <w:pStyle w:val="En-tte"/>
              <w:jc w:val="center"/>
              <w:rPr>
                <w:rFonts w:asciiTheme="minorHAnsi" w:hAnsiTheme="minorHAnsi"/>
                <w:sz w:val="20"/>
                <w:szCs w:val="20"/>
              </w:rPr>
            </w:pPr>
          </w:p>
          <w:p w14:paraId="09647C10" w14:textId="77777777" w:rsidR="00F72261" w:rsidRDefault="00F72261" w:rsidP="005304F1">
            <w:pPr>
              <w:pStyle w:val="En-tte"/>
              <w:jc w:val="center"/>
              <w:rPr>
                <w:rFonts w:asciiTheme="minorHAnsi" w:hAnsiTheme="minorHAnsi"/>
                <w:sz w:val="20"/>
                <w:szCs w:val="20"/>
              </w:rPr>
            </w:pPr>
          </w:p>
          <w:p w14:paraId="71B783E7" w14:textId="1C4E7829" w:rsidR="003D3284" w:rsidRPr="00D36864" w:rsidRDefault="003D3284" w:rsidP="005304F1">
            <w:pPr>
              <w:pStyle w:val="En-tte"/>
              <w:jc w:val="center"/>
              <w:rPr>
                <w:rFonts w:asciiTheme="minorHAnsi" w:hAnsiTheme="minorHAnsi"/>
                <w:b/>
                <w:bCs/>
              </w:rPr>
            </w:pPr>
            <w:r w:rsidRPr="002630DF">
              <w:rPr>
                <w:rFonts w:asciiTheme="minorHAnsi" w:hAnsiTheme="minorHAnsi"/>
                <w:sz w:val="20"/>
                <w:szCs w:val="20"/>
              </w:rPr>
              <w:t>Sur demande</w:t>
            </w:r>
          </w:p>
        </w:tc>
        <w:tc>
          <w:tcPr>
            <w:tcW w:w="1297" w:type="dxa"/>
            <w:shd w:val="clear" w:color="auto" w:fill="auto"/>
            <w:vAlign w:val="center"/>
          </w:tcPr>
          <w:p w14:paraId="2D38EC13" w14:textId="13D636A2" w:rsidR="003D3284" w:rsidRPr="00D36864" w:rsidRDefault="003D3284" w:rsidP="005304F1">
            <w:pPr>
              <w:pStyle w:val="En-tte"/>
              <w:jc w:val="center"/>
              <w:rPr>
                <w:rFonts w:asciiTheme="minorHAnsi" w:hAnsiTheme="minorHAnsi"/>
                <w:b/>
                <w:bCs/>
              </w:rPr>
            </w:pPr>
            <w:r w:rsidRPr="00D36864">
              <w:rPr>
                <w:rFonts w:asciiTheme="minorHAnsi" w:hAnsiTheme="minorHAnsi"/>
                <w:b/>
                <w:bCs/>
              </w:rPr>
              <w:t>∕</w:t>
            </w:r>
          </w:p>
        </w:tc>
      </w:tr>
      <w:tr w:rsidR="003D3284" w:rsidRPr="00D36864" w14:paraId="0E719634" w14:textId="77777777" w:rsidTr="008870FB">
        <w:trPr>
          <w:trHeight w:val="345"/>
        </w:trPr>
        <w:tc>
          <w:tcPr>
            <w:tcW w:w="1184" w:type="dxa"/>
            <w:shd w:val="clear" w:color="auto" w:fill="auto"/>
            <w:vAlign w:val="center"/>
          </w:tcPr>
          <w:p w14:paraId="4F2421F2" w14:textId="77777777" w:rsidR="003D3284" w:rsidRPr="00D36864" w:rsidRDefault="003D3284" w:rsidP="005304F1">
            <w:pPr>
              <w:pStyle w:val="En-tte"/>
              <w:ind w:hanging="30"/>
              <w:jc w:val="center"/>
              <w:rPr>
                <w:rFonts w:asciiTheme="minorHAnsi" w:hAnsiTheme="minorHAnsi"/>
                <w:b/>
                <w:bCs/>
                <w:sz w:val="16"/>
                <w:szCs w:val="16"/>
                <w:u w:val="single"/>
              </w:rPr>
            </w:pPr>
            <w:r>
              <w:rPr>
                <w:rFonts w:asciiTheme="minorHAnsi" w:hAnsiTheme="minorHAnsi"/>
                <w:b/>
                <w:bCs/>
                <w:sz w:val="16"/>
                <w:szCs w:val="16"/>
              </w:rPr>
              <w:t xml:space="preserve">Lot n°1 - </w:t>
            </w:r>
            <w:r w:rsidRPr="00D36864">
              <w:rPr>
                <w:rFonts w:asciiTheme="minorHAnsi" w:hAnsiTheme="minorHAnsi"/>
                <w:b/>
                <w:bCs/>
                <w:sz w:val="16"/>
                <w:szCs w:val="16"/>
              </w:rPr>
              <w:t>CRF LE CLOS SAINT VICTOR</w:t>
            </w:r>
          </w:p>
        </w:tc>
        <w:tc>
          <w:tcPr>
            <w:tcW w:w="1438" w:type="dxa"/>
            <w:shd w:val="clear" w:color="auto" w:fill="auto"/>
            <w:vAlign w:val="center"/>
          </w:tcPr>
          <w:p w14:paraId="33EDE272" w14:textId="36869C20" w:rsidR="003D3284" w:rsidRPr="00D36864" w:rsidRDefault="00F72261" w:rsidP="00264566">
            <w:pPr>
              <w:jc w:val="center"/>
              <w:rPr>
                <w:rFonts w:asciiTheme="minorHAnsi" w:hAnsiTheme="minorHAnsi"/>
                <w:b/>
                <w:bCs/>
                <w:sz w:val="20"/>
                <w:szCs w:val="20"/>
              </w:rPr>
            </w:pPr>
            <w:r w:rsidRPr="00D36864">
              <w:rPr>
                <w:rFonts w:asciiTheme="minorHAnsi" w:hAnsiTheme="minorHAnsi"/>
                <w:bCs/>
                <w:sz w:val="20"/>
                <w:szCs w:val="20"/>
                <w:u w:val="single"/>
              </w:rPr>
              <w:t>4 fois par an</w:t>
            </w:r>
            <w:r w:rsidRPr="00D36864">
              <w:rPr>
                <w:rFonts w:asciiTheme="minorHAnsi" w:hAnsiTheme="minorHAnsi"/>
                <w:bCs/>
                <w:sz w:val="20"/>
                <w:szCs w:val="20"/>
              </w:rPr>
              <w:t xml:space="preserve"> </w:t>
            </w:r>
            <w:r w:rsidR="00A72123" w:rsidRPr="00A72123">
              <w:rPr>
                <w:rFonts w:asciiTheme="minorHAnsi" w:hAnsiTheme="minorHAnsi"/>
                <w:bCs/>
                <w:sz w:val="20"/>
                <w:szCs w:val="20"/>
              </w:rPr>
              <w:t>(sur 10 échantillons surfaces chambre, salle soins, chariot, salle rééducation)</w:t>
            </w:r>
            <w:r w:rsidR="00A72123">
              <w:rPr>
                <w:rFonts w:asciiTheme="minorHAnsi" w:hAnsiTheme="minorHAnsi"/>
                <w:bCs/>
                <w:sz w:val="20"/>
                <w:szCs w:val="20"/>
              </w:rPr>
              <w:t xml:space="preserve"> </w:t>
            </w:r>
            <w:r>
              <w:rPr>
                <w:rFonts w:asciiTheme="minorHAnsi" w:hAnsiTheme="minorHAnsi"/>
                <w:bCs/>
                <w:sz w:val="20"/>
                <w:szCs w:val="20"/>
              </w:rPr>
              <w:t>et + sur demande</w:t>
            </w:r>
          </w:p>
        </w:tc>
        <w:tc>
          <w:tcPr>
            <w:tcW w:w="992" w:type="dxa"/>
            <w:shd w:val="clear" w:color="auto" w:fill="auto"/>
            <w:vAlign w:val="center"/>
          </w:tcPr>
          <w:p w14:paraId="670E76F1" w14:textId="488E158B" w:rsidR="003D3284" w:rsidRPr="00D36864" w:rsidRDefault="00264566" w:rsidP="005304F1">
            <w:pPr>
              <w:pStyle w:val="En-tte"/>
              <w:jc w:val="center"/>
              <w:rPr>
                <w:rFonts w:asciiTheme="minorHAnsi" w:hAnsiTheme="minorHAnsi"/>
                <w:sz w:val="20"/>
                <w:szCs w:val="20"/>
                <w:u w:val="single"/>
              </w:rPr>
            </w:pPr>
            <w:r w:rsidRPr="00D36864">
              <w:rPr>
                <w:rFonts w:asciiTheme="minorHAnsi" w:hAnsiTheme="minorHAnsi"/>
                <w:sz w:val="20"/>
                <w:szCs w:val="20"/>
                <w:u w:val="single"/>
              </w:rPr>
              <w:t>4 fois par an</w:t>
            </w:r>
            <w:r>
              <w:rPr>
                <w:rFonts w:asciiTheme="minorHAnsi" w:hAnsiTheme="minorHAnsi"/>
                <w:sz w:val="20"/>
                <w:szCs w:val="20"/>
                <w:u w:val="single"/>
              </w:rPr>
              <w:t xml:space="preserve"> </w:t>
            </w:r>
            <w:r w:rsidRPr="00A038FB">
              <w:rPr>
                <w:rFonts w:asciiTheme="minorHAnsi" w:hAnsiTheme="minorHAnsi"/>
                <w:sz w:val="20"/>
                <w:szCs w:val="20"/>
              </w:rPr>
              <w:t>et + sur demande</w:t>
            </w:r>
          </w:p>
        </w:tc>
        <w:tc>
          <w:tcPr>
            <w:tcW w:w="1559" w:type="dxa"/>
            <w:shd w:val="clear" w:color="auto" w:fill="auto"/>
            <w:vAlign w:val="center"/>
          </w:tcPr>
          <w:p w14:paraId="30F5F336" w14:textId="47F0E7E6" w:rsidR="003D3284" w:rsidRPr="00D36864" w:rsidRDefault="00C61748" w:rsidP="005304F1">
            <w:pPr>
              <w:pStyle w:val="En-tte"/>
              <w:jc w:val="center"/>
              <w:rPr>
                <w:rFonts w:asciiTheme="minorHAnsi" w:hAnsiTheme="minorHAnsi"/>
                <w:b/>
                <w:bCs/>
                <w:sz w:val="20"/>
                <w:szCs w:val="20"/>
                <w:u w:val="single"/>
              </w:rPr>
            </w:pPr>
            <w:r w:rsidRPr="00D36864">
              <w:rPr>
                <w:rFonts w:asciiTheme="minorHAnsi" w:hAnsiTheme="minorHAnsi"/>
                <w:sz w:val="20"/>
                <w:szCs w:val="20"/>
                <w:u w:val="single"/>
              </w:rPr>
              <w:t>12 fois par an</w:t>
            </w:r>
            <w:r w:rsidRPr="00D36864">
              <w:rPr>
                <w:rFonts w:asciiTheme="minorHAnsi" w:hAnsiTheme="minorHAnsi"/>
                <w:sz w:val="20"/>
                <w:szCs w:val="20"/>
              </w:rPr>
              <w:t xml:space="preserve"> (1 échantillon)</w:t>
            </w:r>
          </w:p>
        </w:tc>
        <w:tc>
          <w:tcPr>
            <w:tcW w:w="993" w:type="dxa"/>
            <w:shd w:val="clear" w:color="auto" w:fill="auto"/>
            <w:vAlign w:val="center"/>
          </w:tcPr>
          <w:p w14:paraId="66803B87" w14:textId="472D9E80" w:rsidR="003D3284" w:rsidRPr="00D36864" w:rsidRDefault="00264566" w:rsidP="005304F1">
            <w:pPr>
              <w:pStyle w:val="En-tte"/>
              <w:jc w:val="center"/>
              <w:rPr>
                <w:rFonts w:asciiTheme="minorHAnsi" w:hAnsiTheme="minorHAnsi"/>
                <w:sz w:val="22"/>
                <w:szCs w:val="22"/>
              </w:rPr>
            </w:pPr>
            <w:r w:rsidRPr="007F21BA">
              <w:rPr>
                <w:rFonts w:asciiTheme="minorHAnsi" w:hAnsiTheme="minorHAnsi"/>
                <w:sz w:val="20"/>
                <w:szCs w:val="20"/>
              </w:rPr>
              <w:t>Sur demande</w:t>
            </w:r>
          </w:p>
        </w:tc>
        <w:tc>
          <w:tcPr>
            <w:tcW w:w="1275" w:type="dxa"/>
            <w:shd w:val="clear" w:color="auto" w:fill="auto"/>
            <w:vAlign w:val="center"/>
          </w:tcPr>
          <w:p w14:paraId="60788CDF" w14:textId="6CBC4170" w:rsidR="003D3284" w:rsidRPr="00D36864" w:rsidRDefault="00A72123" w:rsidP="005304F1">
            <w:pPr>
              <w:pStyle w:val="En-tte"/>
              <w:jc w:val="center"/>
              <w:rPr>
                <w:rFonts w:asciiTheme="minorHAnsi" w:hAnsiTheme="minorHAnsi"/>
                <w:sz w:val="20"/>
                <w:szCs w:val="20"/>
              </w:rPr>
            </w:pPr>
            <w:r w:rsidRPr="00A72123">
              <w:rPr>
                <w:rFonts w:asciiTheme="minorHAnsi" w:hAnsiTheme="minorHAnsi"/>
                <w:bCs/>
                <w:sz w:val="20"/>
                <w:szCs w:val="20"/>
                <w:u w:val="single"/>
              </w:rPr>
              <w:t xml:space="preserve">29 échantillons par an, répartis par trimestre </w:t>
            </w:r>
            <w:r w:rsidR="00264566">
              <w:rPr>
                <w:rFonts w:asciiTheme="minorHAnsi" w:hAnsiTheme="minorHAnsi"/>
                <w:bCs/>
                <w:sz w:val="20"/>
                <w:szCs w:val="20"/>
              </w:rPr>
              <w:t>et + sur demande (si positif passage à J+3 et J+21)</w:t>
            </w:r>
          </w:p>
        </w:tc>
        <w:tc>
          <w:tcPr>
            <w:tcW w:w="1297" w:type="dxa"/>
            <w:shd w:val="clear" w:color="auto" w:fill="auto"/>
          </w:tcPr>
          <w:p w14:paraId="602E1337" w14:textId="77777777" w:rsidR="006D0334" w:rsidRDefault="006D0334" w:rsidP="006D0334">
            <w:pPr>
              <w:jc w:val="center"/>
              <w:rPr>
                <w:rFonts w:asciiTheme="minorHAnsi" w:hAnsiTheme="minorHAnsi"/>
                <w:sz w:val="20"/>
                <w:szCs w:val="20"/>
              </w:rPr>
            </w:pPr>
          </w:p>
          <w:p w14:paraId="6E2F0B72" w14:textId="77777777" w:rsidR="006D0334" w:rsidRDefault="006D0334" w:rsidP="006D0334">
            <w:pPr>
              <w:jc w:val="center"/>
              <w:rPr>
                <w:rFonts w:asciiTheme="minorHAnsi" w:hAnsiTheme="minorHAnsi"/>
                <w:sz w:val="20"/>
                <w:szCs w:val="20"/>
              </w:rPr>
            </w:pPr>
          </w:p>
          <w:p w14:paraId="494D3789" w14:textId="77777777" w:rsidR="00A72123" w:rsidRDefault="00A72123" w:rsidP="006D0334">
            <w:pPr>
              <w:jc w:val="center"/>
              <w:rPr>
                <w:rFonts w:asciiTheme="minorHAnsi" w:hAnsiTheme="minorHAnsi"/>
                <w:sz w:val="20"/>
                <w:szCs w:val="20"/>
              </w:rPr>
            </w:pPr>
          </w:p>
          <w:p w14:paraId="22DB82C2" w14:textId="77777777" w:rsidR="00A72123" w:rsidRDefault="00A72123" w:rsidP="006D0334">
            <w:pPr>
              <w:jc w:val="center"/>
              <w:rPr>
                <w:rFonts w:asciiTheme="minorHAnsi" w:hAnsiTheme="minorHAnsi"/>
                <w:sz w:val="20"/>
                <w:szCs w:val="20"/>
              </w:rPr>
            </w:pPr>
          </w:p>
          <w:p w14:paraId="0F2E718C" w14:textId="14E4A6B1" w:rsidR="003D3284" w:rsidRPr="006D0334" w:rsidRDefault="003D3284" w:rsidP="006D0334">
            <w:pPr>
              <w:jc w:val="center"/>
              <w:rPr>
                <w:rFonts w:asciiTheme="minorHAnsi" w:hAnsiTheme="minorHAnsi"/>
                <w:sz w:val="20"/>
                <w:szCs w:val="20"/>
              </w:rPr>
            </w:pPr>
            <w:r w:rsidRPr="002630DF">
              <w:rPr>
                <w:rFonts w:asciiTheme="minorHAnsi" w:hAnsiTheme="minorHAnsi"/>
                <w:sz w:val="20"/>
                <w:szCs w:val="20"/>
              </w:rPr>
              <w:t>Sur demande</w:t>
            </w:r>
          </w:p>
        </w:tc>
        <w:tc>
          <w:tcPr>
            <w:tcW w:w="1297" w:type="dxa"/>
            <w:shd w:val="clear" w:color="auto" w:fill="auto"/>
            <w:vAlign w:val="center"/>
          </w:tcPr>
          <w:p w14:paraId="5F02AE88" w14:textId="7961CCC9" w:rsidR="003D3284" w:rsidRPr="00D36864" w:rsidRDefault="003D3284" w:rsidP="005304F1">
            <w:pPr>
              <w:jc w:val="center"/>
              <w:rPr>
                <w:rFonts w:asciiTheme="minorHAnsi" w:hAnsiTheme="minorHAnsi"/>
                <w:b/>
                <w:bCs/>
              </w:rPr>
            </w:pPr>
            <w:r w:rsidRPr="00D36864">
              <w:rPr>
                <w:rFonts w:asciiTheme="minorHAnsi" w:hAnsiTheme="minorHAnsi"/>
                <w:b/>
                <w:bCs/>
              </w:rPr>
              <w:t>∕</w:t>
            </w:r>
          </w:p>
        </w:tc>
      </w:tr>
      <w:tr w:rsidR="006D0334" w:rsidRPr="00D36864" w14:paraId="5C808FB1" w14:textId="77777777" w:rsidTr="008870FB">
        <w:trPr>
          <w:trHeight w:val="1905"/>
        </w:trPr>
        <w:tc>
          <w:tcPr>
            <w:tcW w:w="1184" w:type="dxa"/>
            <w:shd w:val="clear" w:color="auto" w:fill="auto"/>
            <w:vAlign w:val="center"/>
          </w:tcPr>
          <w:p w14:paraId="369BF759" w14:textId="77777777" w:rsidR="006D0334" w:rsidRPr="00D36864" w:rsidRDefault="006D0334" w:rsidP="006D0334">
            <w:pPr>
              <w:pStyle w:val="En-tte"/>
              <w:ind w:hanging="30"/>
              <w:jc w:val="center"/>
              <w:rPr>
                <w:rFonts w:asciiTheme="minorHAnsi" w:hAnsiTheme="minorHAnsi"/>
                <w:b/>
                <w:bCs/>
                <w:sz w:val="16"/>
                <w:szCs w:val="16"/>
                <w:u w:val="single"/>
              </w:rPr>
            </w:pPr>
            <w:r>
              <w:rPr>
                <w:rFonts w:asciiTheme="minorHAnsi" w:hAnsiTheme="minorHAnsi"/>
                <w:b/>
                <w:bCs/>
                <w:sz w:val="16"/>
                <w:szCs w:val="16"/>
              </w:rPr>
              <w:t xml:space="preserve">Lot n°1 - </w:t>
            </w:r>
            <w:r w:rsidRPr="00D36864">
              <w:rPr>
                <w:rFonts w:asciiTheme="minorHAnsi" w:hAnsiTheme="minorHAnsi"/>
                <w:b/>
                <w:bCs/>
                <w:sz w:val="16"/>
                <w:szCs w:val="16"/>
              </w:rPr>
              <w:t>CRFA LE COTEAU</w:t>
            </w:r>
          </w:p>
        </w:tc>
        <w:tc>
          <w:tcPr>
            <w:tcW w:w="1438" w:type="dxa"/>
            <w:shd w:val="clear" w:color="auto" w:fill="auto"/>
            <w:vAlign w:val="center"/>
          </w:tcPr>
          <w:p w14:paraId="46DECBB8" w14:textId="244ABDFE" w:rsidR="006D0334" w:rsidRPr="00D36864" w:rsidRDefault="006D0334" w:rsidP="006D0334">
            <w:pPr>
              <w:jc w:val="center"/>
              <w:rPr>
                <w:rFonts w:asciiTheme="minorHAnsi" w:hAnsiTheme="minorHAnsi"/>
                <w:b/>
                <w:bCs/>
                <w:sz w:val="20"/>
                <w:szCs w:val="20"/>
              </w:rPr>
            </w:pPr>
            <w:r w:rsidRPr="00D36864">
              <w:rPr>
                <w:rFonts w:asciiTheme="minorHAnsi" w:hAnsiTheme="minorHAnsi"/>
                <w:sz w:val="20"/>
                <w:szCs w:val="20"/>
                <w:u w:val="single"/>
              </w:rPr>
              <w:t>4 fois par an</w:t>
            </w:r>
            <w:r w:rsidRPr="00D36864">
              <w:rPr>
                <w:rFonts w:asciiTheme="minorHAnsi" w:hAnsiTheme="minorHAnsi"/>
                <w:sz w:val="20"/>
                <w:szCs w:val="20"/>
              </w:rPr>
              <w:t xml:space="preserve"> (sur 4 échantillons) pour salle de soin + chambre</w:t>
            </w:r>
          </w:p>
        </w:tc>
        <w:tc>
          <w:tcPr>
            <w:tcW w:w="992" w:type="dxa"/>
            <w:shd w:val="clear" w:color="auto" w:fill="auto"/>
            <w:vAlign w:val="center"/>
          </w:tcPr>
          <w:p w14:paraId="0C82C315" w14:textId="72CB4487" w:rsidR="006D0334" w:rsidRPr="00D36864" w:rsidRDefault="006D0334" w:rsidP="006D0334">
            <w:pPr>
              <w:jc w:val="center"/>
              <w:rPr>
                <w:rFonts w:asciiTheme="minorHAnsi" w:hAnsiTheme="minorHAnsi"/>
                <w:b/>
                <w:bCs/>
                <w:sz w:val="20"/>
                <w:szCs w:val="20"/>
                <w:u w:val="single"/>
              </w:rPr>
            </w:pPr>
            <w:r w:rsidRPr="00D36864">
              <w:rPr>
                <w:rFonts w:asciiTheme="minorHAnsi" w:hAnsiTheme="minorHAnsi"/>
                <w:sz w:val="20"/>
                <w:szCs w:val="20"/>
                <w:u w:val="single"/>
              </w:rPr>
              <w:t>4 fois par an</w:t>
            </w:r>
            <w:r>
              <w:rPr>
                <w:rFonts w:asciiTheme="minorHAnsi" w:hAnsiTheme="minorHAnsi"/>
                <w:sz w:val="20"/>
                <w:szCs w:val="20"/>
                <w:u w:val="single"/>
              </w:rPr>
              <w:t xml:space="preserve"> </w:t>
            </w:r>
            <w:r w:rsidRPr="00A038FB">
              <w:rPr>
                <w:rFonts w:asciiTheme="minorHAnsi" w:hAnsiTheme="minorHAnsi"/>
                <w:sz w:val="20"/>
                <w:szCs w:val="20"/>
              </w:rPr>
              <w:t>et + sur demande</w:t>
            </w:r>
          </w:p>
        </w:tc>
        <w:tc>
          <w:tcPr>
            <w:tcW w:w="1559" w:type="dxa"/>
            <w:shd w:val="clear" w:color="auto" w:fill="auto"/>
            <w:vAlign w:val="center"/>
          </w:tcPr>
          <w:p w14:paraId="217766D5" w14:textId="506E5562" w:rsidR="006D0334" w:rsidRPr="00D36864" w:rsidRDefault="006D0334" w:rsidP="006D0334">
            <w:pPr>
              <w:pStyle w:val="En-tte"/>
              <w:jc w:val="center"/>
              <w:rPr>
                <w:rFonts w:asciiTheme="minorHAnsi" w:hAnsiTheme="minorHAnsi"/>
                <w:sz w:val="20"/>
                <w:szCs w:val="20"/>
              </w:rPr>
            </w:pPr>
            <w:r w:rsidRPr="00D36864">
              <w:rPr>
                <w:rFonts w:asciiTheme="minorHAnsi" w:hAnsiTheme="minorHAnsi"/>
                <w:sz w:val="20"/>
                <w:szCs w:val="20"/>
                <w:u w:val="single"/>
              </w:rPr>
              <w:t>12 fois par an</w:t>
            </w:r>
            <w:r w:rsidRPr="00D36864">
              <w:rPr>
                <w:rFonts w:asciiTheme="minorHAnsi" w:hAnsiTheme="minorHAnsi"/>
                <w:sz w:val="20"/>
                <w:szCs w:val="20"/>
              </w:rPr>
              <w:t xml:space="preserve"> (1 échantillon)</w:t>
            </w:r>
          </w:p>
        </w:tc>
        <w:tc>
          <w:tcPr>
            <w:tcW w:w="993" w:type="dxa"/>
            <w:shd w:val="clear" w:color="auto" w:fill="auto"/>
            <w:vAlign w:val="center"/>
          </w:tcPr>
          <w:p w14:paraId="7CB0AE80" w14:textId="6D8C1772" w:rsidR="006D0334" w:rsidRPr="00D11266" w:rsidRDefault="006D0334" w:rsidP="006D0334">
            <w:pPr>
              <w:pStyle w:val="En-tte"/>
              <w:jc w:val="center"/>
              <w:rPr>
                <w:rFonts w:asciiTheme="minorHAnsi" w:hAnsiTheme="minorHAnsi"/>
                <w:bCs/>
              </w:rPr>
            </w:pPr>
            <w:r w:rsidRPr="007F21BA">
              <w:rPr>
                <w:rFonts w:asciiTheme="minorHAnsi" w:hAnsiTheme="minorHAnsi"/>
                <w:sz w:val="20"/>
                <w:szCs w:val="20"/>
              </w:rPr>
              <w:t>Sur demande</w:t>
            </w:r>
          </w:p>
        </w:tc>
        <w:tc>
          <w:tcPr>
            <w:tcW w:w="1275" w:type="dxa"/>
            <w:vMerge w:val="restart"/>
            <w:shd w:val="clear" w:color="auto" w:fill="auto"/>
            <w:vAlign w:val="center"/>
          </w:tcPr>
          <w:p w14:paraId="649C0D6A" w14:textId="7E946B3A" w:rsidR="006D0334" w:rsidRPr="00D11266" w:rsidRDefault="006D0334" w:rsidP="006D0334">
            <w:pPr>
              <w:pStyle w:val="En-tte"/>
              <w:jc w:val="center"/>
              <w:rPr>
                <w:rFonts w:asciiTheme="minorHAnsi" w:hAnsiTheme="minorHAnsi"/>
                <w:bCs/>
                <w:sz w:val="20"/>
                <w:szCs w:val="20"/>
              </w:rPr>
            </w:pPr>
            <w:r w:rsidRPr="006D0334">
              <w:rPr>
                <w:rFonts w:asciiTheme="minorHAnsi" w:hAnsiTheme="minorHAnsi"/>
                <w:bCs/>
                <w:sz w:val="20"/>
                <w:szCs w:val="20"/>
                <w:u w:val="single"/>
              </w:rPr>
              <w:t>10 prélèvements 3 fois par an</w:t>
            </w:r>
            <w:r w:rsidRPr="006D0334">
              <w:rPr>
                <w:rFonts w:asciiTheme="minorHAnsi" w:hAnsiTheme="minorHAnsi"/>
                <w:bCs/>
                <w:sz w:val="20"/>
                <w:szCs w:val="20"/>
              </w:rPr>
              <w:t xml:space="preserve"> soit 30 échantillons sur l’année (mise en distribution, fonds de ballons, points d’usage à risque les plus éloignés, retour de boucle</w:t>
            </w:r>
          </w:p>
        </w:tc>
        <w:tc>
          <w:tcPr>
            <w:tcW w:w="1297" w:type="dxa"/>
            <w:shd w:val="clear" w:color="auto" w:fill="auto"/>
          </w:tcPr>
          <w:p w14:paraId="78DCEB48" w14:textId="77777777" w:rsidR="006D0334" w:rsidRDefault="006D0334" w:rsidP="006D0334">
            <w:pPr>
              <w:pStyle w:val="En-tte"/>
              <w:jc w:val="center"/>
              <w:rPr>
                <w:rFonts w:asciiTheme="minorHAnsi" w:hAnsiTheme="minorHAnsi"/>
                <w:sz w:val="20"/>
                <w:szCs w:val="20"/>
              </w:rPr>
            </w:pPr>
          </w:p>
          <w:p w14:paraId="0BC76A41" w14:textId="77777777" w:rsidR="006D0334" w:rsidRDefault="006D0334" w:rsidP="006D0334">
            <w:pPr>
              <w:pStyle w:val="En-tte"/>
              <w:jc w:val="center"/>
              <w:rPr>
                <w:rFonts w:asciiTheme="minorHAnsi" w:hAnsiTheme="minorHAnsi"/>
                <w:sz w:val="20"/>
                <w:szCs w:val="20"/>
              </w:rPr>
            </w:pPr>
          </w:p>
          <w:p w14:paraId="5341D6B1" w14:textId="77777777" w:rsidR="006D0334" w:rsidRDefault="006D0334" w:rsidP="006D0334">
            <w:pPr>
              <w:pStyle w:val="En-tte"/>
              <w:jc w:val="center"/>
              <w:rPr>
                <w:rFonts w:asciiTheme="minorHAnsi" w:hAnsiTheme="minorHAnsi"/>
                <w:sz w:val="20"/>
                <w:szCs w:val="20"/>
              </w:rPr>
            </w:pPr>
          </w:p>
          <w:p w14:paraId="78E5913B" w14:textId="53ADF2A0" w:rsidR="006D0334" w:rsidRPr="00D36864" w:rsidRDefault="006D0334" w:rsidP="006D0334">
            <w:pPr>
              <w:pStyle w:val="En-tte"/>
              <w:jc w:val="center"/>
              <w:rPr>
                <w:rFonts w:asciiTheme="minorHAnsi" w:hAnsiTheme="minorHAnsi"/>
                <w:b/>
                <w:bCs/>
              </w:rPr>
            </w:pPr>
            <w:r w:rsidRPr="002630DF">
              <w:rPr>
                <w:rFonts w:asciiTheme="minorHAnsi" w:hAnsiTheme="minorHAnsi"/>
                <w:sz w:val="20"/>
                <w:szCs w:val="20"/>
              </w:rPr>
              <w:t>Sur demande</w:t>
            </w:r>
          </w:p>
        </w:tc>
        <w:tc>
          <w:tcPr>
            <w:tcW w:w="1297" w:type="dxa"/>
            <w:shd w:val="clear" w:color="auto" w:fill="auto"/>
            <w:vAlign w:val="center"/>
          </w:tcPr>
          <w:p w14:paraId="4D442F7C" w14:textId="1506D3BC" w:rsidR="006D0334" w:rsidRDefault="006D0334" w:rsidP="006D0334">
            <w:pPr>
              <w:pStyle w:val="En-tte"/>
              <w:jc w:val="center"/>
              <w:rPr>
                <w:rFonts w:asciiTheme="minorHAnsi" w:hAnsiTheme="minorHAnsi"/>
                <w:b/>
                <w:bCs/>
              </w:rPr>
            </w:pPr>
            <w:r w:rsidRPr="00D36864">
              <w:rPr>
                <w:rFonts w:asciiTheme="minorHAnsi" w:hAnsiTheme="minorHAnsi"/>
                <w:b/>
                <w:bCs/>
              </w:rPr>
              <w:t>∕</w:t>
            </w:r>
          </w:p>
        </w:tc>
      </w:tr>
      <w:tr w:rsidR="006D0334" w:rsidRPr="00D36864" w14:paraId="36277590" w14:textId="77777777" w:rsidTr="008870FB">
        <w:trPr>
          <w:trHeight w:val="1472"/>
        </w:trPr>
        <w:tc>
          <w:tcPr>
            <w:tcW w:w="1184" w:type="dxa"/>
            <w:shd w:val="clear" w:color="auto" w:fill="auto"/>
            <w:vAlign w:val="center"/>
          </w:tcPr>
          <w:p w14:paraId="4B155D08" w14:textId="77777777" w:rsidR="006D0334" w:rsidRPr="00D36864" w:rsidRDefault="006D0334" w:rsidP="006D0334">
            <w:pPr>
              <w:pStyle w:val="En-tte"/>
              <w:ind w:hanging="30"/>
              <w:jc w:val="center"/>
              <w:rPr>
                <w:rFonts w:asciiTheme="minorHAnsi" w:hAnsiTheme="minorHAnsi"/>
                <w:b/>
                <w:bCs/>
                <w:sz w:val="16"/>
                <w:szCs w:val="16"/>
                <w:u w:val="single"/>
              </w:rPr>
            </w:pPr>
            <w:r>
              <w:rPr>
                <w:rFonts w:asciiTheme="minorHAnsi" w:hAnsiTheme="minorHAnsi"/>
                <w:b/>
                <w:bCs/>
                <w:sz w:val="16"/>
                <w:szCs w:val="16"/>
              </w:rPr>
              <w:t xml:space="preserve">Lot n°1 - </w:t>
            </w:r>
            <w:r w:rsidRPr="00D36864">
              <w:rPr>
                <w:rFonts w:asciiTheme="minorHAnsi" w:hAnsiTheme="minorHAnsi"/>
                <w:b/>
                <w:bCs/>
                <w:sz w:val="16"/>
                <w:szCs w:val="16"/>
              </w:rPr>
              <w:t>LES OMBRAGES</w:t>
            </w:r>
          </w:p>
        </w:tc>
        <w:tc>
          <w:tcPr>
            <w:tcW w:w="1438" w:type="dxa"/>
            <w:shd w:val="clear" w:color="auto" w:fill="auto"/>
            <w:vAlign w:val="center"/>
          </w:tcPr>
          <w:p w14:paraId="60915611" w14:textId="35286EE5" w:rsidR="006D0334" w:rsidRPr="00D36864" w:rsidRDefault="006D0334" w:rsidP="006D0334">
            <w:pPr>
              <w:pStyle w:val="En-tte"/>
              <w:jc w:val="center"/>
              <w:rPr>
                <w:rFonts w:asciiTheme="minorHAnsi" w:hAnsiTheme="minorHAnsi"/>
                <w:b/>
                <w:bCs/>
              </w:rPr>
            </w:pPr>
            <w:r w:rsidRPr="00D36864">
              <w:rPr>
                <w:rFonts w:asciiTheme="minorHAnsi" w:hAnsiTheme="minorHAnsi"/>
                <w:sz w:val="20"/>
                <w:szCs w:val="20"/>
                <w:u w:val="single"/>
              </w:rPr>
              <w:t>4 fois par an</w:t>
            </w:r>
            <w:r w:rsidRPr="00D36864">
              <w:rPr>
                <w:rFonts w:asciiTheme="minorHAnsi" w:hAnsiTheme="minorHAnsi"/>
                <w:sz w:val="20"/>
                <w:szCs w:val="20"/>
              </w:rPr>
              <w:t xml:space="preserve"> (sur 4 échantillons) pour salle de soin + chambre</w:t>
            </w:r>
          </w:p>
        </w:tc>
        <w:tc>
          <w:tcPr>
            <w:tcW w:w="992" w:type="dxa"/>
            <w:shd w:val="clear" w:color="auto" w:fill="auto"/>
            <w:vAlign w:val="center"/>
          </w:tcPr>
          <w:p w14:paraId="045ADCFD" w14:textId="0D9F0FDA" w:rsidR="006D0334" w:rsidRPr="00D36864" w:rsidRDefault="006D0334" w:rsidP="006D0334">
            <w:pPr>
              <w:jc w:val="center"/>
              <w:rPr>
                <w:rFonts w:asciiTheme="minorHAnsi" w:hAnsiTheme="minorHAnsi"/>
                <w:b/>
                <w:bCs/>
                <w:sz w:val="20"/>
                <w:szCs w:val="20"/>
                <w:u w:val="single"/>
              </w:rPr>
            </w:pPr>
            <w:r w:rsidRPr="00D36864">
              <w:rPr>
                <w:rFonts w:asciiTheme="minorHAnsi" w:hAnsiTheme="minorHAnsi"/>
                <w:sz w:val="20"/>
                <w:szCs w:val="20"/>
                <w:u w:val="single"/>
              </w:rPr>
              <w:t>4 fois par an</w:t>
            </w:r>
            <w:r>
              <w:rPr>
                <w:rFonts w:asciiTheme="minorHAnsi" w:hAnsiTheme="minorHAnsi"/>
                <w:sz w:val="20"/>
                <w:szCs w:val="20"/>
                <w:u w:val="single"/>
              </w:rPr>
              <w:t xml:space="preserve"> </w:t>
            </w:r>
            <w:r w:rsidRPr="00A038FB">
              <w:rPr>
                <w:rFonts w:asciiTheme="minorHAnsi" w:hAnsiTheme="minorHAnsi"/>
                <w:sz w:val="20"/>
                <w:szCs w:val="20"/>
              </w:rPr>
              <w:t>et + sur demande</w:t>
            </w:r>
          </w:p>
        </w:tc>
        <w:tc>
          <w:tcPr>
            <w:tcW w:w="1559" w:type="dxa"/>
            <w:shd w:val="clear" w:color="auto" w:fill="auto"/>
            <w:vAlign w:val="center"/>
          </w:tcPr>
          <w:p w14:paraId="2CDC7B27" w14:textId="77777777" w:rsidR="006D0334" w:rsidRPr="00D36864" w:rsidRDefault="006D0334" w:rsidP="006D0334">
            <w:pPr>
              <w:pStyle w:val="En-tte"/>
              <w:jc w:val="center"/>
              <w:rPr>
                <w:rFonts w:asciiTheme="minorHAnsi" w:hAnsiTheme="minorHAnsi"/>
                <w:b/>
                <w:bCs/>
                <w:u w:val="single"/>
              </w:rPr>
            </w:pPr>
            <w:r w:rsidRPr="00D36864">
              <w:rPr>
                <w:rFonts w:asciiTheme="minorHAnsi" w:hAnsiTheme="minorHAnsi"/>
                <w:b/>
                <w:bCs/>
              </w:rPr>
              <w:t>∕</w:t>
            </w:r>
          </w:p>
        </w:tc>
        <w:tc>
          <w:tcPr>
            <w:tcW w:w="993" w:type="dxa"/>
            <w:shd w:val="clear" w:color="auto" w:fill="auto"/>
            <w:vAlign w:val="center"/>
          </w:tcPr>
          <w:p w14:paraId="216D4536" w14:textId="147A45FE" w:rsidR="006D0334" w:rsidRPr="00D36864" w:rsidRDefault="006D0334" w:rsidP="006D0334">
            <w:pPr>
              <w:pStyle w:val="En-tte"/>
              <w:jc w:val="center"/>
              <w:rPr>
                <w:rFonts w:asciiTheme="minorHAnsi" w:hAnsiTheme="minorHAnsi"/>
                <w:b/>
                <w:bCs/>
                <w:u w:val="single"/>
              </w:rPr>
            </w:pPr>
            <w:r w:rsidRPr="007F21BA">
              <w:rPr>
                <w:rFonts w:asciiTheme="minorHAnsi" w:hAnsiTheme="minorHAnsi"/>
                <w:sz w:val="20"/>
                <w:szCs w:val="20"/>
              </w:rPr>
              <w:t>Sur demande</w:t>
            </w:r>
          </w:p>
        </w:tc>
        <w:tc>
          <w:tcPr>
            <w:tcW w:w="1275" w:type="dxa"/>
            <w:vMerge/>
            <w:shd w:val="clear" w:color="auto" w:fill="auto"/>
            <w:vAlign w:val="center"/>
          </w:tcPr>
          <w:p w14:paraId="7804EB60" w14:textId="77777777" w:rsidR="006D0334" w:rsidRPr="00D36864" w:rsidRDefault="006D0334" w:rsidP="006D0334">
            <w:pPr>
              <w:pStyle w:val="En-tte"/>
              <w:jc w:val="center"/>
              <w:rPr>
                <w:rFonts w:asciiTheme="minorHAnsi" w:hAnsiTheme="minorHAnsi"/>
                <w:b/>
                <w:bCs/>
              </w:rPr>
            </w:pPr>
          </w:p>
        </w:tc>
        <w:tc>
          <w:tcPr>
            <w:tcW w:w="1297" w:type="dxa"/>
            <w:shd w:val="clear" w:color="auto" w:fill="auto"/>
          </w:tcPr>
          <w:p w14:paraId="3040241D" w14:textId="77777777" w:rsidR="006D0334" w:rsidRDefault="006D0334" w:rsidP="006D0334">
            <w:pPr>
              <w:pStyle w:val="En-tte"/>
              <w:jc w:val="center"/>
              <w:rPr>
                <w:rFonts w:asciiTheme="minorHAnsi" w:hAnsiTheme="minorHAnsi"/>
                <w:sz w:val="20"/>
                <w:szCs w:val="20"/>
              </w:rPr>
            </w:pPr>
          </w:p>
          <w:p w14:paraId="4B6EB52F" w14:textId="715F4EB1" w:rsidR="006D0334" w:rsidRDefault="006D0334" w:rsidP="006D0334">
            <w:pPr>
              <w:pStyle w:val="En-tte"/>
              <w:jc w:val="center"/>
              <w:rPr>
                <w:rFonts w:asciiTheme="minorHAnsi" w:hAnsiTheme="minorHAnsi"/>
                <w:sz w:val="20"/>
                <w:szCs w:val="20"/>
              </w:rPr>
            </w:pPr>
          </w:p>
          <w:p w14:paraId="705ADFB9" w14:textId="6DD34470" w:rsidR="006D0334" w:rsidRDefault="006D0334" w:rsidP="006D0334">
            <w:pPr>
              <w:pStyle w:val="En-tte"/>
              <w:jc w:val="center"/>
              <w:rPr>
                <w:rFonts w:asciiTheme="minorHAnsi" w:hAnsiTheme="minorHAnsi"/>
                <w:sz w:val="20"/>
                <w:szCs w:val="20"/>
              </w:rPr>
            </w:pPr>
          </w:p>
          <w:p w14:paraId="5CF58189" w14:textId="77777777" w:rsidR="006D0334" w:rsidRDefault="006D0334" w:rsidP="006D0334">
            <w:pPr>
              <w:pStyle w:val="En-tte"/>
              <w:jc w:val="center"/>
              <w:rPr>
                <w:rFonts w:asciiTheme="minorHAnsi" w:hAnsiTheme="minorHAnsi"/>
                <w:sz w:val="20"/>
                <w:szCs w:val="20"/>
              </w:rPr>
            </w:pPr>
          </w:p>
          <w:p w14:paraId="4797CF8B" w14:textId="27719505" w:rsidR="006D0334" w:rsidRPr="00D36864" w:rsidRDefault="006D0334" w:rsidP="006D0334">
            <w:pPr>
              <w:pStyle w:val="En-tte"/>
              <w:jc w:val="center"/>
              <w:rPr>
                <w:rFonts w:asciiTheme="minorHAnsi" w:hAnsiTheme="minorHAnsi"/>
                <w:b/>
                <w:bCs/>
                <w:u w:val="single"/>
              </w:rPr>
            </w:pPr>
            <w:r w:rsidRPr="002630DF">
              <w:rPr>
                <w:rFonts w:asciiTheme="minorHAnsi" w:hAnsiTheme="minorHAnsi"/>
                <w:sz w:val="20"/>
                <w:szCs w:val="20"/>
              </w:rPr>
              <w:t>Sur demande</w:t>
            </w:r>
          </w:p>
        </w:tc>
        <w:tc>
          <w:tcPr>
            <w:tcW w:w="1297" w:type="dxa"/>
            <w:shd w:val="clear" w:color="auto" w:fill="auto"/>
            <w:vAlign w:val="center"/>
          </w:tcPr>
          <w:p w14:paraId="34295C1E" w14:textId="50C26086" w:rsidR="006D0334" w:rsidRPr="00D36864" w:rsidRDefault="006D0334" w:rsidP="006D0334">
            <w:pPr>
              <w:pStyle w:val="En-tte"/>
              <w:jc w:val="center"/>
              <w:rPr>
                <w:rFonts w:asciiTheme="minorHAnsi" w:hAnsiTheme="minorHAnsi"/>
                <w:b/>
                <w:bCs/>
                <w:u w:val="single"/>
              </w:rPr>
            </w:pPr>
            <w:r w:rsidRPr="00D36864">
              <w:rPr>
                <w:rFonts w:asciiTheme="minorHAnsi" w:hAnsiTheme="minorHAnsi"/>
                <w:b/>
                <w:bCs/>
              </w:rPr>
              <w:t>∕</w:t>
            </w:r>
          </w:p>
        </w:tc>
      </w:tr>
      <w:tr w:rsidR="003D3284" w:rsidRPr="00D36864" w14:paraId="4908C102" w14:textId="77777777" w:rsidTr="008870FB">
        <w:trPr>
          <w:trHeight w:val="989"/>
        </w:trPr>
        <w:tc>
          <w:tcPr>
            <w:tcW w:w="1184" w:type="dxa"/>
            <w:vAlign w:val="center"/>
          </w:tcPr>
          <w:p w14:paraId="22D5F140" w14:textId="1F3BBC31" w:rsidR="003D3284" w:rsidRPr="00D36864" w:rsidRDefault="003D3284" w:rsidP="005304F1">
            <w:pPr>
              <w:pStyle w:val="En-tte"/>
              <w:ind w:hanging="30"/>
              <w:jc w:val="center"/>
              <w:rPr>
                <w:rFonts w:asciiTheme="minorHAnsi" w:hAnsiTheme="minorHAnsi"/>
                <w:b/>
                <w:bCs/>
                <w:sz w:val="16"/>
                <w:szCs w:val="16"/>
                <w:u w:val="single"/>
              </w:rPr>
            </w:pPr>
            <w:r>
              <w:rPr>
                <w:rFonts w:asciiTheme="minorHAnsi" w:hAnsiTheme="minorHAnsi"/>
                <w:b/>
                <w:bCs/>
                <w:sz w:val="16"/>
                <w:szCs w:val="16"/>
              </w:rPr>
              <w:t>Lot n°1 - DI</w:t>
            </w:r>
            <w:r w:rsidRPr="00D36864">
              <w:rPr>
                <w:rFonts w:asciiTheme="minorHAnsi" w:hAnsiTheme="minorHAnsi"/>
                <w:b/>
                <w:bCs/>
                <w:sz w:val="16"/>
                <w:szCs w:val="16"/>
              </w:rPr>
              <w:t>TEP CHANTOISEAU</w:t>
            </w:r>
          </w:p>
        </w:tc>
        <w:tc>
          <w:tcPr>
            <w:tcW w:w="1438" w:type="dxa"/>
            <w:vAlign w:val="center"/>
          </w:tcPr>
          <w:p w14:paraId="7E2CCCDE" w14:textId="276796B4" w:rsidR="003D3284" w:rsidRPr="00D36864" w:rsidRDefault="003D3284" w:rsidP="00264566">
            <w:pPr>
              <w:jc w:val="center"/>
              <w:rPr>
                <w:rFonts w:asciiTheme="minorHAnsi" w:hAnsiTheme="minorHAnsi"/>
                <w:b/>
                <w:bCs/>
                <w:sz w:val="20"/>
                <w:szCs w:val="20"/>
              </w:rPr>
            </w:pPr>
            <w:r w:rsidRPr="00D36864">
              <w:rPr>
                <w:rFonts w:asciiTheme="minorHAnsi" w:hAnsiTheme="minorHAnsi"/>
                <w:bCs/>
                <w:sz w:val="20"/>
                <w:szCs w:val="20"/>
                <w:u w:val="single"/>
              </w:rPr>
              <w:t>4 fois par an</w:t>
            </w:r>
            <w:r w:rsidRPr="00D36864">
              <w:rPr>
                <w:rFonts w:asciiTheme="minorHAnsi" w:hAnsiTheme="minorHAnsi"/>
                <w:bCs/>
                <w:sz w:val="20"/>
                <w:szCs w:val="20"/>
              </w:rPr>
              <w:t xml:space="preserve"> </w:t>
            </w:r>
            <w:r>
              <w:rPr>
                <w:rFonts w:asciiTheme="minorHAnsi" w:hAnsiTheme="minorHAnsi"/>
                <w:bCs/>
                <w:sz w:val="20"/>
                <w:szCs w:val="20"/>
              </w:rPr>
              <w:t>et + sur demande</w:t>
            </w:r>
          </w:p>
        </w:tc>
        <w:tc>
          <w:tcPr>
            <w:tcW w:w="992" w:type="dxa"/>
            <w:vAlign w:val="center"/>
          </w:tcPr>
          <w:p w14:paraId="2E91F753" w14:textId="448E102F" w:rsidR="003D3284" w:rsidRPr="00A038FB" w:rsidRDefault="003D3284" w:rsidP="005304F1">
            <w:pPr>
              <w:pStyle w:val="En-tte"/>
              <w:jc w:val="center"/>
              <w:rPr>
                <w:rFonts w:asciiTheme="minorHAnsi" w:hAnsiTheme="minorHAnsi"/>
                <w:b/>
                <w:bCs/>
                <w:sz w:val="20"/>
                <w:szCs w:val="20"/>
              </w:rPr>
            </w:pPr>
            <w:r w:rsidRPr="00D36864">
              <w:rPr>
                <w:rFonts w:asciiTheme="minorHAnsi" w:hAnsiTheme="minorHAnsi"/>
                <w:sz w:val="20"/>
                <w:szCs w:val="20"/>
                <w:u w:val="single"/>
              </w:rPr>
              <w:t>4 fois par an</w:t>
            </w:r>
            <w:r>
              <w:rPr>
                <w:rFonts w:asciiTheme="minorHAnsi" w:hAnsiTheme="minorHAnsi"/>
                <w:sz w:val="20"/>
                <w:szCs w:val="20"/>
                <w:u w:val="single"/>
              </w:rPr>
              <w:t xml:space="preserve"> </w:t>
            </w:r>
            <w:r w:rsidRPr="00A038FB">
              <w:rPr>
                <w:rFonts w:asciiTheme="minorHAnsi" w:hAnsiTheme="minorHAnsi"/>
                <w:sz w:val="20"/>
                <w:szCs w:val="20"/>
              </w:rPr>
              <w:t>et + sur demande</w:t>
            </w:r>
          </w:p>
        </w:tc>
        <w:tc>
          <w:tcPr>
            <w:tcW w:w="1559" w:type="dxa"/>
            <w:vAlign w:val="center"/>
          </w:tcPr>
          <w:p w14:paraId="30CA0837" w14:textId="77777777" w:rsidR="003D3284" w:rsidRPr="00D36864" w:rsidRDefault="003D3284" w:rsidP="005304F1">
            <w:pPr>
              <w:pStyle w:val="En-tte"/>
              <w:jc w:val="center"/>
              <w:rPr>
                <w:rFonts w:asciiTheme="minorHAnsi" w:hAnsiTheme="minorHAnsi"/>
                <w:b/>
                <w:bCs/>
                <w:sz w:val="20"/>
                <w:szCs w:val="20"/>
                <w:u w:val="single"/>
              </w:rPr>
            </w:pPr>
            <w:r w:rsidRPr="00D36864">
              <w:rPr>
                <w:rFonts w:asciiTheme="minorHAnsi" w:hAnsiTheme="minorHAnsi"/>
                <w:b/>
                <w:bCs/>
              </w:rPr>
              <w:t>∕</w:t>
            </w:r>
          </w:p>
        </w:tc>
        <w:tc>
          <w:tcPr>
            <w:tcW w:w="993" w:type="dxa"/>
            <w:vAlign w:val="center"/>
          </w:tcPr>
          <w:p w14:paraId="51A9F062" w14:textId="5200A730" w:rsidR="003D3284" w:rsidRPr="00D36864" w:rsidRDefault="003D3284" w:rsidP="005304F1">
            <w:pPr>
              <w:pStyle w:val="En-tte"/>
              <w:jc w:val="center"/>
              <w:rPr>
                <w:rFonts w:asciiTheme="minorHAnsi" w:hAnsiTheme="minorHAnsi"/>
                <w:bCs/>
              </w:rPr>
            </w:pPr>
            <w:r w:rsidRPr="007F21BA">
              <w:rPr>
                <w:rFonts w:asciiTheme="minorHAnsi" w:hAnsiTheme="minorHAnsi"/>
                <w:sz w:val="20"/>
                <w:szCs w:val="20"/>
              </w:rPr>
              <w:t>Sur demande</w:t>
            </w:r>
          </w:p>
        </w:tc>
        <w:tc>
          <w:tcPr>
            <w:tcW w:w="1275" w:type="dxa"/>
            <w:vAlign w:val="center"/>
          </w:tcPr>
          <w:p w14:paraId="7F77C799" w14:textId="71EA0727" w:rsidR="003D3284" w:rsidRPr="00D36864" w:rsidRDefault="003D3284" w:rsidP="007060A1">
            <w:pPr>
              <w:pStyle w:val="En-tte"/>
              <w:jc w:val="center"/>
              <w:rPr>
                <w:rFonts w:asciiTheme="minorHAnsi" w:hAnsiTheme="minorHAnsi"/>
                <w:b/>
                <w:bCs/>
              </w:rPr>
            </w:pPr>
            <w:r>
              <w:rPr>
                <w:rFonts w:asciiTheme="minorHAnsi" w:hAnsiTheme="minorHAnsi"/>
                <w:bCs/>
                <w:sz w:val="20"/>
                <w:szCs w:val="20"/>
                <w:u w:val="single"/>
              </w:rPr>
              <w:t>10 échantillons</w:t>
            </w:r>
            <w:r w:rsidRPr="00D36864">
              <w:rPr>
                <w:rFonts w:asciiTheme="minorHAnsi" w:hAnsiTheme="minorHAnsi"/>
                <w:bCs/>
                <w:sz w:val="20"/>
                <w:szCs w:val="20"/>
                <w:u w:val="single"/>
              </w:rPr>
              <w:t xml:space="preserve"> par an</w:t>
            </w:r>
            <w:r w:rsidRPr="00D36864">
              <w:rPr>
                <w:rFonts w:asciiTheme="minorHAnsi" w:hAnsiTheme="minorHAnsi"/>
                <w:bCs/>
                <w:sz w:val="20"/>
                <w:szCs w:val="20"/>
              </w:rPr>
              <w:t xml:space="preserve"> </w:t>
            </w:r>
            <w:r>
              <w:rPr>
                <w:rFonts w:asciiTheme="minorHAnsi" w:hAnsiTheme="minorHAnsi"/>
                <w:bCs/>
                <w:sz w:val="20"/>
                <w:szCs w:val="20"/>
              </w:rPr>
              <w:t>et + sur demande (si positif passage à J+3 et J+21)</w:t>
            </w:r>
          </w:p>
        </w:tc>
        <w:tc>
          <w:tcPr>
            <w:tcW w:w="1297" w:type="dxa"/>
            <w:vAlign w:val="center"/>
          </w:tcPr>
          <w:p w14:paraId="33C6740A" w14:textId="094B7154" w:rsidR="003D3284" w:rsidRPr="00D36864" w:rsidRDefault="003D3284" w:rsidP="005304F1">
            <w:pPr>
              <w:pStyle w:val="En-tte"/>
              <w:jc w:val="center"/>
              <w:rPr>
                <w:rFonts w:asciiTheme="minorHAnsi" w:hAnsiTheme="minorHAnsi"/>
                <w:sz w:val="20"/>
                <w:szCs w:val="20"/>
                <w:u w:val="single"/>
              </w:rPr>
            </w:pPr>
            <w:r w:rsidRPr="00D36864">
              <w:rPr>
                <w:rFonts w:asciiTheme="minorHAnsi" w:hAnsiTheme="minorHAnsi"/>
                <w:sz w:val="20"/>
                <w:szCs w:val="20"/>
              </w:rPr>
              <w:t>Sur demande</w:t>
            </w:r>
          </w:p>
        </w:tc>
        <w:tc>
          <w:tcPr>
            <w:tcW w:w="1297" w:type="dxa"/>
            <w:shd w:val="clear" w:color="auto" w:fill="auto"/>
            <w:vAlign w:val="center"/>
          </w:tcPr>
          <w:p w14:paraId="40A26EB6" w14:textId="1A50C222" w:rsidR="003D3284" w:rsidRPr="00D36864" w:rsidRDefault="003D3284" w:rsidP="005304F1">
            <w:pPr>
              <w:pStyle w:val="En-tte"/>
              <w:jc w:val="center"/>
              <w:rPr>
                <w:rFonts w:asciiTheme="minorHAnsi" w:hAnsiTheme="minorHAnsi"/>
                <w:sz w:val="20"/>
                <w:szCs w:val="20"/>
                <w:u w:val="single"/>
              </w:rPr>
            </w:pPr>
            <w:r w:rsidRPr="00D36864">
              <w:rPr>
                <w:rFonts w:asciiTheme="minorHAnsi" w:hAnsiTheme="minorHAnsi"/>
                <w:sz w:val="20"/>
                <w:szCs w:val="20"/>
                <w:u w:val="single"/>
              </w:rPr>
              <w:t>4 fois par an</w:t>
            </w:r>
          </w:p>
          <w:p w14:paraId="2427E121" w14:textId="326F47C6" w:rsidR="003D3284" w:rsidRPr="00D36864" w:rsidRDefault="003D3284" w:rsidP="005304F1">
            <w:pPr>
              <w:pStyle w:val="En-tte"/>
              <w:jc w:val="center"/>
              <w:rPr>
                <w:rFonts w:asciiTheme="minorHAnsi" w:hAnsiTheme="minorHAnsi"/>
                <w:sz w:val="20"/>
                <w:szCs w:val="20"/>
              </w:rPr>
            </w:pPr>
            <w:r w:rsidRPr="00D36864">
              <w:rPr>
                <w:rFonts w:asciiTheme="minorHAnsi" w:hAnsiTheme="minorHAnsi"/>
                <w:sz w:val="20"/>
                <w:szCs w:val="20"/>
              </w:rPr>
              <w:t>(3 échantillons)</w:t>
            </w:r>
          </w:p>
        </w:tc>
      </w:tr>
      <w:tr w:rsidR="00835D6F" w:rsidRPr="00D36864" w14:paraId="6A581A9A" w14:textId="77777777" w:rsidTr="008870FB">
        <w:trPr>
          <w:trHeight w:val="1008"/>
        </w:trPr>
        <w:tc>
          <w:tcPr>
            <w:tcW w:w="1184" w:type="dxa"/>
          </w:tcPr>
          <w:p w14:paraId="577E3ADB" w14:textId="77777777" w:rsidR="00835D6F" w:rsidRDefault="00835D6F" w:rsidP="00835D6F">
            <w:pPr>
              <w:pStyle w:val="En-tte"/>
              <w:ind w:hanging="30"/>
              <w:jc w:val="center"/>
              <w:rPr>
                <w:rFonts w:asciiTheme="minorHAnsi" w:hAnsiTheme="minorHAnsi"/>
                <w:b/>
                <w:bCs/>
                <w:sz w:val="16"/>
                <w:szCs w:val="16"/>
              </w:rPr>
            </w:pPr>
          </w:p>
        </w:tc>
        <w:tc>
          <w:tcPr>
            <w:tcW w:w="1438" w:type="dxa"/>
            <w:vAlign w:val="center"/>
          </w:tcPr>
          <w:p w14:paraId="20A4C0D9" w14:textId="184B827A" w:rsidR="00835D6F" w:rsidRDefault="00835D6F" w:rsidP="00835D6F">
            <w:pPr>
              <w:pStyle w:val="En-tte"/>
              <w:jc w:val="center"/>
              <w:rPr>
                <w:rFonts w:asciiTheme="minorHAnsi" w:hAnsiTheme="minorHAnsi"/>
                <w:bCs/>
                <w:sz w:val="20"/>
                <w:szCs w:val="20"/>
                <w:u w:val="single"/>
              </w:rPr>
            </w:pPr>
            <w:r w:rsidRPr="00D36864">
              <w:rPr>
                <w:rFonts w:asciiTheme="minorHAnsi" w:hAnsiTheme="minorHAnsi"/>
                <w:b/>
                <w:bCs/>
                <w:sz w:val="22"/>
                <w:szCs w:val="22"/>
              </w:rPr>
              <w:t>Contrôles de surface</w:t>
            </w:r>
          </w:p>
        </w:tc>
        <w:tc>
          <w:tcPr>
            <w:tcW w:w="992" w:type="dxa"/>
            <w:vAlign w:val="center"/>
          </w:tcPr>
          <w:p w14:paraId="6B86FDC6" w14:textId="23D93C77" w:rsidR="00835D6F" w:rsidRPr="00D36864" w:rsidRDefault="00835D6F" w:rsidP="00835D6F">
            <w:pPr>
              <w:jc w:val="center"/>
              <w:rPr>
                <w:rFonts w:asciiTheme="minorHAnsi" w:hAnsiTheme="minorHAnsi"/>
                <w:sz w:val="20"/>
                <w:szCs w:val="20"/>
                <w:u w:val="single"/>
              </w:rPr>
            </w:pPr>
            <w:r w:rsidRPr="00F72261">
              <w:rPr>
                <w:rFonts w:asciiTheme="minorHAnsi" w:hAnsiTheme="minorHAnsi"/>
                <w:b/>
                <w:bCs/>
                <w:sz w:val="22"/>
                <w:szCs w:val="22"/>
              </w:rPr>
              <w:t>Analyse de l’eau</w:t>
            </w:r>
          </w:p>
        </w:tc>
        <w:tc>
          <w:tcPr>
            <w:tcW w:w="1559" w:type="dxa"/>
            <w:vAlign w:val="center"/>
          </w:tcPr>
          <w:p w14:paraId="34C296EE" w14:textId="5FF17945" w:rsidR="00835D6F" w:rsidRPr="00D36864" w:rsidRDefault="00835D6F" w:rsidP="00835D6F">
            <w:pPr>
              <w:pStyle w:val="En-tte"/>
              <w:jc w:val="center"/>
              <w:rPr>
                <w:rFonts w:asciiTheme="minorHAnsi" w:hAnsiTheme="minorHAnsi"/>
                <w:b/>
                <w:bCs/>
              </w:rPr>
            </w:pPr>
            <w:r w:rsidRPr="00F72261">
              <w:rPr>
                <w:rFonts w:asciiTheme="minorHAnsi" w:hAnsiTheme="minorHAnsi"/>
                <w:b/>
                <w:bCs/>
                <w:sz w:val="22"/>
                <w:szCs w:val="22"/>
              </w:rPr>
              <w:t>Analyse eau de piscine ou balnéothérapie</w:t>
            </w:r>
          </w:p>
        </w:tc>
        <w:tc>
          <w:tcPr>
            <w:tcW w:w="993" w:type="dxa"/>
            <w:vAlign w:val="center"/>
          </w:tcPr>
          <w:p w14:paraId="282507FF" w14:textId="4DC63650" w:rsidR="00835D6F" w:rsidRPr="007F21BA" w:rsidRDefault="00835D6F" w:rsidP="00835D6F">
            <w:pPr>
              <w:pStyle w:val="En-tte"/>
              <w:jc w:val="center"/>
              <w:rPr>
                <w:rFonts w:asciiTheme="minorHAnsi" w:hAnsiTheme="minorHAnsi"/>
                <w:sz w:val="20"/>
                <w:szCs w:val="20"/>
              </w:rPr>
            </w:pPr>
            <w:r w:rsidRPr="00F72261">
              <w:rPr>
                <w:rFonts w:asciiTheme="minorHAnsi" w:hAnsiTheme="minorHAnsi"/>
                <w:b/>
                <w:bCs/>
                <w:sz w:val="22"/>
                <w:szCs w:val="22"/>
              </w:rPr>
              <w:t>Analyse des effluents</w:t>
            </w:r>
          </w:p>
        </w:tc>
        <w:tc>
          <w:tcPr>
            <w:tcW w:w="1275" w:type="dxa"/>
            <w:vAlign w:val="center"/>
          </w:tcPr>
          <w:p w14:paraId="2FB08BD1" w14:textId="481E8AA1" w:rsidR="00835D6F" w:rsidRDefault="00835D6F" w:rsidP="00835D6F">
            <w:pPr>
              <w:pStyle w:val="En-tte"/>
              <w:jc w:val="center"/>
              <w:rPr>
                <w:rFonts w:asciiTheme="minorHAnsi" w:hAnsiTheme="minorHAnsi"/>
                <w:bCs/>
                <w:sz w:val="20"/>
                <w:szCs w:val="20"/>
                <w:u w:val="single"/>
              </w:rPr>
            </w:pPr>
            <w:r w:rsidRPr="00F72261">
              <w:rPr>
                <w:rFonts w:asciiTheme="minorHAnsi" w:hAnsiTheme="minorHAnsi"/>
                <w:b/>
                <w:bCs/>
                <w:sz w:val="22"/>
                <w:szCs w:val="22"/>
              </w:rPr>
              <w:t>Recherche de Légionella</w:t>
            </w:r>
          </w:p>
        </w:tc>
        <w:tc>
          <w:tcPr>
            <w:tcW w:w="1297" w:type="dxa"/>
            <w:vAlign w:val="center"/>
          </w:tcPr>
          <w:p w14:paraId="22F0A406" w14:textId="56B92E16" w:rsidR="00835D6F" w:rsidRPr="00D36864" w:rsidRDefault="00835D6F" w:rsidP="00835D6F">
            <w:pPr>
              <w:pStyle w:val="En-tte"/>
              <w:jc w:val="center"/>
              <w:rPr>
                <w:rFonts w:asciiTheme="minorHAnsi" w:hAnsiTheme="minorHAnsi"/>
                <w:sz w:val="20"/>
                <w:szCs w:val="20"/>
              </w:rPr>
            </w:pPr>
            <w:r w:rsidRPr="00F72261">
              <w:rPr>
                <w:rFonts w:asciiTheme="minorHAnsi" w:hAnsiTheme="minorHAnsi"/>
                <w:b/>
                <w:bCs/>
                <w:sz w:val="22"/>
                <w:szCs w:val="22"/>
              </w:rPr>
              <w:t>1 check List hygiène</w:t>
            </w:r>
          </w:p>
        </w:tc>
        <w:tc>
          <w:tcPr>
            <w:tcW w:w="1297" w:type="dxa"/>
            <w:shd w:val="clear" w:color="auto" w:fill="auto"/>
            <w:vAlign w:val="center"/>
          </w:tcPr>
          <w:p w14:paraId="1929D58A" w14:textId="77777777" w:rsidR="00835D6F" w:rsidRDefault="00835D6F" w:rsidP="00835D6F">
            <w:pPr>
              <w:pStyle w:val="En-tte"/>
              <w:jc w:val="center"/>
              <w:rPr>
                <w:rFonts w:asciiTheme="minorHAnsi" w:hAnsiTheme="minorHAnsi"/>
                <w:b/>
                <w:bCs/>
                <w:sz w:val="22"/>
                <w:szCs w:val="22"/>
              </w:rPr>
            </w:pPr>
            <w:r w:rsidRPr="00F72261">
              <w:rPr>
                <w:rFonts w:asciiTheme="minorHAnsi" w:hAnsiTheme="minorHAnsi"/>
                <w:b/>
                <w:bCs/>
                <w:sz w:val="22"/>
                <w:szCs w:val="22"/>
              </w:rPr>
              <w:t>PSE Contrôles micro</w:t>
            </w:r>
          </w:p>
          <w:p w14:paraId="04D13E85" w14:textId="74F1D6E9" w:rsidR="00835D6F" w:rsidRPr="00D36864" w:rsidRDefault="00835D6F" w:rsidP="00835D6F">
            <w:pPr>
              <w:pStyle w:val="En-tte"/>
              <w:jc w:val="center"/>
              <w:rPr>
                <w:rFonts w:asciiTheme="minorHAnsi" w:hAnsiTheme="minorHAnsi"/>
                <w:sz w:val="20"/>
                <w:szCs w:val="20"/>
                <w:u w:val="single"/>
              </w:rPr>
            </w:pPr>
            <w:r w:rsidRPr="00F72261">
              <w:rPr>
                <w:rFonts w:asciiTheme="minorHAnsi" w:hAnsiTheme="minorHAnsi"/>
                <w:b/>
                <w:bCs/>
                <w:sz w:val="22"/>
                <w:szCs w:val="22"/>
              </w:rPr>
              <w:t>biologiques alimentaires</w:t>
            </w:r>
          </w:p>
        </w:tc>
      </w:tr>
      <w:tr w:rsidR="00835D6F" w:rsidRPr="00D36864" w14:paraId="4BECE96D" w14:textId="77777777" w:rsidTr="008870FB">
        <w:trPr>
          <w:trHeight w:val="1008"/>
        </w:trPr>
        <w:tc>
          <w:tcPr>
            <w:tcW w:w="1184" w:type="dxa"/>
            <w:vAlign w:val="center"/>
          </w:tcPr>
          <w:p w14:paraId="6FE13900" w14:textId="438A5E4C" w:rsidR="00835D6F" w:rsidRPr="00D36864" w:rsidRDefault="00835D6F" w:rsidP="00835D6F">
            <w:pPr>
              <w:pStyle w:val="En-tte"/>
              <w:ind w:hanging="30"/>
              <w:jc w:val="center"/>
              <w:rPr>
                <w:rFonts w:asciiTheme="minorHAnsi" w:hAnsiTheme="minorHAnsi"/>
                <w:b/>
                <w:bCs/>
                <w:sz w:val="16"/>
                <w:szCs w:val="16"/>
                <w:u w:val="single"/>
              </w:rPr>
            </w:pPr>
            <w:r>
              <w:rPr>
                <w:rFonts w:asciiTheme="minorHAnsi" w:hAnsiTheme="minorHAnsi"/>
                <w:b/>
                <w:bCs/>
                <w:sz w:val="16"/>
                <w:szCs w:val="16"/>
              </w:rPr>
              <w:t>Lot n°1 - DAME</w:t>
            </w:r>
            <w:r w:rsidRPr="00D36864">
              <w:rPr>
                <w:rFonts w:asciiTheme="minorHAnsi" w:hAnsiTheme="minorHAnsi"/>
                <w:b/>
                <w:bCs/>
                <w:sz w:val="16"/>
                <w:szCs w:val="16"/>
              </w:rPr>
              <w:t xml:space="preserve"> LE CHATELIER</w:t>
            </w:r>
          </w:p>
        </w:tc>
        <w:tc>
          <w:tcPr>
            <w:tcW w:w="1438" w:type="dxa"/>
            <w:vAlign w:val="center"/>
          </w:tcPr>
          <w:p w14:paraId="33BB99F1" w14:textId="1DBA2845" w:rsidR="00835D6F" w:rsidRPr="00D36864" w:rsidRDefault="00835D6F" w:rsidP="00835D6F">
            <w:pPr>
              <w:pStyle w:val="En-tte"/>
              <w:jc w:val="center"/>
              <w:rPr>
                <w:rFonts w:asciiTheme="minorHAnsi" w:hAnsiTheme="minorHAnsi"/>
                <w:b/>
                <w:bCs/>
              </w:rPr>
            </w:pPr>
            <w:r>
              <w:rPr>
                <w:rFonts w:asciiTheme="minorHAnsi" w:hAnsiTheme="minorHAnsi"/>
                <w:bCs/>
                <w:sz w:val="20"/>
                <w:szCs w:val="20"/>
                <w:u w:val="single"/>
              </w:rPr>
              <w:t>10</w:t>
            </w:r>
            <w:r w:rsidRPr="00D36864">
              <w:rPr>
                <w:rFonts w:asciiTheme="minorHAnsi" w:hAnsiTheme="minorHAnsi"/>
                <w:bCs/>
                <w:sz w:val="20"/>
                <w:szCs w:val="20"/>
                <w:u w:val="single"/>
              </w:rPr>
              <w:t xml:space="preserve"> fois par an</w:t>
            </w:r>
            <w:r w:rsidRPr="00D36864">
              <w:rPr>
                <w:rFonts w:asciiTheme="minorHAnsi" w:hAnsiTheme="minorHAnsi"/>
                <w:bCs/>
                <w:sz w:val="20"/>
                <w:szCs w:val="20"/>
              </w:rPr>
              <w:t xml:space="preserve"> (2 échantillons</w:t>
            </w:r>
            <w:r>
              <w:rPr>
                <w:rFonts w:asciiTheme="minorHAnsi" w:hAnsiTheme="minorHAnsi"/>
                <w:bCs/>
                <w:sz w:val="20"/>
                <w:szCs w:val="20"/>
              </w:rPr>
              <w:t xml:space="preserve"> pour les cuisines</w:t>
            </w:r>
            <w:r w:rsidRPr="00D36864">
              <w:rPr>
                <w:rFonts w:asciiTheme="minorHAnsi" w:hAnsiTheme="minorHAnsi"/>
                <w:bCs/>
                <w:sz w:val="20"/>
                <w:szCs w:val="20"/>
              </w:rPr>
              <w:t>)</w:t>
            </w:r>
            <w:r>
              <w:rPr>
                <w:rFonts w:asciiTheme="minorHAnsi" w:hAnsiTheme="minorHAnsi"/>
                <w:bCs/>
                <w:sz w:val="20"/>
                <w:szCs w:val="20"/>
              </w:rPr>
              <w:t xml:space="preserve"> et + sur demande</w:t>
            </w:r>
          </w:p>
        </w:tc>
        <w:tc>
          <w:tcPr>
            <w:tcW w:w="992" w:type="dxa"/>
            <w:vAlign w:val="center"/>
          </w:tcPr>
          <w:p w14:paraId="02407300" w14:textId="54E1110D" w:rsidR="00835D6F" w:rsidRPr="00A038FB" w:rsidRDefault="00835D6F" w:rsidP="00835D6F">
            <w:pPr>
              <w:jc w:val="center"/>
              <w:rPr>
                <w:rFonts w:asciiTheme="minorHAnsi" w:hAnsiTheme="minorHAnsi"/>
                <w:b/>
                <w:bCs/>
                <w:sz w:val="20"/>
                <w:szCs w:val="20"/>
              </w:rPr>
            </w:pPr>
            <w:r w:rsidRPr="00D36864">
              <w:rPr>
                <w:rFonts w:asciiTheme="minorHAnsi" w:hAnsiTheme="minorHAnsi"/>
                <w:sz w:val="20"/>
                <w:szCs w:val="20"/>
                <w:u w:val="single"/>
              </w:rPr>
              <w:t>4 fois par an</w:t>
            </w:r>
            <w:r>
              <w:rPr>
                <w:rFonts w:asciiTheme="minorHAnsi" w:hAnsiTheme="minorHAnsi"/>
                <w:sz w:val="20"/>
                <w:szCs w:val="20"/>
                <w:u w:val="single"/>
              </w:rPr>
              <w:t xml:space="preserve"> </w:t>
            </w:r>
            <w:r w:rsidRPr="00A038FB">
              <w:rPr>
                <w:rFonts w:asciiTheme="minorHAnsi" w:hAnsiTheme="minorHAnsi"/>
                <w:sz w:val="20"/>
                <w:szCs w:val="20"/>
              </w:rPr>
              <w:t>et + sur demande</w:t>
            </w:r>
          </w:p>
        </w:tc>
        <w:tc>
          <w:tcPr>
            <w:tcW w:w="1559" w:type="dxa"/>
            <w:vAlign w:val="center"/>
          </w:tcPr>
          <w:p w14:paraId="7D887C0C" w14:textId="77777777" w:rsidR="00835D6F" w:rsidRPr="00D36864" w:rsidRDefault="00835D6F" w:rsidP="00835D6F">
            <w:pPr>
              <w:pStyle w:val="En-tte"/>
              <w:jc w:val="center"/>
              <w:rPr>
                <w:rFonts w:asciiTheme="minorHAnsi" w:hAnsiTheme="minorHAnsi"/>
                <w:b/>
                <w:bCs/>
                <w:sz w:val="20"/>
                <w:szCs w:val="20"/>
                <w:u w:val="single"/>
              </w:rPr>
            </w:pPr>
            <w:r w:rsidRPr="00D36864">
              <w:rPr>
                <w:rFonts w:asciiTheme="minorHAnsi" w:hAnsiTheme="minorHAnsi"/>
                <w:b/>
                <w:bCs/>
              </w:rPr>
              <w:t>∕</w:t>
            </w:r>
          </w:p>
        </w:tc>
        <w:tc>
          <w:tcPr>
            <w:tcW w:w="993" w:type="dxa"/>
            <w:vAlign w:val="center"/>
          </w:tcPr>
          <w:p w14:paraId="780BC947" w14:textId="3E16F685" w:rsidR="00835D6F" w:rsidRPr="00D36864" w:rsidRDefault="00835D6F" w:rsidP="00835D6F">
            <w:pPr>
              <w:pStyle w:val="En-tte"/>
              <w:jc w:val="center"/>
              <w:rPr>
                <w:rFonts w:asciiTheme="minorHAnsi" w:hAnsiTheme="minorHAnsi"/>
                <w:b/>
                <w:bCs/>
                <w:u w:val="single"/>
              </w:rPr>
            </w:pPr>
            <w:r w:rsidRPr="007F21BA">
              <w:rPr>
                <w:rFonts w:asciiTheme="minorHAnsi" w:hAnsiTheme="minorHAnsi"/>
                <w:sz w:val="20"/>
                <w:szCs w:val="20"/>
              </w:rPr>
              <w:t>Sur demande</w:t>
            </w:r>
          </w:p>
        </w:tc>
        <w:tc>
          <w:tcPr>
            <w:tcW w:w="1275" w:type="dxa"/>
            <w:vAlign w:val="center"/>
          </w:tcPr>
          <w:p w14:paraId="77358F5E" w14:textId="1E934B23" w:rsidR="00835D6F" w:rsidRPr="00D36864" w:rsidRDefault="00835D6F" w:rsidP="00835D6F">
            <w:pPr>
              <w:pStyle w:val="En-tte"/>
              <w:jc w:val="center"/>
              <w:rPr>
                <w:rFonts w:asciiTheme="minorHAnsi" w:hAnsiTheme="minorHAnsi"/>
                <w:b/>
                <w:bCs/>
              </w:rPr>
            </w:pPr>
            <w:r>
              <w:rPr>
                <w:rFonts w:asciiTheme="minorHAnsi" w:hAnsiTheme="minorHAnsi"/>
                <w:bCs/>
                <w:sz w:val="20"/>
                <w:szCs w:val="20"/>
                <w:u w:val="single"/>
              </w:rPr>
              <w:t>10</w:t>
            </w:r>
            <w:r w:rsidRPr="00D36864">
              <w:rPr>
                <w:rFonts w:asciiTheme="minorHAnsi" w:hAnsiTheme="minorHAnsi"/>
                <w:bCs/>
                <w:sz w:val="20"/>
                <w:szCs w:val="20"/>
                <w:u w:val="single"/>
              </w:rPr>
              <w:t xml:space="preserve"> </w:t>
            </w:r>
            <w:r>
              <w:rPr>
                <w:rFonts w:asciiTheme="minorHAnsi" w:hAnsiTheme="minorHAnsi"/>
                <w:bCs/>
                <w:sz w:val="20"/>
                <w:szCs w:val="20"/>
                <w:u w:val="single"/>
              </w:rPr>
              <w:t>échantillons</w:t>
            </w:r>
            <w:r w:rsidRPr="00D36864">
              <w:rPr>
                <w:rFonts w:asciiTheme="minorHAnsi" w:hAnsiTheme="minorHAnsi"/>
                <w:bCs/>
                <w:sz w:val="20"/>
                <w:szCs w:val="20"/>
                <w:u w:val="single"/>
              </w:rPr>
              <w:t xml:space="preserve"> par an</w:t>
            </w:r>
            <w:r w:rsidRPr="00D36864">
              <w:rPr>
                <w:rFonts w:asciiTheme="minorHAnsi" w:hAnsiTheme="minorHAnsi"/>
                <w:bCs/>
                <w:sz w:val="20"/>
                <w:szCs w:val="20"/>
              </w:rPr>
              <w:t xml:space="preserve"> </w:t>
            </w:r>
            <w:r>
              <w:rPr>
                <w:rFonts w:asciiTheme="minorHAnsi" w:hAnsiTheme="minorHAnsi"/>
                <w:bCs/>
                <w:sz w:val="20"/>
                <w:szCs w:val="20"/>
              </w:rPr>
              <w:t>et + sur demande (si positif passage à J+3 et J+21)</w:t>
            </w:r>
          </w:p>
        </w:tc>
        <w:tc>
          <w:tcPr>
            <w:tcW w:w="1297" w:type="dxa"/>
            <w:vAlign w:val="center"/>
          </w:tcPr>
          <w:p w14:paraId="4800311E" w14:textId="2E4756EB" w:rsidR="00835D6F" w:rsidRPr="00D36864" w:rsidRDefault="00835D6F" w:rsidP="00835D6F">
            <w:pPr>
              <w:pStyle w:val="En-tte"/>
              <w:jc w:val="center"/>
              <w:rPr>
                <w:rFonts w:asciiTheme="minorHAnsi" w:hAnsiTheme="minorHAnsi"/>
                <w:sz w:val="20"/>
                <w:szCs w:val="20"/>
                <w:u w:val="single"/>
              </w:rPr>
            </w:pPr>
            <w:r w:rsidRPr="00D36864">
              <w:rPr>
                <w:rFonts w:asciiTheme="minorHAnsi" w:hAnsiTheme="minorHAnsi"/>
                <w:sz w:val="20"/>
                <w:szCs w:val="20"/>
              </w:rPr>
              <w:t>Sur demande</w:t>
            </w:r>
          </w:p>
        </w:tc>
        <w:tc>
          <w:tcPr>
            <w:tcW w:w="1297" w:type="dxa"/>
            <w:shd w:val="clear" w:color="auto" w:fill="auto"/>
            <w:vAlign w:val="center"/>
          </w:tcPr>
          <w:p w14:paraId="2B2B5D85" w14:textId="1E672529" w:rsidR="00835D6F" w:rsidRPr="00D36864" w:rsidRDefault="00835D6F" w:rsidP="00835D6F">
            <w:pPr>
              <w:pStyle w:val="En-tte"/>
              <w:jc w:val="center"/>
              <w:rPr>
                <w:rFonts w:asciiTheme="minorHAnsi" w:hAnsiTheme="minorHAnsi"/>
                <w:sz w:val="20"/>
                <w:szCs w:val="20"/>
                <w:u w:val="single"/>
              </w:rPr>
            </w:pPr>
            <w:r w:rsidRPr="00D36864">
              <w:rPr>
                <w:rFonts w:asciiTheme="minorHAnsi" w:hAnsiTheme="minorHAnsi"/>
                <w:sz w:val="20"/>
                <w:szCs w:val="20"/>
                <w:u w:val="single"/>
              </w:rPr>
              <w:t>10 fois par an</w:t>
            </w:r>
          </w:p>
          <w:p w14:paraId="44216D81" w14:textId="39AF8CF6" w:rsidR="00835D6F" w:rsidRPr="00D36864" w:rsidRDefault="00835D6F" w:rsidP="00835D6F">
            <w:pPr>
              <w:pStyle w:val="En-tte"/>
              <w:jc w:val="center"/>
              <w:rPr>
                <w:rFonts w:asciiTheme="minorHAnsi" w:hAnsiTheme="minorHAnsi"/>
                <w:sz w:val="20"/>
                <w:szCs w:val="20"/>
              </w:rPr>
            </w:pPr>
            <w:r w:rsidRPr="00D36864">
              <w:rPr>
                <w:rFonts w:asciiTheme="minorHAnsi" w:hAnsiTheme="minorHAnsi"/>
                <w:sz w:val="20"/>
                <w:szCs w:val="20"/>
              </w:rPr>
              <w:t>(3 échantillons)</w:t>
            </w:r>
          </w:p>
        </w:tc>
      </w:tr>
      <w:tr w:rsidR="00835D6F" w:rsidRPr="00D36864" w14:paraId="7045055F" w14:textId="77777777" w:rsidTr="008870FB">
        <w:trPr>
          <w:trHeight w:val="1263"/>
        </w:trPr>
        <w:tc>
          <w:tcPr>
            <w:tcW w:w="1184" w:type="dxa"/>
            <w:vAlign w:val="center"/>
          </w:tcPr>
          <w:p w14:paraId="036F9323" w14:textId="77777777" w:rsidR="00835D6F" w:rsidRPr="00D36864" w:rsidRDefault="00835D6F" w:rsidP="00835D6F">
            <w:pPr>
              <w:pStyle w:val="En-tte"/>
              <w:ind w:hanging="30"/>
              <w:jc w:val="center"/>
              <w:rPr>
                <w:rFonts w:asciiTheme="minorHAnsi" w:hAnsiTheme="minorHAnsi"/>
                <w:b/>
                <w:bCs/>
                <w:sz w:val="16"/>
                <w:szCs w:val="16"/>
                <w:u w:val="single"/>
              </w:rPr>
            </w:pPr>
            <w:r>
              <w:rPr>
                <w:rFonts w:asciiTheme="minorHAnsi" w:hAnsiTheme="minorHAnsi"/>
                <w:b/>
                <w:bCs/>
                <w:sz w:val="16"/>
                <w:szCs w:val="16"/>
              </w:rPr>
              <w:t xml:space="preserve">Lot n°1 - </w:t>
            </w:r>
            <w:r w:rsidRPr="00D36864">
              <w:rPr>
                <w:rFonts w:asciiTheme="minorHAnsi" w:hAnsiTheme="minorHAnsi"/>
                <w:b/>
                <w:bCs/>
                <w:sz w:val="16"/>
                <w:szCs w:val="16"/>
              </w:rPr>
              <w:t>MAS</w:t>
            </w:r>
            <w:r>
              <w:rPr>
                <w:rFonts w:asciiTheme="minorHAnsi" w:hAnsiTheme="minorHAnsi"/>
                <w:b/>
                <w:bCs/>
                <w:sz w:val="16"/>
                <w:szCs w:val="16"/>
              </w:rPr>
              <w:t xml:space="preserve"> 36</w:t>
            </w:r>
          </w:p>
        </w:tc>
        <w:tc>
          <w:tcPr>
            <w:tcW w:w="1438" w:type="dxa"/>
            <w:vAlign w:val="center"/>
          </w:tcPr>
          <w:p w14:paraId="5778D790" w14:textId="3B8D2999" w:rsidR="00835D6F" w:rsidRPr="00D36864" w:rsidRDefault="00835D6F" w:rsidP="00835D6F">
            <w:pPr>
              <w:pStyle w:val="En-tte"/>
              <w:jc w:val="center"/>
              <w:rPr>
                <w:rFonts w:asciiTheme="minorHAnsi" w:hAnsiTheme="minorHAnsi"/>
                <w:bCs/>
                <w:sz w:val="20"/>
                <w:szCs w:val="20"/>
              </w:rPr>
            </w:pPr>
            <w:r w:rsidRPr="00D36864">
              <w:rPr>
                <w:rFonts w:asciiTheme="minorHAnsi" w:hAnsiTheme="minorHAnsi"/>
                <w:bCs/>
                <w:sz w:val="20"/>
                <w:szCs w:val="20"/>
                <w:u w:val="single"/>
              </w:rPr>
              <w:t>4 fois par an</w:t>
            </w:r>
            <w:r w:rsidRPr="00D36864">
              <w:rPr>
                <w:rFonts w:asciiTheme="minorHAnsi" w:hAnsiTheme="minorHAnsi"/>
                <w:bCs/>
                <w:sz w:val="20"/>
                <w:szCs w:val="20"/>
              </w:rPr>
              <w:t xml:space="preserve"> </w:t>
            </w:r>
            <w:r>
              <w:rPr>
                <w:rFonts w:asciiTheme="minorHAnsi" w:hAnsiTheme="minorHAnsi"/>
                <w:bCs/>
                <w:sz w:val="20"/>
                <w:szCs w:val="20"/>
              </w:rPr>
              <w:t>et + sur demande</w:t>
            </w:r>
          </w:p>
        </w:tc>
        <w:tc>
          <w:tcPr>
            <w:tcW w:w="992" w:type="dxa"/>
            <w:vAlign w:val="center"/>
          </w:tcPr>
          <w:p w14:paraId="5F877A38" w14:textId="7510ECFA" w:rsidR="00835D6F" w:rsidRPr="00D36864" w:rsidRDefault="00835D6F" w:rsidP="00835D6F">
            <w:pPr>
              <w:pStyle w:val="En-tte"/>
              <w:jc w:val="center"/>
              <w:rPr>
                <w:rFonts w:asciiTheme="minorHAnsi" w:hAnsiTheme="minorHAnsi"/>
                <w:bCs/>
                <w:sz w:val="20"/>
                <w:szCs w:val="20"/>
                <w:u w:val="single"/>
              </w:rPr>
            </w:pPr>
            <w:r w:rsidRPr="008B651E">
              <w:rPr>
                <w:rFonts w:asciiTheme="minorHAnsi" w:hAnsiTheme="minorHAnsi"/>
                <w:bCs/>
                <w:sz w:val="20"/>
                <w:szCs w:val="20"/>
                <w:u w:val="single"/>
              </w:rPr>
              <w:t>4 fois par an et + sur demande</w:t>
            </w:r>
          </w:p>
        </w:tc>
        <w:tc>
          <w:tcPr>
            <w:tcW w:w="1559" w:type="dxa"/>
            <w:vAlign w:val="center"/>
          </w:tcPr>
          <w:p w14:paraId="6B68A11D" w14:textId="77777777" w:rsidR="00835D6F" w:rsidRPr="00D36864" w:rsidRDefault="00835D6F" w:rsidP="00835D6F">
            <w:pPr>
              <w:pStyle w:val="En-tte"/>
              <w:jc w:val="center"/>
              <w:rPr>
                <w:rFonts w:asciiTheme="minorHAnsi" w:hAnsiTheme="minorHAnsi"/>
                <w:b/>
                <w:bCs/>
                <w:u w:val="single"/>
              </w:rPr>
            </w:pPr>
            <w:r w:rsidRPr="00D36864">
              <w:rPr>
                <w:rFonts w:asciiTheme="minorHAnsi" w:hAnsiTheme="minorHAnsi"/>
                <w:b/>
                <w:bCs/>
              </w:rPr>
              <w:t>∕</w:t>
            </w:r>
          </w:p>
        </w:tc>
        <w:tc>
          <w:tcPr>
            <w:tcW w:w="993" w:type="dxa"/>
            <w:vAlign w:val="center"/>
          </w:tcPr>
          <w:p w14:paraId="27F9CF85" w14:textId="0E7383FA" w:rsidR="00835D6F" w:rsidRPr="00D36864" w:rsidRDefault="00835D6F" w:rsidP="00835D6F">
            <w:pPr>
              <w:pStyle w:val="En-tte"/>
              <w:jc w:val="center"/>
              <w:rPr>
                <w:rFonts w:asciiTheme="minorHAnsi" w:hAnsiTheme="minorHAnsi"/>
                <w:b/>
                <w:bCs/>
                <w:u w:val="single"/>
              </w:rPr>
            </w:pPr>
            <w:r w:rsidRPr="007F21BA">
              <w:rPr>
                <w:rFonts w:asciiTheme="minorHAnsi" w:hAnsiTheme="minorHAnsi"/>
                <w:sz w:val="20"/>
                <w:szCs w:val="20"/>
              </w:rPr>
              <w:t>Sur demande</w:t>
            </w:r>
          </w:p>
        </w:tc>
        <w:tc>
          <w:tcPr>
            <w:tcW w:w="1275" w:type="dxa"/>
            <w:vAlign w:val="center"/>
          </w:tcPr>
          <w:p w14:paraId="359AF011" w14:textId="169C6A8D" w:rsidR="00835D6F" w:rsidRPr="00D36864" w:rsidRDefault="00835D6F" w:rsidP="00835D6F">
            <w:pPr>
              <w:pStyle w:val="En-tte"/>
              <w:jc w:val="center"/>
              <w:rPr>
                <w:rFonts w:asciiTheme="minorHAnsi" w:hAnsiTheme="minorHAnsi"/>
                <w:bCs/>
                <w:sz w:val="20"/>
                <w:szCs w:val="20"/>
              </w:rPr>
            </w:pPr>
            <w:r>
              <w:rPr>
                <w:rFonts w:asciiTheme="minorHAnsi" w:hAnsiTheme="minorHAnsi"/>
                <w:bCs/>
                <w:sz w:val="20"/>
                <w:szCs w:val="20"/>
                <w:u w:val="single"/>
              </w:rPr>
              <w:t>10</w:t>
            </w:r>
            <w:r w:rsidRPr="00D36864">
              <w:rPr>
                <w:rFonts w:asciiTheme="minorHAnsi" w:hAnsiTheme="minorHAnsi"/>
                <w:bCs/>
                <w:sz w:val="20"/>
                <w:szCs w:val="20"/>
                <w:u w:val="single"/>
              </w:rPr>
              <w:t xml:space="preserve"> </w:t>
            </w:r>
            <w:r>
              <w:rPr>
                <w:rFonts w:asciiTheme="minorHAnsi" w:hAnsiTheme="minorHAnsi"/>
                <w:bCs/>
                <w:sz w:val="20"/>
                <w:szCs w:val="20"/>
                <w:u w:val="single"/>
              </w:rPr>
              <w:t>échantillons</w:t>
            </w:r>
            <w:r w:rsidRPr="00D36864">
              <w:rPr>
                <w:rFonts w:asciiTheme="minorHAnsi" w:hAnsiTheme="minorHAnsi"/>
                <w:bCs/>
                <w:sz w:val="20"/>
                <w:szCs w:val="20"/>
                <w:u w:val="single"/>
              </w:rPr>
              <w:t xml:space="preserve"> par an</w:t>
            </w:r>
            <w:r w:rsidRPr="00D36864">
              <w:rPr>
                <w:rFonts w:asciiTheme="minorHAnsi" w:hAnsiTheme="minorHAnsi"/>
                <w:bCs/>
                <w:sz w:val="20"/>
                <w:szCs w:val="20"/>
              </w:rPr>
              <w:t xml:space="preserve"> </w:t>
            </w:r>
            <w:r>
              <w:rPr>
                <w:rFonts w:asciiTheme="minorHAnsi" w:hAnsiTheme="minorHAnsi"/>
                <w:bCs/>
                <w:sz w:val="20"/>
                <w:szCs w:val="20"/>
              </w:rPr>
              <w:t>et + sur demande (si positif passage à J+3 et J+21)</w:t>
            </w:r>
          </w:p>
        </w:tc>
        <w:tc>
          <w:tcPr>
            <w:tcW w:w="1297" w:type="dxa"/>
          </w:tcPr>
          <w:p w14:paraId="2DB8742D" w14:textId="77777777" w:rsidR="00835D6F" w:rsidRDefault="00835D6F" w:rsidP="00835D6F">
            <w:pPr>
              <w:pStyle w:val="En-tte"/>
              <w:jc w:val="center"/>
              <w:rPr>
                <w:rFonts w:asciiTheme="minorHAnsi" w:hAnsiTheme="minorHAnsi"/>
                <w:sz w:val="20"/>
                <w:szCs w:val="20"/>
              </w:rPr>
            </w:pPr>
          </w:p>
          <w:p w14:paraId="5A64E9FB" w14:textId="77777777" w:rsidR="00835D6F" w:rsidRDefault="00835D6F" w:rsidP="00835D6F">
            <w:pPr>
              <w:pStyle w:val="En-tte"/>
              <w:jc w:val="center"/>
              <w:rPr>
                <w:rFonts w:asciiTheme="minorHAnsi" w:hAnsiTheme="minorHAnsi"/>
                <w:sz w:val="20"/>
                <w:szCs w:val="20"/>
              </w:rPr>
            </w:pPr>
          </w:p>
          <w:p w14:paraId="0ED6AC64" w14:textId="77777777" w:rsidR="00835D6F" w:rsidRDefault="00835D6F" w:rsidP="00835D6F">
            <w:pPr>
              <w:pStyle w:val="En-tte"/>
              <w:jc w:val="center"/>
              <w:rPr>
                <w:rFonts w:asciiTheme="minorHAnsi" w:hAnsiTheme="minorHAnsi"/>
                <w:sz w:val="20"/>
                <w:szCs w:val="20"/>
              </w:rPr>
            </w:pPr>
          </w:p>
          <w:p w14:paraId="414F1903" w14:textId="2F91FE54" w:rsidR="00835D6F" w:rsidRPr="00D36864" w:rsidRDefault="00835D6F" w:rsidP="00835D6F">
            <w:pPr>
              <w:pStyle w:val="En-tte"/>
              <w:jc w:val="center"/>
              <w:rPr>
                <w:rFonts w:asciiTheme="minorHAnsi" w:hAnsiTheme="minorHAnsi"/>
                <w:b/>
                <w:bCs/>
              </w:rPr>
            </w:pPr>
            <w:r w:rsidRPr="005B56BC">
              <w:rPr>
                <w:rFonts w:asciiTheme="minorHAnsi" w:hAnsiTheme="minorHAnsi"/>
                <w:sz w:val="20"/>
                <w:szCs w:val="20"/>
              </w:rPr>
              <w:t>Sur demande</w:t>
            </w:r>
          </w:p>
        </w:tc>
        <w:tc>
          <w:tcPr>
            <w:tcW w:w="1297" w:type="dxa"/>
            <w:shd w:val="clear" w:color="auto" w:fill="auto"/>
            <w:vAlign w:val="center"/>
          </w:tcPr>
          <w:p w14:paraId="4FB7B523" w14:textId="5F13DEE1" w:rsidR="00835D6F" w:rsidRPr="00D36864" w:rsidRDefault="00835D6F" w:rsidP="00835D6F">
            <w:pPr>
              <w:pStyle w:val="En-tte"/>
              <w:jc w:val="center"/>
              <w:rPr>
                <w:rFonts w:asciiTheme="minorHAnsi" w:hAnsiTheme="minorHAnsi"/>
                <w:b/>
                <w:bCs/>
              </w:rPr>
            </w:pPr>
            <w:r w:rsidRPr="00D36864">
              <w:rPr>
                <w:rFonts w:asciiTheme="minorHAnsi" w:hAnsiTheme="minorHAnsi"/>
                <w:b/>
                <w:bCs/>
              </w:rPr>
              <w:t>∕</w:t>
            </w:r>
          </w:p>
        </w:tc>
      </w:tr>
      <w:tr w:rsidR="00835D6F" w:rsidRPr="00D36864" w14:paraId="06ACEAB3" w14:textId="77777777" w:rsidTr="008870FB">
        <w:trPr>
          <w:trHeight w:val="1095"/>
        </w:trPr>
        <w:tc>
          <w:tcPr>
            <w:tcW w:w="1184" w:type="dxa"/>
            <w:vAlign w:val="center"/>
          </w:tcPr>
          <w:p w14:paraId="22EBEFBF" w14:textId="77777777" w:rsidR="00835D6F" w:rsidRPr="00D36864" w:rsidRDefault="00835D6F" w:rsidP="00835D6F">
            <w:pPr>
              <w:pStyle w:val="En-tte"/>
              <w:ind w:hanging="30"/>
              <w:jc w:val="center"/>
              <w:rPr>
                <w:rFonts w:asciiTheme="minorHAnsi" w:hAnsiTheme="minorHAnsi"/>
                <w:b/>
                <w:bCs/>
                <w:sz w:val="16"/>
                <w:szCs w:val="16"/>
                <w:u w:val="single"/>
              </w:rPr>
            </w:pPr>
            <w:r>
              <w:rPr>
                <w:rFonts w:asciiTheme="minorHAnsi" w:hAnsiTheme="minorHAnsi"/>
                <w:b/>
                <w:bCs/>
                <w:sz w:val="16"/>
                <w:szCs w:val="16"/>
              </w:rPr>
              <w:t xml:space="preserve">Lot n°2 - </w:t>
            </w:r>
            <w:r w:rsidRPr="00D36864">
              <w:rPr>
                <w:rFonts w:asciiTheme="minorHAnsi" w:hAnsiTheme="minorHAnsi"/>
                <w:b/>
                <w:bCs/>
                <w:sz w:val="16"/>
                <w:szCs w:val="16"/>
              </w:rPr>
              <w:t>TZA NOU</w:t>
            </w:r>
          </w:p>
        </w:tc>
        <w:tc>
          <w:tcPr>
            <w:tcW w:w="1438" w:type="dxa"/>
            <w:vAlign w:val="center"/>
          </w:tcPr>
          <w:p w14:paraId="7EEBEEB3" w14:textId="2641D03F" w:rsidR="00835D6F" w:rsidRPr="00D36864" w:rsidRDefault="00835D6F" w:rsidP="00835D6F">
            <w:pPr>
              <w:pStyle w:val="En-tte"/>
              <w:jc w:val="center"/>
              <w:rPr>
                <w:rFonts w:asciiTheme="minorHAnsi" w:hAnsiTheme="minorHAnsi"/>
                <w:b/>
                <w:bCs/>
                <w:u w:val="single"/>
              </w:rPr>
            </w:pPr>
            <w:r w:rsidRPr="00D36864">
              <w:rPr>
                <w:rFonts w:asciiTheme="minorHAnsi" w:hAnsiTheme="minorHAnsi"/>
                <w:bCs/>
                <w:sz w:val="20"/>
                <w:szCs w:val="20"/>
                <w:u w:val="single"/>
              </w:rPr>
              <w:t>4 fois par an</w:t>
            </w:r>
            <w:r w:rsidRPr="00D36864">
              <w:rPr>
                <w:rFonts w:asciiTheme="minorHAnsi" w:hAnsiTheme="minorHAnsi"/>
                <w:bCs/>
                <w:sz w:val="20"/>
                <w:szCs w:val="20"/>
              </w:rPr>
              <w:t xml:space="preserve"> (2 échantillons)</w:t>
            </w:r>
            <w:r>
              <w:rPr>
                <w:rFonts w:asciiTheme="minorHAnsi" w:hAnsiTheme="minorHAnsi"/>
                <w:bCs/>
                <w:sz w:val="20"/>
                <w:szCs w:val="20"/>
              </w:rPr>
              <w:t xml:space="preserve"> et + sur demande</w:t>
            </w:r>
          </w:p>
        </w:tc>
        <w:tc>
          <w:tcPr>
            <w:tcW w:w="992" w:type="dxa"/>
            <w:vAlign w:val="center"/>
          </w:tcPr>
          <w:p w14:paraId="4C121451" w14:textId="0A066EF6" w:rsidR="00835D6F" w:rsidRPr="00D36864" w:rsidRDefault="00835D6F" w:rsidP="00835D6F">
            <w:pPr>
              <w:pStyle w:val="En-tte"/>
              <w:jc w:val="center"/>
              <w:rPr>
                <w:rFonts w:asciiTheme="minorHAnsi" w:hAnsiTheme="minorHAnsi"/>
                <w:b/>
                <w:bCs/>
                <w:u w:val="single"/>
              </w:rPr>
            </w:pPr>
            <w:r>
              <w:rPr>
                <w:rFonts w:asciiTheme="minorHAnsi" w:hAnsiTheme="minorHAnsi"/>
                <w:bCs/>
                <w:sz w:val="20"/>
                <w:szCs w:val="20"/>
                <w:u w:val="single"/>
              </w:rPr>
              <w:t>2</w:t>
            </w:r>
            <w:r w:rsidRPr="008B651E">
              <w:rPr>
                <w:rFonts w:asciiTheme="minorHAnsi" w:hAnsiTheme="minorHAnsi"/>
                <w:bCs/>
                <w:sz w:val="20"/>
                <w:szCs w:val="20"/>
                <w:u w:val="single"/>
              </w:rPr>
              <w:t xml:space="preserve"> fois par an et + sur demande</w:t>
            </w:r>
          </w:p>
        </w:tc>
        <w:tc>
          <w:tcPr>
            <w:tcW w:w="1559" w:type="dxa"/>
            <w:vAlign w:val="center"/>
          </w:tcPr>
          <w:p w14:paraId="6CA23533" w14:textId="77777777" w:rsidR="00835D6F" w:rsidRPr="00D36864" w:rsidRDefault="00835D6F" w:rsidP="00835D6F">
            <w:pPr>
              <w:pStyle w:val="En-tte"/>
              <w:jc w:val="center"/>
              <w:rPr>
                <w:rFonts w:asciiTheme="minorHAnsi" w:hAnsiTheme="minorHAnsi"/>
                <w:b/>
                <w:bCs/>
                <w:u w:val="single"/>
              </w:rPr>
            </w:pPr>
            <w:r w:rsidRPr="00D36864">
              <w:rPr>
                <w:rFonts w:asciiTheme="minorHAnsi" w:hAnsiTheme="minorHAnsi"/>
                <w:b/>
                <w:bCs/>
              </w:rPr>
              <w:t>∕</w:t>
            </w:r>
          </w:p>
        </w:tc>
        <w:tc>
          <w:tcPr>
            <w:tcW w:w="993" w:type="dxa"/>
          </w:tcPr>
          <w:p w14:paraId="7AEC836E" w14:textId="77777777" w:rsidR="00835D6F" w:rsidRDefault="00835D6F" w:rsidP="00835D6F">
            <w:pPr>
              <w:pStyle w:val="En-tte"/>
              <w:jc w:val="center"/>
              <w:rPr>
                <w:rFonts w:asciiTheme="minorHAnsi" w:hAnsiTheme="minorHAnsi"/>
                <w:sz w:val="20"/>
                <w:szCs w:val="20"/>
              </w:rPr>
            </w:pPr>
          </w:p>
          <w:p w14:paraId="0B9C3027" w14:textId="77777777" w:rsidR="00835D6F" w:rsidRDefault="00835D6F" w:rsidP="00835D6F">
            <w:pPr>
              <w:pStyle w:val="En-tte"/>
              <w:jc w:val="center"/>
              <w:rPr>
                <w:rFonts w:asciiTheme="minorHAnsi" w:hAnsiTheme="minorHAnsi"/>
                <w:sz w:val="20"/>
                <w:szCs w:val="20"/>
              </w:rPr>
            </w:pPr>
          </w:p>
          <w:p w14:paraId="25DFD433" w14:textId="47CC81CB" w:rsidR="00835D6F" w:rsidRPr="00D36864" w:rsidRDefault="00835D6F" w:rsidP="00835D6F">
            <w:pPr>
              <w:pStyle w:val="En-tte"/>
              <w:jc w:val="center"/>
              <w:rPr>
                <w:rFonts w:asciiTheme="minorHAnsi" w:hAnsiTheme="minorHAnsi"/>
                <w:b/>
                <w:bCs/>
                <w:u w:val="single"/>
              </w:rPr>
            </w:pPr>
            <w:r w:rsidRPr="00F64457">
              <w:rPr>
                <w:rFonts w:asciiTheme="minorHAnsi" w:hAnsiTheme="minorHAnsi"/>
                <w:sz w:val="20"/>
                <w:szCs w:val="20"/>
              </w:rPr>
              <w:t>Sur demande</w:t>
            </w:r>
          </w:p>
        </w:tc>
        <w:tc>
          <w:tcPr>
            <w:tcW w:w="1275" w:type="dxa"/>
            <w:vAlign w:val="center"/>
          </w:tcPr>
          <w:p w14:paraId="16DC66F2" w14:textId="1ECD822A" w:rsidR="00835D6F" w:rsidRPr="00D36864" w:rsidRDefault="00835D6F" w:rsidP="00835D6F">
            <w:pPr>
              <w:pStyle w:val="En-tte"/>
              <w:jc w:val="center"/>
              <w:rPr>
                <w:rFonts w:asciiTheme="minorHAnsi" w:hAnsiTheme="minorHAnsi"/>
                <w:b/>
                <w:bCs/>
                <w:u w:val="single"/>
              </w:rPr>
            </w:pPr>
            <w:r>
              <w:rPr>
                <w:rFonts w:asciiTheme="minorHAnsi" w:hAnsiTheme="minorHAnsi"/>
                <w:bCs/>
                <w:sz w:val="20"/>
                <w:szCs w:val="20"/>
                <w:u w:val="single"/>
              </w:rPr>
              <w:t>12</w:t>
            </w:r>
            <w:r w:rsidRPr="00D36864">
              <w:rPr>
                <w:rFonts w:asciiTheme="minorHAnsi" w:hAnsiTheme="minorHAnsi"/>
                <w:bCs/>
                <w:sz w:val="20"/>
                <w:szCs w:val="20"/>
                <w:u w:val="single"/>
              </w:rPr>
              <w:t xml:space="preserve"> </w:t>
            </w:r>
            <w:r>
              <w:rPr>
                <w:rFonts w:asciiTheme="minorHAnsi" w:hAnsiTheme="minorHAnsi"/>
                <w:bCs/>
                <w:sz w:val="20"/>
                <w:szCs w:val="20"/>
                <w:u w:val="single"/>
              </w:rPr>
              <w:t>échantillons</w:t>
            </w:r>
            <w:r w:rsidRPr="00D36864">
              <w:rPr>
                <w:rFonts w:asciiTheme="minorHAnsi" w:hAnsiTheme="minorHAnsi"/>
                <w:bCs/>
                <w:sz w:val="20"/>
                <w:szCs w:val="20"/>
                <w:u w:val="single"/>
              </w:rPr>
              <w:t xml:space="preserve"> par an</w:t>
            </w:r>
            <w:r w:rsidRPr="00D36864">
              <w:rPr>
                <w:rFonts w:asciiTheme="minorHAnsi" w:hAnsiTheme="minorHAnsi"/>
                <w:bCs/>
                <w:sz w:val="20"/>
                <w:szCs w:val="20"/>
              </w:rPr>
              <w:t xml:space="preserve"> </w:t>
            </w:r>
            <w:r>
              <w:rPr>
                <w:rFonts w:asciiTheme="minorHAnsi" w:hAnsiTheme="minorHAnsi"/>
                <w:bCs/>
                <w:sz w:val="20"/>
                <w:szCs w:val="20"/>
              </w:rPr>
              <w:t>et + sur demande (si positif passage à J+3 et J+21)</w:t>
            </w:r>
          </w:p>
        </w:tc>
        <w:tc>
          <w:tcPr>
            <w:tcW w:w="1297" w:type="dxa"/>
          </w:tcPr>
          <w:p w14:paraId="381EC2F6" w14:textId="77777777" w:rsidR="00835D6F" w:rsidRDefault="00835D6F" w:rsidP="00835D6F">
            <w:pPr>
              <w:jc w:val="center"/>
              <w:rPr>
                <w:rFonts w:asciiTheme="minorHAnsi" w:hAnsiTheme="minorHAnsi"/>
                <w:sz w:val="20"/>
                <w:szCs w:val="20"/>
              </w:rPr>
            </w:pPr>
          </w:p>
          <w:p w14:paraId="2ABDF3B7" w14:textId="77777777" w:rsidR="00835D6F" w:rsidRDefault="00835D6F" w:rsidP="00835D6F">
            <w:pPr>
              <w:jc w:val="center"/>
              <w:rPr>
                <w:rFonts w:asciiTheme="minorHAnsi" w:hAnsiTheme="minorHAnsi"/>
                <w:sz w:val="20"/>
                <w:szCs w:val="20"/>
              </w:rPr>
            </w:pPr>
          </w:p>
          <w:p w14:paraId="38C63CB3" w14:textId="22A18D7F" w:rsidR="00835D6F" w:rsidRPr="00D36864" w:rsidRDefault="00835D6F" w:rsidP="00835D6F">
            <w:pPr>
              <w:jc w:val="center"/>
              <w:rPr>
                <w:rFonts w:asciiTheme="minorHAnsi" w:hAnsiTheme="minorHAnsi"/>
                <w:b/>
                <w:bCs/>
              </w:rPr>
            </w:pPr>
            <w:r w:rsidRPr="005B56BC">
              <w:rPr>
                <w:rFonts w:asciiTheme="minorHAnsi" w:hAnsiTheme="minorHAnsi"/>
                <w:sz w:val="20"/>
                <w:szCs w:val="20"/>
              </w:rPr>
              <w:t>Sur demande</w:t>
            </w:r>
          </w:p>
        </w:tc>
        <w:tc>
          <w:tcPr>
            <w:tcW w:w="1297" w:type="dxa"/>
            <w:shd w:val="clear" w:color="auto" w:fill="auto"/>
            <w:vAlign w:val="center"/>
          </w:tcPr>
          <w:p w14:paraId="660E4CA2" w14:textId="58CAF229" w:rsidR="00835D6F" w:rsidRPr="00D36864" w:rsidRDefault="00835D6F" w:rsidP="00835D6F">
            <w:pPr>
              <w:jc w:val="center"/>
              <w:rPr>
                <w:rFonts w:asciiTheme="minorHAnsi" w:hAnsiTheme="minorHAnsi"/>
                <w:b/>
                <w:bCs/>
              </w:rPr>
            </w:pPr>
            <w:r w:rsidRPr="00D36864">
              <w:rPr>
                <w:rFonts w:asciiTheme="minorHAnsi" w:hAnsiTheme="minorHAnsi"/>
                <w:b/>
                <w:bCs/>
              </w:rPr>
              <w:t>∕</w:t>
            </w:r>
          </w:p>
        </w:tc>
      </w:tr>
      <w:tr w:rsidR="00835D6F" w:rsidRPr="00D36864" w14:paraId="00BEDD74" w14:textId="77777777" w:rsidTr="008870FB">
        <w:trPr>
          <w:trHeight w:val="1237"/>
        </w:trPr>
        <w:tc>
          <w:tcPr>
            <w:tcW w:w="1184" w:type="dxa"/>
            <w:vAlign w:val="center"/>
          </w:tcPr>
          <w:p w14:paraId="32B48D3A" w14:textId="77777777" w:rsidR="00835D6F" w:rsidRPr="001F017A" w:rsidRDefault="00835D6F" w:rsidP="00835D6F">
            <w:pPr>
              <w:jc w:val="center"/>
              <w:rPr>
                <w:rFonts w:asciiTheme="minorHAnsi" w:hAnsiTheme="minorHAnsi"/>
                <w:b/>
                <w:bCs/>
                <w:sz w:val="16"/>
                <w:szCs w:val="16"/>
                <w:lang w:val="en-US"/>
              </w:rPr>
            </w:pPr>
            <w:r w:rsidRPr="001F017A">
              <w:rPr>
                <w:rFonts w:asciiTheme="minorHAnsi" w:hAnsiTheme="minorHAnsi"/>
                <w:b/>
                <w:bCs/>
                <w:sz w:val="16"/>
                <w:szCs w:val="16"/>
                <w:lang w:val="en-US"/>
              </w:rPr>
              <w:t xml:space="preserve">Lot n°2 - SSR NUTRITION </w:t>
            </w:r>
          </w:p>
          <w:p w14:paraId="539AA663" w14:textId="77777777" w:rsidR="00835D6F" w:rsidRPr="001F017A" w:rsidRDefault="00835D6F" w:rsidP="00835D6F">
            <w:pPr>
              <w:jc w:val="center"/>
              <w:rPr>
                <w:rFonts w:asciiTheme="minorHAnsi" w:hAnsiTheme="minorHAnsi"/>
                <w:b/>
                <w:bCs/>
                <w:sz w:val="16"/>
                <w:szCs w:val="16"/>
                <w:lang w:val="en-US"/>
              </w:rPr>
            </w:pPr>
            <w:r w:rsidRPr="001F017A">
              <w:rPr>
                <w:rFonts w:asciiTheme="minorHAnsi" w:hAnsiTheme="minorHAnsi"/>
                <w:b/>
                <w:bCs/>
                <w:sz w:val="16"/>
                <w:szCs w:val="16"/>
                <w:lang w:val="en-US"/>
              </w:rPr>
              <w:t>OBESITE</w:t>
            </w:r>
          </w:p>
          <w:p w14:paraId="6EEE0645" w14:textId="77777777" w:rsidR="00835D6F" w:rsidRPr="001F017A" w:rsidRDefault="00835D6F" w:rsidP="00835D6F">
            <w:pPr>
              <w:pStyle w:val="En-tte"/>
              <w:ind w:hanging="30"/>
              <w:jc w:val="center"/>
              <w:rPr>
                <w:rFonts w:asciiTheme="minorHAnsi" w:hAnsiTheme="minorHAnsi"/>
                <w:b/>
                <w:bCs/>
                <w:sz w:val="16"/>
                <w:szCs w:val="16"/>
                <w:lang w:val="en-US"/>
              </w:rPr>
            </w:pPr>
          </w:p>
        </w:tc>
        <w:tc>
          <w:tcPr>
            <w:tcW w:w="1438" w:type="dxa"/>
            <w:vAlign w:val="center"/>
          </w:tcPr>
          <w:p w14:paraId="3DC3E077" w14:textId="20EF60C7" w:rsidR="00835D6F" w:rsidRPr="00D36864" w:rsidRDefault="00835D6F" w:rsidP="00835D6F">
            <w:pPr>
              <w:pStyle w:val="En-tte"/>
              <w:jc w:val="center"/>
              <w:rPr>
                <w:rFonts w:asciiTheme="minorHAnsi" w:hAnsiTheme="minorHAnsi"/>
                <w:sz w:val="20"/>
                <w:szCs w:val="20"/>
                <w:u w:val="single"/>
              </w:rPr>
            </w:pPr>
            <w:r w:rsidRPr="00D36864">
              <w:rPr>
                <w:rFonts w:asciiTheme="minorHAnsi" w:hAnsiTheme="minorHAnsi"/>
                <w:bCs/>
                <w:sz w:val="20"/>
                <w:szCs w:val="20"/>
                <w:u w:val="single"/>
              </w:rPr>
              <w:t>4 fois par an</w:t>
            </w:r>
            <w:r w:rsidRPr="00D36864">
              <w:rPr>
                <w:rFonts w:asciiTheme="minorHAnsi" w:hAnsiTheme="minorHAnsi"/>
                <w:bCs/>
                <w:sz w:val="20"/>
                <w:szCs w:val="20"/>
              </w:rPr>
              <w:t xml:space="preserve"> (2 échantillons)</w:t>
            </w:r>
            <w:r>
              <w:rPr>
                <w:rFonts w:asciiTheme="minorHAnsi" w:hAnsiTheme="minorHAnsi"/>
                <w:bCs/>
                <w:sz w:val="20"/>
                <w:szCs w:val="20"/>
              </w:rPr>
              <w:t xml:space="preserve"> et + sur demande</w:t>
            </w:r>
          </w:p>
        </w:tc>
        <w:tc>
          <w:tcPr>
            <w:tcW w:w="992" w:type="dxa"/>
            <w:vAlign w:val="center"/>
          </w:tcPr>
          <w:p w14:paraId="3E17DA30" w14:textId="56B62C59" w:rsidR="00835D6F" w:rsidRPr="00D36864" w:rsidRDefault="00835D6F" w:rsidP="00835D6F">
            <w:pPr>
              <w:pStyle w:val="En-tte"/>
              <w:jc w:val="center"/>
              <w:rPr>
                <w:rFonts w:asciiTheme="minorHAnsi" w:hAnsiTheme="minorHAnsi"/>
                <w:sz w:val="20"/>
                <w:szCs w:val="20"/>
              </w:rPr>
            </w:pPr>
            <w:r>
              <w:rPr>
                <w:rFonts w:asciiTheme="minorHAnsi" w:hAnsiTheme="minorHAnsi"/>
                <w:bCs/>
                <w:sz w:val="20"/>
                <w:szCs w:val="20"/>
                <w:u w:val="single"/>
              </w:rPr>
              <w:t>6</w:t>
            </w:r>
            <w:r w:rsidRPr="008B651E">
              <w:rPr>
                <w:rFonts w:asciiTheme="minorHAnsi" w:hAnsiTheme="minorHAnsi"/>
                <w:bCs/>
                <w:sz w:val="20"/>
                <w:szCs w:val="20"/>
                <w:u w:val="single"/>
              </w:rPr>
              <w:t xml:space="preserve"> fois par an </w:t>
            </w:r>
            <w:r>
              <w:rPr>
                <w:rFonts w:asciiTheme="minorHAnsi" w:hAnsiTheme="minorHAnsi"/>
                <w:bCs/>
                <w:sz w:val="20"/>
                <w:szCs w:val="20"/>
                <w:u w:val="single"/>
              </w:rPr>
              <w:t xml:space="preserve">(4 échantillons) </w:t>
            </w:r>
            <w:r w:rsidRPr="008B651E">
              <w:rPr>
                <w:rFonts w:asciiTheme="minorHAnsi" w:hAnsiTheme="minorHAnsi"/>
                <w:bCs/>
                <w:sz w:val="20"/>
                <w:szCs w:val="20"/>
                <w:u w:val="single"/>
              </w:rPr>
              <w:t>et + sur demande</w:t>
            </w:r>
          </w:p>
        </w:tc>
        <w:tc>
          <w:tcPr>
            <w:tcW w:w="1559" w:type="dxa"/>
            <w:vAlign w:val="center"/>
          </w:tcPr>
          <w:p w14:paraId="341A2886" w14:textId="77777777" w:rsidR="00835D6F" w:rsidRPr="00D36864" w:rsidRDefault="00835D6F" w:rsidP="00835D6F">
            <w:pPr>
              <w:pStyle w:val="En-tte"/>
              <w:jc w:val="center"/>
              <w:rPr>
                <w:rFonts w:asciiTheme="minorHAnsi" w:hAnsiTheme="minorHAnsi"/>
                <w:b/>
                <w:bCs/>
                <w:u w:val="single"/>
              </w:rPr>
            </w:pPr>
            <w:r w:rsidRPr="00D36864">
              <w:rPr>
                <w:rFonts w:asciiTheme="minorHAnsi" w:hAnsiTheme="minorHAnsi"/>
                <w:b/>
                <w:bCs/>
              </w:rPr>
              <w:t>∕</w:t>
            </w:r>
          </w:p>
        </w:tc>
        <w:tc>
          <w:tcPr>
            <w:tcW w:w="993" w:type="dxa"/>
          </w:tcPr>
          <w:p w14:paraId="4A17A0E9" w14:textId="77777777" w:rsidR="00835D6F" w:rsidRDefault="00835D6F" w:rsidP="00835D6F">
            <w:pPr>
              <w:pStyle w:val="En-tte"/>
              <w:jc w:val="center"/>
              <w:rPr>
                <w:rFonts w:asciiTheme="minorHAnsi" w:hAnsiTheme="minorHAnsi"/>
                <w:sz w:val="20"/>
                <w:szCs w:val="20"/>
              </w:rPr>
            </w:pPr>
          </w:p>
          <w:p w14:paraId="06931862" w14:textId="77777777" w:rsidR="00835D6F" w:rsidRDefault="00835D6F" w:rsidP="00835D6F">
            <w:pPr>
              <w:pStyle w:val="En-tte"/>
              <w:jc w:val="center"/>
              <w:rPr>
                <w:rFonts w:asciiTheme="minorHAnsi" w:hAnsiTheme="minorHAnsi"/>
                <w:sz w:val="20"/>
                <w:szCs w:val="20"/>
              </w:rPr>
            </w:pPr>
          </w:p>
          <w:p w14:paraId="7E42B924" w14:textId="77777777" w:rsidR="00835D6F" w:rsidRDefault="00835D6F" w:rsidP="00835D6F">
            <w:pPr>
              <w:pStyle w:val="En-tte"/>
              <w:jc w:val="center"/>
              <w:rPr>
                <w:rFonts w:asciiTheme="minorHAnsi" w:hAnsiTheme="minorHAnsi"/>
                <w:sz w:val="20"/>
                <w:szCs w:val="20"/>
              </w:rPr>
            </w:pPr>
          </w:p>
          <w:p w14:paraId="6A916249" w14:textId="6FB7EE6D" w:rsidR="00835D6F" w:rsidRPr="00D36864" w:rsidRDefault="00835D6F" w:rsidP="00835D6F">
            <w:pPr>
              <w:pStyle w:val="En-tte"/>
              <w:jc w:val="center"/>
              <w:rPr>
                <w:rFonts w:asciiTheme="minorHAnsi" w:hAnsiTheme="minorHAnsi"/>
                <w:b/>
                <w:bCs/>
                <w:u w:val="single"/>
              </w:rPr>
            </w:pPr>
            <w:r w:rsidRPr="00F64457">
              <w:rPr>
                <w:rFonts w:asciiTheme="minorHAnsi" w:hAnsiTheme="minorHAnsi"/>
                <w:sz w:val="20"/>
                <w:szCs w:val="20"/>
              </w:rPr>
              <w:t>Sur demande</w:t>
            </w:r>
          </w:p>
        </w:tc>
        <w:tc>
          <w:tcPr>
            <w:tcW w:w="1275" w:type="dxa"/>
            <w:vAlign w:val="center"/>
          </w:tcPr>
          <w:p w14:paraId="667480E7" w14:textId="1C2DBC88" w:rsidR="00835D6F" w:rsidRPr="00D36864" w:rsidRDefault="00835D6F" w:rsidP="00835D6F">
            <w:pPr>
              <w:pStyle w:val="En-tte"/>
              <w:jc w:val="center"/>
              <w:rPr>
                <w:rFonts w:asciiTheme="minorHAnsi" w:hAnsiTheme="minorHAnsi"/>
                <w:sz w:val="20"/>
                <w:szCs w:val="20"/>
              </w:rPr>
            </w:pPr>
            <w:r>
              <w:rPr>
                <w:rFonts w:asciiTheme="minorHAnsi" w:hAnsiTheme="minorHAnsi"/>
                <w:bCs/>
                <w:sz w:val="20"/>
                <w:szCs w:val="20"/>
                <w:u w:val="single"/>
              </w:rPr>
              <w:t>12</w:t>
            </w:r>
            <w:r w:rsidRPr="00D36864">
              <w:rPr>
                <w:rFonts w:asciiTheme="minorHAnsi" w:hAnsiTheme="minorHAnsi"/>
                <w:bCs/>
                <w:sz w:val="20"/>
                <w:szCs w:val="20"/>
                <w:u w:val="single"/>
              </w:rPr>
              <w:t xml:space="preserve"> </w:t>
            </w:r>
            <w:r>
              <w:rPr>
                <w:rFonts w:asciiTheme="minorHAnsi" w:hAnsiTheme="minorHAnsi"/>
                <w:bCs/>
                <w:sz w:val="20"/>
                <w:szCs w:val="20"/>
                <w:u w:val="single"/>
              </w:rPr>
              <w:t>échantillons</w:t>
            </w:r>
            <w:r w:rsidRPr="00D36864">
              <w:rPr>
                <w:rFonts w:asciiTheme="minorHAnsi" w:hAnsiTheme="minorHAnsi"/>
                <w:bCs/>
                <w:sz w:val="20"/>
                <w:szCs w:val="20"/>
                <w:u w:val="single"/>
              </w:rPr>
              <w:t xml:space="preserve"> par an</w:t>
            </w:r>
            <w:r w:rsidRPr="00D36864">
              <w:rPr>
                <w:rFonts w:asciiTheme="minorHAnsi" w:hAnsiTheme="minorHAnsi"/>
                <w:bCs/>
                <w:sz w:val="20"/>
                <w:szCs w:val="20"/>
              </w:rPr>
              <w:t xml:space="preserve"> </w:t>
            </w:r>
            <w:r>
              <w:rPr>
                <w:rFonts w:asciiTheme="minorHAnsi" w:hAnsiTheme="minorHAnsi"/>
                <w:bCs/>
                <w:sz w:val="20"/>
                <w:szCs w:val="20"/>
              </w:rPr>
              <w:t>et + sur demande (si positif passage à J+3 et J+21)</w:t>
            </w:r>
          </w:p>
        </w:tc>
        <w:tc>
          <w:tcPr>
            <w:tcW w:w="1297" w:type="dxa"/>
          </w:tcPr>
          <w:p w14:paraId="4393E735" w14:textId="77777777" w:rsidR="00835D6F" w:rsidRDefault="00835D6F" w:rsidP="00835D6F">
            <w:pPr>
              <w:pStyle w:val="En-tte"/>
              <w:jc w:val="center"/>
              <w:rPr>
                <w:rFonts w:asciiTheme="minorHAnsi" w:hAnsiTheme="minorHAnsi"/>
                <w:sz w:val="20"/>
                <w:szCs w:val="20"/>
              </w:rPr>
            </w:pPr>
          </w:p>
          <w:p w14:paraId="7E00D8ED" w14:textId="77777777" w:rsidR="00835D6F" w:rsidRDefault="00835D6F" w:rsidP="00835D6F">
            <w:pPr>
              <w:pStyle w:val="En-tte"/>
              <w:jc w:val="center"/>
              <w:rPr>
                <w:rFonts w:asciiTheme="minorHAnsi" w:hAnsiTheme="minorHAnsi"/>
                <w:sz w:val="20"/>
                <w:szCs w:val="20"/>
              </w:rPr>
            </w:pPr>
          </w:p>
          <w:p w14:paraId="7E9667C9" w14:textId="77777777" w:rsidR="00835D6F" w:rsidRDefault="00835D6F" w:rsidP="00835D6F">
            <w:pPr>
              <w:pStyle w:val="En-tte"/>
              <w:jc w:val="center"/>
              <w:rPr>
                <w:rFonts w:asciiTheme="minorHAnsi" w:hAnsiTheme="minorHAnsi"/>
                <w:sz w:val="20"/>
                <w:szCs w:val="20"/>
              </w:rPr>
            </w:pPr>
          </w:p>
          <w:p w14:paraId="0B5BED7E" w14:textId="311B4798" w:rsidR="00835D6F" w:rsidRPr="00D36864" w:rsidRDefault="00835D6F" w:rsidP="00835D6F">
            <w:pPr>
              <w:pStyle w:val="En-tte"/>
              <w:jc w:val="center"/>
              <w:rPr>
                <w:rFonts w:asciiTheme="minorHAnsi" w:hAnsiTheme="minorHAnsi"/>
                <w:b/>
                <w:bCs/>
              </w:rPr>
            </w:pPr>
            <w:r w:rsidRPr="005B56BC">
              <w:rPr>
                <w:rFonts w:asciiTheme="minorHAnsi" w:hAnsiTheme="minorHAnsi"/>
                <w:sz w:val="20"/>
                <w:szCs w:val="20"/>
              </w:rPr>
              <w:t>Sur demande</w:t>
            </w:r>
          </w:p>
        </w:tc>
        <w:tc>
          <w:tcPr>
            <w:tcW w:w="1297" w:type="dxa"/>
            <w:shd w:val="clear" w:color="auto" w:fill="auto"/>
            <w:vAlign w:val="center"/>
          </w:tcPr>
          <w:p w14:paraId="5E0FE017" w14:textId="5D6BFE77" w:rsidR="00835D6F" w:rsidRPr="00D36864" w:rsidRDefault="00835D6F" w:rsidP="00835D6F">
            <w:pPr>
              <w:pStyle w:val="En-tte"/>
              <w:jc w:val="center"/>
              <w:rPr>
                <w:rFonts w:asciiTheme="minorHAnsi" w:hAnsiTheme="minorHAnsi"/>
                <w:b/>
                <w:bCs/>
              </w:rPr>
            </w:pPr>
            <w:r w:rsidRPr="00D36864">
              <w:rPr>
                <w:rFonts w:asciiTheme="minorHAnsi" w:hAnsiTheme="minorHAnsi"/>
                <w:b/>
                <w:bCs/>
              </w:rPr>
              <w:t>∕</w:t>
            </w:r>
          </w:p>
        </w:tc>
      </w:tr>
      <w:tr w:rsidR="00835D6F" w:rsidRPr="00D36864" w14:paraId="199A6C41" w14:textId="77777777" w:rsidTr="008870FB">
        <w:trPr>
          <w:trHeight w:val="345"/>
        </w:trPr>
        <w:tc>
          <w:tcPr>
            <w:tcW w:w="1184" w:type="dxa"/>
            <w:vAlign w:val="center"/>
          </w:tcPr>
          <w:p w14:paraId="35426EA7" w14:textId="77777777" w:rsidR="00835D6F" w:rsidRPr="00D36864" w:rsidRDefault="00835D6F" w:rsidP="00835D6F">
            <w:pPr>
              <w:pStyle w:val="En-tte"/>
              <w:ind w:hanging="30"/>
              <w:jc w:val="center"/>
              <w:rPr>
                <w:rFonts w:asciiTheme="minorHAnsi" w:hAnsiTheme="minorHAnsi"/>
                <w:b/>
                <w:bCs/>
                <w:sz w:val="16"/>
                <w:szCs w:val="16"/>
                <w:u w:val="single"/>
              </w:rPr>
            </w:pPr>
            <w:r>
              <w:rPr>
                <w:rFonts w:asciiTheme="minorHAnsi" w:hAnsiTheme="minorHAnsi"/>
                <w:b/>
                <w:bCs/>
                <w:sz w:val="16"/>
                <w:szCs w:val="16"/>
              </w:rPr>
              <w:t xml:space="preserve">Lot n°2 - </w:t>
            </w:r>
            <w:r w:rsidRPr="00D36864">
              <w:rPr>
                <w:rFonts w:asciiTheme="minorHAnsi" w:hAnsiTheme="minorHAnsi"/>
                <w:b/>
                <w:bCs/>
                <w:sz w:val="16"/>
                <w:szCs w:val="16"/>
              </w:rPr>
              <w:t>LA COLLINE ENSOLEILLEE</w:t>
            </w:r>
          </w:p>
        </w:tc>
        <w:tc>
          <w:tcPr>
            <w:tcW w:w="1438" w:type="dxa"/>
            <w:vAlign w:val="center"/>
          </w:tcPr>
          <w:p w14:paraId="6C0316CE" w14:textId="5A2C4648" w:rsidR="00835D6F" w:rsidRPr="00D36864" w:rsidRDefault="00835D6F" w:rsidP="00835D6F">
            <w:pPr>
              <w:pStyle w:val="En-tte"/>
              <w:jc w:val="center"/>
              <w:rPr>
                <w:rFonts w:asciiTheme="minorHAnsi" w:hAnsiTheme="minorHAnsi"/>
                <w:b/>
                <w:bCs/>
                <w:u w:val="single"/>
              </w:rPr>
            </w:pPr>
            <w:r w:rsidRPr="00D36864">
              <w:rPr>
                <w:rFonts w:asciiTheme="minorHAnsi" w:hAnsiTheme="minorHAnsi"/>
                <w:bCs/>
                <w:sz w:val="20"/>
                <w:szCs w:val="20"/>
                <w:u w:val="single"/>
              </w:rPr>
              <w:t>4 fois par an</w:t>
            </w:r>
            <w:r w:rsidRPr="00D36864">
              <w:rPr>
                <w:rFonts w:asciiTheme="minorHAnsi" w:hAnsiTheme="minorHAnsi"/>
                <w:bCs/>
                <w:sz w:val="20"/>
                <w:szCs w:val="20"/>
              </w:rPr>
              <w:t xml:space="preserve"> </w:t>
            </w:r>
            <w:r>
              <w:rPr>
                <w:rFonts w:asciiTheme="minorHAnsi" w:hAnsiTheme="minorHAnsi"/>
                <w:bCs/>
                <w:sz w:val="20"/>
                <w:szCs w:val="20"/>
              </w:rPr>
              <w:t>et + sur demande</w:t>
            </w:r>
          </w:p>
        </w:tc>
        <w:tc>
          <w:tcPr>
            <w:tcW w:w="992" w:type="dxa"/>
            <w:vAlign w:val="center"/>
          </w:tcPr>
          <w:p w14:paraId="7AB491F8" w14:textId="4B77BF02" w:rsidR="00835D6F" w:rsidRPr="00D36864" w:rsidRDefault="00835D6F" w:rsidP="00835D6F">
            <w:pPr>
              <w:pStyle w:val="En-tte"/>
              <w:jc w:val="center"/>
              <w:rPr>
                <w:rFonts w:asciiTheme="minorHAnsi" w:hAnsiTheme="minorHAnsi"/>
                <w:b/>
                <w:bCs/>
                <w:u w:val="single"/>
              </w:rPr>
            </w:pPr>
            <w:r w:rsidRPr="008B651E">
              <w:rPr>
                <w:rFonts w:asciiTheme="minorHAnsi" w:hAnsiTheme="minorHAnsi"/>
                <w:bCs/>
                <w:sz w:val="20"/>
                <w:szCs w:val="20"/>
                <w:u w:val="single"/>
              </w:rPr>
              <w:t>4 fois par an et + sur demande</w:t>
            </w:r>
          </w:p>
        </w:tc>
        <w:tc>
          <w:tcPr>
            <w:tcW w:w="1559" w:type="dxa"/>
            <w:vAlign w:val="center"/>
          </w:tcPr>
          <w:p w14:paraId="7C50C9BB" w14:textId="77777777" w:rsidR="00835D6F" w:rsidRPr="00D36864" w:rsidRDefault="00835D6F" w:rsidP="00835D6F">
            <w:pPr>
              <w:pStyle w:val="En-tte"/>
              <w:jc w:val="center"/>
              <w:rPr>
                <w:rFonts w:asciiTheme="minorHAnsi" w:hAnsiTheme="minorHAnsi"/>
                <w:b/>
                <w:bCs/>
                <w:u w:val="single"/>
              </w:rPr>
            </w:pPr>
            <w:r w:rsidRPr="00D36864">
              <w:rPr>
                <w:rFonts w:asciiTheme="minorHAnsi" w:hAnsiTheme="minorHAnsi"/>
                <w:b/>
                <w:bCs/>
              </w:rPr>
              <w:t>∕</w:t>
            </w:r>
          </w:p>
        </w:tc>
        <w:tc>
          <w:tcPr>
            <w:tcW w:w="993" w:type="dxa"/>
            <w:vAlign w:val="center"/>
          </w:tcPr>
          <w:p w14:paraId="425807D7" w14:textId="0E66C2F9" w:rsidR="00835D6F" w:rsidRPr="00D36864" w:rsidRDefault="00835D6F" w:rsidP="00835D6F">
            <w:pPr>
              <w:pStyle w:val="En-tte"/>
              <w:jc w:val="center"/>
              <w:rPr>
                <w:rFonts w:asciiTheme="minorHAnsi" w:hAnsiTheme="minorHAnsi"/>
                <w:b/>
                <w:bCs/>
                <w:u w:val="single"/>
              </w:rPr>
            </w:pPr>
            <w:r w:rsidRPr="007F21BA">
              <w:rPr>
                <w:rFonts w:asciiTheme="minorHAnsi" w:hAnsiTheme="minorHAnsi"/>
                <w:sz w:val="20"/>
                <w:szCs w:val="20"/>
              </w:rPr>
              <w:t>Sur demande</w:t>
            </w:r>
          </w:p>
        </w:tc>
        <w:tc>
          <w:tcPr>
            <w:tcW w:w="1275" w:type="dxa"/>
            <w:vAlign w:val="center"/>
          </w:tcPr>
          <w:p w14:paraId="46319527" w14:textId="528A2269" w:rsidR="00835D6F" w:rsidRPr="00D36864" w:rsidRDefault="00835D6F" w:rsidP="00835D6F">
            <w:pPr>
              <w:pStyle w:val="En-tte"/>
              <w:jc w:val="center"/>
              <w:rPr>
                <w:rFonts w:asciiTheme="minorHAnsi" w:hAnsiTheme="minorHAnsi"/>
                <w:b/>
                <w:bCs/>
                <w:u w:val="single"/>
              </w:rPr>
            </w:pPr>
            <w:r>
              <w:rPr>
                <w:rFonts w:asciiTheme="minorHAnsi" w:hAnsiTheme="minorHAnsi"/>
                <w:bCs/>
                <w:sz w:val="20"/>
                <w:szCs w:val="20"/>
                <w:u w:val="single"/>
              </w:rPr>
              <w:t>10</w:t>
            </w:r>
            <w:r w:rsidRPr="00D36864">
              <w:rPr>
                <w:rFonts w:asciiTheme="minorHAnsi" w:hAnsiTheme="minorHAnsi"/>
                <w:bCs/>
                <w:sz w:val="20"/>
                <w:szCs w:val="20"/>
                <w:u w:val="single"/>
              </w:rPr>
              <w:t xml:space="preserve"> </w:t>
            </w:r>
            <w:r>
              <w:rPr>
                <w:rFonts w:asciiTheme="minorHAnsi" w:hAnsiTheme="minorHAnsi"/>
                <w:bCs/>
                <w:sz w:val="20"/>
                <w:szCs w:val="20"/>
                <w:u w:val="single"/>
              </w:rPr>
              <w:t>échantillons</w:t>
            </w:r>
            <w:r w:rsidRPr="00D36864">
              <w:rPr>
                <w:rFonts w:asciiTheme="minorHAnsi" w:hAnsiTheme="minorHAnsi"/>
                <w:bCs/>
                <w:sz w:val="20"/>
                <w:szCs w:val="20"/>
                <w:u w:val="single"/>
              </w:rPr>
              <w:t xml:space="preserve"> par an</w:t>
            </w:r>
            <w:r w:rsidRPr="00D36864">
              <w:rPr>
                <w:rFonts w:asciiTheme="minorHAnsi" w:hAnsiTheme="minorHAnsi"/>
                <w:bCs/>
                <w:sz w:val="20"/>
                <w:szCs w:val="20"/>
              </w:rPr>
              <w:t xml:space="preserve"> </w:t>
            </w:r>
            <w:r>
              <w:rPr>
                <w:rFonts w:asciiTheme="minorHAnsi" w:hAnsiTheme="minorHAnsi"/>
                <w:bCs/>
                <w:sz w:val="20"/>
                <w:szCs w:val="20"/>
              </w:rPr>
              <w:t>et + sur demande (si positif passage à J+3 et J+21)</w:t>
            </w:r>
          </w:p>
        </w:tc>
        <w:tc>
          <w:tcPr>
            <w:tcW w:w="1297" w:type="dxa"/>
          </w:tcPr>
          <w:p w14:paraId="0F92184E" w14:textId="77777777" w:rsidR="00835D6F" w:rsidRDefault="00835D6F" w:rsidP="00835D6F">
            <w:pPr>
              <w:jc w:val="center"/>
              <w:rPr>
                <w:rFonts w:asciiTheme="minorHAnsi" w:hAnsiTheme="minorHAnsi"/>
                <w:sz w:val="20"/>
                <w:szCs w:val="20"/>
              </w:rPr>
            </w:pPr>
          </w:p>
          <w:p w14:paraId="62809EC9" w14:textId="77777777" w:rsidR="00835D6F" w:rsidRDefault="00835D6F" w:rsidP="00835D6F">
            <w:pPr>
              <w:jc w:val="center"/>
              <w:rPr>
                <w:rFonts w:asciiTheme="minorHAnsi" w:hAnsiTheme="minorHAnsi"/>
                <w:sz w:val="20"/>
                <w:szCs w:val="20"/>
              </w:rPr>
            </w:pPr>
          </w:p>
          <w:p w14:paraId="5C69580B" w14:textId="77777777" w:rsidR="00835D6F" w:rsidRDefault="00835D6F" w:rsidP="00835D6F">
            <w:pPr>
              <w:jc w:val="center"/>
              <w:rPr>
                <w:rFonts w:asciiTheme="minorHAnsi" w:hAnsiTheme="minorHAnsi"/>
                <w:sz w:val="20"/>
                <w:szCs w:val="20"/>
              </w:rPr>
            </w:pPr>
          </w:p>
          <w:p w14:paraId="411E8712" w14:textId="2B184059" w:rsidR="00835D6F" w:rsidRPr="00D36864" w:rsidRDefault="00835D6F" w:rsidP="00835D6F">
            <w:pPr>
              <w:jc w:val="center"/>
              <w:rPr>
                <w:rFonts w:asciiTheme="minorHAnsi" w:hAnsiTheme="minorHAnsi"/>
                <w:b/>
                <w:bCs/>
              </w:rPr>
            </w:pPr>
            <w:r w:rsidRPr="005B56BC">
              <w:rPr>
                <w:rFonts w:asciiTheme="minorHAnsi" w:hAnsiTheme="minorHAnsi"/>
                <w:sz w:val="20"/>
                <w:szCs w:val="20"/>
              </w:rPr>
              <w:t>Sur demande</w:t>
            </w:r>
          </w:p>
        </w:tc>
        <w:tc>
          <w:tcPr>
            <w:tcW w:w="1297" w:type="dxa"/>
            <w:shd w:val="clear" w:color="auto" w:fill="auto"/>
            <w:vAlign w:val="center"/>
          </w:tcPr>
          <w:p w14:paraId="12859925" w14:textId="1DDAD309" w:rsidR="00835D6F" w:rsidRPr="00D36864" w:rsidRDefault="00835D6F" w:rsidP="00835D6F">
            <w:pPr>
              <w:jc w:val="center"/>
              <w:rPr>
                <w:rFonts w:asciiTheme="minorHAnsi" w:hAnsiTheme="minorHAnsi"/>
                <w:b/>
                <w:bCs/>
              </w:rPr>
            </w:pPr>
            <w:r w:rsidRPr="00D36864">
              <w:rPr>
                <w:rFonts w:asciiTheme="minorHAnsi" w:hAnsiTheme="minorHAnsi"/>
                <w:b/>
                <w:bCs/>
              </w:rPr>
              <w:t>∕</w:t>
            </w:r>
          </w:p>
        </w:tc>
      </w:tr>
      <w:tr w:rsidR="00835D6F" w:rsidRPr="00D36864" w14:paraId="30EB1C2F" w14:textId="77777777" w:rsidTr="008870FB">
        <w:trPr>
          <w:trHeight w:val="1059"/>
        </w:trPr>
        <w:tc>
          <w:tcPr>
            <w:tcW w:w="1184" w:type="dxa"/>
            <w:shd w:val="clear" w:color="auto" w:fill="auto"/>
            <w:vAlign w:val="center"/>
          </w:tcPr>
          <w:p w14:paraId="5437C750" w14:textId="77777777" w:rsidR="00835D6F" w:rsidRPr="00D36864" w:rsidRDefault="00835D6F" w:rsidP="00835D6F">
            <w:pPr>
              <w:pStyle w:val="En-tte"/>
              <w:ind w:hanging="30"/>
              <w:jc w:val="center"/>
              <w:rPr>
                <w:rFonts w:asciiTheme="minorHAnsi" w:hAnsiTheme="minorHAnsi"/>
                <w:b/>
                <w:bCs/>
                <w:sz w:val="16"/>
                <w:szCs w:val="16"/>
                <w:u w:val="single"/>
              </w:rPr>
            </w:pPr>
            <w:r>
              <w:rPr>
                <w:rFonts w:asciiTheme="minorHAnsi" w:hAnsiTheme="minorHAnsi"/>
                <w:b/>
                <w:bCs/>
                <w:sz w:val="16"/>
                <w:szCs w:val="16"/>
              </w:rPr>
              <w:t xml:space="preserve">Lot n°2 - </w:t>
            </w:r>
            <w:r w:rsidRPr="00D36864">
              <w:rPr>
                <w:rFonts w:asciiTheme="minorHAnsi" w:hAnsiTheme="minorHAnsi"/>
                <w:b/>
                <w:bCs/>
                <w:sz w:val="16"/>
                <w:szCs w:val="16"/>
              </w:rPr>
              <w:t>LES TERRASSES</w:t>
            </w:r>
          </w:p>
        </w:tc>
        <w:tc>
          <w:tcPr>
            <w:tcW w:w="1438" w:type="dxa"/>
            <w:shd w:val="clear" w:color="auto" w:fill="auto"/>
            <w:vAlign w:val="center"/>
          </w:tcPr>
          <w:p w14:paraId="2EB63292" w14:textId="729D0714" w:rsidR="00835D6F" w:rsidRPr="00D36864" w:rsidRDefault="00835D6F" w:rsidP="00835D6F">
            <w:pPr>
              <w:pStyle w:val="En-tte"/>
              <w:jc w:val="center"/>
              <w:rPr>
                <w:rFonts w:asciiTheme="minorHAnsi" w:hAnsiTheme="minorHAnsi"/>
                <w:b/>
                <w:bCs/>
                <w:u w:val="single"/>
              </w:rPr>
            </w:pPr>
            <w:r w:rsidRPr="00D36864">
              <w:rPr>
                <w:rFonts w:asciiTheme="minorHAnsi" w:hAnsiTheme="minorHAnsi"/>
                <w:bCs/>
                <w:sz w:val="20"/>
                <w:szCs w:val="20"/>
                <w:u w:val="single"/>
              </w:rPr>
              <w:t>4 fois par an</w:t>
            </w:r>
            <w:r w:rsidRPr="00D36864">
              <w:rPr>
                <w:rFonts w:asciiTheme="minorHAnsi" w:hAnsiTheme="minorHAnsi"/>
                <w:bCs/>
                <w:sz w:val="20"/>
                <w:szCs w:val="20"/>
              </w:rPr>
              <w:t xml:space="preserve"> </w:t>
            </w:r>
            <w:r>
              <w:rPr>
                <w:rFonts w:asciiTheme="minorHAnsi" w:hAnsiTheme="minorHAnsi"/>
                <w:bCs/>
                <w:sz w:val="20"/>
                <w:szCs w:val="20"/>
              </w:rPr>
              <w:t>et + sur demande</w:t>
            </w:r>
          </w:p>
        </w:tc>
        <w:tc>
          <w:tcPr>
            <w:tcW w:w="992" w:type="dxa"/>
            <w:shd w:val="clear" w:color="auto" w:fill="auto"/>
            <w:vAlign w:val="center"/>
          </w:tcPr>
          <w:p w14:paraId="1ACA0FA6" w14:textId="27E4C346" w:rsidR="00835D6F" w:rsidRPr="00D36864" w:rsidRDefault="00835D6F" w:rsidP="00835D6F">
            <w:pPr>
              <w:jc w:val="center"/>
              <w:rPr>
                <w:rFonts w:asciiTheme="minorHAnsi" w:hAnsiTheme="minorHAnsi"/>
                <w:u w:val="single"/>
              </w:rPr>
            </w:pPr>
            <w:r w:rsidRPr="00D36864">
              <w:rPr>
                <w:rFonts w:asciiTheme="minorHAnsi" w:hAnsiTheme="minorHAnsi"/>
                <w:sz w:val="20"/>
                <w:szCs w:val="20"/>
                <w:u w:val="single"/>
              </w:rPr>
              <w:t>4 fois par an</w:t>
            </w:r>
            <w:r>
              <w:rPr>
                <w:rFonts w:asciiTheme="minorHAnsi" w:hAnsiTheme="minorHAnsi"/>
                <w:sz w:val="20"/>
                <w:szCs w:val="20"/>
                <w:u w:val="single"/>
              </w:rPr>
              <w:t xml:space="preserve"> </w:t>
            </w:r>
            <w:r w:rsidRPr="00A038FB">
              <w:rPr>
                <w:rFonts w:asciiTheme="minorHAnsi" w:hAnsiTheme="minorHAnsi"/>
                <w:sz w:val="20"/>
                <w:szCs w:val="20"/>
              </w:rPr>
              <w:t>et + sur demande</w:t>
            </w:r>
          </w:p>
        </w:tc>
        <w:tc>
          <w:tcPr>
            <w:tcW w:w="1559" w:type="dxa"/>
            <w:shd w:val="clear" w:color="auto" w:fill="auto"/>
            <w:vAlign w:val="center"/>
          </w:tcPr>
          <w:p w14:paraId="54C70BF3" w14:textId="77777777" w:rsidR="00835D6F" w:rsidRPr="00D36864" w:rsidRDefault="00835D6F" w:rsidP="00835D6F">
            <w:pPr>
              <w:pStyle w:val="En-tte"/>
              <w:jc w:val="center"/>
              <w:rPr>
                <w:rFonts w:asciiTheme="minorHAnsi" w:hAnsiTheme="minorHAnsi"/>
                <w:b/>
                <w:bCs/>
                <w:u w:val="single"/>
              </w:rPr>
            </w:pPr>
            <w:r w:rsidRPr="00D36864">
              <w:rPr>
                <w:rFonts w:asciiTheme="minorHAnsi" w:hAnsiTheme="minorHAnsi"/>
                <w:b/>
                <w:bCs/>
              </w:rPr>
              <w:t>∕</w:t>
            </w:r>
          </w:p>
        </w:tc>
        <w:tc>
          <w:tcPr>
            <w:tcW w:w="993" w:type="dxa"/>
            <w:shd w:val="clear" w:color="auto" w:fill="auto"/>
            <w:vAlign w:val="center"/>
          </w:tcPr>
          <w:p w14:paraId="73224F67" w14:textId="41E18D5D" w:rsidR="00835D6F" w:rsidRPr="00D36864" w:rsidRDefault="00835D6F" w:rsidP="00835D6F">
            <w:pPr>
              <w:pStyle w:val="En-tte"/>
              <w:jc w:val="center"/>
              <w:rPr>
                <w:rFonts w:asciiTheme="minorHAnsi" w:hAnsiTheme="minorHAnsi"/>
                <w:b/>
                <w:bCs/>
                <w:u w:val="single"/>
              </w:rPr>
            </w:pPr>
            <w:r w:rsidRPr="007F21BA">
              <w:rPr>
                <w:rFonts w:asciiTheme="minorHAnsi" w:hAnsiTheme="minorHAnsi"/>
                <w:sz w:val="20"/>
                <w:szCs w:val="20"/>
              </w:rPr>
              <w:t>Sur demande</w:t>
            </w:r>
          </w:p>
        </w:tc>
        <w:tc>
          <w:tcPr>
            <w:tcW w:w="1275" w:type="dxa"/>
            <w:shd w:val="clear" w:color="auto" w:fill="auto"/>
            <w:vAlign w:val="center"/>
          </w:tcPr>
          <w:p w14:paraId="064D125D" w14:textId="74D54DD7" w:rsidR="00835D6F" w:rsidRPr="00D36864" w:rsidRDefault="00A72123" w:rsidP="00835D6F">
            <w:pPr>
              <w:pStyle w:val="En-tte"/>
              <w:jc w:val="center"/>
              <w:rPr>
                <w:rFonts w:asciiTheme="minorHAnsi" w:hAnsiTheme="minorHAnsi"/>
                <w:b/>
                <w:bCs/>
                <w:u w:val="single"/>
              </w:rPr>
            </w:pPr>
            <w:r w:rsidRPr="00A72123">
              <w:rPr>
                <w:rFonts w:asciiTheme="minorHAnsi" w:hAnsiTheme="minorHAnsi"/>
                <w:bCs/>
                <w:sz w:val="20"/>
                <w:szCs w:val="20"/>
                <w:u w:val="single"/>
              </w:rPr>
              <w:t xml:space="preserve">10 échantillons pour le SSR et 10 échantillons pour le médico-social une fois par an </w:t>
            </w:r>
            <w:r w:rsidR="00835D6F">
              <w:rPr>
                <w:rFonts w:asciiTheme="minorHAnsi" w:hAnsiTheme="minorHAnsi"/>
                <w:bCs/>
                <w:sz w:val="20"/>
                <w:szCs w:val="20"/>
              </w:rPr>
              <w:t>et + sur demande (si positif passage à J+3 et J+21)</w:t>
            </w:r>
          </w:p>
        </w:tc>
        <w:tc>
          <w:tcPr>
            <w:tcW w:w="1297" w:type="dxa"/>
            <w:shd w:val="clear" w:color="auto" w:fill="auto"/>
          </w:tcPr>
          <w:p w14:paraId="3ACF6717" w14:textId="77777777" w:rsidR="00835D6F" w:rsidRDefault="00835D6F" w:rsidP="00835D6F">
            <w:pPr>
              <w:pStyle w:val="En-tte"/>
              <w:jc w:val="center"/>
              <w:rPr>
                <w:rFonts w:asciiTheme="minorHAnsi" w:hAnsiTheme="minorHAnsi"/>
                <w:sz w:val="20"/>
                <w:szCs w:val="20"/>
              </w:rPr>
            </w:pPr>
          </w:p>
          <w:p w14:paraId="441DFC1C" w14:textId="77777777" w:rsidR="001612E6" w:rsidRDefault="001612E6" w:rsidP="00835D6F">
            <w:pPr>
              <w:pStyle w:val="En-tte"/>
              <w:jc w:val="center"/>
              <w:rPr>
                <w:rFonts w:asciiTheme="minorHAnsi" w:hAnsiTheme="minorHAnsi"/>
                <w:sz w:val="20"/>
                <w:szCs w:val="20"/>
              </w:rPr>
            </w:pPr>
          </w:p>
          <w:p w14:paraId="72916823" w14:textId="77777777" w:rsidR="001612E6" w:rsidRDefault="001612E6" w:rsidP="00835D6F">
            <w:pPr>
              <w:pStyle w:val="En-tte"/>
              <w:jc w:val="center"/>
              <w:rPr>
                <w:rFonts w:asciiTheme="minorHAnsi" w:hAnsiTheme="minorHAnsi"/>
                <w:sz w:val="20"/>
                <w:szCs w:val="20"/>
              </w:rPr>
            </w:pPr>
          </w:p>
          <w:p w14:paraId="01C1E3E2" w14:textId="77777777" w:rsidR="001612E6" w:rsidRDefault="001612E6" w:rsidP="00835D6F">
            <w:pPr>
              <w:pStyle w:val="En-tte"/>
              <w:jc w:val="center"/>
              <w:rPr>
                <w:rFonts w:asciiTheme="minorHAnsi" w:hAnsiTheme="minorHAnsi"/>
                <w:sz w:val="20"/>
                <w:szCs w:val="20"/>
              </w:rPr>
            </w:pPr>
          </w:p>
          <w:p w14:paraId="218E8006" w14:textId="77777777" w:rsidR="001612E6" w:rsidRDefault="001612E6" w:rsidP="00835D6F">
            <w:pPr>
              <w:pStyle w:val="En-tte"/>
              <w:jc w:val="center"/>
              <w:rPr>
                <w:rFonts w:asciiTheme="minorHAnsi" w:hAnsiTheme="minorHAnsi"/>
                <w:sz w:val="20"/>
                <w:szCs w:val="20"/>
              </w:rPr>
            </w:pPr>
          </w:p>
          <w:p w14:paraId="20C4E614" w14:textId="4164614F" w:rsidR="00835D6F" w:rsidRPr="00D36864" w:rsidRDefault="00835D6F" w:rsidP="001612E6">
            <w:pPr>
              <w:pStyle w:val="En-tte"/>
              <w:jc w:val="center"/>
              <w:rPr>
                <w:rFonts w:asciiTheme="minorHAnsi" w:hAnsiTheme="minorHAnsi"/>
                <w:b/>
                <w:bCs/>
              </w:rPr>
            </w:pPr>
            <w:r w:rsidRPr="005B56BC">
              <w:rPr>
                <w:rFonts w:asciiTheme="minorHAnsi" w:hAnsiTheme="minorHAnsi"/>
                <w:sz w:val="20"/>
                <w:szCs w:val="20"/>
              </w:rPr>
              <w:t>Sur demande</w:t>
            </w:r>
          </w:p>
        </w:tc>
        <w:tc>
          <w:tcPr>
            <w:tcW w:w="1297" w:type="dxa"/>
            <w:shd w:val="clear" w:color="auto" w:fill="auto"/>
            <w:vAlign w:val="center"/>
          </w:tcPr>
          <w:p w14:paraId="792C780F" w14:textId="7268A39F" w:rsidR="00835D6F" w:rsidRPr="00D36864" w:rsidRDefault="00835D6F" w:rsidP="00835D6F">
            <w:pPr>
              <w:pStyle w:val="En-tte"/>
              <w:jc w:val="center"/>
              <w:rPr>
                <w:rFonts w:asciiTheme="minorHAnsi" w:hAnsiTheme="minorHAnsi"/>
                <w:b/>
                <w:bCs/>
              </w:rPr>
            </w:pPr>
            <w:r w:rsidRPr="00D36864">
              <w:rPr>
                <w:rFonts w:asciiTheme="minorHAnsi" w:hAnsiTheme="minorHAnsi"/>
                <w:b/>
                <w:bCs/>
              </w:rPr>
              <w:t>∕</w:t>
            </w:r>
          </w:p>
        </w:tc>
      </w:tr>
      <w:tr w:rsidR="00430CE8" w:rsidRPr="00D36864" w14:paraId="28B2535F" w14:textId="77777777" w:rsidTr="008870FB">
        <w:trPr>
          <w:trHeight w:val="195"/>
        </w:trPr>
        <w:tc>
          <w:tcPr>
            <w:tcW w:w="1184" w:type="dxa"/>
            <w:shd w:val="clear" w:color="auto" w:fill="FFFFFF" w:themeFill="background1"/>
          </w:tcPr>
          <w:p w14:paraId="64AC94D9" w14:textId="77777777" w:rsidR="00430CE8" w:rsidRPr="009167E4" w:rsidRDefault="00430CE8" w:rsidP="00430CE8">
            <w:pPr>
              <w:pStyle w:val="En-tte"/>
              <w:ind w:hanging="30"/>
              <w:jc w:val="center"/>
              <w:rPr>
                <w:rFonts w:asciiTheme="minorHAnsi" w:hAnsiTheme="minorHAnsi"/>
                <w:b/>
                <w:bCs/>
                <w:sz w:val="16"/>
                <w:szCs w:val="16"/>
              </w:rPr>
            </w:pPr>
          </w:p>
        </w:tc>
        <w:tc>
          <w:tcPr>
            <w:tcW w:w="1438" w:type="dxa"/>
            <w:vAlign w:val="center"/>
          </w:tcPr>
          <w:p w14:paraId="4BD73E18" w14:textId="0D37AEF9" w:rsidR="00430CE8" w:rsidRPr="00D36864" w:rsidRDefault="00430CE8" w:rsidP="00430CE8">
            <w:pPr>
              <w:pStyle w:val="En-tte"/>
              <w:jc w:val="center"/>
              <w:rPr>
                <w:rFonts w:asciiTheme="minorHAnsi" w:hAnsiTheme="minorHAnsi"/>
                <w:bCs/>
                <w:sz w:val="20"/>
                <w:szCs w:val="20"/>
                <w:u w:val="single"/>
              </w:rPr>
            </w:pPr>
            <w:r w:rsidRPr="00D36864">
              <w:rPr>
                <w:rFonts w:asciiTheme="minorHAnsi" w:hAnsiTheme="minorHAnsi"/>
                <w:b/>
                <w:bCs/>
                <w:sz w:val="22"/>
                <w:szCs w:val="22"/>
              </w:rPr>
              <w:t>Contrôles de surface</w:t>
            </w:r>
          </w:p>
        </w:tc>
        <w:tc>
          <w:tcPr>
            <w:tcW w:w="992" w:type="dxa"/>
            <w:vAlign w:val="center"/>
          </w:tcPr>
          <w:p w14:paraId="1B7602D3" w14:textId="2C403656" w:rsidR="00430CE8" w:rsidRDefault="00430CE8" w:rsidP="00430CE8">
            <w:pPr>
              <w:pStyle w:val="En-tte"/>
              <w:jc w:val="center"/>
              <w:rPr>
                <w:rFonts w:asciiTheme="minorHAnsi" w:hAnsiTheme="minorHAnsi"/>
                <w:sz w:val="20"/>
                <w:szCs w:val="20"/>
                <w:u w:val="single"/>
              </w:rPr>
            </w:pPr>
            <w:r w:rsidRPr="00F72261">
              <w:rPr>
                <w:rFonts w:asciiTheme="minorHAnsi" w:hAnsiTheme="minorHAnsi"/>
                <w:b/>
                <w:bCs/>
                <w:sz w:val="22"/>
                <w:szCs w:val="22"/>
              </w:rPr>
              <w:t>Analyse de l’eau</w:t>
            </w:r>
          </w:p>
        </w:tc>
        <w:tc>
          <w:tcPr>
            <w:tcW w:w="1559" w:type="dxa"/>
            <w:vAlign w:val="center"/>
          </w:tcPr>
          <w:p w14:paraId="195725E8" w14:textId="36715DB4" w:rsidR="00430CE8" w:rsidRPr="00D36864" w:rsidRDefault="00430CE8" w:rsidP="00430CE8">
            <w:pPr>
              <w:pStyle w:val="En-tte"/>
              <w:jc w:val="center"/>
              <w:rPr>
                <w:rFonts w:asciiTheme="minorHAnsi" w:hAnsiTheme="minorHAnsi"/>
                <w:b/>
                <w:bCs/>
              </w:rPr>
            </w:pPr>
            <w:r w:rsidRPr="00F72261">
              <w:rPr>
                <w:rFonts w:asciiTheme="minorHAnsi" w:hAnsiTheme="minorHAnsi"/>
                <w:b/>
                <w:bCs/>
                <w:sz w:val="22"/>
                <w:szCs w:val="22"/>
              </w:rPr>
              <w:t>Analyse eau de piscine ou balnéothérapie</w:t>
            </w:r>
          </w:p>
        </w:tc>
        <w:tc>
          <w:tcPr>
            <w:tcW w:w="993" w:type="dxa"/>
            <w:vAlign w:val="center"/>
          </w:tcPr>
          <w:p w14:paraId="3F55F32C" w14:textId="3624A1C6" w:rsidR="00430CE8" w:rsidRPr="007F21BA" w:rsidRDefault="00430CE8" w:rsidP="00430CE8">
            <w:pPr>
              <w:pStyle w:val="En-tte"/>
              <w:jc w:val="center"/>
              <w:rPr>
                <w:rFonts w:asciiTheme="minorHAnsi" w:hAnsiTheme="minorHAnsi"/>
                <w:sz w:val="20"/>
                <w:szCs w:val="20"/>
              </w:rPr>
            </w:pPr>
            <w:r w:rsidRPr="00F72261">
              <w:rPr>
                <w:rFonts w:asciiTheme="minorHAnsi" w:hAnsiTheme="minorHAnsi"/>
                <w:b/>
                <w:bCs/>
                <w:sz w:val="22"/>
                <w:szCs w:val="22"/>
              </w:rPr>
              <w:t>Analyse des effluents</w:t>
            </w:r>
          </w:p>
        </w:tc>
        <w:tc>
          <w:tcPr>
            <w:tcW w:w="1275" w:type="dxa"/>
            <w:vAlign w:val="center"/>
          </w:tcPr>
          <w:p w14:paraId="5F5EBA2C" w14:textId="365F0B89" w:rsidR="00430CE8" w:rsidRDefault="00430CE8" w:rsidP="00430CE8">
            <w:pPr>
              <w:pStyle w:val="En-tte"/>
              <w:jc w:val="center"/>
              <w:rPr>
                <w:rFonts w:asciiTheme="minorHAnsi" w:hAnsiTheme="minorHAnsi"/>
                <w:bCs/>
                <w:sz w:val="20"/>
                <w:szCs w:val="20"/>
                <w:u w:val="single"/>
              </w:rPr>
            </w:pPr>
            <w:r w:rsidRPr="00F72261">
              <w:rPr>
                <w:rFonts w:asciiTheme="minorHAnsi" w:hAnsiTheme="minorHAnsi"/>
                <w:b/>
                <w:bCs/>
                <w:sz w:val="22"/>
                <w:szCs w:val="22"/>
              </w:rPr>
              <w:t>Recherche de Légionella</w:t>
            </w:r>
          </w:p>
        </w:tc>
        <w:tc>
          <w:tcPr>
            <w:tcW w:w="1297" w:type="dxa"/>
            <w:vAlign w:val="center"/>
          </w:tcPr>
          <w:p w14:paraId="501905FF" w14:textId="774A621B" w:rsidR="00430CE8" w:rsidRDefault="00430CE8" w:rsidP="00430CE8">
            <w:pPr>
              <w:pStyle w:val="En-tte"/>
              <w:jc w:val="center"/>
              <w:rPr>
                <w:rFonts w:asciiTheme="minorHAnsi" w:hAnsiTheme="minorHAnsi"/>
                <w:sz w:val="20"/>
                <w:szCs w:val="20"/>
              </w:rPr>
            </w:pPr>
            <w:r w:rsidRPr="00F72261">
              <w:rPr>
                <w:rFonts w:asciiTheme="minorHAnsi" w:hAnsiTheme="minorHAnsi"/>
                <w:b/>
                <w:bCs/>
                <w:sz w:val="22"/>
                <w:szCs w:val="22"/>
              </w:rPr>
              <w:t>1 check List hygiène</w:t>
            </w:r>
          </w:p>
        </w:tc>
        <w:tc>
          <w:tcPr>
            <w:tcW w:w="1297" w:type="dxa"/>
            <w:shd w:val="clear" w:color="auto" w:fill="auto"/>
            <w:vAlign w:val="center"/>
          </w:tcPr>
          <w:p w14:paraId="7BA28FC1" w14:textId="77777777" w:rsidR="00430CE8" w:rsidRDefault="00430CE8" w:rsidP="00430CE8">
            <w:pPr>
              <w:pStyle w:val="En-tte"/>
              <w:jc w:val="center"/>
              <w:rPr>
                <w:rFonts w:asciiTheme="minorHAnsi" w:hAnsiTheme="minorHAnsi"/>
                <w:b/>
                <w:bCs/>
                <w:sz w:val="22"/>
                <w:szCs w:val="22"/>
              </w:rPr>
            </w:pPr>
            <w:r w:rsidRPr="00F72261">
              <w:rPr>
                <w:rFonts w:asciiTheme="minorHAnsi" w:hAnsiTheme="minorHAnsi"/>
                <w:b/>
                <w:bCs/>
                <w:sz w:val="22"/>
                <w:szCs w:val="22"/>
              </w:rPr>
              <w:t>PSE Contrôles micro</w:t>
            </w:r>
          </w:p>
          <w:p w14:paraId="6B07E392" w14:textId="2671D953" w:rsidR="00430CE8" w:rsidRPr="00D36864" w:rsidRDefault="00430CE8" w:rsidP="00430CE8">
            <w:pPr>
              <w:pStyle w:val="En-tte"/>
              <w:jc w:val="center"/>
              <w:rPr>
                <w:rFonts w:asciiTheme="minorHAnsi" w:hAnsiTheme="minorHAnsi"/>
                <w:b/>
                <w:bCs/>
              </w:rPr>
            </w:pPr>
            <w:r w:rsidRPr="00F72261">
              <w:rPr>
                <w:rFonts w:asciiTheme="minorHAnsi" w:hAnsiTheme="minorHAnsi"/>
                <w:b/>
                <w:bCs/>
                <w:sz w:val="22"/>
                <w:szCs w:val="22"/>
              </w:rPr>
              <w:t>biologiques alimentaires</w:t>
            </w:r>
          </w:p>
        </w:tc>
      </w:tr>
      <w:tr w:rsidR="00430CE8" w:rsidRPr="00D36864" w14:paraId="657BB97A" w14:textId="77777777" w:rsidTr="008870FB">
        <w:trPr>
          <w:trHeight w:val="195"/>
        </w:trPr>
        <w:tc>
          <w:tcPr>
            <w:tcW w:w="1184" w:type="dxa"/>
            <w:shd w:val="clear" w:color="auto" w:fill="FFFFFF" w:themeFill="background1"/>
            <w:vAlign w:val="center"/>
          </w:tcPr>
          <w:p w14:paraId="46A4F87D" w14:textId="3C7A2B0B" w:rsidR="00430CE8" w:rsidRPr="00D36864" w:rsidRDefault="00430CE8" w:rsidP="00430CE8">
            <w:pPr>
              <w:pStyle w:val="En-tte"/>
              <w:ind w:hanging="30"/>
              <w:jc w:val="center"/>
              <w:rPr>
                <w:rFonts w:asciiTheme="minorHAnsi" w:hAnsiTheme="minorHAnsi"/>
                <w:b/>
                <w:bCs/>
                <w:sz w:val="16"/>
                <w:szCs w:val="16"/>
                <w:u w:val="single"/>
              </w:rPr>
            </w:pPr>
            <w:r w:rsidRPr="009167E4">
              <w:rPr>
                <w:rFonts w:asciiTheme="minorHAnsi" w:hAnsiTheme="minorHAnsi"/>
                <w:b/>
                <w:bCs/>
                <w:sz w:val="16"/>
                <w:szCs w:val="16"/>
              </w:rPr>
              <w:t xml:space="preserve">Lot n°2 - LA </w:t>
            </w:r>
            <w:r w:rsidRPr="009167E4">
              <w:rPr>
                <w:rFonts w:asciiTheme="minorHAnsi" w:hAnsiTheme="minorHAnsi"/>
                <w:b/>
                <w:bCs/>
                <w:sz w:val="16"/>
                <w:szCs w:val="16"/>
                <w:shd w:val="clear" w:color="auto" w:fill="FFFFFF" w:themeFill="background1"/>
              </w:rPr>
              <w:t>CHENAIE et l’HDJ</w:t>
            </w:r>
          </w:p>
        </w:tc>
        <w:tc>
          <w:tcPr>
            <w:tcW w:w="1438" w:type="dxa"/>
            <w:vAlign w:val="center"/>
          </w:tcPr>
          <w:p w14:paraId="48530198" w14:textId="4A7027F1" w:rsidR="00430CE8" w:rsidRPr="00D36864" w:rsidRDefault="00430CE8" w:rsidP="00430CE8">
            <w:pPr>
              <w:pStyle w:val="En-tte"/>
              <w:jc w:val="center"/>
              <w:rPr>
                <w:rFonts w:asciiTheme="minorHAnsi" w:hAnsiTheme="minorHAnsi"/>
                <w:b/>
                <w:bCs/>
                <w:u w:val="single"/>
              </w:rPr>
            </w:pPr>
            <w:r w:rsidRPr="00D36864">
              <w:rPr>
                <w:rFonts w:asciiTheme="minorHAnsi" w:hAnsiTheme="minorHAnsi"/>
                <w:bCs/>
                <w:sz w:val="20"/>
                <w:szCs w:val="20"/>
                <w:u w:val="single"/>
              </w:rPr>
              <w:t>4 fois par an</w:t>
            </w:r>
            <w:r w:rsidRPr="00D36864">
              <w:rPr>
                <w:rFonts w:asciiTheme="minorHAnsi" w:hAnsiTheme="minorHAnsi"/>
                <w:bCs/>
                <w:sz w:val="20"/>
                <w:szCs w:val="20"/>
              </w:rPr>
              <w:t xml:space="preserve"> </w:t>
            </w:r>
            <w:r>
              <w:rPr>
                <w:rFonts w:asciiTheme="minorHAnsi" w:hAnsiTheme="minorHAnsi"/>
                <w:bCs/>
                <w:sz w:val="20"/>
                <w:szCs w:val="20"/>
              </w:rPr>
              <w:t>et + sur demande</w:t>
            </w:r>
          </w:p>
        </w:tc>
        <w:tc>
          <w:tcPr>
            <w:tcW w:w="992" w:type="dxa"/>
            <w:vAlign w:val="center"/>
          </w:tcPr>
          <w:p w14:paraId="1161F087" w14:textId="7E281FE9" w:rsidR="00430CE8" w:rsidRPr="00A038FB" w:rsidRDefault="00430CE8" w:rsidP="00430CE8">
            <w:pPr>
              <w:pStyle w:val="En-tte"/>
              <w:jc w:val="center"/>
              <w:rPr>
                <w:rFonts w:asciiTheme="minorHAnsi" w:hAnsiTheme="minorHAnsi"/>
                <w:b/>
                <w:bCs/>
              </w:rPr>
            </w:pPr>
            <w:r>
              <w:rPr>
                <w:rFonts w:asciiTheme="minorHAnsi" w:hAnsiTheme="minorHAnsi"/>
                <w:sz w:val="20"/>
                <w:szCs w:val="20"/>
                <w:u w:val="single"/>
              </w:rPr>
              <w:t>4</w:t>
            </w:r>
            <w:r w:rsidRPr="00D36864">
              <w:rPr>
                <w:rFonts w:asciiTheme="minorHAnsi" w:hAnsiTheme="minorHAnsi"/>
                <w:sz w:val="20"/>
                <w:szCs w:val="20"/>
                <w:u w:val="single"/>
              </w:rPr>
              <w:t xml:space="preserve"> fois par an</w:t>
            </w:r>
            <w:r>
              <w:rPr>
                <w:rFonts w:asciiTheme="minorHAnsi" w:hAnsiTheme="minorHAnsi"/>
                <w:sz w:val="20"/>
                <w:szCs w:val="20"/>
                <w:u w:val="single"/>
              </w:rPr>
              <w:t xml:space="preserve"> </w:t>
            </w:r>
            <w:r w:rsidRPr="00A038FB">
              <w:rPr>
                <w:rFonts w:asciiTheme="minorHAnsi" w:hAnsiTheme="minorHAnsi"/>
                <w:sz w:val="20"/>
                <w:szCs w:val="20"/>
              </w:rPr>
              <w:t>et + sur demande</w:t>
            </w:r>
          </w:p>
        </w:tc>
        <w:tc>
          <w:tcPr>
            <w:tcW w:w="1559" w:type="dxa"/>
            <w:vAlign w:val="center"/>
          </w:tcPr>
          <w:p w14:paraId="75553212" w14:textId="77777777" w:rsidR="00430CE8" w:rsidRPr="00D36864" w:rsidRDefault="00430CE8" w:rsidP="00430CE8">
            <w:pPr>
              <w:pStyle w:val="En-tte"/>
              <w:jc w:val="center"/>
              <w:rPr>
                <w:rFonts w:asciiTheme="minorHAnsi" w:hAnsiTheme="minorHAnsi"/>
                <w:b/>
                <w:bCs/>
                <w:u w:val="single"/>
              </w:rPr>
            </w:pPr>
            <w:r w:rsidRPr="00D36864">
              <w:rPr>
                <w:rFonts w:asciiTheme="minorHAnsi" w:hAnsiTheme="minorHAnsi"/>
                <w:b/>
                <w:bCs/>
              </w:rPr>
              <w:t>∕</w:t>
            </w:r>
          </w:p>
        </w:tc>
        <w:tc>
          <w:tcPr>
            <w:tcW w:w="993" w:type="dxa"/>
            <w:vAlign w:val="center"/>
          </w:tcPr>
          <w:p w14:paraId="606EE43C" w14:textId="31DDE55A" w:rsidR="00430CE8" w:rsidRPr="00D36864" w:rsidRDefault="00430CE8" w:rsidP="00430CE8">
            <w:pPr>
              <w:pStyle w:val="En-tte"/>
              <w:jc w:val="center"/>
              <w:rPr>
                <w:rFonts w:asciiTheme="minorHAnsi" w:hAnsiTheme="minorHAnsi"/>
                <w:b/>
                <w:bCs/>
                <w:u w:val="single"/>
              </w:rPr>
            </w:pPr>
            <w:r w:rsidRPr="007F21BA">
              <w:rPr>
                <w:rFonts w:asciiTheme="minorHAnsi" w:hAnsiTheme="minorHAnsi"/>
                <w:sz w:val="20"/>
                <w:szCs w:val="20"/>
              </w:rPr>
              <w:t>Sur demande</w:t>
            </w:r>
          </w:p>
        </w:tc>
        <w:tc>
          <w:tcPr>
            <w:tcW w:w="1275" w:type="dxa"/>
            <w:vAlign w:val="center"/>
          </w:tcPr>
          <w:p w14:paraId="1936A9D7" w14:textId="1AEDC25B" w:rsidR="00430CE8" w:rsidRPr="00D36864" w:rsidRDefault="00430CE8" w:rsidP="00430CE8">
            <w:pPr>
              <w:pStyle w:val="En-tte"/>
              <w:jc w:val="center"/>
              <w:rPr>
                <w:rFonts w:asciiTheme="minorHAnsi" w:hAnsiTheme="minorHAnsi"/>
                <w:b/>
                <w:bCs/>
                <w:u w:val="single"/>
              </w:rPr>
            </w:pPr>
            <w:r>
              <w:rPr>
                <w:rFonts w:asciiTheme="minorHAnsi" w:hAnsiTheme="minorHAnsi"/>
                <w:bCs/>
                <w:sz w:val="20"/>
                <w:szCs w:val="20"/>
                <w:u w:val="single"/>
              </w:rPr>
              <w:t>10 échantillons</w:t>
            </w:r>
            <w:r w:rsidRPr="00D36864">
              <w:rPr>
                <w:rFonts w:asciiTheme="minorHAnsi" w:hAnsiTheme="minorHAnsi"/>
                <w:bCs/>
                <w:sz w:val="20"/>
                <w:szCs w:val="20"/>
                <w:u w:val="single"/>
              </w:rPr>
              <w:t xml:space="preserve"> fois par an</w:t>
            </w:r>
            <w:r w:rsidRPr="00D36864">
              <w:rPr>
                <w:rFonts w:asciiTheme="minorHAnsi" w:hAnsiTheme="minorHAnsi"/>
                <w:bCs/>
                <w:sz w:val="20"/>
                <w:szCs w:val="20"/>
              </w:rPr>
              <w:t xml:space="preserve"> </w:t>
            </w:r>
            <w:r>
              <w:rPr>
                <w:rFonts w:asciiTheme="minorHAnsi" w:hAnsiTheme="minorHAnsi"/>
                <w:bCs/>
                <w:sz w:val="20"/>
                <w:szCs w:val="20"/>
              </w:rPr>
              <w:t>+ sur demande (si positif passage à J+3 et J+21)</w:t>
            </w:r>
          </w:p>
        </w:tc>
        <w:tc>
          <w:tcPr>
            <w:tcW w:w="1297" w:type="dxa"/>
          </w:tcPr>
          <w:p w14:paraId="228C5406" w14:textId="77777777" w:rsidR="00430CE8" w:rsidRDefault="00430CE8" w:rsidP="00430CE8">
            <w:pPr>
              <w:pStyle w:val="En-tte"/>
              <w:jc w:val="center"/>
              <w:rPr>
                <w:rFonts w:asciiTheme="minorHAnsi" w:hAnsiTheme="minorHAnsi"/>
                <w:sz w:val="20"/>
                <w:szCs w:val="20"/>
              </w:rPr>
            </w:pPr>
          </w:p>
          <w:p w14:paraId="1B8FD709" w14:textId="77777777" w:rsidR="00430CE8" w:rsidRDefault="00430CE8" w:rsidP="00430CE8">
            <w:pPr>
              <w:pStyle w:val="En-tte"/>
              <w:jc w:val="center"/>
              <w:rPr>
                <w:rFonts w:asciiTheme="minorHAnsi" w:hAnsiTheme="minorHAnsi"/>
                <w:sz w:val="20"/>
                <w:szCs w:val="20"/>
              </w:rPr>
            </w:pPr>
          </w:p>
          <w:p w14:paraId="7913CF25" w14:textId="5E8D9956" w:rsidR="00430CE8" w:rsidRPr="00D36864" w:rsidRDefault="00430CE8" w:rsidP="00430CE8">
            <w:pPr>
              <w:pStyle w:val="En-tte"/>
              <w:rPr>
                <w:rFonts w:asciiTheme="minorHAnsi" w:hAnsiTheme="minorHAnsi"/>
                <w:b/>
                <w:bCs/>
              </w:rPr>
            </w:pPr>
            <w:r>
              <w:rPr>
                <w:rFonts w:asciiTheme="minorHAnsi" w:hAnsiTheme="minorHAnsi"/>
                <w:sz w:val="20"/>
                <w:szCs w:val="20"/>
              </w:rPr>
              <w:t xml:space="preserve"> </w:t>
            </w:r>
            <w:r w:rsidRPr="005B56BC">
              <w:rPr>
                <w:rFonts w:asciiTheme="minorHAnsi" w:hAnsiTheme="minorHAnsi"/>
                <w:sz w:val="20"/>
                <w:szCs w:val="20"/>
              </w:rPr>
              <w:t>Sur demande</w:t>
            </w:r>
          </w:p>
        </w:tc>
        <w:tc>
          <w:tcPr>
            <w:tcW w:w="1297" w:type="dxa"/>
            <w:shd w:val="clear" w:color="auto" w:fill="auto"/>
            <w:vAlign w:val="center"/>
          </w:tcPr>
          <w:p w14:paraId="31868AB2" w14:textId="207A7672" w:rsidR="00430CE8" w:rsidRPr="00D36864" w:rsidRDefault="00430CE8" w:rsidP="00430CE8">
            <w:pPr>
              <w:pStyle w:val="En-tte"/>
              <w:jc w:val="center"/>
              <w:rPr>
                <w:rFonts w:asciiTheme="minorHAnsi" w:hAnsiTheme="minorHAnsi"/>
                <w:b/>
                <w:bCs/>
              </w:rPr>
            </w:pPr>
            <w:r w:rsidRPr="00D36864">
              <w:rPr>
                <w:rFonts w:asciiTheme="minorHAnsi" w:hAnsiTheme="minorHAnsi"/>
                <w:b/>
                <w:bCs/>
              </w:rPr>
              <w:t>∕</w:t>
            </w:r>
          </w:p>
        </w:tc>
      </w:tr>
      <w:tr w:rsidR="00430CE8" w:rsidRPr="00D36864" w14:paraId="03FDBFAD" w14:textId="77777777" w:rsidTr="008870FB">
        <w:trPr>
          <w:trHeight w:val="1030"/>
        </w:trPr>
        <w:tc>
          <w:tcPr>
            <w:tcW w:w="1184" w:type="dxa"/>
            <w:shd w:val="clear" w:color="auto" w:fill="auto"/>
            <w:vAlign w:val="center"/>
          </w:tcPr>
          <w:p w14:paraId="568768EB" w14:textId="77777777" w:rsidR="00430CE8" w:rsidRPr="00D36864" w:rsidRDefault="00430CE8" w:rsidP="00430CE8">
            <w:pPr>
              <w:pStyle w:val="En-tte"/>
              <w:ind w:hanging="30"/>
              <w:jc w:val="center"/>
              <w:rPr>
                <w:rFonts w:asciiTheme="minorHAnsi" w:hAnsiTheme="minorHAnsi"/>
                <w:b/>
                <w:bCs/>
                <w:sz w:val="16"/>
                <w:szCs w:val="16"/>
                <w:u w:val="single"/>
              </w:rPr>
            </w:pPr>
            <w:r>
              <w:rPr>
                <w:rFonts w:asciiTheme="minorHAnsi" w:hAnsiTheme="minorHAnsi"/>
                <w:b/>
                <w:bCs/>
                <w:sz w:val="16"/>
                <w:szCs w:val="16"/>
              </w:rPr>
              <w:t xml:space="preserve">Lot n°2 - </w:t>
            </w:r>
            <w:r w:rsidRPr="00D36864">
              <w:rPr>
                <w:rFonts w:asciiTheme="minorHAnsi" w:hAnsiTheme="minorHAnsi"/>
                <w:b/>
                <w:bCs/>
                <w:sz w:val="16"/>
                <w:szCs w:val="16"/>
              </w:rPr>
              <w:t>CM MAURICE DELORT</w:t>
            </w:r>
          </w:p>
        </w:tc>
        <w:tc>
          <w:tcPr>
            <w:tcW w:w="1438" w:type="dxa"/>
            <w:shd w:val="clear" w:color="auto" w:fill="auto"/>
            <w:vAlign w:val="center"/>
          </w:tcPr>
          <w:p w14:paraId="2D6B58A0" w14:textId="769882B8" w:rsidR="00430CE8" w:rsidRPr="008B3D73" w:rsidRDefault="00430CE8" w:rsidP="00430CE8">
            <w:pPr>
              <w:pStyle w:val="En-tte"/>
              <w:spacing w:line="276" w:lineRule="auto"/>
              <w:jc w:val="center"/>
              <w:rPr>
                <w:rFonts w:ascii="Calibri" w:hAnsi="Calibri" w:cs="Calibri"/>
                <w:b/>
                <w:bCs/>
                <w:u w:val="single"/>
              </w:rPr>
            </w:pPr>
            <w:r>
              <w:rPr>
                <w:rFonts w:asciiTheme="minorHAnsi" w:hAnsiTheme="minorHAnsi"/>
                <w:bCs/>
                <w:sz w:val="20"/>
                <w:szCs w:val="20"/>
                <w:u w:val="single"/>
              </w:rPr>
              <w:t>12</w:t>
            </w:r>
            <w:r w:rsidRPr="00D36864">
              <w:rPr>
                <w:rFonts w:asciiTheme="minorHAnsi" w:hAnsiTheme="minorHAnsi"/>
                <w:bCs/>
                <w:sz w:val="20"/>
                <w:szCs w:val="20"/>
                <w:u w:val="single"/>
              </w:rPr>
              <w:t xml:space="preserve"> fois par an</w:t>
            </w:r>
            <w:r>
              <w:rPr>
                <w:rFonts w:asciiTheme="minorHAnsi" w:hAnsiTheme="minorHAnsi"/>
                <w:bCs/>
                <w:sz w:val="20"/>
                <w:szCs w:val="20"/>
                <w:u w:val="single"/>
              </w:rPr>
              <w:t xml:space="preserve"> </w:t>
            </w:r>
            <w:r w:rsidRPr="00D36864">
              <w:rPr>
                <w:rFonts w:asciiTheme="minorHAnsi" w:hAnsiTheme="minorHAnsi"/>
                <w:bCs/>
                <w:sz w:val="20"/>
                <w:szCs w:val="20"/>
              </w:rPr>
              <w:t xml:space="preserve"> </w:t>
            </w:r>
            <w:r>
              <w:rPr>
                <w:rFonts w:asciiTheme="minorHAnsi" w:hAnsiTheme="minorHAnsi"/>
                <w:bCs/>
                <w:sz w:val="20"/>
                <w:szCs w:val="20"/>
              </w:rPr>
              <w:t>et + sur demande</w:t>
            </w:r>
          </w:p>
        </w:tc>
        <w:tc>
          <w:tcPr>
            <w:tcW w:w="992" w:type="dxa"/>
            <w:shd w:val="clear" w:color="auto" w:fill="auto"/>
            <w:vAlign w:val="center"/>
          </w:tcPr>
          <w:p w14:paraId="7C5EBFDA" w14:textId="5DA7FE23" w:rsidR="00430CE8" w:rsidRPr="008B3D73" w:rsidRDefault="00430CE8" w:rsidP="00430CE8">
            <w:pPr>
              <w:pStyle w:val="En-tte"/>
              <w:spacing w:line="276" w:lineRule="auto"/>
              <w:jc w:val="center"/>
              <w:rPr>
                <w:rFonts w:ascii="Calibri" w:hAnsi="Calibri" w:cs="Calibri"/>
                <w:b/>
                <w:bCs/>
                <w:u w:val="single"/>
              </w:rPr>
            </w:pPr>
            <w:r w:rsidRPr="00D36864">
              <w:rPr>
                <w:rFonts w:asciiTheme="minorHAnsi" w:hAnsiTheme="minorHAnsi"/>
                <w:sz w:val="20"/>
                <w:szCs w:val="20"/>
                <w:u w:val="single"/>
              </w:rPr>
              <w:t>4 fois par an</w:t>
            </w:r>
            <w:r>
              <w:rPr>
                <w:rFonts w:asciiTheme="minorHAnsi" w:hAnsiTheme="minorHAnsi"/>
                <w:sz w:val="20"/>
                <w:szCs w:val="20"/>
                <w:u w:val="single"/>
              </w:rPr>
              <w:t xml:space="preserve"> </w:t>
            </w:r>
            <w:r w:rsidRPr="00A038FB">
              <w:rPr>
                <w:rFonts w:asciiTheme="minorHAnsi" w:hAnsiTheme="minorHAnsi"/>
                <w:sz w:val="20"/>
                <w:szCs w:val="20"/>
              </w:rPr>
              <w:t>et + sur demande</w:t>
            </w:r>
          </w:p>
        </w:tc>
        <w:tc>
          <w:tcPr>
            <w:tcW w:w="1559" w:type="dxa"/>
            <w:shd w:val="clear" w:color="auto" w:fill="auto"/>
            <w:vAlign w:val="center"/>
          </w:tcPr>
          <w:p w14:paraId="59F3118B" w14:textId="77777777" w:rsidR="00430CE8" w:rsidRPr="008B3D73" w:rsidRDefault="00430CE8" w:rsidP="00430CE8">
            <w:pPr>
              <w:pStyle w:val="En-tte"/>
              <w:spacing w:line="276" w:lineRule="auto"/>
              <w:jc w:val="center"/>
              <w:rPr>
                <w:rFonts w:ascii="Calibri" w:hAnsi="Calibri" w:cs="Calibri"/>
                <w:b/>
                <w:bCs/>
                <w:u w:val="single"/>
              </w:rPr>
            </w:pPr>
            <w:r w:rsidRPr="008B3D73">
              <w:rPr>
                <w:rFonts w:ascii="Calibri" w:hAnsi="Calibri" w:cs="Calibri"/>
                <w:b/>
                <w:bCs/>
              </w:rPr>
              <w:t>∕</w:t>
            </w:r>
          </w:p>
        </w:tc>
        <w:tc>
          <w:tcPr>
            <w:tcW w:w="993" w:type="dxa"/>
            <w:shd w:val="clear" w:color="auto" w:fill="auto"/>
            <w:vAlign w:val="center"/>
          </w:tcPr>
          <w:p w14:paraId="5CF4EB5E" w14:textId="15A3F08D" w:rsidR="00430CE8" w:rsidRPr="008B3D73" w:rsidRDefault="00430CE8" w:rsidP="00430CE8">
            <w:pPr>
              <w:pStyle w:val="En-tte"/>
              <w:spacing w:line="276" w:lineRule="auto"/>
              <w:jc w:val="center"/>
              <w:rPr>
                <w:rFonts w:ascii="Calibri" w:hAnsi="Calibri" w:cs="Calibri"/>
                <w:b/>
                <w:bCs/>
                <w:u w:val="single"/>
              </w:rPr>
            </w:pPr>
            <w:r w:rsidRPr="007F21BA">
              <w:rPr>
                <w:rFonts w:asciiTheme="minorHAnsi" w:hAnsiTheme="minorHAnsi"/>
                <w:sz w:val="20"/>
                <w:szCs w:val="20"/>
              </w:rPr>
              <w:t>Sur demande</w:t>
            </w:r>
          </w:p>
        </w:tc>
        <w:tc>
          <w:tcPr>
            <w:tcW w:w="1275" w:type="dxa"/>
            <w:shd w:val="clear" w:color="auto" w:fill="auto"/>
            <w:vAlign w:val="center"/>
          </w:tcPr>
          <w:p w14:paraId="3AF6683D" w14:textId="64CE4B37" w:rsidR="00430CE8" w:rsidRPr="008B3D73" w:rsidRDefault="00430CE8" w:rsidP="00430CE8">
            <w:pPr>
              <w:pStyle w:val="En-tte"/>
              <w:spacing w:line="276" w:lineRule="auto"/>
              <w:jc w:val="center"/>
              <w:rPr>
                <w:rFonts w:ascii="Calibri" w:hAnsi="Calibri" w:cs="Calibri"/>
                <w:b/>
                <w:bCs/>
              </w:rPr>
            </w:pPr>
            <w:r>
              <w:rPr>
                <w:rFonts w:asciiTheme="minorHAnsi" w:hAnsiTheme="minorHAnsi"/>
                <w:bCs/>
                <w:sz w:val="20"/>
                <w:szCs w:val="20"/>
                <w:u w:val="single"/>
              </w:rPr>
              <w:t>10 échantillons</w:t>
            </w:r>
            <w:r w:rsidRPr="00D36864">
              <w:rPr>
                <w:rFonts w:asciiTheme="minorHAnsi" w:hAnsiTheme="minorHAnsi"/>
                <w:bCs/>
                <w:sz w:val="20"/>
                <w:szCs w:val="20"/>
                <w:u w:val="single"/>
              </w:rPr>
              <w:t xml:space="preserve"> par an</w:t>
            </w:r>
            <w:r w:rsidRPr="00D36864">
              <w:rPr>
                <w:rFonts w:asciiTheme="minorHAnsi" w:hAnsiTheme="minorHAnsi"/>
                <w:bCs/>
                <w:sz w:val="20"/>
                <w:szCs w:val="20"/>
              </w:rPr>
              <w:t xml:space="preserve"> </w:t>
            </w:r>
            <w:r>
              <w:rPr>
                <w:rFonts w:asciiTheme="minorHAnsi" w:hAnsiTheme="minorHAnsi"/>
                <w:bCs/>
                <w:sz w:val="20"/>
                <w:szCs w:val="20"/>
              </w:rPr>
              <w:t>et + sur demande (si positif passage à J+3 et J+21)</w:t>
            </w:r>
          </w:p>
        </w:tc>
        <w:tc>
          <w:tcPr>
            <w:tcW w:w="1297" w:type="dxa"/>
            <w:shd w:val="clear" w:color="auto" w:fill="auto"/>
          </w:tcPr>
          <w:p w14:paraId="3FCA0769" w14:textId="77777777" w:rsidR="00430CE8" w:rsidRDefault="00430CE8" w:rsidP="00430CE8">
            <w:pPr>
              <w:pStyle w:val="En-tte"/>
              <w:spacing w:line="276" w:lineRule="auto"/>
              <w:jc w:val="center"/>
              <w:rPr>
                <w:rFonts w:asciiTheme="minorHAnsi" w:hAnsiTheme="minorHAnsi"/>
                <w:sz w:val="20"/>
                <w:szCs w:val="20"/>
              </w:rPr>
            </w:pPr>
          </w:p>
          <w:p w14:paraId="5382AAA6" w14:textId="22F22D8C" w:rsidR="00430CE8" w:rsidRPr="00D36864" w:rsidRDefault="00430CE8" w:rsidP="00430CE8">
            <w:pPr>
              <w:pStyle w:val="En-tte"/>
              <w:spacing w:line="276" w:lineRule="auto"/>
              <w:jc w:val="center"/>
              <w:rPr>
                <w:rFonts w:asciiTheme="minorHAnsi" w:hAnsiTheme="minorHAnsi"/>
                <w:b/>
                <w:bCs/>
              </w:rPr>
            </w:pPr>
            <w:r w:rsidRPr="005B56BC">
              <w:rPr>
                <w:rFonts w:asciiTheme="minorHAnsi" w:hAnsiTheme="minorHAnsi"/>
                <w:sz w:val="20"/>
                <w:szCs w:val="20"/>
              </w:rPr>
              <w:t>Sur demande</w:t>
            </w:r>
          </w:p>
        </w:tc>
        <w:tc>
          <w:tcPr>
            <w:tcW w:w="1297" w:type="dxa"/>
            <w:shd w:val="clear" w:color="auto" w:fill="auto"/>
            <w:vAlign w:val="center"/>
          </w:tcPr>
          <w:p w14:paraId="000CEF42" w14:textId="55BE55F0" w:rsidR="00430CE8" w:rsidRPr="00D36864" w:rsidRDefault="00430CE8" w:rsidP="00430CE8">
            <w:pPr>
              <w:pStyle w:val="En-tte"/>
              <w:spacing w:line="276" w:lineRule="auto"/>
              <w:jc w:val="center"/>
              <w:rPr>
                <w:rFonts w:asciiTheme="minorHAnsi" w:hAnsiTheme="minorHAnsi"/>
                <w:b/>
                <w:bCs/>
              </w:rPr>
            </w:pPr>
            <w:r w:rsidRPr="00D36864">
              <w:rPr>
                <w:rFonts w:asciiTheme="minorHAnsi" w:hAnsiTheme="minorHAnsi"/>
                <w:b/>
                <w:bCs/>
              </w:rPr>
              <w:t>∕</w:t>
            </w:r>
          </w:p>
        </w:tc>
      </w:tr>
      <w:tr w:rsidR="00430CE8" w:rsidRPr="00D36864" w14:paraId="6AF0CE77" w14:textId="77777777" w:rsidTr="008870FB">
        <w:trPr>
          <w:trHeight w:val="1017"/>
        </w:trPr>
        <w:tc>
          <w:tcPr>
            <w:tcW w:w="1184" w:type="dxa"/>
            <w:vAlign w:val="center"/>
          </w:tcPr>
          <w:p w14:paraId="38AF02E0" w14:textId="77777777" w:rsidR="00430CE8" w:rsidRPr="00D36864" w:rsidRDefault="00430CE8" w:rsidP="00430CE8">
            <w:pPr>
              <w:jc w:val="center"/>
              <w:rPr>
                <w:rFonts w:asciiTheme="minorHAnsi" w:hAnsiTheme="minorHAnsi"/>
                <w:b/>
                <w:bCs/>
                <w:sz w:val="16"/>
                <w:szCs w:val="16"/>
                <w:u w:val="single"/>
              </w:rPr>
            </w:pPr>
            <w:r>
              <w:rPr>
                <w:rFonts w:asciiTheme="minorHAnsi" w:hAnsiTheme="minorHAnsi"/>
                <w:b/>
                <w:bCs/>
                <w:sz w:val="16"/>
                <w:szCs w:val="16"/>
              </w:rPr>
              <w:t xml:space="preserve">Lot n°2 - </w:t>
            </w:r>
            <w:r w:rsidRPr="00D36864">
              <w:rPr>
                <w:rFonts w:asciiTheme="minorHAnsi" w:hAnsiTheme="minorHAnsi"/>
                <w:b/>
                <w:bCs/>
                <w:sz w:val="16"/>
                <w:szCs w:val="16"/>
              </w:rPr>
              <w:t>EHPAD LES VERSANNES</w:t>
            </w:r>
          </w:p>
        </w:tc>
        <w:tc>
          <w:tcPr>
            <w:tcW w:w="1438" w:type="dxa"/>
            <w:vAlign w:val="center"/>
          </w:tcPr>
          <w:p w14:paraId="05A75E40" w14:textId="4E190DBB" w:rsidR="00430CE8" w:rsidRPr="00D36864" w:rsidRDefault="00430CE8" w:rsidP="00430CE8">
            <w:pPr>
              <w:pStyle w:val="En-tte"/>
              <w:jc w:val="center"/>
              <w:rPr>
                <w:rFonts w:asciiTheme="minorHAnsi" w:hAnsiTheme="minorHAnsi"/>
                <w:b/>
                <w:bCs/>
                <w:u w:val="single"/>
              </w:rPr>
            </w:pPr>
            <w:r w:rsidRPr="00D36864">
              <w:rPr>
                <w:rFonts w:asciiTheme="minorHAnsi" w:hAnsiTheme="minorHAnsi"/>
                <w:bCs/>
                <w:sz w:val="20"/>
                <w:szCs w:val="20"/>
                <w:u w:val="single"/>
              </w:rPr>
              <w:t>4 fois par an</w:t>
            </w:r>
            <w:r>
              <w:rPr>
                <w:rFonts w:asciiTheme="minorHAnsi" w:hAnsiTheme="minorHAnsi"/>
                <w:bCs/>
                <w:sz w:val="20"/>
                <w:szCs w:val="20"/>
              </w:rPr>
              <w:t xml:space="preserve"> et + sur demande</w:t>
            </w:r>
          </w:p>
        </w:tc>
        <w:tc>
          <w:tcPr>
            <w:tcW w:w="992" w:type="dxa"/>
            <w:vAlign w:val="center"/>
          </w:tcPr>
          <w:p w14:paraId="63404A6C" w14:textId="40BDBBD0" w:rsidR="00430CE8" w:rsidRPr="00A038FB" w:rsidRDefault="00430CE8" w:rsidP="00430CE8">
            <w:pPr>
              <w:pStyle w:val="En-tte"/>
              <w:jc w:val="center"/>
              <w:rPr>
                <w:rFonts w:asciiTheme="minorHAnsi" w:hAnsiTheme="minorHAnsi"/>
                <w:b/>
                <w:bCs/>
              </w:rPr>
            </w:pPr>
            <w:r w:rsidRPr="00D36864">
              <w:rPr>
                <w:rFonts w:asciiTheme="minorHAnsi" w:hAnsiTheme="minorHAnsi"/>
                <w:sz w:val="20"/>
                <w:szCs w:val="20"/>
                <w:u w:val="single"/>
              </w:rPr>
              <w:t>4 fois par an</w:t>
            </w:r>
            <w:r>
              <w:rPr>
                <w:rFonts w:asciiTheme="minorHAnsi" w:hAnsiTheme="minorHAnsi"/>
                <w:sz w:val="20"/>
                <w:szCs w:val="20"/>
                <w:u w:val="single"/>
              </w:rPr>
              <w:t xml:space="preserve"> </w:t>
            </w:r>
            <w:r w:rsidRPr="00A038FB">
              <w:rPr>
                <w:rFonts w:asciiTheme="minorHAnsi" w:hAnsiTheme="minorHAnsi"/>
                <w:sz w:val="20"/>
                <w:szCs w:val="20"/>
              </w:rPr>
              <w:t>et + sur demande</w:t>
            </w:r>
          </w:p>
        </w:tc>
        <w:tc>
          <w:tcPr>
            <w:tcW w:w="1559" w:type="dxa"/>
            <w:vAlign w:val="center"/>
          </w:tcPr>
          <w:p w14:paraId="347402AE" w14:textId="77777777" w:rsidR="00430CE8" w:rsidRPr="00D36864" w:rsidRDefault="00430CE8" w:rsidP="00430CE8">
            <w:pPr>
              <w:pStyle w:val="En-tte"/>
              <w:jc w:val="center"/>
              <w:rPr>
                <w:rFonts w:asciiTheme="minorHAnsi" w:hAnsiTheme="minorHAnsi"/>
                <w:b/>
                <w:bCs/>
                <w:u w:val="single"/>
              </w:rPr>
            </w:pPr>
            <w:r w:rsidRPr="00D36864">
              <w:rPr>
                <w:rFonts w:asciiTheme="minorHAnsi" w:hAnsiTheme="minorHAnsi"/>
                <w:b/>
                <w:bCs/>
              </w:rPr>
              <w:t>∕</w:t>
            </w:r>
          </w:p>
        </w:tc>
        <w:tc>
          <w:tcPr>
            <w:tcW w:w="993" w:type="dxa"/>
            <w:vAlign w:val="center"/>
          </w:tcPr>
          <w:p w14:paraId="61978C4D" w14:textId="41468737" w:rsidR="00430CE8" w:rsidRPr="00D36864" w:rsidRDefault="00430CE8" w:rsidP="00430CE8">
            <w:pPr>
              <w:pStyle w:val="En-tte"/>
              <w:jc w:val="center"/>
              <w:rPr>
                <w:rFonts w:asciiTheme="minorHAnsi" w:hAnsiTheme="minorHAnsi"/>
                <w:b/>
                <w:bCs/>
                <w:u w:val="single"/>
              </w:rPr>
            </w:pPr>
            <w:r w:rsidRPr="007F21BA">
              <w:rPr>
                <w:rFonts w:asciiTheme="minorHAnsi" w:hAnsiTheme="minorHAnsi"/>
                <w:sz w:val="20"/>
                <w:szCs w:val="20"/>
              </w:rPr>
              <w:t>Sur demande</w:t>
            </w:r>
          </w:p>
        </w:tc>
        <w:tc>
          <w:tcPr>
            <w:tcW w:w="1275" w:type="dxa"/>
            <w:vAlign w:val="center"/>
          </w:tcPr>
          <w:p w14:paraId="0DEE3D91" w14:textId="5895F44E" w:rsidR="00430CE8" w:rsidRPr="00D36864" w:rsidRDefault="00430CE8" w:rsidP="00430CE8">
            <w:pPr>
              <w:pStyle w:val="En-tte"/>
              <w:jc w:val="center"/>
              <w:rPr>
                <w:rFonts w:asciiTheme="minorHAnsi" w:hAnsiTheme="minorHAnsi"/>
                <w:b/>
                <w:bCs/>
              </w:rPr>
            </w:pPr>
            <w:r>
              <w:rPr>
                <w:rFonts w:asciiTheme="minorHAnsi" w:hAnsiTheme="minorHAnsi"/>
                <w:bCs/>
                <w:sz w:val="20"/>
                <w:szCs w:val="20"/>
                <w:u w:val="single"/>
              </w:rPr>
              <w:t>10 échantillons</w:t>
            </w:r>
            <w:r w:rsidRPr="00D36864">
              <w:rPr>
                <w:rFonts w:asciiTheme="minorHAnsi" w:hAnsiTheme="minorHAnsi"/>
                <w:bCs/>
                <w:sz w:val="20"/>
                <w:szCs w:val="20"/>
                <w:u w:val="single"/>
              </w:rPr>
              <w:t xml:space="preserve"> par an</w:t>
            </w:r>
            <w:r w:rsidRPr="00D36864">
              <w:rPr>
                <w:rFonts w:asciiTheme="minorHAnsi" w:hAnsiTheme="minorHAnsi"/>
                <w:bCs/>
                <w:sz w:val="20"/>
                <w:szCs w:val="20"/>
              </w:rPr>
              <w:t xml:space="preserve"> </w:t>
            </w:r>
            <w:r>
              <w:rPr>
                <w:rFonts w:asciiTheme="minorHAnsi" w:hAnsiTheme="minorHAnsi"/>
                <w:bCs/>
                <w:sz w:val="20"/>
                <w:szCs w:val="20"/>
              </w:rPr>
              <w:t>+ sur demande (si positif passage à J+3 et J+21)</w:t>
            </w:r>
          </w:p>
        </w:tc>
        <w:tc>
          <w:tcPr>
            <w:tcW w:w="1297" w:type="dxa"/>
          </w:tcPr>
          <w:p w14:paraId="2179F746" w14:textId="77777777" w:rsidR="00430CE8" w:rsidRDefault="00430CE8" w:rsidP="00430CE8">
            <w:pPr>
              <w:pStyle w:val="En-tte"/>
              <w:jc w:val="center"/>
              <w:rPr>
                <w:rFonts w:asciiTheme="minorHAnsi" w:hAnsiTheme="minorHAnsi"/>
                <w:sz w:val="20"/>
                <w:szCs w:val="20"/>
              </w:rPr>
            </w:pPr>
          </w:p>
          <w:p w14:paraId="505C88C9" w14:textId="77777777" w:rsidR="00430CE8" w:rsidRDefault="00430CE8" w:rsidP="00430CE8">
            <w:pPr>
              <w:pStyle w:val="En-tte"/>
              <w:jc w:val="center"/>
              <w:rPr>
                <w:rFonts w:asciiTheme="minorHAnsi" w:hAnsiTheme="minorHAnsi"/>
                <w:sz w:val="20"/>
                <w:szCs w:val="20"/>
              </w:rPr>
            </w:pPr>
          </w:p>
          <w:p w14:paraId="7308EBC1" w14:textId="4319D065" w:rsidR="00430CE8" w:rsidRPr="00D36864" w:rsidRDefault="00430CE8" w:rsidP="00430CE8">
            <w:pPr>
              <w:pStyle w:val="En-tte"/>
              <w:jc w:val="center"/>
              <w:rPr>
                <w:rFonts w:asciiTheme="minorHAnsi" w:hAnsiTheme="minorHAnsi"/>
                <w:b/>
                <w:bCs/>
              </w:rPr>
            </w:pPr>
            <w:r w:rsidRPr="005B56BC">
              <w:rPr>
                <w:rFonts w:asciiTheme="minorHAnsi" w:hAnsiTheme="minorHAnsi"/>
                <w:sz w:val="20"/>
                <w:szCs w:val="20"/>
              </w:rPr>
              <w:t>Sur demande</w:t>
            </w:r>
          </w:p>
        </w:tc>
        <w:tc>
          <w:tcPr>
            <w:tcW w:w="1297" w:type="dxa"/>
            <w:shd w:val="clear" w:color="auto" w:fill="auto"/>
            <w:vAlign w:val="center"/>
          </w:tcPr>
          <w:p w14:paraId="354C0AD2" w14:textId="7C7A6E4A" w:rsidR="00430CE8" w:rsidRPr="00F9395A" w:rsidRDefault="00430CE8" w:rsidP="00430CE8">
            <w:pPr>
              <w:pStyle w:val="En-tte"/>
              <w:jc w:val="center"/>
              <w:rPr>
                <w:rFonts w:asciiTheme="minorHAnsi" w:hAnsiTheme="minorHAnsi"/>
                <w:b/>
                <w:bCs/>
                <w:sz w:val="20"/>
                <w:szCs w:val="20"/>
              </w:rPr>
            </w:pPr>
            <w:r w:rsidRPr="00D36864">
              <w:rPr>
                <w:rFonts w:asciiTheme="minorHAnsi" w:hAnsiTheme="minorHAnsi"/>
                <w:b/>
                <w:bCs/>
              </w:rPr>
              <w:t>∕</w:t>
            </w:r>
          </w:p>
        </w:tc>
      </w:tr>
    </w:tbl>
    <w:p w14:paraId="332D9495" w14:textId="36A58FDC" w:rsidR="00D36864" w:rsidRDefault="00D36864" w:rsidP="00D36864">
      <w:pPr>
        <w:jc w:val="center"/>
        <w:rPr>
          <w:rFonts w:asciiTheme="minorHAnsi" w:hAnsiTheme="minorHAnsi"/>
          <w:b/>
          <w:u w:val="single"/>
        </w:rPr>
      </w:pPr>
    </w:p>
    <w:p w14:paraId="088CAEA9" w14:textId="77777777" w:rsidR="005B6181" w:rsidRPr="00D36864" w:rsidRDefault="005B6181" w:rsidP="00D36864">
      <w:pPr>
        <w:jc w:val="center"/>
        <w:rPr>
          <w:rFonts w:asciiTheme="minorHAnsi" w:hAnsiTheme="minorHAnsi"/>
          <w:b/>
          <w:u w:val="single"/>
        </w:rPr>
      </w:pPr>
    </w:p>
    <w:p w14:paraId="76A9DA96" w14:textId="77777777" w:rsidR="003841FA" w:rsidRPr="008C7814" w:rsidRDefault="003841FA" w:rsidP="003841FA">
      <w:pPr>
        <w:pStyle w:val="En-tte"/>
        <w:tabs>
          <w:tab w:val="clear" w:pos="9072"/>
        </w:tabs>
        <w:outlineLvl w:val="0"/>
        <w:rPr>
          <w:rFonts w:asciiTheme="minorHAnsi" w:hAnsiTheme="minorHAnsi"/>
          <w:b/>
          <w:bCs/>
          <w:i/>
        </w:rPr>
      </w:pPr>
      <w:r w:rsidRPr="008C7814">
        <w:rPr>
          <w:rFonts w:asciiTheme="minorHAnsi" w:hAnsiTheme="minorHAnsi"/>
          <w:b/>
          <w:bCs/>
          <w:i/>
        </w:rPr>
        <w:t xml:space="preserve">Les quantités pourront être modifiées </w:t>
      </w:r>
      <w:r w:rsidR="006E4B66" w:rsidRPr="008C7814">
        <w:rPr>
          <w:rFonts w:asciiTheme="minorHAnsi" w:hAnsiTheme="minorHAnsi"/>
          <w:b/>
          <w:bCs/>
          <w:i/>
        </w:rPr>
        <w:t>à la demande des établissements.</w:t>
      </w:r>
    </w:p>
    <w:p w14:paraId="6D33B11D" w14:textId="69A0E7FF" w:rsidR="003841FA" w:rsidRDefault="00D9637F" w:rsidP="00833F22">
      <w:pPr>
        <w:jc w:val="both"/>
        <w:rPr>
          <w:rFonts w:asciiTheme="minorHAnsi" w:hAnsiTheme="minorHAnsi"/>
        </w:rPr>
      </w:pPr>
      <w:r w:rsidRPr="00977803">
        <w:rPr>
          <w:rFonts w:asciiTheme="minorHAnsi" w:hAnsiTheme="minorHAnsi"/>
        </w:rPr>
        <w:t>L</w:t>
      </w:r>
      <w:r w:rsidR="00833F22" w:rsidRPr="00977803">
        <w:rPr>
          <w:rFonts w:asciiTheme="minorHAnsi" w:hAnsiTheme="minorHAnsi"/>
        </w:rPr>
        <w:t>’UGECAM ne s’engage pas sur un volume de prélèvements et/ou d’analyses, ni en minimum, ni en maximum. Le nombre d’analyses indiquées dans cet article 7 est à titre indicatif et peut être amené à évoluer.</w:t>
      </w:r>
    </w:p>
    <w:p w14:paraId="731E92DA" w14:textId="77777777" w:rsidR="006E4B66" w:rsidRDefault="006E4B66" w:rsidP="00451F6E">
      <w:pPr>
        <w:rPr>
          <w:rFonts w:asciiTheme="minorHAnsi" w:hAnsiTheme="minorHAnsi"/>
        </w:rPr>
      </w:pPr>
    </w:p>
    <w:p w14:paraId="76F4B5FE" w14:textId="52B4C9A8" w:rsidR="003841FA" w:rsidRDefault="003841FA" w:rsidP="003841FA">
      <w:pPr>
        <w:pStyle w:val="En-tte"/>
        <w:tabs>
          <w:tab w:val="clear" w:pos="9072"/>
        </w:tabs>
        <w:jc w:val="both"/>
        <w:outlineLvl w:val="0"/>
        <w:rPr>
          <w:rFonts w:asciiTheme="minorHAnsi" w:hAnsiTheme="minorHAnsi"/>
          <w:bCs/>
        </w:rPr>
      </w:pPr>
      <w:r w:rsidRPr="00D41251">
        <w:rPr>
          <w:rFonts w:asciiTheme="minorHAnsi" w:hAnsiTheme="minorHAnsi"/>
          <w:bCs/>
        </w:rPr>
        <w:t xml:space="preserve">Les modalités de prélèvement seront à définir en début de marché avec chaque </w:t>
      </w:r>
      <w:r w:rsidR="00D41251" w:rsidRPr="00D41251">
        <w:rPr>
          <w:rFonts w:asciiTheme="minorHAnsi" w:hAnsiTheme="minorHAnsi"/>
          <w:bCs/>
        </w:rPr>
        <w:t>responsable de l’établissement, dont les noms seront transmis au titulaire à la notification du marché.</w:t>
      </w:r>
      <w:r w:rsidRPr="00D41251">
        <w:rPr>
          <w:rFonts w:asciiTheme="minorHAnsi" w:hAnsiTheme="minorHAnsi"/>
          <w:bCs/>
        </w:rPr>
        <w:t xml:space="preserve"> </w:t>
      </w:r>
    </w:p>
    <w:p w14:paraId="7CA90739" w14:textId="77777777" w:rsidR="009167E4" w:rsidRPr="00D41251" w:rsidRDefault="009167E4" w:rsidP="003841FA">
      <w:pPr>
        <w:pStyle w:val="En-tte"/>
        <w:tabs>
          <w:tab w:val="clear" w:pos="9072"/>
        </w:tabs>
        <w:jc w:val="both"/>
        <w:outlineLvl w:val="0"/>
        <w:rPr>
          <w:rFonts w:asciiTheme="minorHAnsi" w:hAnsiTheme="minorHAnsi"/>
          <w:bCs/>
        </w:rPr>
      </w:pPr>
    </w:p>
    <w:p w14:paraId="24F6DAC5" w14:textId="77777777" w:rsidR="003841FA" w:rsidRPr="00D41251" w:rsidRDefault="003841FA" w:rsidP="003841FA">
      <w:pPr>
        <w:pStyle w:val="En-tte"/>
        <w:tabs>
          <w:tab w:val="clear" w:pos="9072"/>
        </w:tabs>
        <w:jc w:val="both"/>
        <w:outlineLvl w:val="0"/>
        <w:rPr>
          <w:rFonts w:asciiTheme="minorHAnsi" w:hAnsiTheme="minorHAnsi"/>
          <w:bCs/>
        </w:rPr>
      </w:pPr>
      <w:r w:rsidRPr="00D41251">
        <w:rPr>
          <w:rFonts w:asciiTheme="minorHAnsi" w:hAnsiTheme="minorHAnsi"/>
          <w:bCs/>
        </w:rPr>
        <w:t>Selon les lots</w:t>
      </w:r>
      <w:r w:rsidR="005076AB" w:rsidRPr="00D41251">
        <w:rPr>
          <w:rFonts w:asciiTheme="minorHAnsi" w:hAnsiTheme="minorHAnsi"/>
          <w:bCs/>
        </w:rPr>
        <w:t xml:space="preserve"> et les établissements</w:t>
      </w:r>
      <w:r w:rsidRPr="00D41251">
        <w:rPr>
          <w:rFonts w:asciiTheme="minorHAnsi" w:hAnsiTheme="minorHAnsi"/>
          <w:bCs/>
        </w:rPr>
        <w:t>, les prélèvements pourront se faire de façon inopinée ou selon un planning d’intervention défini avec le directeur de l’établissement. Dans ce cas, le planning devra être fourni au Directeur 3 mois à l’avance avec indication des jours et horaires de passage.</w:t>
      </w:r>
    </w:p>
    <w:p w14:paraId="2D337708" w14:textId="77777777" w:rsidR="003841FA" w:rsidRPr="006E4B66" w:rsidRDefault="003841FA" w:rsidP="003841FA">
      <w:pPr>
        <w:pStyle w:val="En-tte"/>
        <w:tabs>
          <w:tab w:val="clear" w:pos="9072"/>
        </w:tabs>
        <w:jc w:val="both"/>
        <w:outlineLvl w:val="0"/>
        <w:rPr>
          <w:rFonts w:asciiTheme="minorHAnsi" w:hAnsiTheme="minorHAnsi"/>
          <w:bCs/>
          <w:u w:val="single"/>
        </w:rPr>
      </w:pPr>
    </w:p>
    <w:p w14:paraId="2A6A41FA" w14:textId="77777777" w:rsidR="003841FA" w:rsidRPr="00D41251" w:rsidRDefault="003841FA" w:rsidP="003841FA">
      <w:pPr>
        <w:pStyle w:val="En-tte"/>
        <w:tabs>
          <w:tab w:val="clear" w:pos="9072"/>
        </w:tabs>
        <w:jc w:val="both"/>
        <w:outlineLvl w:val="0"/>
        <w:rPr>
          <w:rFonts w:asciiTheme="minorHAnsi" w:hAnsiTheme="minorHAnsi"/>
          <w:bCs/>
        </w:rPr>
      </w:pPr>
      <w:r w:rsidRPr="00D41251">
        <w:rPr>
          <w:rFonts w:asciiTheme="minorHAnsi" w:hAnsiTheme="minorHAnsi"/>
          <w:bCs/>
        </w:rPr>
        <w:t xml:space="preserve">En cas de non-respect de ce planning et si les prélèvements ne sont pas effectués, le titulaire encourt des pénalités définies à l’article </w:t>
      </w:r>
      <w:r w:rsidR="005067D1" w:rsidRPr="00D41251">
        <w:rPr>
          <w:rFonts w:asciiTheme="minorHAnsi" w:hAnsiTheme="minorHAnsi"/>
          <w:bCs/>
        </w:rPr>
        <w:t>12</w:t>
      </w:r>
      <w:r w:rsidRPr="00D41251">
        <w:rPr>
          <w:rFonts w:asciiTheme="minorHAnsi" w:hAnsiTheme="minorHAnsi"/>
          <w:bCs/>
        </w:rPr>
        <w:t xml:space="preserve"> du présent document.</w:t>
      </w:r>
    </w:p>
    <w:p w14:paraId="4971E604" w14:textId="77777777" w:rsidR="003841FA" w:rsidRPr="003841FA" w:rsidRDefault="003841FA" w:rsidP="003841FA">
      <w:pPr>
        <w:pStyle w:val="En-tte"/>
        <w:tabs>
          <w:tab w:val="clear" w:pos="9072"/>
        </w:tabs>
        <w:jc w:val="both"/>
        <w:outlineLvl w:val="0"/>
        <w:rPr>
          <w:rFonts w:asciiTheme="minorHAnsi" w:hAnsiTheme="minorHAnsi"/>
          <w:b/>
          <w:bCs/>
          <w:u w:val="single"/>
        </w:rPr>
      </w:pPr>
    </w:p>
    <w:p w14:paraId="31920B42" w14:textId="77777777" w:rsidR="003841FA" w:rsidRPr="003841FA" w:rsidRDefault="003841FA" w:rsidP="003841FA">
      <w:pPr>
        <w:pStyle w:val="En-tte"/>
        <w:tabs>
          <w:tab w:val="center" w:leader="dot" w:pos="9072"/>
        </w:tabs>
        <w:jc w:val="both"/>
        <w:outlineLvl w:val="0"/>
        <w:rPr>
          <w:rFonts w:asciiTheme="minorHAnsi" w:hAnsiTheme="minorHAnsi"/>
          <w:b/>
          <w:bCs/>
        </w:rPr>
      </w:pPr>
      <w:r w:rsidRPr="003841FA">
        <w:rPr>
          <w:rFonts w:asciiTheme="minorHAnsi" w:hAnsiTheme="minorHAnsi"/>
          <w:b/>
          <w:bCs/>
        </w:rPr>
        <w:t>Le technicien de laboratoire sera systématiquement accompagné par un professionnel de l’établissement lors des prélèvements dans les services.</w:t>
      </w:r>
    </w:p>
    <w:p w14:paraId="44F5F338" w14:textId="4E0F3F2B" w:rsidR="003841FA" w:rsidRDefault="003841FA" w:rsidP="00451F6E">
      <w:pPr>
        <w:rPr>
          <w:rFonts w:asciiTheme="minorHAnsi" w:hAnsiTheme="minorHAnsi"/>
        </w:rPr>
      </w:pPr>
    </w:p>
    <w:p w14:paraId="22660AE2" w14:textId="08A453AC" w:rsidR="00071F92" w:rsidRDefault="00071F92" w:rsidP="00451F6E">
      <w:pPr>
        <w:rPr>
          <w:rFonts w:asciiTheme="minorHAnsi" w:hAnsiTheme="minorHAnsi"/>
        </w:rPr>
      </w:pPr>
    </w:p>
    <w:p w14:paraId="48F43B12" w14:textId="6B3DD8BA" w:rsidR="00071F92" w:rsidRDefault="00071F92" w:rsidP="00451F6E">
      <w:pPr>
        <w:rPr>
          <w:rFonts w:asciiTheme="minorHAnsi" w:hAnsiTheme="minorHAnsi"/>
        </w:rPr>
      </w:pPr>
    </w:p>
    <w:p w14:paraId="2A808509" w14:textId="77777777" w:rsidR="007D1836" w:rsidRDefault="007D1836" w:rsidP="00451F6E">
      <w:pPr>
        <w:rPr>
          <w:rFonts w:asciiTheme="minorHAnsi" w:hAnsiTheme="minorHAnsi"/>
          <w:b/>
          <w:u w:val="single"/>
        </w:rPr>
      </w:pPr>
      <w:r w:rsidRPr="007D1836">
        <w:rPr>
          <w:rFonts w:asciiTheme="minorHAnsi" w:hAnsiTheme="minorHAnsi"/>
          <w:b/>
          <w:u w:val="single"/>
        </w:rPr>
        <w:lastRenderedPageBreak/>
        <w:t>ARTICLE 8 – TRANSMISSIONS DES RESULTATS</w:t>
      </w:r>
    </w:p>
    <w:p w14:paraId="1F7C6E02" w14:textId="77777777" w:rsidR="007D1836" w:rsidRDefault="007D1836" w:rsidP="00451F6E">
      <w:pPr>
        <w:rPr>
          <w:rFonts w:asciiTheme="minorHAnsi" w:hAnsiTheme="minorHAnsi"/>
          <w:b/>
          <w:u w:val="single"/>
        </w:rPr>
      </w:pPr>
    </w:p>
    <w:p w14:paraId="0394FE00" w14:textId="77777777" w:rsidR="007D1836" w:rsidRPr="007D1836" w:rsidRDefault="007D1836" w:rsidP="007D1836">
      <w:pPr>
        <w:rPr>
          <w:rFonts w:asciiTheme="minorHAnsi" w:hAnsiTheme="minorHAnsi"/>
        </w:rPr>
      </w:pPr>
      <w:r w:rsidRPr="007D1836">
        <w:rPr>
          <w:rFonts w:asciiTheme="minorHAnsi" w:hAnsiTheme="minorHAnsi"/>
        </w:rPr>
        <w:t>Le laboratoire devra transmettre les résultats détaillés à l’établissement concerné comprenant :</w:t>
      </w:r>
    </w:p>
    <w:p w14:paraId="05E0ED1E" w14:textId="77777777" w:rsidR="007D1836" w:rsidRPr="007D1836" w:rsidRDefault="007D1836" w:rsidP="00124827">
      <w:pPr>
        <w:numPr>
          <w:ilvl w:val="0"/>
          <w:numId w:val="9"/>
        </w:numPr>
        <w:rPr>
          <w:rFonts w:asciiTheme="minorHAnsi" w:hAnsiTheme="minorHAnsi"/>
        </w:rPr>
      </w:pPr>
      <w:r w:rsidRPr="007D1836">
        <w:rPr>
          <w:rFonts w:asciiTheme="minorHAnsi" w:hAnsiTheme="minorHAnsi"/>
        </w:rPr>
        <w:t>Numéro et nature de l’échantillon</w:t>
      </w:r>
    </w:p>
    <w:p w14:paraId="20F54455" w14:textId="77777777" w:rsidR="007D1836" w:rsidRPr="007D1836" w:rsidRDefault="007D1836" w:rsidP="00124827">
      <w:pPr>
        <w:numPr>
          <w:ilvl w:val="0"/>
          <w:numId w:val="9"/>
        </w:numPr>
        <w:rPr>
          <w:rFonts w:asciiTheme="minorHAnsi" w:hAnsiTheme="minorHAnsi"/>
        </w:rPr>
      </w:pPr>
      <w:r w:rsidRPr="007D1836">
        <w:rPr>
          <w:rFonts w:asciiTheme="minorHAnsi" w:hAnsiTheme="minorHAnsi"/>
        </w:rPr>
        <w:t>Produit analysé</w:t>
      </w:r>
    </w:p>
    <w:p w14:paraId="7C4B3FB3" w14:textId="171F7B34" w:rsidR="007D1836" w:rsidRPr="00C72B6D" w:rsidRDefault="007D1836" w:rsidP="00124827">
      <w:pPr>
        <w:numPr>
          <w:ilvl w:val="0"/>
          <w:numId w:val="9"/>
        </w:numPr>
        <w:rPr>
          <w:rFonts w:asciiTheme="minorHAnsi" w:hAnsiTheme="minorHAnsi"/>
        </w:rPr>
      </w:pPr>
      <w:r w:rsidRPr="00C72B6D">
        <w:rPr>
          <w:rFonts w:asciiTheme="minorHAnsi" w:hAnsiTheme="minorHAnsi"/>
        </w:rPr>
        <w:t>Date de fabrication, de consommation</w:t>
      </w:r>
      <w:r w:rsidR="00C72B6D" w:rsidRPr="00C72B6D">
        <w:rPr>
          <w:rFonts w:asciiTheme="minorHAnsi" w:hAnsiTheme="minorHAnsi"/>
        </w:rPr>
        <w:t xml:space="preserve"> pour </w:t>
      </w:r>
      <w:r w:rsidR="005555F9">
        <w:rPr>
          <w:rFonts w:asciiTheme="minorHAnsi" w:hAnsiTheme="minorHAnsi"/>
        </w:rPr>
        <w:t>les analyses alimentaires</w:t>
      </w:r>
    </w:p>
    <w:p w14:paraId="6DD7B986" w14:textId="5B0FB330" w:rsidR="007D1836" w:rsidRPr="007D1836" w:rsidRDefault="007D1836" w:rsidP="00124827">
      <w:pPr>
        <w:numPr>
          <w:ilvl w:val="0"/>
          <w:numId w:val="9"/>
        </w:numPr>
        <w:rPr>
          <w:rFonts w:asciiTheme="minorHAnsi" w:hAnsiTheme="minorHAnsi"/>
        </w:rPr>
      </w:pPr>
      <w:r w:rsidRPr="007D1836">
        <w:rPr>
          <w:rFonts w:asciiTheme="minorHAnsi" w:hAnsiTheme="minorHAnsi"/>
        </w:rPr>
        <w:t>Date</w:t>
      </w:r>
      <w:r w:rsidR="00D41251">
        <w:rPr>
          <w:rFonts w:asciiTheme="minorHAnsi" w:hAnsiTheme="minorHAnsi"/>
        </w:rPr>
        <w:t>, heure</w:t>
      </w:r>
      <w:r w:rsidRPr="007D1836">
        <w:rPr>
          <w:rFonts w:asciiTheme="minorHAnsi" w:hAnsiTheme="minorHAnsi"/>
        </w:rPr>
        <w:t xml:space="preserve"> et lieu de prélèvement</w:t>
      </w:r>
    </w:p>
    <w:p w14:paraId="07F5417E" w14:textId="2E8557A4" w:rsidR="007D1836" w:rsidRPr="007D1836" w:rsidRDefault="007D1836" w:rsidP="00124827">
      <w:pPr>
        <w:numPr>
          <w:ilvl w:val="0"/>
          <w:numId w:val="9"/>
        </w:numPr>
        <w:rPr>
          <w:rFonts w:asciiTheme="minorHAnsi" w:hAnsiTheme="minorHAnsi"/>
        </w:rPr>
      </w:pPr>
      <w:r w:rsidRPr="007D1836">
        <w:rPr>
          <w:rFonts w:asciiTheme="minorHAnsi" w:hAnsiTheme="minorHAnsi"/>
        </w:rPr>
        <w:t>Nom de la personne qui a fait le prélèvement</w:t>
      </w:r>
      <w:r w:rsidR="00D41251">
        <w:rPr>
          <w:rFonts w:asciiTheme="minorHAnsi" w:hAnsiTheme="minorHAnsi"/>
        </w:rPr>
        <w:t xml:space="preserve"> ainsi que la personne accompagnant le préleveur</w:t>
      </w:r>
    </w:p>
    <w:p w14:paraId="66DE4355" w14:textId="77777777" w:rsidR="007D1836" w:rsidRPr="007D1836" w:rsidRDefault="007D1836" w:rsidP="00124827">
      <w:pPr>
        <w:numPr>
          <w:ilvl w:val="0"/>
          <w:numId w:val="9"/>
        </w:numPr>
        <w:rPr>
          <w:rFonts w:asciiTheme="minorHAnsi" w:hAnsiTheme="minorHAnsi"/>
        </w:rPr>
      </w:pPr>
      <w:r w:rsidRPr="007D1836">
        <w:rPr>
          <w:rFonts w:asciiTheme="minorHAnsi" w:hAnsiTheme="minorHAnsi"/>
        </w:rPr>
        <w:t>Critères de recherche</w:t>
      </w:r>
    </w:p>
    <w:p w14:paraId="77C9F56F" w14:textId="77777777" w:rsidR="007D1836" w:rsidRPr="007D1836" w:rsidRDefault="007D1836" w:rsidP="00124827">
      <w:pPr>
        <w:numPr>
          <w:ilvl w:val="0"/>
          <w:numId w:val="9"/>
        </w:numPr>
        <w:rPr>
          <w:rFonts w:asciiTheme="minorHAnsi" w:hAnsiTheme="minorHAnsi"/>
        </w:rPr>
      </w:pPr>
      <w:r w:rsidRPr="007D1836">
        <w:rPr>
          <w:rFonts w:asciiTheme="minorHAnsi" w:hAnsiTheme="minorHAnsi"/>
        </w:rPr>
        <w:t>Les observations éventuelles</w:t>
      </w:r>
    </w:p>
    <w:p w14:paraId="19D99033" w14:textId="77777777" w:rsidR="007D1836" w:rsidRPr="007D1836" w:rsidRDefault="007D1836" w:rsidP="00124827">
      <w:pPr>
        <w:numPr>
          <w:ilvl w:val="0"/>
          <w:numId w:val="9"/>
        </w:numPr>
        <w:rPr>
          <w:rFonts w:asciiTheme="minorHAnsi" w:hAnsiTheme="minorHAnsi"/>
        </w:rPr>
      </w:pPr>
      <w:r w:rsidRPr="007D1836">
        <w:rPr>
          <w:rFonts w:asciiTheme="minorHAnsi" w:hAnsiTheme="minorHAnsi"/>
        </w:rPr>
        <w:t>L’interprétation sur la qualité bactériologique sera mentionnée sur le rapport ainsi qu’une conclusion</w:t>
      </w:r>
    </w:p>
    <w:p w14:paraId="4A7DA528" w14:textId="77777777" w:rsidR="007D1836" w:rsidRPr="007D1836" w:rsidRDefault="007D1836" w:rsidP="007D1836">
      <w:pPr>
        <w:rPr>
          <w:rFonts w:asciiTheme="minorHAnsi" w:hAnsiTheme="minorHAnsi"/>
        </w:rPr>
      </w:pPr>
    </w:p>
    <w:p w14:paraId="554F24FE" w14:textId="77777777" w:rsidR="007A45EE" w:rsidRDefault="007D1836" w:rsidP="007A45EE">
      <w:pPr>
        <w:pStyle w:val="En-tte"/>
        <w:tabs>
          <w:tab w:val="center" w:leader="dot" w:pos="9072"/>
        </w:tabs>
        <w:jc w:val="both"/>
        <w:rPr>
          <w:rFonts w:asciiTheme="minorHAnsi" w:hAnsiTheme="minorHAnsi"/>
          <w:b/>
        </w:rPr>
      </w:pPr>
      <w:r w:rsidRPr="007D1836">
        <w:rPr>
          <w:rFonts w:asciiTheme="minorHAnsi" w:hAnsiTheme="minorHAnsi"/>
        </w:rPr>
        <w:t xml:space="preserve">Ils seront transmis selon l’établissement concerné par voie électronique à l’attention du Directeur et du Qualiticien de chaque établissement (ou autre collaborateur désigné) </w:t>
      </w:r>
      <w:r w:rsidRPr="007D1836">
        <w:rPr>
          <w:rFonts w:asciiTheme="minorHAnsi" w:hAnsiTheme="minorHAnsi"/>
          <w:b/>
        </w:rPr>
        <w:t xml:space="preserve">dans un délai de 7 jours maximum, ou 15 Jours pour la </w:t>
      </w:r>
      <w:r w:rsidR="00612FF0" w:rsidRPr="007D1836">
        <w:rPr>
          <w:rFonts w:asciiTheme="minorHAnsi" w:hAnsiTheme="minorHAnsi"/>
          <w:b/>
        </w:rPr>
        <w:t>légionnelle</w:t>
      </w:r>
      <w:r w:rsidRPr="007D1836">
        <w:rPr>
          <w:rFonts w:asciiTheme="minorHAnsi" w:hAnsiTheme="minorHAnsi"/>
          <w:b/>
        </w:rPr>
        <w:t>.</w:t>
      </w:r>
      <w:r w:rsidR="007A45EE">
        <w:rPr>
          <w:rFonts w:asciiTheme="minorHAnsi" w:hAnsiTheme="minorHAnsi"/>
          <w:b/>
        </w:rPr>
        <w:t xml:space="preserve"> </w:t>
      </w:r>
    </w:p>
    <w:p w14:paraId="48E9ED49" w14:textId="2E06B482" w:rsidR="00D41251" w:rsidRPr="007A45EE" w:rsidRDefault="007D1836" w:rsidP="00D41251">
      <w:pPr>
        <w:pStyle w:val="En-tte"/>
        <w:tabs>
          <w:tab w:val="center" w:leader="dot" w:pos="9072"/>
        </w:tabs>
        <w:jc w:val="both"/>
        <w:rPr>
          <w:rFonts w:asciiTheme="minorHAnsi" w:hAnsiTheme="minorHAnsi"/>
          <w:bCs/>
        </w:rPr>
      </w:pPr>
      <w:r w:rsidRPr="007D1836">
        <w:rPr>
          <w:rFonts w:asciiTheme="minorHAnsi" w:hAnsiTheme="minorHAnsi"/>
          <w:bCs/>
        </w:rPr>
        <w:t>Les modalités de transmissions des résultats et les personnes destinataires devront être déterm</w:t>
      </w:r>
      <w:r w:rsidR="007A45EE">
        <w:rPr>
          <w:rFonts w:asciiTheme="minorHAnsi" w:hAnsiTheme="minorHAnsi"/>
          <w:bCs/>
        </w:rPr>
        <w:t>inées avec chaque établissement.</w:t>
      </w:r>
      <w:r w:rsidR="00D41251">
        <w:rPr>
          <w:rFonts w:asciiTheme="minorHAnsi" w:hAnsiTheme="minorHAnsi"/>
          <w:bCs/>
        </w:rPr>
        <w:t xml:space="preserve"> Les contacts des directeurs d’établissement seront transmis au titulaire lors de la notification. </w:t>
      </w:r>
    </w:p>
    <w:p w14:paraId="16D17AD1" w14:textId="7515ED12" w:rsidR="007D1836" w:rsidRPr="007D1836" w:rsidRDefault="007D1836" w:rsidP="005076AB">
      <w:pPr>
        <w:pStyle w:val="En-tte"/>
        <w:tabs>
          <w:tab w:val="center" w:leader="dot" w:pos="9072"/>
        </w:tabs>
        <w:jc w:val="both"/>
        <w:rPr>
          <w:rFonts w:asciiTheme="minorHAnsi" w:hAnsiTheme="minorHAnsi"/>
          <w:bCs/>
        </w:rPr>
      </w:pPr>
    </w:p>
    <w:p w14:paraId="7D6163E9" w14:textId="77777777" w:rsidR="007D1836" w:rsidRPr="007D1836" w:rsidRDefault="007D1836" w:rsidP="007D1836">
      <w:pPr>
        <w:pStyle w:val="En-tte"/>
        <w:tabs>
          <w:tab w:val="center" w:leader="dot" w:pos="9072"/>
        </w:tabs>
        <w:jc w:val="both"/>
        <w:rPr>
          <w:rFonts w:asciiTheme="minorHAnsi" w:hAnsiTheme="minorHAnsi"/>
          <w:b/>
          <w:bCs/>
          <w:u w:val="single"/>
        </w:rPr>
      </w:pPr>
    </w:p>
    <w:p w14:paraId="1C42E67F" w14:textId="03DEFE6A" w:rsidR="007D1836" w:rsidRPr="007D1836" w:rsidRDefault="007D1836" w:rsidP="007D1836">
      <w:pPr>
        <w:pStyle w:val="En-tte"/>
        <w:tabs>
          <w:tab w:val="center" w:leader="dot" w:pos="9072"/>
        </w:tabs>
        <w:jc w:val="both"/>
        <w:rPr>
          <w:rFonts w:asciiTheme="minorHAnsi" w:hAnsiTheme="minorHAnsi"/>
          <w:b/>
          <w:bCs/>
          <w:u w:val="single"/>
        </w:rPr>
      </w:pPr>
      <w:r w:rsidRPr="007D1836">
        <w:rPr>
          <w:rFonts w:asciiTheme="minorHAnsi" w:hAnsiTheme="minorHAnsi"/>
          <w:b/>
          <w:bCs/>
          <w:u w:val="single"/>
        </w:rPr>
        <w:t>En cas de résultats non satisfaisants il est demandé au prestataire</w:t>
      </w:r>
      <w:r w:rsidR="00D41251">
        <w:rPr>
          <w:rFonts w:asciiTheme="minorHAnsi" w:hAnsiTheme="minorHAnsi"/>
          <w:b/>
          <w:bCs/>
          <w:u w:val="single"/>
        </w:rPr>
        <w:t xml:space="preserve"> retenu, dès qu’il a connaissance de ces résultats,</w:t>
      </w:r>
      <w:r w:rsidRPr="007D1836">
        <w:rPr>
          <w:rFonts w:asciiTheme="minorHAnsi" w:hAnsiTheme="minorHAnsi"/>
          <w:b/>
          <w:bCs/>
          <w:u w:val="single"/>
        </w:rPr>
        <w:t xml:space="preserve"> de faire parvenir une « alerte » à l’établissement </w:t>
      </w:r>
      <w:r w:rsidR="004A3ECC" w:rsidRPr="004A3ECC">
        <w:rPr>
          <w:rFonts w:asciiTheme="minorHAnsi" w:hAnsiTheme="minorHAnsi"/>
          <w:b/>
          <w:bCs/>
          <w:u w:val="single"/>
        </w:rPr>
        <w:t xml:space="preserve">ainsi qu’au siège </w:t>
      </w:r>
      <w:r w:rsidR="004A3ECC" w:rsidRPr="00071F92">
        <w:rPr>
          <w:rFonts w:asciiTheme="minorHAnsi" w:hAnsiTheme="minorHAnsi"/>
          <w:b/>
          <w:bCs/>
          <w:u w:val="single"/>
        </w:rPr>
        <w:t>(via l’</w:t>
      </w:r>
      <w:r w:rsidR="00127AEA" w:rsidRPr="00071F92">
        <w:rPr>
          <w:rFonts w:asciiTheme="minorHAnsi" w:hAnsiTheme="minorHAnsi"/>
          <w:b/>
          <w:bCs/>
          <w:u w:val="single"/>
        </w:rPr>
        <w:t>adresse e-mail générique</w:t>
      </w:r>
      <w:r w:rsidR="004A3ECC" w:rsidRPr="00071F92">
        <w:rPr>
          <w:rFonts w:asciiTheme="minorHAnsi" w:hAnsiTheme="minorHAnsi"/>
          <w:b/>
          <w:bCs/>
          <w:u w:val="single"/>
        </w:rPr>
        <w:t xml:space="preserve"> suivante :</w:t>
      </w:r>
      <w:r w:rsidR="00071F92" w:rsidRPr="00071F92">
        <w:rPr>
          <w:rFonts w:asciiTheme="minorHAnsi" w:hAnsiTheme="minorHAnsi"/>
          <w:b/>
          <w:bCs/>
          <w:u w:val="single"/>
        </w:rPr>
        <w:t xml:space="preserve"> </w:t>
      </w:r>
      <w:r w:rsidR="00D41251" w:rsidRPr="009167E4">
        <w:rPr>
          <w:rFonts w:asciiTheme="minorHAnsi" w:hAnsiTheme="minorHAnsi"/>
          <w:b/>
          <w:bCs/>
          <w:color w:val="808080" w:themeColor="background1" w:themeShade="80"/>
          <w:u w:val="single"/>
        </w:rPr>
        <w:t>marches.patrimoine.ug-centre@ugecam.assurance-maladie.fr</w:t>
      </w:r>
      <w:r w:rsidR="00D41251" w:rsidRPr="00071F92">
        <w:rPr>
          <w:rFonts w:asciiTheme="minorHAnsi" w:hAnsiTheme="minorHAnsi"/>
          <w:b/>
          <w:bCs/>
          <w:u w:val="single"/>
        </w:rPr>
        <w:t>)</w:t>
      </w:r>
      <w:r w:rsidR="00127AEA">
        <w:rPr>
          <w:rFonts w:asciiTheme="minorHAnsi" w:hAnsiTheme="minorHAnsi"/>
          <w:b/>
          <w:bCs/>
          <w:u w:val="single"/>
        </w:rPr>
        <w:t xml:space="preserve"> </w:t>
      </w:r>
      <w:r w:rsidRPr="007D1836">
        <w:rPr>
          <w:rFonts w:asciiTheme="minorHAnsi" w:hAnsiTheme="minorHAnsi"/>
          <w:b/>
          <w:bCs/>
          <w:u w:val="single"/>
        </w:rPr>
        <w:t>sous une forme différente à proposer dans l’offre, accompagnée d’un avis sur l’origin</w:t>
      </w:r>
      <w:r w:rsidR="00D41251">
        <w:rPr>
          <w:rFonts w:asciiTheme="minorHAnsi" w:hAnsiTheme="minorHAnsi"/>
          <w:b/>
          <w:bCs/>
          <w:u w:val="single"/>
        </w:rPr>
        <w:t>e possible et de préconisations.</w:t>
      </w:r>
    </w:p>
    <w:p w14:paraId="4D914B8F" w14:textId="77777777" w:rsidR="007D1836" w:rsidRDefault="007D1836" w:rsidP="00451F6E">
      <w:pPr>
        <w:rPr>
          <w:rFonts w:asciiTheme="minorHAnsi" w:hAnsiTheme="minorHAnsi"/>
          <w:b/>
          <w:u w:val="single"/>
        </w:rPr>
      </w:pPr>
    </w:p>
    <w:p w14:paraId="5A0C9A58" w14:textId="77777777" w:rsidR="007D1836" w:rsidRDefault="007D1836" w:rsidP="00451F6E">
      <w:pPr>
        <w:rPr>
          <w:rFonts w:asciiTheme="minorHAnsi" w:hAnsiTheme="minorHAnsi"/>
          <w:b/>
          <w:u w:val="single"/>
        </w:rPr>
      </w:pPr>
    </w:p>
    <w:p w14:paraId="308A034D" w14:textId="77777777" w:rsidR="007D1836" w:rsidRDefault="007D1836" w:rsidP="00451F6E">
      <w:pPr>
        <w:rPr>
          <w:rFonts w:asciiTheme="minorHAnsi" w:hAnsiTheme="minorHAnsi"/>
          <w:b/>
          <w:u w:val="single"/>
        </w:rPr>
      </w:pPr>
      <w:r>
        <w:rPr>
          <w:rFonts w:asciiTheme="minorHAnsi" w:hAnsiTheme="minorHAnsi"/>
          <w:b/>
          <w:u w:val="single"/>
        </w:rPr>
        <w:t>ARTICLE 9 – CONFIDENTIALITE</w:t>
      </w:r>
    </w:p>
    <w:p w14:paraId="7CAC543D" w14:textId="0CE3BAA2" w:rsidR="009167E4" w:rsidRDefault="009167E4" w:rsidP="007D1836">
      <w:pPr>
        <w:jc w:val="both"/>
        <w:rPr>
          <w:rFonts w:asciiTheme="minorHAnsi" w:hAnsiTheme="minorHAnsi"/>
        </w:rPr>
      </w:pPr>
    </w:p>
    <w:p w14:paraId="4EA17ED1" w14:textId="5CB4C7D4" w:rsidR="009167E4" w:rsidRDefault="009167E4" w:rsidP="009167E4">
      <w:pPr>
        <w:pStyle w:val="En-tte"/>
        <w:tabs>
          <w:tab w:val="clear" w:pos="9072"/>
          <w:tab w:val="left" w:pos="2977"/>
          <w:tab w:val="right" w:leader="dot" w:pos="9923"/>
        </w:tabs>
        <w:jc w:val="both"/>
        <w:rPr>
          <w:rFonts w:asciiTheme="minorHAnsi" w:hAnsiTheme="minorHAnsi"/>
          <w:bCs/>
          <w:i/>
          <w:u w:val="single"/>
        </w:rPr>
      </w:pPr>
      <w:r>
        <w:rPr>
          <w:rFonts w:asciiTheme="minorHAnsi" w:hAnsiTheme="minorHAnsi"/>
          <w:bCs/>
          <w:i/>
          <w:u w:val="single"/>
        </w:rPr>
        <w:t>9</w:t>
      </w:r>
      <w:r w:rsidRPr="007D1836">
        <w:rPr>
          <w:rFonts w:asciiTheme="minorHAnsi" w:hAnsiTheme="minorHAnsi"/>
          <w:bCs/>
          <w:i/>
          <w:u w:val="single"/>
        </w:rPr>
        <w:t xml:space="preserve">.1 </w:t>
      </w:r>
      <w:r>
        <w:rPr>
          <w:rFonts w:asciiTheme="minorHAnsi" w:hAnsiTheme="minorHAnsi"/>
          <w:bCs/>
          <w:i/>
          <w:u w:val="single"/>
        </w:rPr>
        <w:t>Clause de confidentialité</w:t>
      </w:r>
    </w:p>
    <w:p w14:paraId="1E62F073" w14:textId="532E4BC1" w:rsidR="009167E4" w:rsidRDefault="009167E4" w:rsidP="009167E4">
      <w:pPr>
        <w:pStyle w:val="En-tte"/>
        <w:tabs>
          <w:tab w:val="clear" w:pos="9072"/>
          <w:tab w:val="left" w:pos="2977"/>
          <w:tab w:val="right" w:leader="dot" w:pos="9923"/>
        </w:tabs>
        <w:jc w:val="both"/>
        <w:rPr>
          <w:rFonts w:asciiTheme="minorHAnsi" w:hAnsiTheme="minorHAnsi"/>
          <w:bCs/>
          <w:i/>
          <w:u w:val="single"/>
        </w:rPr>
      </w:pPr>
    </w:p>
    <w:p w14:paraId="10FE31BD" w14:textId="0936C78A" w:rsidR="009167E4" w:rsidRPr="009167E4" w:rsidRDefault="009D2DD8" w:rsidP="009D2DD8">
      <w:pPr>
        <w:pStyle w:val="En-tte"/>
        <w:tabs>
          <w:tab w:val="left" w:pos="2977"/>
          <w:tab w:val="right" w:leader="dot" w:pos="9923"/>
        </w:tabs>
        <w:jc w:val="both"/>
        <w:rPr>
          <w:rFonts w:asciiTheme="minorHAnsi" w:hAnsiTheme="minorHAnsi"/>
          <w:bCs/>
        </w:rPr>
      </w:pPr>
      <w:r>
        <w:rPr>
          <w:rFonts w:asciiTheme="minorHAnsi" w:hAnsiTheme="minorHAnsi"/>
          <w:bCs/>
        </w:rPr>
        <w:t xml:space="preserve">1- </w:t>
      </w:r>
      <w:r w:rsidR="009167E4" w:rsidRPr="009167E4">
        <w:rPr>
          <w:rFonts w:asciiTheme="minorHAnsi" w:hAnsiTheme="minorHAnsi"/>
          <w:bCs/>
        </w:rPr>
        <w:t>Chaque Partie s’engage à considérer comme stricte</w:t>
      </w:r>
      <w:r>
        <w:rPr>
          <w:rFonts w:asciiTheme="minorHAnsi" w:hAnsiTheme="minorHAnsi"/>
          <w:bCs/>
        </w:rPr>
        <w:t xml:space="preserve">ment confidentielles toutes les </w:t>
      </w:r>
      <w:r w:rsidR="009167E4" w:rsidRPr="009167E4">
        <w:rPr>
          <w:rFonts w:asciiTheme="minorHAnsi" w:hAnsiTheme="minorHAnsi"/>
          <w:bCs/>
        </w:rPr>
        <w:t>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14:paraId="02C6CBCC" w14:textId="77777777" w:rsidR="009167E4" w:rsidRPr="009167E4" w:rsidRDefault="009167E4" w:rsidP="009D2DD8">
      <w:pPr>
        <w:pStyle w:val="En-tte"/>
        <w:tabs>
          <w:tab w:val="left" w:pos="2977"/>
          <w:tab w:val="right" w:leader="dot" w:pos="9923"/>
        </w:tabs>
        <w:jc w:val="both"/>
        <w:rPr>
          <w:rFonts w:asciiTheme="minorHAnsi" w:hAnsiTheme="minorHAnsi"/>
          <w:bCs/>
        </w:rPr>
      </w:pPr>
    </w:p>
    <w:p w14:paraId="1F850410" w14:textId="77777777" w:rsidR="009167E4" w:rsidRPr="009167E4" w:rsidRDefault="009167E4" w:rsidP="009F2897">
      <w:pPr>
        <w:pStyle w:val="En-tte"/>
        <w:tabs>
          <w:tab w:val="left" w:pos="2977"/>
          <w:tab w:val="right" w:leader="dot" w:pos="9923"/>
        </w:tabs>
        <w:jc w:val="both"/>
        <w:rPr>
          <w:rFonts w:asciiTheme="minorHAnsi" w:hAnsiTheme="minorHAnsi"/>
          <w:bCs/>
        </w:rPr>
      </w:pPr>
      <w:r w:rsidRPr="009167E4">
        <w:rPr>
          <w:rFonts w:asciiTheme="minorHAnsi" w:hAnsiTheme="minorHAnsi"/>
          <w:bCs/>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Général sur la Protection des Données » ou « RGPD ».</w:t>
      </w:r>
    </w:p>
    <w:p w14:paraId="4CF9A112" w14:textId="77777777" w:rsidR="009167E4" w:rsidRPr="009167E4" w:rsidRDefault="009167E4" w:rsidP="009F2897">
      <w:pPr>
        <w:pStyle w:val="En-tte"/>
        <w:tabs>
          <w:tab w:val="left" w:pos="2977"/>
          <w:tab w:val="right" w:leader="dot" w:pos="9923"/>
        </w:tabs>
        <w:jc w:val="both"/>
        <w:rPr>
          <w:rFonts w:asciiTheme="minorHAnsi" w:hAnsiTheme="minorHAnsi"/>
          <w:bCs/>
        </w:rPr>
      </w:pPr>
    </w:p>
    <w:p w14:paraId="1FA5166B" w14:textId="77777777" w:rsidR="009167E4" w:rsidRPr="009167E4" w:rsidRDefault="009167E4" w:rsidP="009F2897">
      <w:pPr>
        <w:pStyle w:val="En-tte"/>
        <w:tabs>
          <w:tab w:val="left" w:pos="2977"/>
          <w:tab w:val="right" w:leader="dot" w:pos="9923"/>
        </w:tabs>
        <w:jc w:val="both"/>
        <w:rPr>
          <w:rFonts w:asciiTheme="minorHAnsi" w:hAnsiTheme="minorHAnsi"/>
          <w:bCs/>
        </w:rPr>
      </w:pPr>
      <w:r w:rsidRPr="009167E4">
        <w:rPr>
          <w:rFonts w:asciiTheme="minorHAnsi" w:hAnsiTheme="minorHAnsi"/>
          <w:bCs/>
        </w:rPr>
        <w:t>Chaque Partie s’interdit, en conséquence, de divulguer, pour quelque cause que ce soit, lesdites informations, sous quelque forme, à quelque titre et à quelque personne que ce soit.</w:t>
      </w:r>
    </w:p>
    <w:p w14:paraId="1B59C969" w14:textId="77777777" w:rsidR="009167E4" w:rsidRPr="009167E4" w:rsidRDefault="009167E4" w:rsidP="009F2897">
      <w:pPr>
        <w:pStyle w:val="En-tte"/>
        <w:tabs>
          <w:tab w:val="left" w:pos="2977"/>
          <w:tab w:val="right" w:leader="dot" w:pos="9923"/>
        </w:tabs>
        <w:jc w:val="both"/>
        <w:rPr>
          <w:rFonts w:asciiTheme="minorHAnsi" w:hAnsiTheme="minorHAnsi"/>
          <w:bCs/>
        </w:rPr>
      </w:pPr>
    </w:p>
    <w:p w14:paraId="52C96018" w14:textId="27CCC188" w:rsidR="009167E4" w:rsidRPr="009167E4" w:rsidRDefault="009167E4" w:rsidP="009F2897">
      <w:pPr>
        <w:pStyle w:val="En-tte"/>
        <w:tabs>
          <w:tab w:val="left" w:pos="2977"/>
          <w:tab w:val="right" w:leader="dot" w:pos="9923"/>
        </w:tabs>
        <w:jc w:val="both"/>
        <w:rPr>
          <w:rFonts w:asciiTheme="minorHAnsi" w:hAnsiTheme="minorHAnsi"/>
          <w:bCs/>
        </w:rPr>
      </w:pPr>
      <w:r w:rsidRPr="009167E4">
        <w:rPr>
          <w:rFonts w:asciiTheme="minorHAnsi" w:hAnsiTheme="minorHAnsi"/>
          <w:bCs/>
        </w:rPr>
        <w:lastRenderedPageBreak/>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14:paraId="12785987" w14:textId="77777777" w:rsidR="009167E4" w:rsidRPr="009167E4" w:rsidRDefault="009167E4" w:rsidP="009167E4">
      <w:pPr>
        <w:pStyle w:val="En-tte"/>
        <w:tabs>
          <w:tab w:val="left" w:pos="2977"/>
          <w:tab w:val="right" w:leader="dot" w:pos="9923"/>
        </w:tabs>
        <w:rPr>
          <w:rFonts w:asciiTheme="minorHAnsi" w:hAnsiTheme="minorHAnsi"/>
          <w:bCs/>
        </w:rPr>
      </w:pPr>
    </w:p>
    <w:p w14:paraId="2E0F5D98" w14:textId="71AC4E98" w:rsidR="009167E4" w:rsidRPr="009167E4" w:rsidRDefault="009D2DD8" w:rsidP="009F2897">
      <w:pPr>
        <w:pStyle w:val="En-tte"/>
        <w:tabs>
          <w:tab w:val="left" w:pos="2977"/>
          <w:tab w:val="right" w:leader="dot" w:pos="9923"/>
        </w:tabs>
        <w:jc w:val="both"/>
        <w:rPr>
          <w:rFonts w:asciiTheme="minorHAnsi" w:hAnsiTheme="minorHAnsi"/>
          <w:bCs/>
        </w:rPr>
      </w:pPr>
      <w:r>
        <w:rPr>
          <w:rFonts w:asciiTheme="minorHAnsi" w:hAnsiTheme="minorHAnsi"/>
          <w:bCs/>
        </w:rPr>
        <w:t xml:space="preserve">2- </w:t>
      </w:r>
      <w:r w:rsidR="009167E4" w:rsidRPr="009167E4">
        <w:rPr>
          <w:rFonts w:asciiTheme="minorHAnsi" w:hAnsiTheme="minorHAnsi"/>
          <w:bCs/>
        </w:rPr>
        <w:t>Chacune des Parties s’engage notamment à :</w:t>
      </w:r>
    </w:p>
    <w:p w14:paraId="1E8669FC" w14:textId="77777777" w:rsidR="009167E4" w:rsidRPr="009167E4" w:rsidRDefault="009167E4" w:rsidP="009F2897">
      <w:pPr>
        <w:pStyle w:val="En-tte"/>
        <w:numPr>
          <w:ilvl w:val="0"/>
          <w:numId w:val="23"/>
        </w:numPr>
        <w:tabs>
          <w:tab w:val="left" w:pos="2977"/>
          <w:tab w:val="right" w:leader="dot" w:pos="9923"/>
        </w:tabs>
        <w:jc w:val="both"/>
        <w:rPr>
          <w:rFonts w:asciiTheme="minorHAnsi" w:hAnsiTheme="minorHAnsi"/>
          <w:bCs/>
        </w:rPr>
      </w:pPr>
      <w:r w:rsidRPr="009167E4">
        <w:rPr>
          <w:rFonts w:asciiTheme="minorHAnsi" w:hAnsiTheme="minorHAnsi"/>
          <w:bCs/>
        </w:rPr>
        <w:t>Prendre toutes les mesures nécessaires pour protéger l’accès aux informations confidentielles,</w:t>
      </w:r>
    </w:p>
    <w:p w14:paraId="259CB341" w14:textId="77777777" w:rsidR="009167E4" w:rsidRPr="009167E4" w:rsidRDefault="009167E4" w:rsidP="009F2897">
      <w:pPr>
        <w:pStyle w:val="En-tte"/>
        <w:numPr>
          <w:ilvl w:val="0"/>
          <w:numId w:val="23"/>
        </w:numPr>
        <w:tabs>
          <w:tab w:val="left" w:pos="2977"/>
          <w:tab w:val="right" w:leader="dot" w:pos="9923"/>
        </w:tabs>
        <w:jc w:val="both"/>
        <w:rPr>
          <w:rFonts w:asciiTheme="minorHAnsi" w:hAnsiTheme="minorHAnsi"/>
          <w:bCs/>
        </w:rPr>
      </w:pPr>
      <w:r w:rsidRPr="009167E4">
        <w:rPr>
          <w:rFonts w:asciiTheme="minorHAnsi" w:hAnsiTheme="minorHAnsi"/>
          <w:bCs/>
        </w:rPr>
        <w:t>Ne pas utiliser les informations confidentielles autrement qu’aux fins du Contrat,</w:t>
      </w:r>
    </w:p>
    <w:p w14:paraId="07957BC4" w14:textId="77777777" w:rsidR="009167E4" w:rsidRPr="009167E4" w:rsidRDefault="009167E4" w:rsidP="009F2897">
      <w:pPr>
        <w:pStyle w:val="En-tte"/>
        <w:numPr>
          <w:ilvl w:val="0"/>
          <w:numId w:val="23"/>
        </w:numPr>
        <w:tabs>
          <w:tab w:val="left" w:pos="2977"/>
          <w:tab w:val="right" w:leader="dot" w:pos="9923"/>
        </w:tabs>
        <w:jc w:val="both"/>
        <w:rPr>
          <w:rFonts w:asciiTheme="minorHAnsi" w:hAnsiTheme="minorHAnsi"/>
          <w:bCs/>
        </w:rPr>
      </w:pPr>
      <w:r w:rsidRPr="009167E4">
        <w:rPr>
          <w:rFonts w:asciiTheme="minorHAnsi" w:hAnsiTheme="minorHAnsi"/>
          <w:bCs/>
        </w:rPr>
        <w:t>Ne pas utiliser les informations confidentielles à son profit ou au profit de tout tiers en dehors de la stricte application du Contrat,</w:t>
      </w:r>
    </w:p>
    <w:p w14:paraId="0CB9B5B2" w14:textId="77777777" w:rsidR="009167E4" w:rsidRPr="009167E4" w:rsidRDefault="009167E4" w:rsidP="009F2897">
      <w:pPr>
        <w:pStyle w:val="En-tte"/>
        <w:numPr>
          <w:ilvl w:val="0"/>
          <w:numId w:val="23"/>
        </w:numPr>
        <w:tabs>
          <w:tab w:val="left" w:pos="2977"/>
          <w:tab w:val="right" w:leader="dot" w:pos="9923"/>
        </w:tabs>
        <w:jc w:val="both"/>
        <w:rPr>
          <w:rFonts w:asciiTheme="minorHAnsi" w:hAnsiTheme="minorHAnsi"/>
          <w:bCs/>
        </w:rPr>
      </w:pPr>
      <w:r w:rsidRPr="009167E4">
        <w:rPr>
          <w:rFonts w:asciiTheme="minorHAnsi" w:hAnsiTheme="minorHAnsi"/>
          <w:bCs/>
        </w:rPr>
        <w:t>Ne pas divulguer les informations confidentielles à tout tiers non autorisé ou non concerné par l’objet du Contrat,</w:t>
      </w:r>
    </w:p>
    <w:p w14:paraId="4B7C1693" w14:textId="77777777" w:rsidR="009167E4" w:rsidRPr="009167E4" w:rsidRDefault="009167E4" w:rsidP="009F2897">
      <w:pPr>
        <w:pStyle w:val="En-tte"/>
        <w:numPr>
          <w:ilvl w:val="0"/>
          <w:numId w:val="23"/>
        </w:numPr>
        <w:tabs>
          <w:tab w:val="left" w:pos="2977"/>
          <w:tab w:val="right" w:leader="dot" w:pos="9923"/>
        </w:tabs>
        <w:jc w:val="both"/>
        <w:rPr>
          <w:rFonts w:asciiTheme="minorHAnsi" w:hAnsiTheme="minorHAnsi"/>
          <w:bCs/>
        </w:rPr>
      </w:pPr>
      <w:r w:rsidRPr="009167E4">
        <w:rPr>
          <w:rFonts w:asciiTheme="minorHAnsi" w:hAnsiTheme="minorHAnsi"/>
          <w:bCs/>
        </w:rPr>
        <w:t>Ne pas utiliser les informations confidentielles pour toute action directe ou indirecte de conception, développement ou commercialisation de produits similaires ou concurrentiels à ceux de l’autre Partie,</w:t>
      </w:r>
    </w:p>
    <w:p w14:paraId="727AE5FB" w14:textId="77777777" w:rsidR="009167E4" w:rsidRPr="009167E4" w:rsidRDefault="009167E4" w:rsidP="009F2897">
      <w:pPr>
        <w:pStyle w:val="En-tte"/>
        <w:numPr>
          <w:ilvl w:val="0"/>
          <w:numId w:val="23"/>
        </w:numPr>
        <w:tabs>
          <w:tab w:val="left" w:pos="2977"/>
          <w:tab w:val="right" w:leader="dot" w:pos="9923"/>
        </w:tabs>
        <w:jc w:val="both"/>
        <w:rPr>
          <w:rFonts w:asciiTheme="minorHAnsi" w:hAnsiTheme="minorHAnsi"/>
          <w:bCs/>
        </w:rPr>
      </w:pPr>
      <w:r w:rsidRPr="009167E4">
        <w:rPr>
          <w:rFonts w:asciiTheme="minorHAnsi" w:hAnsiTheme="minorHAnsi"/>
          <w:bCs/>
        </w:rPr>
        <w:t>Ne divulguer les informations confidentielles qu’à ses seuls préposés ayant la nécessité de les connaître au titre de leur mission,</w:t>
      </w:r>
    </w:p>
    <w:p w14:paraId="6FD5D38E" w14:textId="77777777" w:rsidR="009167E4" w:rsidRPr="009167E4" w:rsidRDefault="009167E4" w:rsidP="009F2897">
      <w:pPr>
        <w:pStyle w:val="En-tte"/>
        <w:numPr>
          <w:ilvl w:val="0"/>
          <w:numId w:val="23"/>
        </w:numPr>
        <w:tabs>
          <w:tab w:val="left" w:pos="2977"/>
          <w:tab w:val="right" w:leader="dot" w:pos="9923"/>
        </w:tabs>
        <w:jc w:val="both"/>
        <w:rPr>
          <w:rFonts w:asciiTheme="minorHAnsi" w:hAnsiTheme="minorHAnsi"/>
          <w:bCs/>
        </w:rPr>
      </w:pPr>
      <w:r w:rsidRPr="009167E4">
        <w:rPr>
          <w:rFonts w:asciiTheme="minorHAnsi" w:hAnsiTheme="minorHAnsi"/>
          <w:bCs/>
        </w:rPr>
        <w:t>Ne laisser accès aux informations confidentielles qu’à ceux de ses dirigeants, employés, mandataires, ou conseils devant y avoir accès pour la bonne exécution du Contrat et sous réserve du respect par ceux-ci de la présente obligation de confidentialité.</w:t>
      </w:r>
    </w:p>
    <w:p w14:paraId="23589238" w14:textId="6210CF18" w:rsidR="009167E4" w:rsidRPr="009167E4" w:rsidRDefault="009167E4" w:rsidP="009F2897">
      <w:pPr>
        <w:pStyle w:val="En-tte"/>
        <w:tabs>
          <w:tab w:val="left" w:pos="2977"/>
          <w:tab w:val="right" w:leader="dot" w:pos="9923"/>
        </w:tabs>
        <w:jc w:val="both"/>
        <w:rPr>
          <w:rFonts w:asciiTheme="minorHAnsi" w:hAnsiTheme="minorHAnsi"/>
          <w:bCs/>
        </w:rPr>
      </w:pPr>
    </w:p>
    <w:p w14:paraId="17EE3E5F" w14:textId="4961CB34" w:rsidR="009167E4" w:rsidRPr="009167E4" w:rsidRDefault="009D2DD8" w:rsidP="009F2897">
      <w:pPr>
        <w:pStyle w:val="En-tte"/>
        <w:tabs>
          <w:tab w:val="left" w:pos="2977"/>
          <w:tab w:val="right" w:leader="dot" w:pos="9923"/>
        </w:tabs>
        <w:jc w:val="both"/>
        <w:rPr>
          <w:rFonts w:asciiTheme="minorHAnsi" w:hAnsiTheme="minorHAnsi"/>
          <w:bCs/>
        </w:rPr>
      </w:pPr>
      <w:r>
        <w:rPr>
          <w:rFonts w:asciiTheme="minorHAnsi" w:hAnsiTheme="minorHAnsi"/>
          <w:bCs/>
        </w:rPr>
        <w:t xml:space="preserve">3- </w:t>
      </w:r>
      <w:r w:rsidR="009167E4" w:rsidRPr="009167E4">
        <w:rPr>
          <w:rFonts w:asciiTheme="minorHAnsi" w:hAnsiTheme="minorHAnsi"/>
          <w:bCs/>
        </w:rPr>
        <w:t>Chacune des Parties sera déliée de son obligation de confidentialité au cas où :</w:t>
      </w:r>
    </w:p>
    <w:p w14:paraId="29DB75B0" w14:textId="77777777" w:rsidR="009167E4" w:rsidRPr="009167E4" w:rsidRDefault="009167E4" w:rsidP="009F2897">
      <w:pPr>
        <w:pStyle w:val="En-tte"/>
        <w:numPr>
          <w:ilvl w:val="0"/>
          <w:numId w:val="24"/>
        </w:numPr>
        <w:tabs>
          <w:tab w:val="left" w:pos="2977"/>
          <w:tab w:val="right" w:leader="dot" w:pos="9923"/>
        </w:tabs>
        <w:jc w:val="both"/>
        <w:rPr>
          <w:rFonts w:asciiTheme="minorHAnsi" w:hAnsiTheme="minorHAnsi"/>
          <w:bCs/>
        </w:rPr>
      </w:pPr>
      <w:r w:rsidRPr="009167E4">
        <w:rPr>
          <w:rFonts w:asciiTheme="minorHAnsi" w:hAnsiTheme="minorHAnsi"/>
          <w:bCs/>
        </w:rPr>
        <w:t>La divulgation des informations confidentielles serait exigée par la loi, les règlements, une décision judiciaire ou si cette divulgation était nécessaire pour mettre en œuvre ou prouver l’existence de droits en vertu du Contrat,</w:t>
      </w:r>
    </w:p>
    <w:p w14:paraId="633EBD19" w14:textId="77777777" w:rsidR="009167E4" w:rsidRPr="009167E4" w:rsidRDefault="009167E4" w:rsidP="009F2897">
      <w:pPr>
        <w:pStyle w:val="En-tte"/>
        <w:numPr>
          <w:ilvl w:val="0"/>
          <w:numId w:val="24"/>
        </w:numPr>
        <w:tabs>
          <w:tab w:val="left" w:pos="2977"/>
          <w:tab w:val="right" w:leader="dot" w:pos="9923"/>
        </w:tabs>
        <w:jc w:val="both"/>
        <w:rPr>
          <w:rFonts w:asciiTheme="minorHAnsi" w:hAnsiTheme="minorHAnsi"/>
          <w:bCs/>
        </w:rPr>
      </w:pPr>
      <w:r w:rsidRPr="009167E4">
        <w:rPr>
          <w:rFonts w:asciiTheme="minorHAnsi" w:hAnsiTheme="minorHAnsi"/>
          <w:bCs/>
        </w:rPr>
        <w:t>Les informations confidentielles ont fait l’objet d’une mise à disposition au public assurée directement par l’autre Partie et sans restriction,</w:t>
      </w:r>
    </w:p>
    <w:p w14:paraId="29F9F0BB" w14:textId="31B56BA9" w:rsidR="009167E4" w:rsidRPr="009D2DD8" w:rsidRDefault="009167E4" w:rsidP="009F2897">
      <w:pPr>
        <w:pStyle w:val="En-tte"/>
        <w:numPr>
          <w:ilvl w:val="0"/>
          <w:numId w:val="24"/>
        </w:numPr>
        <w:tabs>
          <w:tab w:val="left" w:pos="2977"/>
          <w:tab w:val="right" w:leader="dot" w:pos="9923"/>
        </w:tabs>
        <w:jc w:val="both"/>
        <w:rPr>
          <w:rFonts w:asciiTheme="minorHAnsi" w:hAnsiTheme="minorHAnsi"/>
          <w:bCs/>
        </w:rPr>
      </w:pPr>
      <w:r w:rsidRPr="009167E4">
        <w:rPr>
          <w:rFonts w:asciiTheme="minorHAnsi" w:hAnsiTheme="minorHAnsi"/>
          <w:bCs/>
        </w:rPr>
        <w:t>Les informations confidentielles sont déjà connues du public, ou sont tombées dans le domaine public en dehors de toute intervention de l’autre Partie,</w:t>
      </w:r>
    </w:p>
    <w:p w14:paraId="74950FC5" w14:textId="77777777" w:rsidR="009167E4" w:rsidRPr="009167E4" w:rsidRDefault="009167E4" w:rsidP="009F2897">
      <w:pPr>
        <w:pStyle w:val="En-tte"/>
        <w:tabs>
          <w:tab w:val="left" w:pos="2977"/>
          <w:tab w:val="right" w:leader="dot" w:pos="9923"/>
        </w:tabs>
        <w:jc w:val="both"/>
        <w:rPr>
          <w:rFonts w:asciiTheme="minorHAnsi" w:hAnsiTheme="minorHAnsi"/>
          <w:bCs/>
        </w:rPr>
      </w:pPr>
    </w:p>
    <w:p w14:paraId="158AF09B" w14:textId="6A5441B2" w:rsidR="009167E4" w:rsidRPr="009167E4" w:rsidRDefault="009D2DD8" w:rsidP="009F2897">
      <w:pPr>
        <w:pStyle w:val="En-tte"/>
        <w:tabs>
          <w:tab w:val="left" w:pos="2977"/>
          <w:tab w:val="right" w:leader="dot" w:pos="9923"/>
        </w:tabs>
        <w:jc w:val="both"/>
        <w:rPr>
          <w:rFonts w:asciiTheme="minorHAnsi" w:hAnsiTheme="minorHAnsi"/>
          <w:bCs/>
        </w:rPr>
      </w:pPr>
      <w:r>
        <w:rPr>
          <w:rFonts w:asciiTheme="minorHAnsi" w:hAnsiTheme="minorHAnsi"/>
          <w:bCs/>
        </w:rPr>
        <w:t xml:space="preserve">4- </w:t>
      </w:r>
      <w:r w:rsidR="009167E4" w:rsidRPr="009167E4">
        <w:rPr>
          <w:rFonts w:asciiTheme="minorHAnsi" w:hAnsiTheme="minorHAnsi"/>
          <w:bCs/>
        </w:rPr>
        <w:t>Chacune des Parties s’engage à respecter son obligation de confidentialité dès la signature du présent Contrat et pendant toute sa durée ainsi que pendant une période de cinq (5) ans à compter de la fin du présent Contrat et pour quelque cause que ce soit.</w:t>
      </w:r>
    </w:p>
    <w:p w14:paraId="321D14C3" w14:textId="77777777" w:rsidR="009167E4" w:rsidRPr="009167E4" w:rsidRDefault="009167E4" w:rsidP="009167E4">
      <w:pPr>
        <w:pStyle w:val="En-tte"/>
        <w:tabs>
          <w:tab w:val="clear" w:pos="9072"/>
          <w:tab w:val="left" w:pos="2977"/>
          <w:tab w:val="right" w:leader="dot" w:pos="9923"/>
        </w:tabs>
        <w:jc w:val="both"/>
        <w:rPr>
          <w:rFonts w:asciiTheme="minorHAnsi" w:hAnsiTheme="minorHAnsi"/>
          <w:bCs/>
        </w:rPr>
      </w:pPr>
    </w:p>
    <w:p w14:paraId="7FE686D8" w14:textId="7A48201B" w:rsidR="009167E4" w:rsidRDefault="009167E4" w:rsidP="007D1836">
      <w:pPr>
        <w:jc w:val="both"/>
        <w:rPr>
          <w:rFonts w:asciiTheme="minorHAnsi" w:hAnsiTheme="minorHAnsi"/>
        </w:rPr>
      </w:pPr>
    </w:p>
    <w:p w14:paraId="3FE8DD5F" w14:textId="5B20AF46" w:rsidR="009167E4" w:rsidRDefault="009167E4" w:rsidP="009167E4">
      <w:pPr>
        <w:pStyle w:val="En-tte"/>
        <w:tabs>
          <w:tab w:val="clear" w:pos="9072"/>
          <w:tab w:val="left" w:pos="2977"/>
          <w:tab w:val="right" w:leader="dot" w:pos="9923"/>
        </w:tabs>
        <w:jc w:val="both"/>
        <w:rPr>
          <w:rFonts w:asciiTheme="minorHAnsi" w:hAnsiTheme="minorHAnsi"/>
          <w:bCs/>
          <w:i/>
          <w:u w:val="single"/>
        </w:rPr>
      </w:pPr>
      <w:r>
        <w:rPr>
          <w:rFonts w:asciiTheme="minorHAnsi" w:hAnsiTheme="minorHAnsi"/>
          <w:bCs/>
          <w:i/>
          <w:u w:val="single"/>
        </w:rPr>
        <w:t>9.2</w:t>
      </w:r>
      <w:r w:rsidR="009D2DD8">
        <w:rPr>
          <w:rFonts w:asciiTheme="minorHAnsi" w:hAnsiTheme="minorHAnsi"/>
          <w:bCs/>
          <w:i/>
          <w:u w:val="single"/>
        </w:rPr>
        <w:t xml:space="preserve"> Clause de protection des données et respect du RGPD</w:t>
      </w:r>
    </w:p>
    <w:p w14:paraId="0FF0F1C4" w14:textId="09BF32CB" w:rsidR="009D2DD8" w:rsidRDefault="009D2DD8" w:rsidP="009167E4">
      <w:pPr>
        <w:pStyle w:val="En-tte"/>
        <w:tabs>
          <w:tab w:val="clear" w:pos="9072"/>
          <w:tab w:val="left" w:pos="2977"/>
          <w:tab w:val="right" w:leader="dot" w:pos="9923"/>
        </w:tabs>
        <w:jc w:val="both"/>
        <w:rPr>
          <w:rFonts w:asciiTheme="minorHAnsi" w:hAnsiTheme="minorHAnsi"/>
          <w:bCs/>
          <w:i/>
          <w:u w:val="single"/>
        </w:rPr>
      </w:pPr>
    </w:p>
    <w:p w14:paraId="58E377A4" w14:textId="77777777" w:rsidR="009D2DD8" w:rsidRPr="009D2DD8" w:rsidRDefault="009D2DD8" w:rsidP="009D2DD8">
      <w:pPr>
        <w:pStyle w:val="En-tte"/>
        <w:tabs>
          <w:tab w:val="left" w:pos="2977"/>
          <w:tab w:val="right" w:leader="dot" w:pos="9923"/>
        </w:tabs>
        <w:jc w:val="both"/>
        <w:rPr>
          <w:rFonts w:asciiTheme="minorHAnsi" w:hAnsiTheme="minorHAnsi"/>
          <w:bCs/>
        </w:rPr>
      </w:pPr>
      <w:r w:rsidRPr="009D2DD8">
        <w:rPr>
          <w:rFonts w:asciiTheme="minorHAnsi" w:hAnsiTheme="minorHAnsi"/>
          <w:bCs/>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général européen sur la protection des données »). </w:t>
      </w:r>
    </w:p>
    <w:p w14:paraId="2971BE99" w14:textId="0D8F4431" w:rsidR="009D2DD8" w:rsidRDefault="009D2DD8" w:rsidP="009D2DD8">
      <w:pPr>
        <w:pStyle w:val="En-tte"/>
        <w:tabs>
          <w:tab w:val="left" w:pos="2977"/>
          <w:tab w:val="right" w:leader="dot" w:pos="9923"/>
        </w:tabs>
        <w:rPr>
          <w:rFonts w:asciiTheme="minorHAnsi" w:hAnsiTheme="minorHAnsi"/>
          <w:bCs/>
        </w:rPr>
      </w:pPr>
    </w:p>
    <w:p w14:paraId="15913004" w14:textId="455F0F5F" w:rsidR="009F2897" w:rsidRPr="009D2DD8" w:rsidRDefault="009F2897" w:rsidP="009D2DD8">
      <w:pPr>
        <w:pStyle w:val="En-tte"/>
        <w:tabs>
          <w:tab w:val="left" w:pos="2977"/>
          <w:tab w:val="right" w:leader="dot" w:pos="9923"/>
        </w:tabs>
        <w:rPr>
          <w:rFonts w:asciiTheme="minorHAnsi" w:hAnsiTheme="minorHAnsi"/>
          <w:bCs/>
        </w:rPr>
      </w:pPr>
    </w:p>
    <w:p w14:paraId="09A83787" w14:textId="62836D68" w:rsidR="009D2DD8" w:rsidRDefault="009D2DD8" w:rsidP="009D2DD8">
      <w:pPr>
        <w:pStyle w:val="En-tte"/>
        <w:tabs>
          <w:tab w:val="left" w:pos="2977"/>
          <w:tab w:val="right" w:leader="dot" w:pos="9923"/>
        </w:tabs>
        <w:jc w:val="both"/>
        <w:rPr>
          <w:rFonts w:asciiTheme="minorHAnsi" w:hAnsiTheme="minorHAnsi"/>
          <w:bCs/>
        </w:rPr>
      </w:pPr>
      <w:r w:rsidRPr="009D2DD8">
        <w:rPr>
          <w:rFonts w:asciiTheme="minorHAnsi" w:hAnsiTheme="minorHAnsi"/>
          <w:bCs/>
        </w:rPr>
        <w:lastRenderedPageBreak/>
        <w:t>Pour l’exécution du service, objet du présent contrat, le titulaire s'engage à :</w:t>
      </w:r>
    </w:p>
    <w:p w14:paraId="67090CD0" w14:textId="77777777" w:rsidR="009F2897" w:rsidRPr="009D2DD8" w:rsidRDefault="009F2897" w:rsidP="009D2DD8">
      <w:pPr>
        <w:pStyle w:val="En-tte"/>
        <w:tabs>
          <w:tab w:val="left" w:pos="2977"/>
          <w:tab w:val="right" w:leader="dot" w:pos="9923"/>
        </w:tabs>
        <w:jc w:val="both"/>
        <w:rPr>
          <w:rFonts w:asciiTheme="minorHAnsi" w:hAnsiTheme="minorHAnsi"/>
          <w:bCs/>
        </w:rPr>
      </w:pPr>
    </w:p>
    <w:p w14:paraId="1566D9B6" w14:textId="77777777" w:rsidR="009D2DD8" w:rsidRPr="009D2DD8" w:rsidRDefault="009D2DD8" w:rsidP="009D2DD8">
      <w:pPr>
        <w:pStyle w:val="En-tte"/>
        <w:tabs>
          <w:tab w:val="left" w:pos="2977"/>
          <w:tab w:val="right" w:leader="dot" w:pos="9923"/>
        </w:tabs>
        <w:jc w:val="both"/>
        <w:rPr>
          <w:rFonts w:asciiTheme="minorHAnsi" w:hAnsiTheme="minorHAnsi"/>
          <w:bCs/>
        </w:rPr>
      </w:pPr>
      <w:r w:rsidRPr="009D2DD8">
        <w:rPr>
          <w:rFonts w:asciiTheme="minorHAnsi" w:hAnsiTheme="minorHAnsi"/>
          <w:bCs/>
        </w:rPr>
        <w:t xml:space="preserve">1. Traiter les données uniquement pour les finalités de la prestation qui font l’objet du contrat </w:t>
      </w:r>
    </w:p>
    <w:p w14:paraId="25BAE047" w14:textId="77777777" w:rsidR="009D2DD8" w:rsidRPr="009D2DD8" w:rsidRDefault="009D2DD8" w:rsidP="009D2DD8">
      <w:pPr>
        <w:pStyle w:val="En-tte"/>
        <w:tabs>
          <w:tab w:val="left" w:pos="2977"/>
          <w:tab w:val="right" w:leader="dot" w:pos="9923"/>
        </w:tabs>
        <w:jc w:val="both"/>
        <w:rPr>
          <w:rFonts w:asciiTheme="minorHAnsi" w:hAnsiTheme="minorHAnsi"/>
          <w:bCs/>
        </w:rPr>
      </w:pPr>
    </w:p>
    <w:p w14:paraId="0D3AD060" w14:textId="77777777" w:rsidR="009D2DD8" w:rsidRPr="009D2DD8" w:rsidRDefault="009D2DD8" w:rsidP="009D2DD8">
      <w:pPr>
        <w:pStyle w:val="En-tte"/>
        <w:tabs>
          <w:tab w:val="left" w:pos="2977"/>
          <w:tab w:val="right" w:leader="dot" w:pos="9923"/>
        </w:tabs>
        <w:jc w:val="both"/>
        <w:rPr>
          <w:rFonts w:asciiTheme="minorHAnsi" w:hAnsiTheme="minorHAnsi"/>
          <w:bCs/>
        </w:rPr>
      </w:pPr>
      <w:r w:rsidRPr="009D2DD8">
        <w:rPr>
          <w:rFonts w:asciiTheme="minorHAnsi" w:hAnsiTheme="minorHAnsi"/>
          <w:bCs/>
        </w:rPr>
        <w:t xml:space="preserve">2. Traiter les données conformément aux instructions documentées des UGECAM Centre et ALPC 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l’UGECAM. En outre, si le titulaire est tenu de procéder à un transfert de données vers un pays tiers ou à une organisation internationale, en vertu du droit de l’Union ou du droit de l’Etat membre auquel il est soumis, il doit informer l’UGECAM de cette obligation juridique avant le traitement, sauf si le droit concerné interdit une telle information pour des motifs importants d'intérêt public </w:t>
      </w:r>
    </w:p>
    <w:p w14:paraId="2458986B" w14:textId="77777777" w:rsidR="009D2DD8" w:rsidRPr="009D2DD8" w:rsidRDefault="009D2DD8" w:rsidP="009D2DD8">
      <w:pPr>
        <w:pStyle w:val="En-tte"/>
        <w:tabs>
          <w:tab w:val="left" w:pos="2977"/>
          <w:tab w:val="right" w:leader="dot" w:pos="9923"/>
        </w:tabs>
        <w:jc w:val="both"/>
        <w:rPr>
          <w:rFonts w:asciiTheme="minorHAnsi" w:hAnsiTheme="minorHAnsi"/>
          <w:bCs/>
        </w:rPr>
      </w:pPr>
    </w:p>
    <w:p w14:paraId="75DBF46B" w14:textId="77777777" w:rsidR="009D2DD8" w:rsidRPr="009D2DD8" w:rsidRDefault="009D2DD8" w:rsidP="009F2897">
      <w:pPr>
        <w:pStyle w:val="En-tte"/>
        <w:tabs>
          <w:tab w:val="left" w:pos="2977"/>
          <w:tab w:val="right" w:leader="dot" w:pos="9923"/>
        </w:tabs>
        <w:jc w:val="both"/>
        <w:rPr>
          <w:rFonts w:asciiTheme="minorHAnsi" w:hAnsiTheme="minorHAnsi"/>
          <w:bCs/>
        </w:rPr>
      </w:pPr>
      <w:r w:rsidRPr="009D2DD8">
        <w:rPr>
          <w:rFonts w:asciiTheme="minorHAnsi" w:hAnsiTheme="minorHAnsi"/>
          <w:bCs/>
        </w:rPr>
        <w:t xml:space="preserve">3. Garantir la confidentialité des données à caractère personnel traitées dans le cadre du présent contrat </w:t>
      </w:r>
    </w:p>
    <w:p w14:paraId="123CABE1" w14:textId="77777777" w:rsidR="009D2DD8" w:rsidRPr="009D2DD8" w:rsidRDefault="009D2DD8" w:rsidP="009F2897">
      <w:pPr>
        <w:pStyle w:val="En-tte"/>
        <w:tabs>
          <w:tab w:val="left" w:pos="2977"/>
          <w:tab w:val="right" w:leader="dot" w:pos="9923"/>
        </w:tabs>
        <w:jc w:val="both"/>
        <w:rPr>
          <w:rFonts w:asciiTheme="minorHAnsi" w:hAnsiTheme="minorHAnsi"/>
          <w:bCs/>
        </w:rPr>
      </w:pPr>
    </w:p>
    <w:p w14:paraId="3C9A85B8" w14:textId="77777777" w:rsidR="009D2DD8" w:rsidRPr="009D2DD8" w:rsidRDefault="009D2DD8" w:rsidP="009F2897">
      <w:pPr>
        <w:pStyle w:val="En-tte"/>
        <w:tabs>
          <w:tab w:val="left" w:pos="2977"/>
          <w:tab w:val="right" w:leader="dot" w:pos="9923"/>
        </w:tabs>
        <w:jc w:val="both"/>
        <w:rPr>
          <w:rFonts w:asciiTheme="minorHAnsi" w:hAnsiTheme="minorHAnsi"/>
          <w:bCs/>
        </w:rPr>
      </w:pPr>
      <w:r w:rsidRPr="009D2DD8">
        <w:rPr>
          <w:rFonts w:asciiTheme="minorHAnsi" w:hAnsiTheme="minorHAnsi"/>
          <w:bCs/>
        </w:rPr>
        <w:t>4. Veiller à ce que les personnes autorisées à traiter les données à caractère personnel en vertu du présent contrat :</w:t>
      </w:r>
    </w:p>
    <w:p w14:paraId="0F08B96A" w14:textId="77777777" w:rsidR="009D2DD8" w:rsidRPr="009D2DD8" w:rsidRDefault="009D2DD8" w:rsidP="009F2897">
      <w:pPr>
        <w:pStyle w:val="En-tte"/>
        <w:numPr>
          <w:ilvl w:val="0"/>
          <w:numId w:val="25"/>
        </w:numPr>
        <w:tabs>
          <w:tab w:val="left" w:pos="2977"/>
          <w:tab w:val="right" w:leader="dot" w:pos="9923"/>
        </w:tabs>
        <w:jc w:val="both"/>
        <w:rPr>
          <w:rFonts w:asciiTheme="minorHAnsi" w:hAnsiTheme="minorHAnsi"/>
          <w:bCs/>
        </w:rPr>
      </w:pPr>
      <w:r w:rsidRPr="009D2DD8">
        <w:rPr>
          <w:rFonts w:asciiTheme="minorHAnsi" w:hAnsiTheme="minorHAnsi"/>
          <w:bCs/>
        </w:rPr>
        <w:t>S’engagent à respecter la confidentialité ou soient soumises à une obligation légale appropriée de confidentialité</w:t>
      </w:r>
    </w:p>
    <w:p w14:paraId="5CBDDB9E" w14:textId="77777777" w:rsidR="009D2DD8" w:rsidRPr="009D2DD8" w:rsidRDefault="009D2DD8" w:rsidP="009F2897">
      <w:pPr>
        <w:pStyle w:val="En-tte"/>
        <w:numPr>
          <w:ilvl w:val="0"/>
          <w:numId w:val="25"/>
        </w:numPr>
        <w:tabs>
          <w:tab w:val="left" w:pos="2977"/>
          <w:tab w:val="right" w:leader="dot" w:pos="9923"/>
        </w:tabs>
        <w:jc w:val="both"/>
        <w:rPr>
          <w:rFonts w:asciiTheme="minorHAnsi" w:hAnsiTheme="minorHAnsi"/>
          <w:bCs/>
        </w:rPr>
      </w:pPr>
      <w:r w:rsidRPr="009D2DD8">
        <w:rPr>
          <w:rFonts w:asciiTheme="minorHAnsi" w:hAnsiTheme="minorHAnsi"/>
          <w:bCs/>
        </w:rPr>
        <w:t>Reçoivent la formation nécessaire en matière de protection des données à caractère personnel</w:t>
      </w:r>
    </w:p>
    <w:p w14:paraId="7A9F1A81" w14:textId="77777777" w:rsidR="009D2DD8" w:rsidRPr="009D2DD8" w:rsidRDefault="009D2DD8" w:rsidP="009F2897">
      <w:pPr>
        <w:pStyle w:val="En-tte"/>
        <w:tabs>
          <w:tab w:val="left" w:pos="2977"/>
          <w:tab w:val="right" w:leader="dot" w:pos="9923"/>
        </w:tabs>
        <w:jc w:val="both"/>
        <w:rPr>
          <w:rFonts w:asciiTheme="minorHAnsi" w:hAnsiTheme="minorHAnsi"/>
          <w:bCs/>
        </w:rPr>
      </w:pPr>
    </w:p>
    <w:p w14:paraId="44C8CC76" w14:textId="77777777" w:rsidR="009D2DD8" w:rsidRPr="009D2DD8" w:rsidRDefault="009D2DD8" w:rsidP="009F2897">
      <w:pPr>
        <w:pStyle w:val="En-tte"/>
        <w:tabs>
          <w:tab w:val="left" w:pos="2977"/>
          <w:tab w:val="right" w:leader="dot" w:pos="9923"/>
        </w:tabs>
        <w:jc w:val="both"/>
        <w:rPr>
          <w:rFonts w:asciiTheme="minorHAnsi" w:hAnsiTheme="minorHAnsi"/>
          <w:bCs/>
        </w:rPr>
      </w:pPr>
      <w:r w:rsidRPr="009D2DD8">
        <w:rPr>
          <w:rFonts w:asciiTheme="minorHAnsi" w:hAnsiTheme="minorHAnsi"/>
          <w:bCs/>
        </w:rPr>
        <w:t xml:space="preserve">5. Prendre en compte, s’agissant de ses outils, produits, applications ou services, les principes de protection des données dès la conception et de protection des données par défaut </w:t>
      </w:r>
    </w:p>
    <w:p w14:paraId="66589F9C" w14:textId="77777777" w:rsidR="009D2DD8" w:rsidRPr="009D2DD8" w:rsidRDefault="009D2DD8" w:rsidP="009F2897">
      <w:pPr>
        <w:pStyle w:val="En-tte"/>
        <w:tabs>
          <w:tab w:val="left" w:pos="2977"/>
          <w:tab w:val="right" w:leader="dot" w:pos="9923"/>
        </w:tabs>
        <w:jc w:val="both"/>
        <w:rPr>
          <w:rFonts w:asciiTheme="minorHAnsi" w:hAnsiTheme="minorHAnsi"/>
          <w:bCs/>
        </w:rPr>
      </w:pPr>
    </w:p>
    <w:p w14:paraId="70F00E38" w14:textId="77777777" w:rsidR="009D2DD8" w:rsidRPr="009D2DD8" w:rsidRDefault="009D2DD8" w:rsidP="009D2DD8">
      <w:pPr>
        <w:pStyle w:val="En-tte"/>
        <w:tabs>
          <w:tab w:val="left" w:pos="2977"/>
          <w:tab w:val="right" w:leader="dot" w:pos="9923"/>
        </w:tabs>
        <w:jc w:val="both"/>
        <w:rPr>
          <w:rFonts w:asciiTheme="minorHAnsi" w:hAnsiTheme="minorHAnsi"/>
          <w:bCs/>
        </w:rPr>
      </w:pPr>
      <w:r w:rsidRPr="009D2DD8">
        <w:rPr>
          <w:rFonts w:asciiTheme="minorHAnsi" w:hAnsiTheme="minorHAnsi"/>
          <w:bCs/>
        </w:rPr>
        <w:t xml:space="preserve">6. Demander l’autorisation à l’UGECAM pour faire appel à un sous-traitant pour mener des activités de traitement spécifiques. Il doit informer préalablement et par écrit l’UGECAM de tout changement envisagé concernant l’ajout ou le remplacement d’autres sous-traitants. </w:t>
      </w:r>
    </w:p>
    <w:p w14:paraId="445E5F6C" w14:textId="77777777" w:rsidR="009D2DD8" w:rsidRPr="009D2DD8" w:rsidRDefault="009D2DD8" w:rsidP="009D2DD8">
      <w:pPr>
        <w:pStyle w:val="En-tte"/>
        <w:tabs>
          <w:tab w:val="left" w:pos="2977"/>
          <w:tab w:val="right" w:leader="dot" w:pos="9923"/>
        </w:tabs>
        <w:jc w:val="both"/>
        <w:rPr>
          <w:rFonts w:asciiTheme="minorHAnsi" w:hAnsiTheme="minorHAnsi"/>
          <w:bCs/>
        </w:rPr>
      </w:pPr>
    </w:p>
    <w:p w14:paraId="737F8D6B" w14:textId="77777777" w:rsidR="009D2DD8" w:rsidRPr="009D2DD8" w:rsidRDefault="009D2DD8" w:rsidP="009D2DD8">
      <w:pPr>
        <w:pStyle w:val="En-tte"/>
        <w:tabs>
          <w:tab w:val="left" w:pos="2977"/>
          <w:tab w:val="right" w:leader="dot" w:pos="9923"/>
        </w:tabs>
        <w:jc w:val="both"/>
        <w:rPr>
          <w:rFonts w:asciiTheme="minorHAnsi" w:hAnsiTheme="minorHAnsi"/>
          <w:bCs/>
        </w:rPr>
      </w:pPr>
      <w:r w:rsidRPr="009D2DD8">
        <w:rPr>
          <w:rFonts w:asciiTheme="minorHAnsi" w:hAnsiTheme="minorHAnsi"/>
          <w:bCs/>
        </w:rPr>
        <w:t>Cette information doit indiquer clairement les activités de traitement sous-traitées, l’identité et les coordonnées du sous-traitant et les dates du contrat de sous-traitance. L’UGECAM dispose d’un délai minimum de 15 jours à compter de la date de réception de cette information pour présenter ses objections. Cette sous-traitance ne peut être effectuée que si l’UGECAM n'a pas émis d'objection pendant le délai convenu.</w:t>
      </w:r>
    </w:p>
    <w:p w14:paraId="7F61443E" w14:textId="77777777" w:rsidR="009D2DD8" w:rsidRPr="009D2DD8" w:rsidRDefault="009D2DD8" w:rsidP="009D2DD8">
      <w:pPr>
        <w:pStyle w:val="En-tte"/>
        <w:tabs>
          <w:tab w:val="left" w:pos="2977"/>
          <w:tab w:val="right" w:leader="dot" w:pos="9923"/>
        </w:tabs>
        <w:jc w:val="both"/>
        <w:rPr>
          <w:rFonts w:asciiTheme="minorHAnsi" w:hAnsiTheme="minorHAnsi"/>
          <w:bCs/>
        </w:rPr>
      </w:pPr>
    </w:p>
    <w:p w14:paraId="518400D3" w14:textId="77777777" w:rsidR="009D2DD8" w:rsidRPr="009D2DD8" w:rsidRDefault="009D2DD8" w:rsidP="009D2DD8">
      <w:pPr>
        <w:pStyle w:val="En-tte"/>
        <w:tabs>
          <w:tab w:val="left" w:pos="2977"/>
          <w:tab w:val="right" w:leader="dot" w:pos="9923"/>
        </w:tabs>
        <w:jc w:val="both"/>
        <w:rPr>
          <w:rFonts w:asciiTheme="minorHAnsi" w:hAnsiTheme="minorHAnsi"/>
          <w:bCs/>
        </w:rPr>
      </w:pPr>
      <w:r w:rsidRPr="009D2DD8">
        <w:rPr>
          <w:rFonts w:asciiTheme="minorHAnsi" w:hAnsiTheme="minorHAnsi"/>
          <w:bCs/>
        </w:rPr>
        <w:t xml:space="preserve">7. Droits d’informations des personnes concernées </w:t>
      </w:r>
    </w:p>
    <w:p w14:paraId="502073B2" w14:textId="77777777" w:rsidR="009D2DD8" w:rsidRPr="009D2DD8" w:rsidRDefault="009D2DD8" w:rsidP="009D2DD8">
      <w:pPr>
        <w:pStyle w:val="En-tte"/>
        <w:tabs>
          <w:tab w:val="left" w:pos="2977"/>
          <w:tab w:val="right" w:leader="dot" w:pos="9923"/>
        </w:tabs>
        <w:jc w:val="both"/>
        <w:rPr>
          <w:rFonts w:asciiTheme="minorHAnsi" w:hAnsiTheme="minorHAnsi"/>
          <w:bCs/>
        </w:rPr>
      </w:pPr>
      <w:r w:rsidRPr="009D2DD8">
        <w:rPr>
          <w:rFonts w:asciiTheme="minorHAnsi" w:hAnsiTheme="minorHAnsi"/>
          <w:bCs/>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l’UGECAM avant la collecte de données. </w:t>
      </w:r>
    </w:p>
    <w:p w14:paraId="080353BA" w14:textId="77777777" w:rsidR="009D2DD8" w:rsidRPr="009D2DD8" w:rsidRDefault="009D2DD8" w:rsidP="009D2DD8">
      <w:pPr>
        <w:pStyle w:val="En-tte"/>
        <w:tabs>
          <w:tab w:val="left" w:pos="2977"/>
          <w:tab w:val="right" w:leader="dot" w:pos="9923"/>
        </w:tabs>
        <w:jc w:val="both"/>
        <w:rPr>
          <w:rFonts w:asciiTheme="minorHAnsi" w:hAnsiTheme="minorHAnsi"/>
          <w:bCs/>
        </w:rPr>
      </w:pPr>
    </w:p>
    <w:p w14:paraId="02AFB4CE" w14:textId="77777777" w:rsidR="009D2DD8" w:rsidRPr="009D2DD8" w:rsidRDefault="009D2DD8" w:rsidP="009D2DD8">
      <w:pPr>
        <w:pStyle w:val="En-tte"/>
        <w:tabs>
          <w:tab w:val="left" w:pos="2977"/>
          <w:tab w:val="right" w:leader="dot" w:pos="9923"/>
        </w:tabs>
        <w:jc w:val="both"/>
        <w:rPr>
          <w:rFonts w:asciiTheme="minorHAnsi" w:hAnsiTheme="minorHAnsi"/>
          <w:bCs/>
        </w:rPr>
      </w:pPr>
      <w:r w:rsidRPr="009D2DD8">
        <w:rPr>
          <w:rFonts w:asciiTheme="minorHAnsi" w:hAnsiTheme="minorHAnsi"/>
          <w:bCs/>
        </w:rPr>
        <w:t xml:space="preserve">8. Exercice des droits des personnes </w:t>
      </w:r>
    </w:p>
    <w:p w14:paraId="29B7F916"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bCs/>
        </w:rPr>
        <w:t xml:space="preserve">Dans la mesure du possible, le titulaire doit aider l’UGECAM à s’acquitter de son obligation de donner suite aux demandes d’exercice des droits des personnes concernées : droit d’accès, de rectification, </w:t>
      </w:r>
      <w:r w:rsidRPr="009D2DD8">
        <w:rPr>
          <w:rFonts w:asciiTheme="minorHAnsi" w:hAnsiTheme="minorHAnsi" w:cstheme="minorHAnsi"/>
          <w:bCs/>
        </w:rPr>
        <w:t>d’effacement et d’opposition, droit à la limitation du traitement, droit à la portabilité des données, droit de ne pas faire l’objet d’une décision individuelle automatisée (y compris le profilage).</w:t>
      </w:r>
    </w:p>
    <w:p w14:paraId="11DB87F4"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lastRenderedPageBreak/>
        <w:t>Le titulaire doit répondre, au nom et pour le compte de l’UGECAM et dans les délais prévus par le règlement européen sur la protection des données aux demandes des personnes concernées en cas d’exercice de leurs droits, s’agissant des données faisant l’objet des prestations prévues par le présent contrat.</w:t>
      </w:r>
    </w:p>
    <w:p w14:paraId="2DFB66A5"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p>
    <w:p w14:paraId="209D9AF7"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9. Notification des violations de données à caractère personnel</w:t>
      </w:r>
    </w:p>
    <w:p w14:paraId="594EB318" w14:textId="427F95E9"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Le titulaire notifie à l’UGECAM </w:t>
      </w:r>
      <w:r w:rsidR="00AD5F3B">
        <w:rPr>
          <w:rFonts w:asciiTheme="minorHAnsi" w:hAnsiTheme="minorHAnsi" w:cstheme="minorHAnsi"/>
          <w:bCs/>
        </w:rPr>
        <w:t xml:space="preserve">toute </w:t>
      </w:r>
      <w:r w:rsidRPr="009D2DD8">
        <w:rPr>
          <w:rFonts w:asciiTheme="minorHAnsi" w:hAnsiTheme="minorHAnsi" w:cstheme="minorHAnsi"/>
          <w:bCs/>
        </w:rPr>
        <w:t>violation de données à caractère personnel dans un délai maximum de 48 heures après en avoir pris connaissance et par le moyen suivant : (</w:t>
      </w:r>
      <w:r w:rsidR="005555F9">
        <w:rPr>
          <w:rFonts w:asciiTheme="minorHAnsi" w:hAnsiTheme="minorHAnsi" w:cstheme="minorHAnsi"/>
          <w:bCs/>
        </w:rPr>
        <w:t>mssi.ug-centre</w:t>
      </w:r>
      <w:r w:rsidRPr="00AD5F3B">
        <w:rPr>
          <w:rFonts w:asciiTheme="minorHAnsi" w:hAnsiTheme="minorHAnsi" w:cstheme="minorHAnsi"/>
          <w:bCs/>
        </w:rPr>
        <w:t>@ugecam.assurance-maladie.fr</w:t>
      </w:r>
      <w:r w:rsidRPr="009D2DD8">
        <w:rPr>
          <w:rFonts w:asciiTheme="minorHAnsi" w:hAnsiTheme="minorHAnsi" w:cstheme="minorHAnsi"/>
          <w:bCs/>
        </w:rPr>
        <w:t> ; dpo@ugecam.assurance-maladie.fr).</w:t>
      </w:r>
    </w:p>
    <w:p w14:paraId="3B3996DB"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p>
    <w:p w14:paraId="2B5D220E"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Cette notification est accompagnée de toute documentation utile afin de permettre à l’UGECAM, si nécessaire, de notifier cette violation à l’autorité de contrôle compétente.</w:t>
      </w:r>
    </w:p>
    <w:p w14:paraId="2EF04C67"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p>
    <w:p w14:paraId="53AFD2AD"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Après accord l’UGECAM, le titulaire notifie à l’autorité de contrôle compétente (la CNIL), au nom et pour le compte de l’UGECAM,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1B3206B9"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p>
    <w:p w14:paraId="6938B2CF" w14:textId="0E935D6D" w:rsid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La notification contient au moins : </w:t>
      </w:r>
    </w:p>
    <w:p w14:paraId="4673D24C" w14:textId="77777777" w:rsidR="00AD5F3B" w:rsidRPr="009D2DD8" w:rsidRDefault="00AD5F3B" w:rsidP="009D2DD8">
      <w:pPr>
        <w:pStyle w:val="En-tte"/>
        <w:tabs>
          <w:tab w:val="left" w:pos="2977"/>
          <w:tab w:val="right" w:leader="dot" w:pos="9923"/>
        </w:tabs>
        <w:jc w:val="both"/>
        <w:rPr>
          <w:rFonts w:asciiTheme="minorHAnsi" w:hAnsiTheme="minorHAnsi" w:cstheme="minorHAnsi"/>
          <w:bCs/>
        </w:rPr>
      </w:pPr>
    </w:p>
    <w:p w14:paraId="3F30939A" w14:textId="77777777" w:rsidR="009D2DD8" w:rsidRPr="009D2DD8" w:rsidRDefault="009D2DD8" w:rsidP="00124827">
      <w:pPr>
        <w:pStyle w:val="En-tte"/>
        <w:numPr>
          <w:ilvl w:val="0"/>
          <w:numId w:val="26"/>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459B6412" w14:textId="77777777" w:rsidR="009D2DD8" w:rsidRPr="009D2DD8" w:rsidRDefault="009D2DD8" w:rsidP="00124827">
      <w:pPr>
        <w:pStyle w:val="En-tte"/>
        <w:numPr>
          <w:ilvl w:val="0"/>
          <w:numId w:val="26"/>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Le nom et les coordonnées du délégué à la protection des données ou d'un autre point de contact auprès duquel des informations supplémentaires peuvent être obtenues ; </w:t>
      </w:r>
    </w:p>
    <w:p w14:paraId="755ADA4E" w14:textId="77777777" w:rsidR="009D2DD8" w:rsidRPr="009D2DD8" w:rsidRDefault="009D2DD8" w:rsidP="00124827">
      <w:pPr>
        <w:pStyle w:val="En-tte"/>
        <w:numPr>
          <w:ilvl w:val="0"/>
          <w:numId w:val="26"/>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La description des conséquences probables de la violation de données à caractère personnel ; </w:t>
      </w:r>
    </w:p>
    <w:p w14:paraId="3975E563" w14:textId="77777777" w:rsidR="009D2DD8" w:rsidRPr="009D2DD8" w:rsidRDefault="009D2DD8" w:rsidP="00124827">
      <w:pPr>
        <w:pStyle w:val="En-tte"/>
        <w:numPr>
          <w:ilvl w:val="0"/>
          <w:numId w:val="26"/>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La description des mesures prises ou que l’UGECAM propose de prendre pour remédier à la violation de données à caractère personnel, y compris, le cas échéant, les mesures pour en atténuer les éventuelles conséquences négatives.</w:t>
      </w:r>
    </w:p>
    <w:p w14:paraId="75EF269F" w14:textId="77777777" w:rsidR="00AD5F3B" w:rsidRDefault="00AD5F3B" w:rsidP="009D2DD8">
      <w:pPr>
        <w:pStyle w:val="En-tte"/>
        <w:tabs>
          <w:tab w:val="left" w:pos="2977"/>
          <w:tab w:val="right" w:leader="dot" w:pos="9923"/>
        </w:tabs>
        <w:jc w:val="both"/>
        <w:rPr>
          <w:rFonts w:asciiTheme="minorHAnsi" w:hAnsiTheme="minorHAnsi" w:cstheme="minorHAnsi"/>
          <w:bCs/>
        </w:rPr>
      </w:pPr>
    </w:p>
    <w:p w14:paraId="7AEDD4F6" w14:textId="516A4BEA"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Si, et dans la mesure où il n’est pas possible de fournir toutes ces informations en même temps, les informations peuvent être communiquées de manière échelonnée sans retard indu. </w:t>
      </w:r>
    </w:p>
    <w:p w14:paraId="110FE4F2"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p>
    <w:p w14:paraId="29CEC9E5"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Après accord de l’UGECAM, le titulaire communique, au nom et pour le compte de l’UGECAM, la violation de données à caractère personnel à la personne concernée dans les meilleurs délais, lorsque cette violation est susceptible d'engendrer un risque élevé pour les droits et libertés d'une personne physique. </w:t>
      </w:r>
    </w:p>
    <w:p w14:paraId="7D240F95" w14:textId="5DCBBBBE" w:rsidR="009D2DD8" w:rsidRDefault="009D2DD8" w:rsidP="009D2DD8">
      <w:pPr>
        <w:pStyle w:val="En-tte"/>
        <w:tabs>
          <w:tab w:val="left" w:pos="2977"/>
          <w:tab w:val="right" w:leader="dot" w:pos="9923"/>
        </w:tabs>
        <w:jc w:val="both"/>
        <w:rPr>
          <w:rFonts w:asciiTheme="minorHAnsi" w:hAnsiTheme="minorHAnsi" w:cstheme="minorHAnsi"/>
          <w:bCs/>
        </w:rPr>
      </w:pPr>
    </w:p>
    <w:p w14:paraId="6BEE62E7" w14:textId="3ACFD0A3" w:rsidR="00AD5F3B" w:rsidRDefault="00AD5F3B" w:rsidP="009D2DD8">
      <w:pPr>
        <w:pStyle w:val="En-tte"/>
        <w:tabs>
          <w:tab w:val="left" w:pos="2977"/>
          <w:tab w:val="right" w:leader="dot" w:pos="9923"/>
        </w:tabs>
        <w:jc w:val="both"/>
        <w:rPr>
          <w:rFonts w:asciiTheme="minorHAnsi" w:hAnsiTheme="minorHAnsi" w:cstheme="minorHAnsi"/>
          <w:bCs/>
        </w:rPr>
      </w:pPr>
    </w:p>
    <w:p w14:paraId="5183C525" w14:textId="4B1C67E5" w:rsidR="00AD5F3B" w:rsidRDefault="00AD5F3B" w:rsidP="009D2DD8">
      <w:pPr>
        <w:pStyle w:val="En-tte"/>
        <w:tabs>
          <w:tab w:val="left" w:pos="2977"/>
          <w:tab w:val="right" w:leader="dot" w:pos="9923"/>
        </w:tabs>
        <w:jc w:val="both"/>
        <w:rPr>
          <w:rFonts w:asciiTheme="minorHAnsi" w:hAnsiTheme="minorHAnsi" w:cstheme="minorHAnsi"/>
          <w:bCs/>
        </w:rPr>
      </w:pPr>
    </w:p>
    <w:p w14:paraId="1BCA9C41" w14:textId="28E46847" w:rsidR="00AD5F3B" w:rsidRDefault="00AD5F3B" w:rsidP="009D2DD8">
      <w:pPr>
        <w:pStyle w:val="En-tte"/>
        <w:tabs>
          <w:tab w:val="left" w:pos="2977"/>
          <w:tab w:val="right" w:leader="dot" w:pos="9923"/>
        </w:tabs>
        <w:jc w:val="both"/>
        <w:rPr>
          <w:rFonts w:asciiTheme="minorHAnsi" w:hAnsiTheme="minorHAnsi" w:cstheme="minorHAnsi"/>
          <w:bCs/>
        </w:rPr>
      </w:pPr>
    </w:p>
    <w:p w14:paraId="1D36C3FC" w14:textId="77777777" w:rsidR="009F2897" w:rsidRDefault="009F2897" w:rsidP="009D2DD8">
      <w:pPr>
        <w:pStyle w:val="En-tte"/>
        <w:tabs>
          <w:tab w:val="left" w:pos="2977"/>
          <w:tab w:val="right" w:leader="dot" w:pos="9923"/>
        </w:tabs>
        <w:jc w:val="both"/>
        <w:rPr>
          <w:rFonts w:asciiTheme="minorHAnsi" w:hAnsiTheme="minorHAnsi" w:cstheme="minorHAnsi"/>
          <w:bCs/>
        </w:rPr>
      </w:pPr>
    </w:p>
    <w:p w14:paraId="5331D097" w14:textId="77777777" w:rsidR="009F2897" w:rsidRDefault="009F2897" w:rsidP="009D2DD8">
      <w:pPr>
        <w:pStyle w:val="En-tte"/>
        <w:tabs>
          <w:tab w:val="left" w:pos="2977"/>
          <w:tab w:val="right" w:leader="dot" w:pos="9923"/>
        </w:tabs>
        <w:jc w:val="both"/>
        <w:rPr>
          <w:rFonts w:asciiTheme="minorHAnsi" w:hAnsiTheme="minorHAnsi" w:cstheme="minorHAnsi"/>
          <w:bCs/>
        </w:rPr>
      </w:pPr>
    </w:p>
    <w:p w14:paraId="20D0F3BD" w14:textId="77777777" w:rsidR="009F2897" w:rsidRDefault="009F2897" w:rsidP="009D2DD8">
      <w:pPr>
        <w:pStyle w:val="En-tte"/>
        <w:tabs>
          <w:tab w:val="left" w:pos="2977"/>
          <w:tab w:val="right" w:leader="dot" w:pos="9923"/>
        </w:tabs>
        <w:jc w:val="both"/>
        <w:rPr>
          <w:rFonts w:asciiTheme="minorHAnsi" w:hAnsiTheme="minorHAnsi" w:cstheme="minorHAnsi"/>
          <w:bCs/>
        </w:rPr>
      </w:pPr>
    </w:p>
    <w:p w14:paraId="6B76CC93" w14:textId="4786FE27" w:rsid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lastRenderedPageBreak/>
        <w:t xml:space="preserve">La communication à la personne concernée décrit, en des termes clairs et simples, la nature de la violation de données à caractère personnel et contient au moins : </w:t>
      </w:r>
    </w:p>
    <w:p w14:paraId="18291627" w14:textId="77777777" w:rsidR="00AD5F3B" w:rsidRPr="009D2DD8" w:rsidRDefault="00AD5F3B" w:rsidP="009D2DD8">
      <w:pPr>
        <w:pStyle w:val="En-tte"/>
        <w:tabs>
          <w:tab w:val="left" w:pos="2977"/>
          <w:tab w:val="right" w:leader="dot" w:pos="9923"/>
        </w:tabs>
        <w:jc w:val="both"/>
        <w:rPr>
          <w:rFonts w:asciiTheme="minorHAnsi" w:hAnsiTheme="minorHAnsi" w:cstheme="minorHAnsi"/>
          <w:bCs/>
        </w:rPr>
      </w:pPr>
    </w:p>
    <w:p w14:paraId="47931093" w14:textId="77777777" w:rsidR="009D2DD8" w:rsidRPr="009D2DD8" w:rsidRDefault="009D2DD8" w:rsidP="00124827">
      <w:pPr>
        <w:pStyle w:val="En-tte"/>
        <w:numPr>
          <w:ilvl w:val="0"/>
          <w:numId w:val="27"/>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6FEFA3E7" w14:textId="77777777" w:rsidR="009D2DD8" w:rsidRPr="009D2DD8" w:rsidRDefault="009D2DD8" w:rsidP="00124827">
      <w:pPr>
        <w:pStyle w:val="En-tte"/>
        <w:numPr>
          <w:ilvl w:val="0"/>
          <w:numId w:val="27"/>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Le nom et les coordonnées du délégué à la protection des données ou d'un autre point de contact auprès duquel des informations supplémentaires peuvent être obtenues ; </w:t>
      </w:r>
    </w:p>
    <w:p w14:paraId="576FC037" w14:textId="77777777" w:rsidR="009D2DD8" w:rsidRPr="009D2DD8" w:rsidRDefault="009D2DD8" w:rsidP="00124827">
      <w:pPr>
        <w:pStyle w:val="En-tte"/>
        <w:numPr>
          <w:ilvl w:val="0"/>
          <w:numId w:val="27"/>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La description des conséquences probables de la violation de données à caractère personnel ; </w:t>
      </w:r>
    </w:p>
    <w:p w14:paraId="752DDC03" w14:textId="77777777" w:rsidR="009D2DD8" w:rsidRPr="009D2DD8" w:rsidRDefault="009D2DD8" w:rsidP="00124827">
      <w:pPr>
        <w:pStyle w:val="En-tte"/>
        <w:numPr>
          <w:ilvl w:val="0"/>
          <w:numId w:val="27"/>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La description des mesures prises ou que l’UGECAM propose de prendre pour remédier à la violation de données à caractère personnel, y compris, le cas échéant, les mesures pour en atténuer les éventuelles conséquences négatives. </w:t>
      </w:r>
    </w:p>
    <w:p w14:paraId="7B5E5DB7"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p>
    <w:p w14:paraId="6E3E34C8"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10. Aide du titulaire dans le cadre du respect par l’UGECAM de ses obligations </w:t>
      </w:r>
    </w:p>
    <w:p w14:paraId="637BCDDF"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Le titulaire aide l’UGECAM pour la réalisation d’analyses d’impact relative à la protection des données ainsi que pour la réalisation de la consultation préalable de l’autorité de contrôle.</w:t>
      </w:r>
    </w:p>
    <w:p w14:paraId="1F95CF89"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p>
    <w:p w14:paraId="51478758"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11. Mesures de sécurité</w:t>
      </w:r>
    </w:p>
    <w:p w14:paraId="763CCE5F" w14:textId="741A333D" w:rsidR="00AD5F3B"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Le titulaire s’engage à mettre en œuvre les mesures de sécurité techniques et organisationnelles garantissant un niveau de sécurité adapté au risque, y compris, entre autres :</w:t>
      </w:r>
    </w:p>
    <w:p w14:paraId="2C2CA31F" w14:textId="77777777" w:rsidR="00AD5F3B" w:rsidRPr="009D2DD8" w:rsidRDefault="00AD5F3B" w:rsidP="009D2DD8">
      <w:pPr>
        <w:pStyle w:val="En-tte"/>
        <w:tabs>
          <w:tab w:val="left" w:pos="2977"/>
          <w:tab w:val="right" w:leader="dot" w:pos="9923"/>
        </w:tabs>
        <w:jc w:val="both"/>
        <w:rPr>
          <w:rFonts w:asciiTheme="minorHAnsi" w:hAnsiTheme="minorHAnsi" w:cstheme="minorHAnsi"/>
          <w:bCs/>
        </w:rPr>
      </w:pPr>
    </w:p>
    <w:p w14:paraId="2D7430B6" w14:textId="77777777" w:rsidR="009D2DD8" w:rsidRPr="009D2DD8" w:rsidRDefault="009D2DD8" w:rsidP="00124827">
      <w:pPr>
        <w:pStyle w:val="En-tte"/>
        <w:numPr>
          <w:ilvl w:val="0"/>
          <w:numId w:val="27"/>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La pseudonymisation et le chiffrement des données à caractère personnel ; </w:t>
      </w:r>
    </w:p>
    <w:p w14:paraId="5D7D8EC2" w14:textId="77777777" w:rsidR="009D2DD8" w:rsidRPr="009D2DD8" w:rsidRDefault="009D2DD8" w:rsidP="00124827">
      <w:pPr>
        <w:pStyle w:val="En-tte"/>
        <w:numPr>
          <w:ilvl w:val="0"/>
          <w:numId w:val="27"/>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Les moyens permettant de garantir la confidentialité, l'intégrité, la disponibilité et la résilience constantes des systèmes et des services de traitement ; </w:t>
      </w:r>
    </w:p>
    <w:p w14:paraId="34DA7DBF" w14:textId="77777777" w:rsidR="009D2DD8" w:rsidRPr="009D2DD8" w:rsidRDefault="009D2DD8" w:rsidP="00124827">
      <w:pPr>
        <w:pStyle w:val="En-tte"/>
        <w:numPr>
          <w:ilvl w:val="0"/>
          <w:numId w:val="27"/>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Les moyens permettant de rétablir la disponibilité des données à caractère personnel et l'accès à celles-ci dans des délais appropriés en cas d'incident physique ou technique ;</w:t>
      </w:r>
    </w:p>
    <w:p w14:paraId="3D16D6FD" w14:textId="77777777" w:rsidR="009D2DD8" w:rsidRPr="009D2DD8" w:rsidRDefault="009D2DD8" w:rsidP="00124827">
      <w:pPr>
        <w:pStyle w:val="En-tte"/>
        <w:numPr>
          <w:ilvl w:val="0"/>
          <w:numId w:val="27"/>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Une procédure visant à tester, à analyser et à évaluer régulièrement l'efficacité des mesures techniques et organisationnelles pour assurer la sécurité du traitement.</w:t>
      </w:r>
    </w:p>
    <w:p w14:paraId="2F303A69" w14:textId="77777777" w:rsidR="00AD5F3B" w:rsidRDefault="00AD5F3B" w:rsidP="009D2DD8">
      <w:pPr>
        <w:pStyle w:val="En-tte"/>
        <w:tabs>
          <w:tab w:val="left" w:pos="2977"/>
          <w:tab w:val="right" w:leader="dot" w:pos="9923"/>
        </w:tabs>
        <w:jc w:val="both"/>
        <w:rPr>
          <w:rFonts w:asciiTheme="minorHAnsi" w:hAnsiTheme="minorHAnsi" w:cstheme="minorHAnsi"/>
          <w:bCs/>
        </w:rPr>
      </w:pPr>
    </w:p>
    <w:p w14:paraId="30427024" w14:textId="6519F09A"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Le titulaire s’engage à mettre en œuvre les mesures de sécurité prévues </w:t>
      </w:r>
    </w:p>
    <w:p w14:paraId="7FD4F2CF"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p>
    <w:p w14:paraId="2773F852"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12. Désignation d’un DPO</w:t>
      </w:r>
    </w:p>
    <w:p w14:paraId="270A24DA"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Le titulaire s’engage à communiquer à l’UGECAM le nom et les coordonnées du délégué à la protection des données, s’il en a désigné conformément à l’article 37 du règlement européen.</w:t>
      </w:r>
    </w:p>
    <w:p w14:paraId="4B34887A"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p>
    <w:p w14:paraId="39647C86"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13. Registre des catégories d’activités de traitement </w:t>
      </w:r>
    </w:p>
    <w:p w14:paraId="5F09F01A" w14:textId="303A7120" w:rsid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Le titulaire déclare tenir par écrit un registre de toutes les catégories d’activités de traitement effectuées pour le compte du responsable de traitement comprenant : </w:t>
      </w:r>
    </w:p>
    <w:p w14:paraId="4D12994A" w14:textId="77777777" w:rsidR="00AD5F3B" w:rsidRPr="009D2DD8" w:rsidRDefault="00AD5F3B" w:rsidP="009D2DD8">
      <w:pPr>
        <w:pStyle w:val="En-tte"/>
        <w:tabs>
          <w:tab w:val="left" w:pos="2977"/>
          <w:tab w:val="right" w:leader="dot" w:pos="9923"/>
        </w:tabs>
        <w:jc w:val="both"/>
        <w:rPr>
          <w:rFonts w:asciiTheme="minorHAnsi" w:hAnsiTheme="minorHAnsi" w:cstheme="minorHAnsi"/>
          <w:bCs/>
        </w:rPr>
      </w:pPr>
    </w:p>
    <w:p w14:paraId="1B4D03F8" w14:textId="77777777" w:rsidR="009D2DD8" w:rsidRPr="009D2DD8" w:rsidRDefault="009D2DD8" w:rsidP="00124827">
      <w:pPr>
        <w:pStyle w:val="En-tte"/>
        <w:numPr>
          <w:ilvl w:val="0"/>
          <w:numId w:val="27"/>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Le nom et les coordonnées du responsable de traitement de l’UGECAM contractant pour le compte duquel il agit, des éventuels sous-traitants et, le cas échéant, du délégué à la protection des données de l’UGECAM </w:t>
      </w:r>
    </w:p>
    <w:p w14:paraId="749DF17F" w14:textId="77777777" w:rsidR="009D2DD8" w:rsidRPr="009D2DD8" w:rsidRDefault="009D2DD8" w:rsidP="00124827">
      <w:pPr>
        <w:pStyle w:val="En-tte"/>
        <w:numPr>
          <w:ilvl w:val="0"/>
          <w:numId w:val="27"/>
        </w:numPr>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Les catégories de traitements effectués pour le compte du responsable du traitement  </w:t>
      </w:r>
    </w:p>
    <w:p w14:paraId="6A467C03" w14:textId="2DBB53F8" w:rsidR="009D2DD8" w:rsidRDefault="009D2DD8" w:rsidP="009D2DD8">
      <w:pPr>
        <w:pStyle w:val="En-tte"/>
        <w:tabs>
          <w:tab w:val="left" w:pos="2977"/>
          <w:tab w:val="right" w:leader="dot" w:pos="9923"/>
        </w:tabs>
        <w:jc w:val="both"/>
        <w:rPr>
          <w:rFonts w:asciiTheme="minorHAnsi" w:hAnsiTheme="minorHAnsi" w:cstheme="minorHAnsi"/>
          <w:bCs/>
        </w:rPr>
      </w:pPr>
    </w:p>
    <w:p w14:paraId="06910ACB" w14:textId="77777777" w:rsidR="00AD5F3B" w:rsidRPr="009D2DD8" w:rsidRDefault="00AD5F3B" w:rsidP="009D2DD8">
      <w:pPr>
        <w:pStyle w:val="En-tte"/>
        <w:tabs>
          <w:tab w:val="left" w:pos="2977"/>
          <w:tab w:val="right" w:leader="dot" w:pos="9923"/>
        </w:tabs>
        <w:jc w:val="both"/>
        <w:rPr>
          <w:rFonts w:asciiTheme="minorHAnsi" w:hAnsiTheme="minorHAnsi" w:cstheme="minorHAnsi"/>
          <w:bCs/>
        </w:rPr>
      </w:pPr>
    </w:p>
    <w:p w14:paraId="2D106811"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lastRenderedPageBreak/>
        <w:t xml:space="preserve">14. Documentation </w:t>
      </w:r>
    </w:p>
    <w:p w14:paraId="69751A02"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4C73A3A8"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p>
    <w:p w14:paraId="0B5A3136"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15. Sort des données</w:t>
      </w:r>
    </w:p>
    <w:p w14:paraId="1E1E9B8B"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Au terme du contrat, le titulaire s’engage à renvoyer toutes les données à caractère personnel à l’UGECAM.</w:t>
      </w:r>
    </w:p>
    <w:p w14:paraId="1741DC72" w14:textId="77777777" w:rsidR="009D2DD8" w:rsidRPr="009D2DD8" w:rsidRDefault="009D2DD8" w:rsidP="009D2DD8">
      <w:pPr>
        <w:pStyle w:val="En-tte"/>
        <w:tabs>
          <w:tab w:val="left" w:pos="2977"/>
          <w:tab w:val="right" w:leader="dot" w:pos="9923"/>
        </w:tabs>
        <w:jc w:val="both"/>
        <w:rPr>
          <w:rFonts w:asciiTheme="minorHAnsi" w:hAnsiTheme="minorHAnsi" w:cstheme="minorHAnsi"/>
          <w:bCs/>
        </w:rPr>
      </w:pPr>
      <w:r w:rsidRPr="009D2DD8">
        <w:rPr>
          <w:rFonts w:asciiTheme="minorHAnsi" w:hAnsiTheme="minorHAnsi" w:cstheme="minorHAnsi"/>
          <w:bCs/>
        </w:rPr>
        <w:t>Le renvoi doit s’accompagner de la destruction de toutes les copies existantes dans les systèmes d’information du titulaire. Le titulaire doit justifier par écrit de la destruction.</w:t>
      </w:r>
    </w:p>
    <w:p w14:paraId="070C3E83" w14:textId="77777777" w:rsidR="009D2DD8" w:rsidRPr="009D2DD8" w:rsidRDefault="009D2DD8" w:rsidP="009D2DD8">
      <w:pPr>
        <w:pStyle w:val="En-tte"/>
        <w:tabs>
          <w:tab w:val="clear" w:pos="9072"/>
          <w:tab w:val="left" w:pos="2977"/>
          <w:tab w:val="right" w:leader="dot" w:pos="9923"/>
        </w:tabs>
        <w:jc w:val="both"/>
        <w:rPr>
          <w:rFonts w:asciiTheme="minorHAnsi" w:hAnsiTheme="minorHAnsi" w:cstheme="minorHAnsi"/>
          <w:bCs/>
          <w:sz w:val="28"/>
          <w:szCs w:val="28"/>
        </w:rPr>
      </w:pPr>
    </w:p>
    <w:p w14:paraId="1F0532EC" w14:textId="4A6B359F" w:rsidR="007D1836" w:rsidRPr="007D1836" w:rsidRDefault="007D1836" w:rsidP="00451F6E">
      <w:pPr>
        <w:rPr>
          <w:rFonts w:asciiTheme="minorHAnsi" w:hAnsiTheme="minorHAnsi"/>
          <w:b/>
          <w:u w:val="single"/>
        </w:rPr>
      </w:pPr>
    </w:p>
    <w:p w14:paraId="257F4C98" w14:textId="77777777" w:rsidR="00230C1D" w:rsidRPr="00AE4072" w:rsidRDefault="008911C5">
      <w:pPr>
        <w:pStyle w:val="En-tte"/>
        <w:tabs>
          <w:tab w:val="clear" w:pos="9072"/>
        </w:tabs>
        <w:rPr>
          <w:rFonts w:asciiTheme="minorHAnsi" w:hAnsiTheme="minorHAnsi"/>
          <w:b/>
          <w:bCs/>
          <w:u w:val="single"/>
        </w:rPr>
      </w:pPr>
      <w:r w:rsidRPr="00AE4072">
        <w:rPr>
          <w:rFonts w:asciiTheme="minorHAnsi" w:hAnsiTheme="minorHAnsi"/>
          <w:b/>
          <w:bCs/>
          <w:u w:val="single"/>
        </w:rPr>
        <w:t>A</w:t>
      </w:r>
      <w:r w:rsidR="00230C1D" w:rsidRPr="00AE4072">
        <w:rPr>
          <w:rFonts w:asciiTheme="minorHAnsi" w:hAnsiTheme="minorHAnsi"/>
          <w:b/>
          <w:bCs/>
          <w:u w:val="single"/>
        </w:rPr>
        <w:t xml:space="preserve">RTICLE </w:t>
      </w:r>
      <w:r w:rsidR="007D1836">
        <w:rPr>
          <w:rFonts w:asciiTheme="minorHAnsi" w:hAnsiTheme="minorHAnsi"/>
          <w:b/>
          <w:bCs/>
          <w:u w:val="single"/>
        </w:rPr>
        <w:t>10</w:t>
      </w:r>
      <w:r w:rsidR="00230C1D" w:rsidRPr="00AE4072">
        <w:rPr>
          <w:rFonts w:asciiTheme="minorHAnsi" w:hAnsiTheme="minorHAnsi"/>
          <w:b/>
          <w:bCs/>
          <w:u w:val="single"/>
        </w:rPr>
        <w:t xml:space="preserve"> - PIECES CONSTITUTIVES DU MARCHE</w:t>
      </w:r>
    </w:p>
    <w:p w14:paraId="1FAA3A4A" w14:textId="77777777" w:rsidR="00230C1D" w:rsidRPr="00AE4072" w:rsidRDefault="00230C1D">
      <w:pPr>
        <w:pStyle w:val="En-tte"/>
        <w:tabs>
          <w:tab w:val="clear" w:pos="9072"/>
        </w:tabs>
        <w:rPr>
          <w:rFonts w:asciiTheme="minorHAnsi" w:hAnsiTheme="minorHAnsi"/>
          <w:b/>
          <w:bCs/>
          <w:sz w:val="16"/>
          <w:szCs w:val="16"/>
          <w:u w:val="single"/>
        </w:rPr>
      </w:pPr>
    </w:p>
    <w:p w14:paraId="608ADEE8" w14:textId="77777777" w:rsidR="00230C1D" w:rsidRPr="00AE4072" w:rsidRDefault="00230C1D">
      <w:pPr>
        <w:pStyle w:val="En-tte"/>
        <w:tabs>
          <w:tab w:val="clear" w:pos="9072"/>
        </w:tabs>
        <w:rPr>
          <w:rFonts w:asciiTheme="minorHAnsi" w:hAnsiTheme="minorHAnsi"/>
        </w:rPr>
      </w:pPr>
      <w:r w:rsidRPr="00AE4072">
        <w:rPr>
          <w:rFonts w:asciiTheme="minorHAnsi" w:hAnsiTheme="minorHAnsi"/>
        </w:rPr>
        <w:t>Les pièces constitutives du marché sont, par ordre de priorité décroissante :</w:t>
      </w:r>
    </w:p>
    <w:p w14:paraId="4A9642B2" w14:textId="77777777" w:rsidR="00230C1D" w:rsidRPr="00AE4072" w:rsidRDefault="00230C1D" w:rsidP="00584E24">
      <w:pPr>
        <w:pStyle w:val="En-tte"/>
        <w:tabs>
          <w:tab w:val="clear" w:pos="9072"/>
          <w:tab w:val="left" w:pos="2977"/>
          <w:tab w:val="right" w:leader="dot" w:pos="9923"/>
        </w:tabs>
        <w:jc w:val="both"/>
        <w:rPr>
          <w:rFonts w:asciiTheme="minorHAnsi" w:hAnsiTheme="minorHAnsi"/>
          <w:sz w:val="16"/>
          <w:szCs w:val="16"/>
        </w:rPr>
      </w:pPr>
    </w:p>
    <w:p w14:paraId="01898D65" w14:textId="238AF8AE" w:rsidR="00584E24" w:rsidRPr="00AE4072" w:rsidRDefault="00E55A9B" w:rsidP="00124827">
      <w:pPr>
        <w:pStyle w:val="En-tte"/>
        <w:numPr>
          <w:ilvl w:val="0"/>
          <w:numId w:val="28"/>
        </w:numPr>
        <w:tabs>
          <w:tab w:val="clear" w:pos="4536"/>
          <w:tab w:val="clear" w:pos="9072"/>
          <w:tab w:val="left" w:pos="2977"/>
          <w:tab w:val="right" w:leader="dot" w:pos="9923"/>
        </w:tabs>
        <w:overflowPunct w:val="0"/>
        <w:autoSpaceDE w:val="0"/>
        <w:autoSpaceDN w:val="0"/>
        <w:adjustRightInd w:val="0"/>
        <w:jc w:val="both"/>
        <w:textAlignment w:val="baseline"/>
        <w:rPr>
          <w:rFonts w:asciiTheme="minorHAnsi" w:hAnsiTheme="minorHAnsi"/>
        </w:rPr>
      </w:pPr>
      <w:r>
        <w:rPr>
          <w:rFonts w:asciiTheme="minorHAnsi" w:hAnsiTheme="minorHAnsi"/>
        </w:rPr>
        <w:t>L</w:t>
      </w:r>
      <w:r w:rsidR="00584E24" w:rsidRPr="00AE4072">
        <w:rPr>
          <w:rFonts w:asciiTheme="minorHAnsi" w:hAnsiTheme="minorHAnsi"/>
        </w:rPr>
        <w:t>e présent marché</w:t>
      </w:r>
      <w:r w:rsidR="00EE61C3" w:rsidRPr="00AE4072">
        <w:rPr>
          <w:rFonts w:asciiTheme="minorHAnsi" w:hAnsiTheme="minorHAnsi"/>
        </w:rPr>
        <w:t xml:space="preserve"> </w:t>
      </w:r>
      <w:r w:rsidR="00EE61C3" w:rsidRPr="00FB1DFD">
        <w:rPr>
          <w:rFonts w:asciiTheme="minorHAnsi" w:hAnsiTheme="minorHAnsi"/>
        </w:rPr>
        <w:t xml:space="preserve">et </w:t>
      </w:r>
      <w:r w:rsidR="00FB1DFD" w:rsidRPr="00FB1DFD">
        <w:rPr>
          <w:rFonts w:asciiTheme="minorHAnsi" w:hAnsiTheme="minorHAnsi"/>
        </w:rPr>
        <w:t>s</w:t>
      </w:r>
      <w:r w:rsidR="00FB1DFD">
        <w:rPr>
          <w:rFonts w:asciiTheme="minorHAnsi" w:hAnsiTheme="minorHAnsi"/>
        </w:rPr>
        <w:t>es annexes</w:t>
      </w:r>
      <w:r>
        <w:rPr>
          <w:rFonts w:asciiTheme="minorHAnsi" w:hAnsiTheme="minorHAnsi"/>
        </w:rPr>
        <w:t>.</w:t>
      </w:r>
    </w:p>
    <w:p w14:paraId="1502104B" w14:textId="77777777" w:rsidR="00584E24" w:rsidRPr="00AE4072" w:rsidRDefault="00584E24" w:rsidP="00584E24">
      <w:pPr>
        <w:pStyle w:val="En-tte"/>
        <w:tabs>
          <w:tab w:val="clear" w:pos="4536"/>
          <w:tab w:val="clear" w:pos="9072"/>
          <w:tab w:val="left" w:pos="2977"/>
          <w:tab w:val="right" w:leader="dot" w:pos="9923"/>
        </w:tabs>
        <w:overflowPunct w:val="0"/>
        <w:autoSpaceDE w:val="0"/>
        <w:autoSpaceDN w:val="0"/>
        <w:adjustRightInd w:val="0"/>
        <w:jc w:val="both"/>
        <w:textAlignment w:val="baseline"/>
        <w:rPr>
          <w:rFonts w:asciiTheme="minorHAnsi" w:hAnsiTheme="minorHAnsi"/>
          <w:sz w:val="16"/>
          <w:szCs w:val="16"/>
        </w:rPr>
      </w:pPr>
    </w:p>
    <w:p w14:paraId="0B37D45C" w14:textId="56C07897" w:rsidR="00584E24" w:rsidRPr="00AE4072" w:rsidRDefault="00E55A9B" w:rsidP="00124827">
      <w:pPr>
        <w:pStyle w:val="En-tte"/>
        <w:numPr>
          <w:ilvl w:val="0"/>
          <w:numId w:val="28"/>
        </w:numPr>
        <w:tabs>
          <w:tab w:val="clear" w:pos="4536"/>
          <w:tab w:val="clear" w:pos="9072"/>
          <w:tab w:val="left" w:pos="2977"/>
          <w:tab w:val="right" w:leader="dot" w:pos="9923"/>
        </w:tabs>
        <w:overflowPunct w:val="0"/>
        <w:autoSpaceDE w:val="0"/>
        <w:autoSpaceDN w:val="0"/>
        <w:adjustRightInd w:val="0"/>
        <w:jc w:val="both"/>
        <w:textAlignment w:val="baseline"/>
        <w:rPr>
          <w:rFonts w:asciiTheme="minorHAnsi" w:hAnsiTheme="minorHAnsi"/>
        </w:rPr>
      </w:pPr>
      <w:r>
        <w:rPr>
          <w:rFonts w:asciiTheme="minorHAnsi" w:hAnsiTheme="minorHAnsi"/>
        </w:rPr>
        <w:t>L</w:t>
      </w:r>
      <w:r w:rsidR="00ED6F84" w:rsidRPr="00AE4072">
        <w:rPr>
          <w:rFonts w:asciiTheme="minorHAnsi" w:hAnsiTheme="minorHAnsi"/>
        </w:rPr>
        <w:t xml:space="preserve">’arrêté du 19 juillet </w:t>
      </w:r>
      <w:r w:rsidRPr="00AE4072">
        <w:rPr>
          <w:rFonts w:asciiTheme="minorHAnsi" w:hAnsiTheme="minorHAnsi"/>
        </w:rPr>
        <w:t>2019 portant</w:t>
      </w:r>
      <w:r w:rsidR="00ED6F84" w:rsidRPr="00AE4072">
        <w:rPr>
          <w:rFonts w:asciiTheme="minorHAnsi" w:hAnsiTheme="minorHAnsi"/>
        </w:rPr>
        <w:t xml:space="preserve"> </w:t>
      </w:r>
      <w:r w:rsidRPr="00AE4072">
        <w:rPr>
          <w:rFonts w:asciiTheme="minorHAnsi" w:hAnsiTheme="minorHAnsi"/>
        </w:rPr>
        <w:t>réglementation sur</w:t>
      </w:r>
      <w:r w:rsidR="00ED6F84" w:rsidRPr="00AE4072">
        <w:rPr>
          <w:rFonts w:asciiTheme="minorHAnsi" w:hAnsiTheme="minorHAnsi"/>
        </w:rPr>
        <w:t xml:space="preserve"> les marchés publics des organismes de sécurité sociale</w:t>
      </w:r>
      <w:r>
        <w:rPr>
          <w:rFonts w:asciiTheme="minorHAnsi" w:hAnsiTheme="minorHAnsi"/>
        </w:rPr>
        <w:t>.</w:t>
      </w:r>
    </w:p>
    <w:p w14:paraId="77DA747E" w14:textId="77777777" w:rsidR="00584E24" w:rsidRPr="00AE4072" w:rsidRDefault="00584E24" w:rsidP="00584E24">
      <w:pPr>
        <w:pStyle w:val="En-tte"/>
        <w:tabs>
          <w:tab w:val="clear" w:pos="4536"/>
          <w:tab w:val="clear" w:pos="9072"/>
          <w:tab w:val="left" w:pos="2977"/>
          <w:tab w:val="right" w:leader="dot" w:pos="9923"/>
        </w:tabs>
        <w:overflowPunct w:val="0"/>
        <w:autoSpaceDE w:val="0"/>
        <w:autoSpaceDN w:val="0"/>
        <w:adjustRightInd w:val="0"/>
        <w:jc w:val="both"/>
        <w:textAlignment w:val="baseline"/>
        <w:rPr>
          <w:rFonts w:asciiTheme="minorHAnsi" w:hAnsiTheme="minorHAnsi"/>
          <w:sz w:val="16"/>
          <w:szCs w:val="16"/>
        </w:rPr>
      </w:pPr>
    </w:p>
    <w:p w14:paraId="12B40EA2" w14:textId="38B77A16" w:rsidR="00FB1DFD" w:rsidRDefault="00E55A9B" w:rsidP="00124827">
      <w:pPr>
        <w:pStyle w:val="En-tte"/>
        <w:numPr>
          <w:ilvl w:val="0"/>
          <w:numId w:val="28"/>
        </w:numPr>
        <w:tabs>
          <w:tab w:val="clear" w:pos="4536"/>
          <w:tab w:val="clear" w:pos="9072"/>
          <w:tab w:val="left" w:pos="2977"/>
          <w:tab w:val="right" w:leader="dot" w:pos="9923"/>
        </w:tabs>
        <w:overflowPunct w:val="0"/>
        <w:autoSpaceDE w:val="0"/>
        <w:autoSpaceDN w:val="0"/>
        <w:adjustRightInd w:val="0"/>
        <w:jc w:val="both"/>
        <w:textAlignment w:val="baseline"/>
        <w:rPr>
          <w:rFonts w:asciiTheme="minorHAnsi" w:hAnsiTheme="minorHAnsi"/>
        </w:rPr>
      </w:pPr>
      <w:r>
        <w:rPr>
          <w:rFonts w:asciiTheme="minorHAnsi" w:hAnsiTheme="minorHAnsi"/>
        </w:rPr>
        <w:t>L</w:t>
      </w:r>
      <w:r w:rsidR="00ED6F84" w:rsidRPr="00AE4072">
        <w:rPr>
          <w:rFonts w:asciiTheme="minorHAnsi" w:hAnsiTheme="minorHAnsi"/>
        </w:rPr>
        <w:t>e code de la commande publique du 1</w:t>
      </w:r>
      <w:r w:rsidR="00ED6F84" w:rsidRPr="00AE4072">
        <w:rPr>
          <w:rFonts w:asciiTheme="minorHAnsi" w:hAnsiTheme="minorHAnsi"/>
          <w:vertAlign w:val="superscript"/>
        </w:rPr>
        <w:t>er</w:t>
      </w:r>
      <w:r w:rsidR="00ED6F84" w:rsidRPr="00AE4072">
        <w:rPr>
          <w:rFonts w:asciiTheme="minorHAnsi" w:hAnsiTheme="minorHAnsi"/>
        </w:rPr>
        <w:t xml:space="preserve"> avril 2019</w:t>
      </w:r>
      <w:r>
        <w:rPr>
          <w:rFonts w:asciiTheme="minorHAnsi" w:hAnsiTheme="minorHAnsi"/>
        </w:rPr>
        <w:t>.</w:t>
      </w:r>
    </w:p>
    <w:p w14:paraId="71D38012" w14:textId="77777777" w:rsidR="00E55A9B" w:rsidRDefault="00E55A9B" w:rsidP="00975C6A">
      <w:pPr>
        <w:pStyle w:val="En-tte"/>
        <w:tabs>
          <w:tab w:val="clear" w:pos="4536"/>
          <w:tab w:val="clear" w:pos="9072"/>
          <w:tab w:val="left" w:pos="2977"/>
          <w:tab w:val="right" w:leader="dot" w:pos="9923"/>
        </w:tabs>
        <w:overflowPunct w:val="0"/>
        <w:autoSpaceDE w:val="0"/>
        <w:autoSpaceDN w:val="0"/>
        <w:adjustRightInd w:val="0"/>
        <w:ind w:left="360"/>
        <w:jc w:val="both"/>
        <w:textAlignment w:val="baseline"/>
        <w:rPr>
          <w:rFonts w:asciiTheme="minorHAnsi" w:hAnsiTheme="minorHAnsi"/>
        </w:rPr>
      </w:pPr>
    </w:p>
    <w:p w14:paraId="0862CD26" w14:textId="76A5C151" w:rsidR="00D81F9D" w:rsidRPr="007D1836" w:rsidRDefault="00D81F9D" w:rsidP="00D9637F">
      <w:pPr>
        <w:pStyle w:val="En-tte"/>
        <w:tabs>
          <w:tab w:val="clear" w:pos="4536"/>
          <w:tab w:val="clear" w:pos="9072"/>
          <w:tab w:val="left" w:pos="2977"/>
          <w:tab w:val="right" w:leader="dot" w:pos="9923"/>
        </w:tabs>
        <w:overflowPunct w:val="0"/>
        <w:autoSpaceDE w:val="0"/>
        <w:autoSpaceDN w:val="0"/>
        <w:adjustRightInd w:val="0"/>
        <w:jc w:val="both"/>
        <w:textAlignment w:val="baseline"/>
        <w:rPr>
          <w:rFonts w:asciiTheme="minorHAnsi" w:hAnsiTheme="minorHAnsi"/>
        </w:rPr>
      </w:pPr>
    </w:p>
    <w:p w14:paraId="05E5E658" w14:textId="5796582F" w:rsidR="00230C1D" w:rsidRPr="00AE4072" w:rsidRDefault="007A0432">
      <w:pPr>
        <w:pStyle w:val="En-tte"/>
        <w:tabs>
          <w:tab w:val="clear" w:pos="9072"/>
          <w:tab w:val="left" w:pos="2977"/>
          <w:tab w:val="right" w:leader="dot" w:pos="9923"/>
        </w:tabs>
        <w:jc w:val="both"/>
        <w:rPr>
          <w:rFonts w:asciiTheme="minorHAnsi" w:hAnsiTheme="minorHAnsi"/>
          <w:sz w:val="16"/>
          <w:szCs w:val="16"/>
        </w:rPr>
      </w:pPr>
      <w:r w:rsidRPr="00AE4072">
        <w:rPr>
          <w:rFonts w:asciiTheme="minorHAnsi" w:hAnsiTheme="minorHAnsi"/>
          <w:b/>
          <w:bCs/>
          <w:u w:val="single"/>
        </w:rPr>
        <w:t xml:space="preserve">ARTICLE </w:t>
      </w:r>
      <w:r w:rsidR="007D1836">
        <w:rPr>
          <w:rFonts w:asciiTheme="minorHAnsi" w:hAnsiTheme="minorHAnsi"/>
          <w:b/>
          <w:bCs/>
          <w:u w:val="single"/>
        </w:rPr>
        <w:t>11</w:t>
      </w:r>
      <w:r w:rsidR="00230C1D" w:rsidRPr="00AE4072">
        <w:rPr>
          <w:rFonts w:asciiTheme="minorHAnsi" w:hAnsiTheme="minorHAnsi"/>
          <w:b/>
          <w:bCs/>
          <w:u w:val="single"/>
        </w:rPr>
        <w:t xml:space="preserve">- MONTANT DU </w:t>
      </w:r>
      <w:r w:rsidR="00262930" w:rsidRPr="00AE4072">
        <w:rPr>
          <w:rFonts w:asciiTheme="minorHAnsi" w:hAnsiTheme="minorHAnsi"/>
          <w:b/>
          <w:bCs/>
          <w:u w:val="single"/>
        </w:rPr>
        <w:t>MARCHE (</w:t>
      </w:r>
      <w:r w:rsidR="00230C1D" w:rsidRPr="00AE4072">
        <w:rPr>
          <w:rFonts w:asciiTheme="minorHAnsi" w:hAnsiTheme="minorHAnsi"/>
          <w:b/>
          <w:bCs/>
          <w:i/>
          <w:iCs/>
          <w:u w:val="single"/>
        </w:rPr>
        <w:t>A compléter impérativement)</w:t>
      </w:r>
    </w:p>
    <w:p w14:paraId="5FC277BD" w14:textId="77777777" w:rsidR="00F71436" w:rsidRPr="00AE4072" w:rsidRDefault="00F71436" w:rsidP="00F71436">
      <w:pPr>
        <w:tabs>
          <w:tab w:val="right" w:leader="dot" w:pos="7655"/>
        </w:tabs>
        <w:jc w:val="both"/>
        <w:rPr>
          <w:rFonts w:asciiTheme="minorHAnsi" w:hAnsiTheme="minorHAnsi"/>
          <w:i/>
          <w:iCs/>
          <w:sz w:val="16"/>
          <w:szCs w:val="16"/>
          <w:u w:val="single"/>
        </w:rPr>
      </w:pPr>
    </w:p>
    <w:p w14:paraId="42786939" w14:textId="77777777" w:rsidR="00383ADB" w:rsidRDefault="007D1836" w:rsidP="00CB1F77">
      <w:pPr>
        <w:pStyle w:val="En-tte"/>
        <w:tabs>
          <w:tab w:val="clear" w:pos="9072"/>
          <w:tab w:val="left" w:pos="2977"/>
          <w:tab w:val="right" w:leader="dot" w:pos="9923"/>
        </w:tabs>
        <w:jc w:val="both"/>
        <w:rPr>
          <w:rFonts w:asciiTheme="minorHAnsi" w:hAnsiTheme="minorHAnsi"/>
          <w:bCs/>
          <w:i/>
          <w:u w:val="single"/>
        </w:rPr>
      </w:pPr>
      <w:r w:rsidRPr="007D1836">
        <w:rPr>
          <w:rFonts w:asciiTheme="minorHAnsi" w:hAnsiTheme="minorHAnsi"/>
          <w:bCs/>
          <w:i/>
          <w:u w:val="single"/>
        </w:rPr>
        <w:t>11.1 Montant du marché</w:t>
      </w:r>
    </w:p>
    <w:p w14:paraId="20698833" w14:textId="77777777" w:rsidR="007D1836" w:rsidRPr="007D1836" w:rsidRDefault="007D1836" w:rsidP="00CB1F77">
      <w:pPr>
        <w:pStyle w:val="En-tte"/>
        <w:tabs>
          <w:tab w:val="clear" w:pos="9072"/>
          <w:tab w:val="left" w:pos="2977"/>
          <w:tab w:val="right" w:leader="dot" w:pos="9923"/>
        </w:tabs>
        <w:jc w:val="both"/>
        <w:rPr>
          <w:rFonts w:asciiTheme="minorHAnsi" w:hAnsiTheme="minorHAnsi"/>
          <w:bCs/>
          <w:i/>
          <w:u w:val="single"/>
        </w:rPr>
      </w:pPr>
    </w:p>
    <w:tbl>
      <w:tblPr>
        <w:tblW w:w="95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2880"/>
        <w:gridCol w:w="3060"/>
      </w:tblGrid>
      <w:tr w:rsidR="007D1836" w:rsidRPr="007D1836" w14:paraId="2D05C95B" w14:textId="77777777" w:rsidTr="00531F25">
        <w:trPr>
          <w:trHeight w:val="870"/>
        </w:trPr>
        <w:tc>
          <w:tcPr>
            <w:tcW w:w="3600" w:type="dxa"/>
            <w:vAlign w:val="center"/>
          </w:tcPr>
          <w:p w14:paraId="0B9AD3DD" w14:textId="7AD77BE6" w:rsidR="007D1836" w:rsidRPr="007D1836" w:rsidRDefault="005555F9"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b/>
              </w:rPr>
            </w:pPr>
            <w:r>
              <w:rPr>
                <w:rFonts w:asciiTheme="minorHAnsi" w:hAnsiTheme="minorHAnsi"/>
                <w:b/>
              </w:rPr>
              <w:t>Prestation</w:t>
            </w:r>
            <w:r w:rsidR="007D1836" w:rsidRPr="007D1836">
              <w:rPr>
                <w:rFonts w:asciiTheme="minorHAnsi" w:hAnsiTheme="minorHAnsi"/>
                <w:b/>
              </w:rPr>
              <w:t xml:space="preserve"> effectué</w:t>
            </w:r>
            <w:r>
              <w:rPr>
                <w:rFonts w:asciiTheme="minorHAnsi" w:hAnsiTheme="minorHAnsi"/>
                <w:b/>
              </w:rPr>
              <w:t>e</w:t>
            </w:r>
          </w:p>
        </w:tc>
        <w:tc>
          <w:tcPr>
            <w:tcW w:w="2880" w:type="dxa"/>
            <w:vAlign w:val="center"/>
          </w:tcPr>
          <w:p w14:paraId="4DBE75C3" w14:textId="1FA3A299" w:rsidR="007D1836" w:rsidRPr="007D1836" w:rsidRDefault="005555F9"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b/>
              </w:rPr>
            </w:pPr>
            <w:r>
              <w:rPr>
                <w:rFonts w:asciiTheme="minorHAnsi" w:hAnsiTheme="minorHAnsi"/>
                <w:b/>
              </w:rPr>
              <w:t>Coût</w:t>
            </w:r>
            <w:r w:rsidR="007D1836" w:rsidRPr="007D1836">
              <w:rPr>
                <w:rFonts w:asciiTheme="minorHAnsi" w:hAnsiTheme="minorHAnsi"/>
                <w:b/>
              </w:rPr>
              <w:t xml:space="preserve"> HT</w:t>
            </w:r>
          </w:p>
        </w:tc>
        <w:tc>
          <w:tcPr>
            <w:tcW w:w="3060" w:type="dxa"/>
            <w:vAlign w:val="center"/>
          </w:tcPr>
          <w:p w14:paraId="1EB8A7B0" w14:textId="35E6F049" w:rsidR="007D1836" w:rsidRPr="007D1836" w:rsidRDefault="005555F9"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b/>
              </w:rPr>
            </w:pPr>
            <w:r>
              <w:rPr>
                <w:rFonts w:asciiTheme="minorHAnsi" w:hAnsiTheme="minorHAnsi"/>
                <w:b/>
              </w:rPr>
              <w:t>Coût</w:t>
            </w:r>
            <w:r w:rsidR="007D1836" w:rsidRPr="007D1836">
              <w:rPr>
                <w:rFonts w:asciiTheme="minorHAnsi" w:hAnsiTheme="minorHAnsi"/>
                <w:b/>
              </w:rPr>
              <w:t xml:space="preserve"> TTC</w:t>
            </w:r>
          </w:p>
        </w:tc>
      </w:tr>
      <w:tr w:rsidR="007D1836" w:rsidRPr="007D1836" w14:paraId="63E6FD4B" w14:textId="77777777" w:rsidTr="00531F25">
        <w:trPr>
          <w:trHeight w:val="1080"/>
        </w:trPr>
        <w:tc>
          <w:tcPr>
            <w:tcW w:w="3600" w:type="dxa"/>
            <w:vAlign w:val="center"/>
          </w:tcPr>
          <w:p w14:paraId="520A674C" w14:textId="77777777" w:rsidR="007D1836" w:rsidRPr="00C72B6D"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C72B6D">
              <w:rPr>
                <w:rFonts w:asciiTheme="minorHAnsi" w:hAnsiTheme="minorHAnsi"/>
              </w:rPr>
              <w:t>Analyse microbiologique sans listéria :</w:t>
            </w:r>
          </w:p>
          <w:p w14:paraId="7429B422" w14:textId="77777777" w:rsidR="007D1836" w:rsidRPr="00C72B6D"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i/>
              </w:rPr>
            </w:pPr>
            <w:r w:rsidRPr="00C72B6D">
              <w:rPr>
                <w:rFonts w:asciiTheme="minorHAnsi" w:hAnsiTheme="minorHAnsi"/>
                <w:i/>
              </w:rPr>
              <w:t>Prix par échantillon testé</w:t>
            </w:r>
          </w:p>
        </w:tc>
        <w:tc>
          <w:tcPr>
            <w:tcW w:w="2880" w:type="dxa"/>
            <w:vAlign w:val="center"/>
          </w:tcPr>
          <w:p w14:paraId="7EF08145" w14:textId="77777777" w:rsidR="007D1836" w:rsidRPr="00975C6A"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strike/>
                <w:highlight w:val="red"/>
              </w:rPr>
            </w:pPr>
          </w:p>
        </w:tc>
        <w:tc>
          <w:tcPr>
            <w:tcW w:w="3060" w:type="dxa"/>
            <w:vAlign w:val="center"/>
          </w:tcPr>
          <w:p w14:paraId="6B9C3D42" w14:textId="77777777" w:rsidR="007D1836" w:rsidRPr="00975C6A"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strike/>
                <w:highlight w:val="red"/>
              </w:rPr>
            </w:pPr>
          </w:p>
        </w:tc>
      </w:tr>
      <w:tr w:rsidR="007D1836" w:rsidRPr="007D1836" w14:paraId="3D265FCB" w14:textId="77777777" w:rsidTr="00531F25">
        <w:trPr>
          <w:trHeight w:val="1080"/>
        </w:trPr>
        <w:tc>
          <w:tcPr>
            <w:tcW w:w="3600" w:type="dxa"/>
            <w:vAlign w:val="center"/>
          </w:tcPr>
          <w:p w14:paraId="2F900AE0" w14:textId="77777777" w:rsidR="007D1836" w:rsidRPr="00C72B6D"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C72B6D">
              <w:rPr>
                <w:rFonts w:asciiTheme="minorHAnsi" w:hAnsiTheme="minorHAnsi"/>
              </w:rPr>
              <w:t>Analyse microbiologique avec listéria :</w:t>
            </w:r>
          </w:p>
          <w:p w14:paraId="43FE0B0B" w14:textId="77777777" w:rsidR="007D1836" w:rsidRPr="00C72B6D"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i/>
              </w:rPr>
            </w:pPr>
            <w:r w:rsidRPr="00C72B6D">
              <w:rPr>
                <w:rFonts w:asciiTheme="minorHAnsi" w:hAnsiTheme="minorHAnsi"/>
                <w:i/>
              </w:rPr>
              <w:t>Prix par échantillon testé</w:t>
            </w:r>
          </w:p>
        </w:tc>
        <w:tc>
          <w:tcPr>
            <w:tcW w:w="2880" w:type="dxa"/>
            <w:vAlign w:val="center"/>
          </w:tcPr>
          <w:p w14:paraId="03FA6C68" w14:textId="77777777" w:rsidR="007D1836" w:rsidRPr="00975C6A"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strike/>
                <w:highlight w:val="red"/>
              </w:rPr>
            </w:pPr>
          </w:p>
        </w:tc>
        <w:tc>
          <w:tcPr>
            <w:tcW w:w="3060" w:type="dxa"/>
            <w:vAlign w:val="center"/>
          </w:tcPr>
          <w:p w14:paraId="391D893B" w14:textId="77777777" w:rsidR="007D1836" w:rsidRPr="00975C6A"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strike/>
                <w:highlight w:val="red"/>
              </w:rPr>
            </w:pPr>
          </w:p>
        </w:tc>
      </w:tr>
      <w:tr w:rsidR="007D1836" w:rsidRPr="007D1836" w14:paraId="0A9073F5" w14:textId="77777777" w:rsidTr="00531F25">
        <w:trPr>
          <w:trHeight w:val="1065"/>
        </w:trPr>
        <w:tc>
          <w:tcPr>
            <w:tcW w:w="3600" w:type="dxa"/>
            <w:vAlign w:val="center"/>
          </w:tcPr>
          <w:p w14:paraId="0435D3E7" w14:textId="77777777" w:rsidR="007D1836" w:rsidRPr="007D1836"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7D1836">
              <w:rPr>
                <w:rFonts w:asciiTheme="minorHAnsi" w:hAnsiTheme="minorHAnsi"/>
              </w:rPr>
              <w:t>Analyse de surface</w:t>
            </w:r>
          </w:p>
          <w:p w14:paraId="200F00A3" w14:textId="77777777" w:rsidR="007D1836" w:rsidRPr="007D1836"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i/>
              </w:rPr>
            </w:pPr>
            <w:r w:rsidRPr="007D1836">
              <w:rPr>
                <w:rFonts w:asciiTheme="minorHAnsi" w:hAnsiTheme="minorHAnsi"/>
                <w:i/>
              </w:rPr>
              <w:t>Prix par point de contrôle</w:t>
            </w:r>
          </w:p>
        </w:tc>
        <w:tc>
          <w:tcPr>
            <w:tcW w:w="2880" w:type="dxa"/>
            <w:vAlign w:val="center"/>
          </w:tcPr>
          <w:p w14:paraId="7A983E22" w14:textId="77777777" w:rsidR="007D1836" w:rsidRPr="007D1836"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3D94A526" w14:textId="77777777" w:rsidR="007D1836" w:rsidRPr="007D1836"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7D1836" w:rsidRPr="007D1836" w14:paraId="0F78349D" w14:textId="77777777" w:rsidTr="00531F25">
        <w:trPr>
          <w:trHeight w:val="885"/>
        </w:trPr>
        <w:tc>
          <w:tcPr>
            <w:tcW w:w="3600" w:type="dxa"/>
            <w:vAlign w:val="center"/>
          </w:tcPr>
          <w:p w14:paraId="62BD269D" w14:textId="77777777" w:rsidR="007D1836" w:rsidRPr="007D1836"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7D1836">
              <w:rPr>
                <w:rFonts w:asciiTheme="minorHAnsi" w:hAnsiTheme="minorHAnsi"/>
              </w:rPr>
              <w:t xml:space="preserve">Analyse des eaux de piscine et balnéo </w:t>
            </w:r>
            <w:r w:rsidRPr="007D1836">
              <w:rPr>
                <w:rFonts w:asciiTheme="minorHAnsi" w:hAnsiTheme="minorHAnsi"/>
                <w:b/>
                <w:u w:val="single"/>
              </w:rPr>
              <w:t>sans</w:t>
            </w:r>
            <w:r w:rsidRPr="007D1836">
              <w:rPr>
                <w:rFonts w:asciiTheme="minorHAnsi" w:hAnsiTheme="minorHAnsi"/>
              </w:rPr>
              <w:t xml:space="preserve"> recherche chloramine</w:t>
            </w:r>
          </w:p>
          <w:p w14:paraId="0D7F401C" w14:textId="77777777" w:rsidR="007D1836" w:rsidRPr="007D1836"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i/>
              </w:rPr>
            </w:pPr>
            <w:r w:rsidRPr="007D1836">
              <w:rPr>
                <w:rFonts w:asciiTheme="minorHAnsi" w:hAnsiTheme="minorHAnsi"/>
                <w:i/>
              </w:rPr>
              <w:t>Prix par échantillon testé</w:t>
            </w:r>
          </w:p>
        </w:tc>
        <w:tc>
          <w:tcPr>
            <w:tcW w:w="2880" w:type="dxa"/>
            <w:vAlign w:val="center"/>
          </w:tcPr>
          <w:p w14:paraId="65CB3B4D" w14:textId="77777777" w:rsidR="007D1836" w:rsidRPr="007D1836"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40AEDD9A" w14:textId="77777777" w:rsidR="007D1836" w:rsidRPr="007D1836" w:rsidRDefault="007D1836" w:rsidP="00531F25">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AD5F3B" w:rsidRPr="007D1836" w14:paraId="09EAB4CE" w14:textId="77777777" w:rsidTr="00531F25">
        <w:trPr>
          <w:trHeight w:val="885"/>
        </w:trPr>
        <w:tc>
          <w:tcPr>
            <w:tcW w:w="3600" w:type="dxa"/>
            <w:vAlign w:val="center"/>
          </w:tcPr>
          <w:p w14:paraId="11873272"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7D1836">
              <w:rPr>
                <w:rFonts w:asciiTheme="minorHAnsi" w:hAnsiTheme="minorHAnsi"/>
              </w:rPr>
              <w:lastRenderedPageBreak/>
              <w:t xml:space="preserve">Analyse des eaux de piscine et balnéo </w:t>
            </w:r>
            <w:r w:rsidRPr="007D1836">
              <w:rPr>
                <w:rFonts w:asciiTheme="minorHAnsi" w:hAnsiTheme="minorHAnsi"/>
                <w:b/>
                <w:u w:val="single"/>
              </w:rPr>
              <w:t>avec</w:t>
            </w:r>
            <w:r w:rsidRPr="007D1836">
              <w:rPr>
                <w:rFonts w:asciiTheme="minorHAnsi" w:hAnsiTheme="minorHAnsi"/>
              </w:rPr>
              <w:t xml:space="preserve"> recherche chloramine</w:t>
            </w:r>
          </w:p>
          <w:p w14:paraId="0AA6F6DD"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i/>
              </w:rPr>
            </w:pPr>
            <w:r w:rsidRPr="007D1836">
              <w:rPr>
                <w:rFonts w:asciiTheme="minorHAnsi" w:hAnsiTheme="minorHAnsi"/>
                <w:i/>
              </w:rPr>
              <w:t>Prix par échantillon testé</w:t>
            </w:r>
          </w:p>
        </w:tc>
        <w:tc>
          <w:tcPr>
            <w:tcW w:w="2880" w:type="dxa"/>
            <w:vAlign w:val="center"/>
          </w:tcPr>
          <w:p w14:paraId="42593FA5"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74EB8217"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AD5F3B" w:rsidRPr="007D1836" w14:paraId="1D1A5079" w14:textId="77777777" w:rsidTr="00531F25">
        <w:trPr>
          <w:trHeight w:val="885"/>
        </w:trPr>
        <w:tc>
          <w:tcPr>
            <w:tcW w:w="3600" w:type="dxa"/>
            <w:vAlign w:val="center"/>
          </w:tcPr>
          <w:p w14:paraId="0C26ED79"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7D1836">
              <w:rPr>
                <w:rFonts w:asciiTheme="minorHAnsi" w:hAnsiTheme="minorHAnsi"/>
              </w:rPr>
              <w:t>Analyse des effluents</w:t>
            </w:r>
          </w:p>
          <w:p w14:paraId="4C70FBFF"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i/>
              </w:rPr>
            </w:pPr>
            <w:r w:rsidRPr="007D1836">
              <w:rPr>
                <w:rFonts w:asciiTheme="minorHAnsi" w:hAnsiTheme="minorHAnsi"/>
                <w:i/>
              </w:rPr>
              <w:t>Prix par échantillon testé</w:t>
            </w:r>
          </w:p>
        </w:tc>
        <w:tc>
          <w:tcPr>
            <w:tcW w:w="2880" w:type="dxa"/>
            <w:vAlign w:val="center"/>
          </w:tcPr>
          <w:p w14:paraId="25803297"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4221933D"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AD5F3B" w:rsidRPr="007D1836" w14:paraId="59899961" w14:textId="77777777" w:rsidTr="00531F25">
        <w:trPr>
          <w:trHeight w:val="885"/>
        </w:trPr>
        <w:tc>
          <w:tcPr>
            <w:tcW w:w="3600" w:type="dxa"/>
            <w:tcBorders>
              <w:bottom w:val="dashed" w:sz="4" w:space="0" w:color="auto"/>
            </w:tcBorders>
            <w:vAlign w:val="center"/>
          </w:tcPr>
          <w:p w14:paraId="158DE61C"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7D1836">
              <w:rPr>
                <w:rFonts w:asciiTheme="minorHAnsi" w:hAnsiTheme="minorHAnsi"/>
              </w:rPr>
              <w:t>Analyse microbiologique et physico-chimique des eaux de consommation</w:t>
            </w:r>
          </w:p>
          <w:p w14:paraId="7FC183D4"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i/>
              </w:rPr>
            </w:pPr>
            <w:r w:rsidRPr="007D1836">
              <w:rPr>
                <w:rFonts w:asciiTheme="minorHAnsi" w:hAnsiTheme="minorHAnsi"/>
                <w:i/>
              </w:rPr>
              <w:t>Prix par échantillon testé</w:t>
            </w:r>
          </w:p>
        </w:tc>
        <w:tc>
          <w:tcPr>
            <w:tcW w:w="2880" w:type="dxa"/>
            <w:tcBorders>
              <w:bottom w:val="dashed" w:sz="4" w:space="0" w:color="auto"/>
            </w:tcBorders>
            <w:vAlign w:val="center"/>
          </w:tcPr>
          <w:p w14:paraId="3DEB5D0B"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tcBorders>
              <w:bottom w:val="dashed" w:sz="4" w:space="0" w:color="auto"/>
            </w:tcBorders>
            <w:vAlign w:val="center"/>
          </w:tcPr>
          <w:p w14:paraId="095D40BF"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AD5F3B" w:rsidRPr="007D1836" w14:paraId="5685513A" w14:textId="77777777" w:rsidTr="00531F25">
        <w:trPr>
          <w:trHeight w:val="866"/>
        </w:trPr>
        <w:tc>
          <w:tcPr>
            <w:tcW w:w="3600" w:type="dxa"/>
            <w:tcBorders>
              <w:top w:val="dashed" w:sz="4" w:space="0" w:color="auto"/>
            </w:tcBorders>
            <w:vAlign w:val="center"/>
          </w:tcPr>
          <w:p w14:paraId="0ECE0EB5"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16501F">
              <w:rPr>
                <w:rFonts w:asciiTheme="minorHAnsi" w:hAnsiTheme="minorHAnsi"/>
              </w:rPr>
              <w:t>Supplément pour calcul du Th de l’eau</w:t>
            </w:r>
          </w:p>
        </w:tc>
        <w:tc>
          <w:tcPr>
            <w:tcW w:w="2880" w:type="dxa"/>
            <w:tcBorders>
              <w:top w:val="dashed" w:sz="4" w:space="0" w:color="auto"/>
            </w:tcBorders>
            <w:vAlign w:val="center"/>
          </w:tcPr>
          <w:p w14:paraId="121701E2"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tcBorders>
              <w:top w:val="dashed" w:sz="4" w:space="0" w:color="auto"/>
            </w:tcBorders>
            <w:vAlign w:val="center"/>
          </w:tcPr>
          <w:p w14:paraId="17B0038F"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AD5F3B" w:rsidRPr="007D1836" w14:paraId="7785D180" w14:textId="77777777" w:rsidTr="00AD5F3B">
        <w:trPr>
          <w:trHeight w:val="866"/>
        </w:trPr>
        <w:tc>
          <w:tcPr>
            <w:tcW w:w="3600" w:type="dxa"/>
            <w:tcBorders>
              <w:top w:val="dashed" w:sz="4" w:space="0" w:color="auto"/>
            </w:tcBorders>
            <w:shd w:val="clear" w:color="auto" w:fill="FFFFFF" w:themeFill="background1"/>
            <w:vAlign w:val="center"/>
          </w:tcPr>
          <w:p w14:paraId="446966A1" w14:textId="229C56E8" w:rsidR="00AD5F3B" w:rsidRPr="0016501F"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Pr>
                <w:rFonts w:asciiTheme="minorHAnsi" w:hAnsiTheme="minorHAnsi"/>
              </w:rPr>
              <w:t>Analyse</w:t>
            </w:r>
            <w:r w:rsidRPr="004414DB">
              <w:rPr>
                <w:rFonts w:asciiTheme="minorHAnsi" w:hAnsiTheme="minorHAnsi"/>
              </w:rPr>
              <w:t xml:space="preserve"> de potabilité de type D1</w:t>
            </w:r>
            <w:r w:rsidR="009F2897" w:rsidRPr="009F2897">
              <w:rPr>
                <w:rFonts w:asciiTheme="minorHAnsi" w:hAnsiTheme="minorHAnsi"/>
                <w:i/>
              </w:rPr>
              <w:t xml:space="preserve"> Prix par échantillon testé</w:t>
            </w:r>
          </w:p>
        </w:tc>
        <w:tc>
          <w:tcPr>
            <w:tcW w:w="2880" w:type="dxa"/>
            <w:tcBorders>
              <w:top w:val="dashed" w:sz="4" w:space="0" w:color="auto"/>
            </w:tcBorders>
            <w:shd w:val="clear" w:color="auto" w:fill="FFFFFF" w:themeFill="background1"/>
            <w:vAlign w:val="center"/>
          </w:tcPr>
          <w:p w14:paraId="1A930D5A"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tcBorders>
              <w:top w:val="dashed" w:sz="4" w:space="0" w:color="auto"/>
            </w:tcBorders>
            <w:shd w:val="clear" w:color="auto" w:fill="FFFFFF" w:themeFill="background1"/>
            <w:vAlign w:val="center"/>
          </w:tcPr>
          <w:p w14:paraId="1673E787"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AD5F3B" w:rsidRPr="007D1836" w14:paraId="6F729FE4" w14:textId="77777777" w:rsidTr="00531F25">
        <w:trPr>
          <w:trHeight w:val="866"/>
        </w:trPr>
        <w:tc>
          <w:tcPr>
            <w:tcW w:w="3600" w:type="dxa"/>
            <w:vAlign w:val="center"/>
          </w:tcPr>
          <w:p w14:paraId="5389F476" w14:textId="77777777" w:rsidR="00AD5F3B" w:rsidRPr="00670520"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670520">
              <w:rPr>
                <w:rFonts w:asciiTheme="minorHAnsi" w:hAnsiTheme="minorHAnsi"/>
              </w:rPr>
              <w:t>Recherche de Légionelles sans suspicion</w:t>
            </w:r>
          </w:p>
          <w:p w14:paraId="6E743D43" w14:textId="77777777" w:rsidR="00AD5F3B" w:rsidRPr="00670520"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i/>
              </w:rPr>
            </w:pPr>
            <w:r w:rsidRPr="00670520">
              <w:rPr>
                <w:rFonts w:asciiTheme="minorHAnsi" w:hAnsiTheme="minorHAnsi"/>
                <w:i/>
              </w:rPr>
              <w:t>Prix par échantillon testé</w:t>
            </w:r>
          </w:p>
        </w:tc>
        <w:tc>
          <w:tcPr>
            <w:tcW w:w="2880" w:type="dxa"/>
            <w:vAlign w:val="center"/>
          </w:tcPr>
          <w:p w14:paraId="7C5F30D7"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6AE1B1E5"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AD5F3B" w:rsidRPr="007D1836" w14:paraId="365B2636" w14:textId="77777777" w:rsidTr="00531F25">
        <w:trPr>
          <w:trHeight w:val="866"/>
        </w:trPr>
        <w:tc>
          <w:tcPr>
            <w:tcW w:w="3600" w:type="dxa"/>
            <w:vAlign w:val="center"/>
          </w:tcPr>
          <w:p w14:paraId="1B6CD7DB" w14:textId="77777777" w:rsidR="00AD5F3B" w:rsidRPr="00670520"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670520">
              <w:rPr>
                <w:rFonts w:asciiTheme="minorHAnsi" w:hAnsiTheme="minorHAnsi"/>
              </w:rPr>
              <w:t>Recherche de Légionelles avec suspicion</w:t>
            </w:r>
          </w:p>
          <w:p w14:paraId="39A1A0EF" w14:textId="77777777" w:rsidR="00AD5F3B" w:rsidRPr="00670520"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i/>
              </w:rPr>
            </w:pPr>
            <w:r w:rsidRPr="00670520">
              <w:rPr>
                <w:rFonts w:asciiTheme="minorHAnsi" w:hAnsiTheme="minorHAnsi"/>
                <w:i/>
              </w:rPr>
              <w:t>Prix par échantillon testé</w:t>
            </w:r>
          </w:p>
        </w:tc>
        <w:tc>
          <w:tcPr>
            <w:tcW w:w="2880" w:type="dxa"/>
            <w:vAlign w:val="center"/>
          </w:tcPr>
          <w:p w14:paraId="08A7C965"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27E5CFA1"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AD5F3B" w:rsidRPr="007D1836" w14:paraId="7EC63888" w14:textId="77777777" w:rsidTr="00531F25">
        <w:trPr>
          <w:trHeight w:val="1065"/>
        </w:trPr>
        <w:tc>
          <w:tcPr>
            <w:tcW w:w="3600" w:type="dxa"/>
            <w:vAlign w:val="center"/>
          </w:tcPr>
          <w:p w14:paraId="1C5891C0" w14:textId="407598F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CD4AB6">
              <w:rPr>
                <w:rFonts w:asciiTheme="minorHAnsi" w:hAnsiTheme="minorHAnsi"/>
              </w:rPr>
              <w:t xml:space="preserve">Contrôle hygiénique de la cuisine (check list) </w:t>
            </w:r>
            <w:r>
              <w:rPr>
                <w:rFonts w:asciiTheme="minorHAnsi" w:hAnsiTheme="minorHAnsi"/>
              </w:rPr>
              <w:t>pour 30 points de contrôle</w:t>
            </w:r>
          </w:p>
        </w:tc>
        <w:tc>
          <w:tcPr>
            <w:tcW w:w="2880" w:type="dxa"/>
            <w:vAlign w:val="center"/>
          </w:tcPr>
          <w:p w14:paraId="0CDC2209"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741257FB"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AD5F3B" w:rsidRPr="007D1836" w14:paraId="0F936215" w14:textId="77777777" w:rsidTr="00531F25">
        <w:trPr>
          <w:trHeight w:val="1065"/>
        </w:trPr>
        <w:tc>
          <w:tcPr>
            <w:tcW w:w="3600" w:type="dxa"/>
            <w:vAlign w:val="center"/>
          </w:tcPr>
          <w:p w14:paraId="17FCFE32" w14:textId="7FF6FF33" w:rsidR="00AD5F3B" w:rsidRPr="00CD4AB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CD4AB6">
              <w:rPr>
                <w:rFonts w:asciiTheme="minorHAnsi" w:hAnsiTheme="minorHAnsi"/>
              </w:rPr>
              <w:t xml:space="preserve">Contrôle hygiénique de la cuisine (check list) </w:t>
            </w:r>
            <w:r>
              <w:rPr>
                <w:rFonts w:asciiTheme="minorHAnsi" w:hAnsiTheme="minorHAnsi"/>
              </w:rPr>
              <w:t>pour 100 points de contrôle</w:t>
            </w:r>
          </w:p>
        </w:tc>
        <w:tc>
          <w:tcPr>
            <w:tcW w:w="2880" w:type="dxa"/>
            <w:vAlign w:val="center"/>
          </w:tcPr>
          <w:p w14:paraId="5FB07C22"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1097187E"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5555F9" w:rsidRPr="007D1836" w14:paraId="297E4396" w14:textId="77777777" w:rsidTr="00531F25">
        <w:trPr>
          <w:trHeight w:val="1065"/>
        </w:trPr>
        <w:tc>
          <w:tcPr>
            <w:tcW w:w="3600" w:type="dxa"/>
            <w:vAlign w:val="center"/>
          </w:tcPr>
          <w:p w14:paraId="3DFB3E39" w14:textId="7869BEF8" w:rsidR="005555F9" w:rsidRPr="00C72B6D" w:rsidRDefault="005555F9" w:rsidP="005555F9">
            <w:pPr>
              <w:pStyle w:val="En-tte"/>
              <w:tabs>
                <w:tab w:val="left" w:pos="2977"/>
                <w:tab w:val="right" w:leader="dot" w:pos="9923"/>
              </w:tabs>
              <w:overflowPunct w:val="0"/>
              <w:autoSpaceDE w:val="0"/>
              <w:autoSpaceDN w:val="0"/>
              <w:adjustRightInd w:val="0"/>
              <w:jc w:val="center"/>
              <w:textAlignment w:val="baseline"/>
              <w:rPr>
                <w:rFonts w:asciiTheme="minorHAnsi" w:hAnsiTheme="minorHAnsi"/>
              </w:rPr>
            </w:pPr>
            <w:r w:rsidRPr="00C72B6D">
              <w:rPr>
                <w:rFonts w:asciiTheme="minorHAnsi" w:hAnsiTheme="minorHAnsi"/>
              </w:rPr>
              <w:t xml:space="preserve">Analyse microbiologique sans listéria </w:t>
            </w:r>
            <w:r>
              <w:rPr>
                <w:rFonts w:asciiTheme="minorHAnsi" w:hAnsiTheme="minorHAnsi"/>
              </w:rPr>
              <w:t xml:space="preserve">(lot 1) </w:t>
            </w:r>
            <w:r w:rsidRPr="00C72B6D">
              <w:rPr>
                <w:rFonts w:asciiTheme="minorHAnsi" w:hAnsiTheme="minorHAnsi"/>
              </w:rPr>
              <w:t>:</w:t>
            </w:r>
          </w:p>
          <w:p w14:paraId="434D8222" w14:textId="6A8EE97F" w:rsidR="005555F9" w:rsidRPr="00CD4AB6" w:rsidRDefault="005555F9" w:rsidP="005555F9">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9F2897">
              <w:rPr>
                <w:rFonts w:asciiTheme="minorHAnsi" w:hAnsiTheme="minorHAnsi"/>
                <w:i/>
              </w:rPr>
              <w:t>Prix par échantillon testé</w:t>
            </w:r>
          </w:p>
        </w:tc>
        <w:tc>
          <w:tcPr>
            <w:tcW w:w="2880" w:type="dxa"/>
            <w:vAlign w:val="center"/>
          </w:tcPr>
          <w:p w14:paraId="0F86364F" w14:textId="77777777" w:rsidR="005555F9" w:rsidRPr="007D1836" w:rsidRDefault="005555F9" w:rsidP="005555F9">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2ADE3404" w14:textId="77777777" w:rsidR="005555F9" w:rsidRPr="007D1836" w:rsidRDefault="005555F9" w:rsidP="005555F9">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5555F9" w:rsidRPr="007D1836" w14:paraId="689AF4DF" w14:textId="77777777" w:rsidTr="00531F25">
        <w:trPr>
          <w:trHeight w:val="1065"/>
        </w:trPr>
        <w:tc>
          <w:tcPr>
            <w:tcW w:w="3600" w:type="dxa"/>
            <w:vAlign w:val="center"/>
          </w:tcPr>
          <w:p w14:paraId="07A09058" w14:textId="17CCF1F9" w:rsidR="005555F9" w:rsidRPr="00C72B6D" w:rsidRDefault="005555F9" w:rsidP="005555F9">
            <w:pPr>
              <w:pStyle w:val="En-tte"/>
              <w:tabs>
                <w:tab w:val="left" w:pos="2977"/>
                <w:tab w:val="right" w:leader="dot" w:pos="9923"/>
              </w:tabs>
              <w:overflowPunct w:val="0"/>
              <w:autoSpaceDE w:val="0"/>
              <w:autoSpaceDN w:val="0"/>
              <w:adjustRightInd w:val="0"/>
              <w:jc w:val="center"/>
              <w:textAlignment w:val="baseline"/>
              <w:rPr>
                <w:rFonts w:asciiTheme="minorHAnsi" w:hAnsiTheme="minorHAnsi"/>
              </w:rPr>
            </w:pPr>
            <w:r>
              <w:rPr>
                <w:rFonts w:asciiTheme="minorHAnsi" w:hAnsiTheme="minorHAnsi"/>
              </w:rPr>
              <w:t>Analyse microbiologique avec</w:t>
            </w:r>
            <w:r w:rsidRPr="00C72B6D">
              <w:rPr>
                <w:rFonts w:asciiTheme="minorHAnsi" w:hAnsiTheme="minorHAnsi"/>
              </w:rPr>
              <w:t xml:space="preserve"> listéria</w:t>
            </w:r>
            <w:r>
              <w:rPr>
                <w:rFonts w:asciiTheme="minorHAnsi" w:hAnsiTheme="minorHAnsi"/>
              </w:rPr>
              <w:t xml:space="preserve"> (lot 1)</w:t>
            </w:r>
            <w:r w:rsidRPr="00C72B6D">
              <w:rPr>
                <w:rFonts w:asciiTheme="minorHAnsi" w:hAnsiTheme="minorHAnsi"/>
              </w:rPr>
              <w:t xml:space="preserve"> :</w:t>
            </w:r>
          </w:p>
          <w:p w14:paraId="3ACAB7DF" w14:textId="35CE4654" w:rsidR="005555F9" w:rsidRPr="00CD4AB6" w:rsidRDefault="005555F9" w:rsidP="005555F9">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9F2897">
              <w:rPr>
                <w:rFonts w:asciiTheme="minorHAnsi" w:hAnsiTheme="minorHAnsi"/>
                <w:i/>
              </w:rPr>
              <w:t>Prix par échantillon testé</w:t>
            </w:r>
          </w:p>
        </w:tc>
        <w:tc>
          <w:tcPr>
            <w:tcW w:w="2880" w:type="dxa"/>
            <w:vAlign w:val="center"/>
          </w:tcPr>
          <w:p w14:paraId="0DFCAF85" w14:textId="77777777" w:rsidR="005555F9" w:rsidRPr="007D1836" w:rsidRDefault="005555F9" w:rsidP="005555F9">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31E63C10" w14:textId="77777777" w:rsidR="005555F9" w:rsidRPr="007D1836" w:rsidRDefault="005555F9" w:rsidP="005555F9">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AD5F3B" w:rsidRPr="007D1836" w14:paraId="0991B226" w14:textId="77777777" w:rsidTr="00531F25">
        <w:trPr>
          <w:trHeight w:val="1065"/>
        </w:trPr>
        <w:tc>
          <w:tcPr>
            <w:tcW w:w="3600" w:type="dxa"/>
            <w:vAlign w:val="center"/>
          </w:tcPr>
          <w:p w14:paraId="619C620B"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7D1836">
              <w:rPr>
                <w:rFonts w:asciiTheme="minorHAnsi" w:hAnsiTheme="minorHAnsi"/>
              </w:rPr>
              <w:t>Formation hygiène (1/2 journée)</w:t>
            </w:r>
          </w:p>
          <w:p w14:paraId="13D6D90F" w14:textId="3A9AAFD2"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7D1836">
              <w:rPr>
                <w:rFonts w:asciiTheme="minorHAnsi" w:hAnsiTheme="minorHAnsi"/>
                <w:sz w:val="18"/>
                <w:szCs w:val="18"/>
              </w:rPr>
              <w:t>(pour cette formation, le prestataire donnera des informations complémentaires</w:t>
            </w:r>
            <w:r>
              <w:rPr>
                <w:rFonts w:asciiTheme="minorHAnsi" w:hAnsiTheme="minorHAnsi"/>
                <w:sz w:val="18"/>
                <w:szCs w:val="18"/>
              </w:rPr>
              <w:t xml:space="preserve"> dans le critère 1 du cadre de réponse</w:t>
            </w:r>
            <w:r w:rsidRPr="007D1836">
              <w:rPr>
                <w:rFonts w:asciiTheme="minorHAnsi" w:hAnsiTheme="minorHAnsi"/>
                <w:sz w:val="18"/>
                <w:szCs w:val="18"/>
              </w:rPr>
              <w:t xml:space="preserve"> en</w:t>
            </w:r>
            <w:r>
              <w:rPr>
                <w:rFonts w:asciiTheme="minorHAnsi" w:hAnsiTheme="minorHAnsi"/>
                <w:sz w:val="18"/>
                <w:szCs w:val="18"/>
              </w:rPr>
              <w:t xml:space="preserve"> annexe</w:t>
            </w:r>
            <w:r w:rsidR="00AC536C">
              <w:rPr>
                <w:rFonts w:asciiTheme="minorHAnsi" w:hAnsiTheme="minorHAnsi"/>
                <w:sz w:val="18"/>
                <w:szCs w:val="18"/>
              </w:rPr>
              <w:t xml:space="preserve"> 1</w:t>
            </w:r>
            <w:r>
              <w:rPr>
                <w:rFonts w:asciiTheme="minorHAnsi" w:hAnsiTheme="minorHAnsi"/>
                <w:sz w:val="18"/>
                <w:szCs w:val="18"/>
              </w:rPr>
              <w:t>)</w:t>
            </w:r>
          </w:p>
        </w:tc>
        <w:tc>
          <w:tcPr>
            <w:tcW w:w="2880" w:type="dxa"/>
            <w:vAlign w:val="center"/>
          </w:tcPr>
          <w:p w14:paraId="3451CB39"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40EE1B14"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r w:rsidR="00AD5F3B" w:rsidRPr="007D1836" w14:paraId="61C39491" w14:textId="77777777" w:rsidTr="00531F25">
        <w:trPr>
          <w:trHeight w:val="1065"/>
        </w:trPr>
        <w:tc>
          <w:tcPr>
            <w:tcW w:w="3600" w:type="dxa"/>
            <w:vAlign w:val="center"/>
          </w:tcPr>
          <w:p w14:paraId="4E901FD7"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7D1836">
              <w:rPr>
                <w:rFonts w:asciiTheme="minorHAnsi" w:hAnsiTheme="minorHAnsi"/>
              </w:rPr>
              <w:t>Formation hygiène  (1 jour)</w:t>
            </w:r>
          </w:p>
          <w:p w14:paraId="0138DD83" w14:textId="30FC43D3"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r w:rsidRPr="007D1836">
              <w:rPr>
                <w:rFonts w:asciiTheme="minorHAnsi" w:hAnsiTheme="minorHAnsi"/>
                <w:sz w:val="18"/>
                <w:szCs w:val="18"/>
              </w:rPr>
              <w:t>(pour cette formation, le prestataire donnera des informations complémentaires</w:t>
            </w:r>
            <w:r>
              <w:rPr>
                <w:rFonts w:asciiTheme="minorHAnsi" w:hAnsiTheme="minorHAnsi"/>
                <w:sz w:val="18"/>
                <w:szCs w:val="18"/>
              </w:rPr>
              <w:t xml:space="preserve"> dans le critère 1 du cadre de réponse</w:t>
            </w:r>
            <w:r w:rsidRPr="007D1836">
              <w:rPr>
                <w:rFonts w:asciiTheme="minorHAnsi" w:hAnsiTheme="minorHAnsi"/>
                <w:sz w:val="18"/>
                <w:szCs w:val="18"/>
              </w:rPr>
              <w:t xml:space="preserve"> en</w:t>
            </w:r>
            <w:r>
              <w:rPr>
                <w:rFonts w:asciiTheme="minorHAnsi" w:hAnsiTheme="minorHAnsi"/>
                <w:sz w:val="18"/>
                <w:szCs w:val="18"/>
              </w:rPr>
              <w:t xml:space="preserve"> annexe</w:t>
            </w:r>
            <w:r w:rsidR="00AC536C">
              <w:rPr>
                <w:rFonts w:asciiTheme="minorHAnsi" w:hAnsiTheme="minorHAnsi"/>
                <w:sz w:val="18"/>
                <w:szCs w:val="18"/>
              </w:rPr>
              <w:t xml:space="preserve"> 1</w:t>
            </w:r>
            <w:r>
              <w:rPr>
                <w:rFonts w:asciiTheme="minorHAnsi" w:hAnsiTheme="minorHAnsi"/>
                <w:sz w:val="18"/>
                <w:szCs w:val="18"/>
              </w:rPr>
              <w:t>)</w:t>
            </w:r>
          </w:p>
        </w:tc>
        <w:tc>
          <w:tcPr>
            <w:tcW w:w="2880" w:type="dxa"/>
            <w:vAlign w:val="center"/>
          </w:tcPr>
          <w:p w14:paraId="7D9695F8"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c>
          <w:tcPr>
            <w:tcW w:w="3060" w:type="dxa"/>
            <w:vAlign w:val="center"/>
          </w:tcPr>
          <w:p w14:paraId="150451D2" w14:textId="77777777" w:rsidR="00AD5F3B" w:rsidRPr="007D1836" w:rsidRDefault="00AD5F3B" w:rsidP="00AD5F3B">
            <w:pPr>
              <w:pStyle w:val="En-tte"/>
              <w:tabs>
                <w:tab w:val="clear" w:pos="4536"/>
                <w:tab w:val="clear" w:pos="9072"/>
                <w:tab w:val="left" w:pos="2977"/>
                <w:tab w:val="right" w:leader="dot" w:pos="9923"/>
              </w:tabs>
              <w:overflowPunct w:val="0"/>
              <w:autoSpaceDE w:val="0"/>
              <w:autoSpaceDN w:val="0"/>
              <w:adjustRightInd w:val="0"/>
              <w:jc w:val="center"/>
              <w:textAlignment w:val="baseline"/>
              <w:rPr>
                <w:rFonts w:asciiTheme="minorHAnsi" w:hAnsiTheme="minorHAnsi"/>
              </w:rPr>
            </w:pPr>
          </w:p>
        </w:tc>
      </w:tr>
    </w:tbl>
    <w:p w14:paraId="2386F9D4" w14:textId="77777777" w:rsidR="007D1836" w:rsidRPr="002141F6" w:rsidRDefault="007D1836" w:rsidP="00CB1F77">
      <w:pPr>
        <w:pStyle w:val="En-tte"/>
        <w:tabs>
          <w:tab w:val="clear" w:pos="9072"/>
          <w:tab w:val="left" w:pos="2977"/>
          <w:tab w:val="right" w:leader="dot" w:pos="9923"/>
        </w:tabs>
        <w:jc w:val="both"/>
        <w:rPr>
          <w:rFonts w:asciiTheme="minorHAnsi" w:hAnsiTheme="minorHAnsi"/>
          <w:b/>
          <w:bCs/>
          <w:color w:val="0000FF"/>
          <w:u w:val="single"/>
        </w:rPr>
      </w:pPr>
    </w:p>
    <w:p w14:paraId="0C2B02A0" w14:textId="76E5F5C6" w:rsidR="007D1836" w:rsidRDefault="007D1836" w:rsidP="007D1836">
      <w:pPr>
        <w:pStyle w:val="En-tte"/>
        <w:tabs>
          <w:tab w:val="clear" w:pos="4536"/>
          <w:tab w:val="clear" w:pos="9072"/>
          <w:tab w:val="left" w:pos="2977"/>
          <w:tab w:val="right" w:leader="dot" w:pos="9923"/>
        </w:tabs>
        <w:overflowPunct w:val="0"/>
        <w:autoSpaceDE w:val="0"/>
        <w:autoSpaceDN w:val="0"/>
        <w:adjustRightInd w:val="0"/>
        <w:jc w:val="both"/>
        <w:textAlignment w:val="baseline"/>
        <w:rPr>
          <w:rFonts w:asciiTheme="minorHAnsi" w:hAnsiTheme="minorHAnsi"/>
        </w:rPr>
      </w:pPr>
      <w:r w:rsidRPr="002141F6">
        <w:rPr>
          <w:rFonts w:asciiTheme="minorHAnsi" w:hAnsiTheme="minorHAnsi"/>
        </w:rPr>
        <w:lastRenderedPageBreak/>
        <w:t>La prestation comprend toutes les dépenses inhérentes à la main d'œuvre, au matériel de prélèvement et d'analyse, aux déplacements des agents chargés des prélèvements, aux assurances nécessaires pour assurer la réalisation complète telle qu'elle est définie au présent marché.</w:t>
      </w:r>
    </w:p>
    <w:p w14:paraId="6F1294ED" w14:textId="69AD5CF4" w:rsidR="005658B3" w:rsidRPr="007D1836" w:rsidRDefault="005658B3" w:rsidP="005658B3">
      <w:pPr>
        <w:pStyle w:val="En-tte"/>
        <w:tabs>
          <w:tab w:val="left" w:pos="2977"/>
          <w:tab w:val="right" w:leader="dot" w:pos="9923"/>
        </w:tabs>
        <w:overflowPunct w:val="0"/>
        <w:autoSpaceDE w:val="0"/>
        <w:autoSpaceDN w:val="0"/>
        <w:adjustRightInd w:val="0"/>
        <w:jc w:val="both"/>
        <w:textAlignment w:val="baseline"/>
        <w:rPr>
          <w:rFonts w:asciiTheme="minorHAnsi" w:hAnsiTheme="minorHAnsi"/>
        </w:rPr>
      </w:pPr>
      <w:r w:rsidRPr="005658B3">
        <w:rPr>
          <w:rFonts w:asciiTheme="minorHAnsi" w:hAnsiTheme="minorHAnsi"/>
        </w:rPr>
        <w:t xml:space="preserve">Aucune facturation supplémentaire ne sera acceptée pour tout type de </w:t>
      </w:r>
      <w:r>
        <w:rPr>
          <w:rFonts w:asciiTheme="minorHAnsi" w:hAnsiTheme="minorHAnsi"/>
        </w:rPr>
        <w:t>frais liés aux prélèvements et analyses</w:t>
      </w:r>
      <w:r w:rsidRPr="005658B3">
        <w:rPr>
          <w:rFonts w:asciiTheme="minorHAnsi" w:hAnsiTheme="minorHAnsi"/>
        </w:rPr>
        <w:t>.</w:t>
      </w:r>
    </w:p>
    <w:p w14:paraId="691067F9" w14:textId="77777777" w:rsidR="007D1836" w:rsidRPr="007D1836" w:rsidRDefault="007D1836" w:rsidP="007D1836">
      <w:pPr>
        <w:pStyle w:val="En-tte"/>
        <w:tabs>
          <w:tab w:val="clear" w:pos="4536"/>
          <w:tab w:val="clear" w:pos="9072"/>
          <w:tab w:val="left" w:pos="2977"/>
          <w:tab w:val="right" w:leader="dot" w:pos="9923"/>
        </w:tabs>
        <w:overflowPunct w:val="0"/>
        <w:autoSpaceDE w:val="0"/>
        <w:autoSpaceDN w:val="0"/>
        <w:adjustRightInd w:val="0"/>
        <w:jc w:val="both"/>
        <w:textAlignment w:val="baseline"/>
        <w:rPr>
          <w:rFonts w:asciiTheme="minorHAnsi" w:hAnsiTheme="minorHAnsi"/>
        </w:rPr>
      </w:pPr>
    </w:p>
    <w:p w14:paraId="3571AFF9" w14:textId="77777777" w:rsidR="007D1836" w:rsidRPr="00E55A9B" w:rsidRDefault="007D1836" w:rsidP="007D1836">
      <w:pPr>
        <w:pStyle w:val="En-tte"/>
        <w:tabs>
          <w:tab w:val="clear" w:pos="4536"/>
          <w:tab w:val="clear" w:pos="9072"/>
          <w:tab w:val="left" w:pos="2977"/>
          <w:tab w:val="right" w:leader="dot" w:pos="9923"/>
        </w:tabs>
        <w:overflowPunct w:val="0"/>
        <w:autoSpaceDE w:val="0"/>
        <w:autoSpaceDN w:val="0"/>
        <w:adjustRightInd w:val="0"/>
        <w:jc w:val="both"/>
        <w:textAlignment w:val="baseline"/>
        <w:rPr>
          <w:rFonts w:asciiTheme="minorHAnsi" w:hAnsiTheme="minorHAnsi"/>
          <w:b/>
        </w:rPr>
      </w:pPr>
      <w:r w:rsidRPr="00E55A9B">
        <w:rPr>
          <w:rFonts w:asciiTheme="minorHAnsi" w:hAnsiTheme="minorHAnsi"/>
          <w:b/>
        </w:rPr>
        <w:t>Le prestataire pourra joindre en annexe le prix d’autres analyses qu’il effectue et qui pourraient intéresser les établissements.</w:t>
      </w:r>
    </w:p>
    <w:p w14:paraId="4DAC6E2B" w14:textId="4AC0B2AD" w:rsidR="00D9637F" w:rsidRDefault="00D9637F" w:rsidP="00CB1F77">
      <w:pPr>
        <w:pStyle w:val="En-tte"/>
        <w:tabs>
          <w:tab w:val="clear" w:pos="9072"/>
          <w:tab w:val="left" w:pos="2977"/>
          <w:tab w:val="right" w:leader="dot" w:pos="9923"/>
        </w:tabs>
        <w:jc w:val="both"/>
        <w:rPr>
          <w:rFonts w:asciiTheme="minorHAnsi" w:hAnsiTheme="minorHAnsi"/>
          <w:b/>
          <w:bCs/>
          <w:color w:val="0000FF"/>
          <w:u w:val="single"/>
        </w:rPr>
      </w:pPr>
    </w:p>
    <w:p w14:paraId="4AEC5518" w14:textId="2893B938" w:rsidR="0016501F" w:rsidRPr="00AD5F3B" w:rsidRDefault="0016501F" w:rsidP="006B6658">
      <w:pPr>
        <w:ind w:right="-1"/>
        <w:jc w:val="both"/>
        <w:rPr>
          <w:rFonts w:asciiTheme="minorHAnsi" w:hAnsiTheme="minorHAnsi"/>
        </w:rPr>
      </w:pPr>
    </w:p>
    <w:p w14:paraId="0D545130" w14:textId="28A732F8" w:rsidR="00AD5F3B" w:rsidRDefault="00AD5F3B" w:rsidP="00AD5F3B">
      <w:pPr>
        <w:jc w:val="both"/>
        <w:rPr>
          <w:rFonts w:asciiTheme="minorHAnsi" w:hAnsiTheme="minorHAnsi"/>
          <w:i/>
          <w:iCs/>
          <w:u w:val="single"/>
        </w:rPr>
      </w:pPr>
      <w:r>
        <w:rPr>
          <w:rFonts w:asciiTheme="minorHAnsi" w:hAnsiTheme="minorHAnsi"/>
          <w:i/>
          <w:iCs/>
          <w:u w:val="single"/>
        </w:rPr>
        <w:t>11.2</w:t>
      </w:r>
      <w:r w:rsidRPr="00AE4072">
        <w:rPr>
          <w:rFonts w:asciiTheme="minorHAnsi" w:hAnsiTheme="minorHAnsi"/>
          <w:i/>
          <w:iCs/>
          <w:u w:val="single"/>
        </w:rPr>
        <w:t xml:space="preserve"> – </w:t>
      </w:r>
      <w:r>
        <w:rPr>
          <w:rFonts w:asciiTheme="minorHAnsi" w:hAnsiTheme="minorHAnsi"/>
          <w:i/>
          <w:iCs/>
          <w:u w:val="single"/>
        </w:rPr>
        <w:t>Forme et variation de prix</w:t>
      </w:r>
    </w:p>
    <w:p w14:paraId="315B2FBB" w14:textId="77777777" w:rsidR="00AD5F3B" w:rsidRPr="00AE4072" w:rsidRDefault="00AD5F3B" w:rsidP="00AD5F3B">
      <w:pPr>
        <w:jc w:val="both"/>
        <w:rPr>
          <w:rFonts w:asciiTheme="minorHAnsi" w:hAnsiTheme="minorHAnsi"/>
          <w:i/>
          <w:iCs/>
          <w:u w:val="single"/>
        </w:rPr>
      </w:pPr>
    </w:p>
    <w:p w14:paraId="6F53B6CB" w14:textId="69508979" w:rsidR="005658B3" w:rsidRPr="00AD5F3B" w:rsidRDefault="005658B3" w:rsidP="005658B3">
      <w:pPr>
        <w:ind w:right="-1"/>
        <w:jc w:val="both"/>
        <w:rPr>
          <w:rFonts w:asciiTheme="minorHAnsi" w:hAnsiTheme="minorHAnsi"/>
        </w:rPr>
      </w:pPr>
      <w:r w:rsidRPr="00AD5F3B">
        <w:rPr>
          <w:rFonts w:asciiTheme="minorHAnsi" w:hAnsiTheme="minorHAnsi"/>
        </w:rPr>
        <w:t>Les prix unitaires seront fermes pendant la première année puis révisables les années suivantes selon les nouveaux prix « catalogues » proposés par le Titulaire.</w:t>
      </w:r>
    </w:p>
    <w:p w14:paraId="435D3DE3" w14:textId="77777777" w:rsidR="005658B3" w:rsidRPr="00AD5F3B" w:rsidRDefault="005658B3" w:rsidP="005658B3">
      <w:pPr>
        <w:ind w:right="-1"/>
        <w:jc w:val="both"/>
        <w:rPr>
          <w:rFonts w:asciiTheme="minorHAnsi" w:hAnsiTheme="minorHAnsi"/>
        </w:rPr>
      </w:pPr>
    </w:p>
    <w:p w14:paraId="799871DB" w14:textId="5CE62C72" w:rsidR="005658B3" w:rsidRPr="00AD5F3B" w:rsidRDefault="005658B3" w:rsidP="005658B3">
      <w:pPr>
        <w:ind w:right="-1"/>
        <w:jc w:val="both"/>
        <w:rPr>
          <w:rFonts w:asciiTheme="minorHAnsi" w:hAnsiTheme="minorHAnsi"/>
        </w:rPr>
      </w:pPr>
      <w:r w:rsidRPr="00AD5F3B">
        <w:rPr>
          <w:rFonts w:asciiTheme="minorHAnsi" w:hAnsiTheme="minorHAnsi"/>
        </w:rPr>
        <w:t>La hausse des prix résultant de la révi</w:t>
      </w:r>
      <w:r w:rsidR="00922B9D" w:rsidRPr="00AD5F3B">
        <w:rPr>
          <w:rFonts w:asciiTheme="minorHAnsi" w:hAnsiTheme="minorHAnsi"/>
        </w:rPr>
        <w:t>sion ne peut être supérieure à 3</w:t>
      </w:r>
      <w:r w:rsidRPr="00AD5F3B">
        <w:rPr>
          <w:rFonts w:asciiTheme="minorHAnsi" w:hAnsiTheme="minorHAnsi"/>
        </w:rPr>
        <w:t xml:space="preserve">% sur 12 mois. L’UGECAM </w:t>
      </w:r>
    </w:p>
    <w:p w14:paraId="6854DA90" w14:textId="170507DA" w:rsidR="005658B3" w:rsidRPr="00AD5F3B" w:rsidRDefault="005658B3" w:rsidP="005658B3">
      <w:pPr>
        <w:ind w:right="-1"/>
        <w:jc w:val="both"/>
        <w:rPr>
          <w:rFonts w:asciiTheme="minorHAnsi" w:hAnsiTheme="minorHAnsi"/>
        </w:rPr>
      </w:pPr>
      <w:r w:rsidRPr="00AD5F3B">
        <w:rPr>
          <w:rFonts w:asciiTheme="minorHAnsi" w:hAnsiTheme="minorHAnsi"/>
        </w:rPr>
        <w:t>Centre – ALPC se réserve la possibili</w:t>
      </w:r>
      <w:r w:rsidR="00922B9D" w:rsidRPr="00AD5F3B">
        <w:rPr>
          <w:rFonts w:asciiTheme="minorHAnsi" w:hAnsiTheme="minorHAnsi"/>
        </w:rPr>
        <w:t>té de limiter l’augmentation à 3</w:t>
      </w:r>
      <w:r w:rsidRPr="00AD5F3B">
        <w:rPr>
          <w:rFonts w:asciiTheme="minorHAnsi" w:hAnsiTheme="minorHAnsi"/>
        </w:rPr>
        <w:t>%.</w:t>
      </w:r>
    </w:p>
    <w:p w14:paraId="386CDF80" w14:textId="77777777" w:rsidR="005658B3" w:rsidRPr="00AD5F3B" w:rsidRDefault="005658B3" w:rsidP="005658B3">
      <w:pPr>
        <w:ind w:right="-1"/>
        <w:jc w:val="both"/>
        <w:rPr>
          <w:rFonts w:asciiTheme="minorHAnsi" w:hAnsiTheme="minorHAnsi"/>
        </w:rPr>
      </w:pPr>
    </w:p>
    <w:p w14:paraId="5F3297D9" w14:textId="0AF31D9E" w:rsidR="005658B3" w:rsidRDefault="005658B3" w:rsidP="00AD5F3B">
      <w:pPr>
        <w:shd w:val="clear" w:color="auto" w:fill="FFFFFF" w:themeFill="background1"/>
        <w:ind w:right="-1"/>
        <w:jc w:val="both"/>
        <w:rPr>
          <w:rFonts w:asciiTheme="minorHAnsi" w:hAnsiTheme="minorHAnsi"/>
        </w:rPr>
      </w:pPr>
      <w:r w:rsidRPr="00AD5F3B">
        <w:rPr>
          <w:rFonts w:asciiTheme="minorHAnsi" w:hAnsiTheme="minorHAnsi"/>
        </w:rPr>
        <w:t>La demande de</w:t>
      </w:r>
      <w:r w:rsidRPr="00D9637F">
        <w:rPr>
          <w:rFonts w:asciiTheme="minorHAnsi" w:hAnsiTheme="minorHAnsi"/>
        </w:rPr>
        <w:t xml:space="preserve"> révision doit intervenir au plus tard 1 mois avant la date anniversaire du marché, faute de quoi le titulaire est réputé avoir renoncé à la demande de révision pour l’année à venir, sans pouvoir formuler de contestation à ce titre.</w:t>
      </w:r>
      <w:r w:rsidRPr="005658B3">
        <w:rPr>
          <w:rFonts w:asciiTheme="minorHAnsi" w:hAnsiTheme="minorHAnsi"/>
        </w:rPr>
        <w:cr/>
      </w:r>
    </w:p>
    <w:p w14:paraId="7BDA8540" w14:textId="77777777" w:rsidR="00B804DD" w:rsidRDefault="00B804DD" w:rsidP="006B6658">
      <w:pPr>
        <w:ind w:right="-1"/>
        <w:jc w:val="both"/>
        <w:rPr>
          <w:rFonts w:asciiTheme="minorHAnsi" w:hAnsiTheme="minorHAnsi"/>
        </w:rPr>
      </w:pPr>
    </w:p>
    <w:p w14:paraId="7D205943" w14:textId="77777777" w:rsidR="005067D1" w:rsidRDefault="005067D1" w:rsidP="006B6658">
      <w:pPr>
        <w:ind w:right="-1"/>
        <w:jc w:val="both"/>
        <w:rPr>
          <w:rFonts w:asciiTheme="minorHAnsi" w:hAnsiTheme="minorHAnsi"/>
          <w:b/>
          <w:u w:val="single"/>
        </w:rPr>
      </w:pPr>
      <w:r w:rsidRPr="005067D1">
        <w:rPr>
          <w:rFonts w:asciiTheme="minorHAnsi" w:hAnsiTheme="minorHAnsi"/>
          <w:b/>
          <w:u w:val="single"/>
        </w:rPr>
        <w:t xml:space="preserve">ARTICLE 12 – PENALITES </w:t>
      </w:r>
    </w:p>
    <w:p w14:paraId="5D0D593F" w14:textId="77777777" w:rsidR="005067D1" w:rsidRDefault="005067D1" w:rsidP="006B6658">
      <w:pPr>
        <w:ind w:right="-1"/>
        <w:jc w:val="both"/>
        <w:rPr>
          <w:rFonts w:asciiTheme="minorHAnsi" w:hAnsiTheme="minorHAnsi"/>
          <w:b/>
          <w:u w:val="single"/>
        </w:rPr>
      </w:pPr>
    </w:p>
    <w:p w14:paraId="6425B41B" w14:textId="77777777" w:rsidR="005067D1" w:rsidRPr="005067D1" w:rsidRDefault="005067D1" w:rsidP="005067D1">
      <w:pPr>
        <w:ind w:right="-1"/>
        <w:jc w:val="both"/>
        <w:outlineLvl w:val="0"/>
        <w:rPr>
          <w:rFonts w:asciiTheme="minorHAnsi" w:hAnsiTheme="minorHAnsi"/>
        </w:rPr>
      </w:pPr>
      <w:r w:rsidRPr="005067D1">
        <w:rPr>
          <w:rFonts w:asciiTheme="minorHAnsi" w:hAnsiTheme="minorHAnsi"/>
        </w:rPr>
        <w:t>Le titulaire s’engage pendant la durée du contrat à assurer régulièrement la continuité de service.</w:t>
      </w:r>
    </w:p>
    <w:p w14:paraId="157B5112" w14:textId="33CC39E1" w:rsidR="005067D1" w:rsidRDefault="005067D1" w:rsidP="005067D1">
      <w:pPr>
        <w:ind w:right="-1"/>
        <w:jc w:val="both"/>
        <w:rPr>
          <w:rFonts w:asciiTheme="minorHAnsi" w:hAnsiTheme="minorHAnsi"/>
        </w:rPr>
      </w:pPr>
      <w:r w:rsidRPr="005067D1">
        <w:rPr>
          <w:rFonts w:asciiTheme="minorHAnsi" w:hAnsiTheme="minorHAnsi"/>
        </w:rPr>
        <w:t>En cas de non-respect de son planning d’intervention, le titulaire encourt sans mise en demeure</w:t>
      </w:r>
      <w:r w:rsidR="00EC56C4">
        <w:rPr>
          <w:rFonts w:asciiTheme="minorHAnsi" w:hAnsiTheme="minorHAnsi"/>
        </w:rPr>
        <w:t> :</w:t>
      </w:r>
      <w:r w:rsidRPr="005067D1">
        <w:rPr>
          <w:rFonts w:asciiTheme="minorHAnsi" w:hAnsiTheme="minorHAnsi"/>
        </w:rPr>
        <w:t xml:space="preserve"> une pénalité forfaitaire tous les 15 jours de retard de </w:t>
      </w:r>
      <w:r w:rsidRPr="005067D1">
        <w:rPr>
          <w:rFonts w:asciiTheme="minorHAnsi" w:hAnsiTheme="minorHAnsi"/>
          <w:b/>
        </w:rPr>
        <w:t xml:space="preserve">50 euros </w:t>
      </w:r>
      <w:r w:rsidRPr="005067D1">
        <w:rPr>
          <w:rFonts w:asciiTheme="minorHAnsi" w:hAnsiTheme="minorHAnsi"/>
        </w:rPr>
        <w:t>TTC à déduire des factures.</w:t>
      </w:r>
    </w:p>
    <w:p w14:paraId="3CD53A84" w14:textId="77777777" w:rsidR="00D9637F" w:rsidRPr="005067D1" w:rsidRDefault="00D9637F" w:rsidP="005067D1">
      <w:pPr>
        <w:ind w:right="-1"/>
        <w:jc w:val="both"/>
        <w:rPr>
          <w:rFonts w:asciiTheme="minorHAnsi" w:hAnsiTheme="minorHAnsi"/>
        </w:rPr>
      </w:pPr>
    </w:p>
    <w:p w14:paraId="36E1CA2D" w14:textId="77777777" w:rsidR="005067D1" w:rsidRPr="005067D1" w:rsidRDefault="005067D1" w:rsidP="005067D1">
      <w:pPr>
        <w:ind w:right="-1"/>
        <w:jc w:val="both"/>
        <w:rPr>
          <w:rFonts w:asciiTheme="minorHAnsi" w:hAnsiTheme="minorHAnsi"/>
        </w:rPr>
      </w:pPr>
      <w:r w:rsidRPr="005067D1">
        <w:rPr>
          <w:rFonts w:asciiTheme="minorHAnsi" w:hAnsiTheme="minorHAnsi"/>
        </w:rPr>
        <w:t xml:space="preserve">En cas de non-respect du délai de transmission des résultats le titulaire encourt également </w:t>
      </w:r>
      <w:r w:rsidR="00EC56C4">
        <w:rPr>
          <w:rFonts w:asciiTheme="minorHAnsi" w:hAnsiTheme="minorHAnsi"/>
        </w:rPr>
        <w:t>une</w:t>
      </w:r>
      <w:r w:rsidRPr="005067D1">
        <w:rPr>
          <w:rFonts w:asciiTheme="minorHAnsi" w:hAnsiTheme="minorHAnsi"/>
        </w:rPr>
        <w:t xml:space="preserve"> mise en demeure</w:t>
      </w:r>
      <w:r w:rsidR="00EC56C4">
        <w:rPr>
          <w:rFonts w:asciiTheme="minorHAnsi" w:hAnsiTheme="minorHAnsi"/>
        </w:rPr>
        <w:t> :</w:t>
      </w:r>
      <w:r w:rsidRPr="005067D1">
        <w:rPr>
          <w:rFonts w:asciiTheme="minorHAnsi" w:hAnsiTheme="minorHAnsi"/>
        </w:rPr>
        <w:t xml:space="preserve"> une pénalité forfaitaire de </w:t>
      </w:r>
      <w:r w:rsidRPr="005067D1">
        <w:rPr>
          <w:rFonts w:asciiTheme="minorHAnsi" w:hAnsiTheme="minorHAnsi"/>
          <w:b/>
        </w:rPr>
        <w:t xml:space="preserve">50 euros </w:t>
      </w:r>
      <w:r w:rsidRPr="005067D1">
        <w:rPr>
          <w:rFonts w:asciiTheme="minorHAnsi" w:hAnsiTheme="minorHAnsi"/>
        </w:rPr>
        <w:t>TTC à déduire des factures.</w:t>
      </w:r>
    </w:p>
    <w:p w14:paraId="0F15E164" w14:textId="77777777" w:rsidR="005067D1" w:rsidRPr="005067D1" w:rsidRDefault="005067D1" w:rsidP="006B6658">
      <w:pPr>
        <w:ind w:right="-1"/>
        <w:jc w:val="both"/>
        <w:rPr>
          <w:rFonts w:asciiTheme="minorHAnsi" w:hAnsiTheme="minorHAnsi"/>
        </w:rPr>
      </w:pPr>
    </w:p>
    <w:p w14:paraId="48C74AF8" w14:textId="38A8B014" w:rsidR="00670520" w:rsidRDefault="00670520" w:rsidP="006B6658">
      <w:pPr>
        <w:ind w:right="-1"/>
        <w:jc w:val="both"/>
        <w:rPr>
          <w:rFonts w:asciiTheme="minorHAnsi" w:hAnsiTheme="minorHAnsi"/>
        </w:rPr>
      </w:pPr>
    </w:p>
    <w:p w14:paraId="3A77C98E" w14:textId="3E6ED44B" w:rsidR="009F2897" w:rsidRDefault="009F2897" w:rsidP="006B6658">
      <w:pPr>
        <w:ind w:right="-1"/>
        <w:jc w:val="both"/>
        <w:rPr>
          <w:rFonts w:asciiTheme="minorHAnsi" w:hAnsiTheme="minorHAnsi"/>
        </w:rPr>
      </w:pPr>
    </w:p>
    <w:p w14:paraId="105974AB" w14:textId="13A3F7AC" w:rsidR="009F2897" w:rsidRDefault="009F2897" w:rsidP="006B6658">
      <w:pPr>
        <w:ind w:right="-1"/>
        <w:jc w:val="both"/>
        <w:rPr>
          <w:rFonts w:asciiTheme="minorHAnsi" w:hAnsiTheme="minorHAnsi"/>
        </w:rPr>
      </w:pPr>
    </w:p>
    <w:p w14:paraId="14612A8C" w14:textId="320319E2" w:rsidR="005555F9" w:rsidRDefault="005555F9" w:rsidP="006B6658">
      <w:pPr>
        <w:ind w:right="-1"/>
        <w:jc w:val="both"/>
        <w:rPr>
          <w:rFonts w:asciiTheme="minorHAnsi" w:hAnsiTheme="minorHAnsi"/>
        </w:rPr>
      </w:pPr>
    </w:p>
    <w:p w14:paraId="3C04CCF1" w14:textId="4D6B13BD" w:rsidR="005555F9" w:rsidRDefault="005555F9" w:rsidP="006B6658">
      <w:pPr>
        <w:ind w:right="-1"/>
        <w:jc w:val="both"/>
        <w:rPr>
          <w:rFonts w:asciiTheme="minorHAnsi" w:hAnsiTheme="minorHAnsi"/>
        </w:rPr>
      </w:pPr>
    </w:p>
    <w:p w14:paraId="1FE110E1" w14:textId="19C1BDA2" w:rsidR="005555F9" w:rsidRDefault="005555F9" w:rsidP="006B6658">
      <w:pPr>
        <w:ind w:right="-1"/>
        <w:jc w:val="both"/>
        <w:rPr>
          <w:rFonts w:asciiTheme="minorHAnsi" w:hAnsiTheme="minorHAnsi"/>
        </w:rPr>
      </w:pPr>
    </w:p>
    <w:p w14:paraId="3894C01A" w14:textId="317D11FF" w:rsidR="005555F9" w:rsidRDefault="005555F9" w:rsidP="006B6658">
      <w:pPr>
        <w:ind w:right="-1"/>
        <w:jc w:val="both"/>
        <w:rPr>
          <w:rFonts w:asciiTheme="minorHAnsi" w:hAnsiTheme="minorHAnsi"/>
        </w:rPr>
      </w:pPr>
    </w:p>
    <w:p w14:paraId="26282ECB" w14:textId="3A3B8018" w:rsidR="005555F9" w:rsidRDefault="005555F9" w:rsidP="006B6658">
      <w:pPr>
        <w:ind w:right="-1"/>
        <w:jc w:val="both"/>
        <w:rPr>
          <w:rFonts w:asciiTheme="minorHAnsi" w:hAnsiTheme="minorHAnsi"/>
        </w:rPr>
      </w:pPr>
    </w:p>
    <w:p w14:paraId="17ADE42D" w14:textId="5673B859" w:rsidR="005555F9" w:rsidRDefault="005555F9" w:rsidP="006B6658">
      <w:pPr>
        <w:ind w:right="-1"/>
        <w:jc w:val="both"/>
        <w:rPr>
          <w:rFonts w:asciiTheme="minorHAnsi" w:hAnsiTheme="minorHAnsi"/>
        </w:rPr>
      </w:pPr>
    </w:p>
    <w:p w14:paraId="30741C7A" w14:textId="27B078CB" w:rsidR="005555F9" w:rsidRDefault="005555F9" w:rsidP="006B6658">
      <w:pPr>
        <w:ind w:right="-1"/>
        <w:jc w:val="both"/>
        <w:rPr>
          <w:rFonts w:asciiTheme="minorHAnsi" w:hAnsiTheme="minorHAnsi"/>
        </w:rPr>
      </w:pPr>
    </w:p>
    <w:p w14:paraId="3816CBE7" w14:textId="71E17418" w:rsidR="005555F9" w:rsidRDefault="005555F9" w:rsidP="006B6658">
      <w:pPr>
        <w:ind w:right="-1"/>
        <w:jc w:val="both"/>
        <w:rPr>
          <w:rFonts w:asciiTheme="minorHAnsi" w:hAnsiTheme="minorHAnsi"/>
        </w:rPr>
      </w:pPr>
    </w:p>
    <w:p w14:paraId="712FBD11" w14:textId="14DC1D04" w:rsidR="005555F9" w:rsidRDefault="005555F9" w:rsidP="006B6658">
      <w:pPr>
        <w:ind w:right="-1"/>
        <w:jc w:val="both"/>
        <w:rPr>
          <w:rFonts w:asciiTheme="minorHAnsi" w:hAnsiTheme="minorHAnsi"/>
        </w:rPr>
      </w:pPr>
    </w:p>
    <w:p w14:paraId="5B51D960" w14:textId="77777777" w:rsidR="005555F9" w:rsidRDefault="005555F9" w:rsidP="006B6658">
      <w:pPr>
        <w:ind w:right="-1"/>
        <w:jc w:val="both"/>
        <w:rPr>
          <w:rFonts w:asciiTheme="minorHAnsi" w:hAnsiTheme="minorHAnsi"/>
        </w:rPr>
      </w:pPr>
    </w:p>
    <w:p w14:paraId="5AD354C0" w14:textId="77777777" w:rsidR="009F2897" w:rsidRDefault="009F2897" w:rsidP="006B6658">
      <w:pPr>
        <w:ind w:right="-1"/>
        <w:jc w:val="both"/>
        <w:rPr>
          <w:rFonts w:asciiTheme="minorHAnsi" w:hAnsiTheme="minorHAnsi"/>
        </w:rPr>
      </w:pPr>
    </w:p>
    <w:p w14:paraId="6C9082C0" w14:textId="77777777" w:rsidR="00230C1D" w:rsidRPr="00AE4072" w:rsidRDefault="00F71436">
      <w:pPr>
        <w:jc w:val="both"/>
        <w:rPr>
          <w:rFonts w:asciiTheme="minorHAnsi" w:hAnsiTheme="minorHAnsi"/>
          <w:b/>
          <w:bCs/>
          <w:u w:val="single"/>
        </w:rPr>
      </w:pPr>
      <w:r w:rsidRPr="00AE4072">
        <w:rPr>
          <w:rFonts w:asciiTheme="minorHAnsi" w:hAnsiTheme="minorHAnsi"/>
          <w:b/>
          <w:bCs/>
          <w:u w:val="single"/>
        </w:rPr>
        <w:lastRenderedPageBreak/>
        <w:t xml:space="preserve">ARTICLE </w:t>
      </w:r>
      <w:r w:rsidR="005067D1">
        <w:rPr>
          <w:rFonts w:asciiTheme="minorHAnsi" w:hAnsiTheme="minorHAnsi"/>
          <w:b/>
          <w:bCs/>
          <w:u w:val="single"/>
        </w:rPr>
        <w:t>13</w:t>
      </w:r>
      <w:r w:rsidR="00230C1D" w:rsidRPr="00AE4072">
        <w:rPr>
          <w:rFonts w:asciiTheme="minorHAnsi" w:hAnsiTheme="minorHAnsi"/>
          <w:b/>
          <w:bCs/>
          <w:u w:val="single"/>
        </w:rPr>
        <w:t xml:space="preserve"> – PAIEMENTS</w:t>
      </w:r>
    </w:p>
    <w:p w14:paraId="63D5F6BD" w14:textId="77777777" w:rsidR="00AD5F3B" w:rsidRPr="00AE4072" w:rsidRDefault="00AD5F3B">
      <w:pPr>
        <w:jc w:val="both"/>
        <w:rPr>
          <w:rFonts w:asciiTheme="minorHAnsi" w:hAnsiTheme="minorHAnsi"/>
          <w:b/>
          <w:bCs/>
          <w:u w:val="single"/>
        </w:rPr>
      </w:pPr>
    </w:p>
    <w:p w14:paraId="14F868D3" w14:textId="77777777" w:rsidR="00230C1D" w:rsidRPr="00AE4072" w:rsidRDefault="005067D1">
      <w:pPr>
        <w:jc w:val="both"/>
        <w:rPr>
          <w:rFonts w:asciiTheme="minorHAnsi" w:hAnsiTheme="minorHAnsi"/>
          <w:i/>
          <w:iCs/>
          <w:u w:val="single"/>
        </w:rPr>
      </w:pPr>
      <w:r>
        <w:rPr>
          <w:rFonts w:asciiTheme="minorHAnsi" w:hAnsiTheme="minorHAnsi"/>
          <w:i/>
          <w:iCs/>
          <w:u w:val="single"/>
        </w:rPr>
        <w:t>13</w:t>
      </w:r>
      <w:r w:rsidR="00230C1D" w:rsidRPr="00AE4072">
        <w:rPr>
          <w:rFonts w:asciiTheme="minorHAnsi" w:hAnsiTheme="minorHAnsi"/>
          <w:i/>
          <w:iCs/>
          <w:u w:val="single"/>
        </w:rPr>
        <w:t xml:space="preserve">.1 – </w:t>
      </w:r>
      <w:r w:rsidR="00230C1D" w:rsidRPr="00AD5F3B">
        <w:rPr>
          <w:rFonts w:asciiTheme="minorHAnsi" w:hAnsiTheme="minorHAnsi"/>
          <w:i/>
          <w:iCs/>
          <w:u w:val="single"/>
        </w:rPr>
        <w:t>Etablissement</w:t>
      </w:r>
      <w:r w:rsidR="00230C1D" w:rsidRPr="00AE4072">
        <w:rPr>
          <w:rFonts w:asciiTheme="minorHAnsi" w:hAnsiTheme="minorHAnsi"/>
          <w:i/>
          <w:iCs/>
          <w:u w:val="single"/>
        </w:rPr>
        <w:t xml:space="preserve"> de la facture</w:t>
      </w:r>
    </w:p>
    <w:p w14:paraId="18DA315C" w14:textId="77777777" w:rsidR="00230C1D" w:rsidRPr="00AE4072" w:rsidRDefault="00230C1D">
      <w:pPr>
        <w:jc w:val="both"/>
        <w:rPr>
          <w:rFonts w:asciiTheme="minorHAnsi" w:hAnsiTheme="minorHAnsi"/>
          <w:i/>
          <w:iCs/>
          <w:u w:val="single"/>
        </w:rPr>
      </w:pPr>
    </w:p>
    <w:p w14:paraId="05A44D93" w14:textId="4624BAF8" w:rsidR="00230C1D" w:rsidRDefault="00230C1D">
      <w:pPr>
        <w:jc w:val="both"/>
        <w:rPr>
          <w:rFonts w:asciiTheme="minorHAnsi" w:hAnsiTheme="minorHAnsi"/>
        </w:rPr>
      </w:pPr>
      <w:r w:rsidRPr="00AE4072">
        <w:rPr>
          <w:rFonts w:asciiTheme="minorHAnsi" w:hAnsiTheme="minorHAnsi"/>
        </w:rPr>
        <w:t xml:space="preserve">Il sera établi une facture </w:t>
      </w:r>
      <w:r w:rsidR="00AA05A0" w:rsidRPr="00AE4072">
        <w:rPr>
          <w:rFonts w:asciiTheme="minorHAnsi" w:hAnsiTheme="minorHAnsi"/>
        </w:rPr>
        <w:t xml:space="preserve">pour chaque prestation exécutée </w:t>
      </w:r>
      <w:r w:rsidRPr="00AE4072">
        <w:rPr>
          <w:rFonts w:asciiTheme="minorHAnsi" w:hAnsiTheme="minorHAnsi"/>
        </w:rPr>
        <w:t xml:space="preserve">en </w:t>
      </w:r>
      <w:r w:rsidR="00383ADB" w:rsidRPr="00AE4072">
        <w:rPr>
          <w:rFonts w:asciiTheme="minorHAnsi" w:hAnsiTheme="minorHAnsi"/>
        </w:rPr>
        <w:t>double</w:t>
      </w:r>
      <w:r w:rsidRPr="00AE4072">
        <w:rPr>
          <w:rFonts w:asciiTheme="minorHAnsi" w:hAnsiTheme="minorHAnsi"/>
        </w:rPr>
        <w:t xml:space="preserve"> exemplaire portant les indications suivantes :</w:t>
      </w:r>
    </w:p>
    <w:p w14:paraId="0B40A7E5" w14:textId="6B7DE4C9" w:rsidR="00230C1D" w:rsidRPr="00AE4072" w:rsidRDefault="00230C1D">
      <w:pPr>
        <w:jc w:val="both"/>
        <w:rPr>
          <w:rFonts w:asciiTheme="minorHAnsi" w:hAnsiTheme="minorHAnsi"/>
        </w:rPr>
      </w:pPr>
    </w:p>
    <w:p w14:paraId="4A75A51A" w14:textId="758399BE" w:rsidR="00230C1D" w:rsidRPr="00AE4072" w:rsidRDefault="007665E8">
      <w:pPr>
        <w:numPr>
          <w:ilvl w:val="0"/>
          <w:numId w:val="1"/>
        </w:numPr>
        <w:jc w:val="both"/>
        <w:rPr>
          <w:rFonts w:asciiTheme="minorHAnsi" w:hAnsiTheme="minorHAnsi"/>
        </w:rPr>
      </w:pPr>
      <w:proofErr w:type="gramStart"/>
      <w:r>
        <w:rPr>
          <w:rFonts w:asciiTheme="minorHAnsi" w:hAnsiTheme="minorHAnsi"/>
        </w:rPr>
        <w:t>le</w:t>
      </w:r>
      <w:proofErr w:type="gramEnd"/>
      <w:r>
        <w:rPr>
          <w:rFonts w:asciiTheme="minorHAnsi" w:hAnsiTheme="minorHAnsi"/>
        </w:rPr>
        <w:t xml:space="preserve"> nom et l’adresse du titulaire</w:t>
      </w:r>
      <w:r w:rsidR="00230C1D" w:rsidRPr="00AE4072">
        <w:rPr>
          <w:rFonts w:asciiTheme="minorHAnsi" w:hAnsiTheme="minorHAnsi"/>
        </w:rPr>
        <w:t>,</w:t>
      </w:r>
    </w:p>
    <w:p w14:paraId="1E4BB708" w14:textId="77777777" w:rsidR="00230C1D" w:rsidRPr="00AE4072" w:rsidRDefault="00230C1D">
      <w:pPr>
        <w:numPr>
          <w:ilvl w:val="0"/>
          <w:numId w:val="1"/>
        </w:numPr>
        <w:jc w:val="both"/>
        <w:rPr>
          <w:rFonts w:asciiTheme="minorHAnsi" w:hAnsiTheme="minorHAnsi"/>
        </w:rPr>
      </w:pPr>
      <w:r w:rsidRPr="00AE4072">
        <w:rPr>
          <w:rFonts w:asciiTheme="minorHAnsi" w:hAnsiTheme="minorHAnsi"/>
        </w:rPr>
        <w:t>le numéro SIRET,</w:t>
      </w:r>
    </w:p>
    <w:p w14:paraId="59B9668D" w14:textId="77777777" w:rsidR="00230C1D" w:rsidRPr="00AE4072" w:rsidRDefault="00230C1D">
      <w:pPr>
        <w:numPr>
          <w:ilvl w:val="0"/>
          <w:numId w:val="1"/>
        </w:numPr>
        <w:jc w:val="both"/>
        <w:rPr>
          <w:rFonts w:asciiTheme="minorHAnsi" w:hAnsiTheme="minorHAnsi"/>
        </w:rPr>
      </w:pPr>
      <w:r w:rsidRPr="00AE4072">
        <w:rPr>
          <w:rFonts w:asciiTheme="minorHAnsi" w:hAnsiTheme="minorHAnsi"/>
        </w:rPr>
        <w:t>le numéro de son compte bancaire,</w:t>
      </w:r>
    </w:p>
    <w:p w14:paraId="38A0155A" w14:textId="77777777" w:rsidR="00230C1D" w:rsidRDefault="00230C1D">
      <w:pPr>
        <w:numPr>
          <w:ilvl w:val="0"/>
          <w:numId w:val="1"/>
        </w:numPr>
        <w:jc w:val="both"/>
        <w:rPr>
          <w:rFonts w:asciiTheme="minorHAnsi" w:hAnsiTheme="minorHAnsi"/>
        </w:rPr>
      </w:pPr>
      <w:r w:rsidRPr="00AE4072">
        <w:rPr>
          <w:rFonts w:asciiTheme="minorHAnsi" w:hAnsiTheme="minorHAnsi"/>
        </w:rPr>
        <w:t>la prestation exécutée,</w:t>
      </w:r>
    </w:p>
    <w:p w14:paraId="705FE746" w14:textId="502E9200" w:rsidR="005067D1" w:rsidRDefault="005067D1">
      <w:pPr>
        <w:numPr>
          <w:ilvl w:val="0"/>
          <w:numId w:val="1"/>
        </w:numPr>
        <w:jc w:val="both"/>
        <w:rPr>
          <w:rFonts w:asciiTheme="minorHAnsi" w:hAnsiTheme="minorHAnsi"/>
        </w:rPr>
      </w:pPr>
      <w:r>
        <w:rPr>
          <w:rFonts w:asciiTheme="minorHAnsi" w:hAnsiTheme="minorHAnsi"/>
        </w:rPr>
        <w:t>le numéro de marché,</w:t>
      </w:r>
    </w:p>
    <w:p w14:paraId="25A3D767" w14:textId="55C704F7" w:rsidR="007665E8" w:rsidRPr="00AE4072" w:rsidRDefault="007665E8">
      <w:pPr>
        <w:numPr>
          <w:ilvl w:val="0"/>
          <w:numId w:val="1"/>
        </w:numPr>
        <w:jc w:val="both"/>
        <w:rPr>
          <w:rFonts w:asciiTheme="minorHAnsi" w:hAnsiTheme="minorHAnsi"/>
        </w:rPr>
      </w:pPr>
      <w:r>
        <w:rPr>
          <w:rFonts w:asciiTheme="minorHAnsi" w:hAnsiTheme="minorHAnsi"/>
        </w:rPr>
        <w:t>la date,</w:t>
      </w:r>
    </w:p>
    <w:p w14:paraId="31FC578C" w14:textId="77777777" w:rsidR="007665E8" w:rsidRPr="00BB4EA3" w:rsidRDefault="007665E8" w:rsidP="007665E8">
      <w:pPr>
        <w:numPr>
          <w:ilvl w:val="0"/>
          <w:numId w:val="1"/>
        </w:numPr>
        <w:jc w:val="both"/>
        <w:rPr>
          <w:rFonts w:asciiTheme="minorHAnsi" w:hAnsiTheme="minorHAnsi" w:cs="Calibri"/>
        </w:rPr>
      </w:pPr>
      <w:r w:rsidRPr="00BB4EA3">
        <w:rPr>
          <w:rFonts w:asciiTheme="minorHAnsi" w:hAnsiTheme="minorHAnsi" w:cs="Calibri"/>
        </w:rPr>
        <w:t>le montant net HT</w:t>
      </w:r>
    </w:p>
    <w:p w14:paraId="38B77159" w14:textId="37388E8D" w:rsidR="007665E8" w:rsidRPr="00BB4EA3" w:rsidRDefault="007665E8" w:rsidP="007665E8">
      <w:pPr>
        <w:numPr>
          <w:ilvl w:val="0"/>
          <w:numId w:val="1"/>
        </w:numPr>
        <w:jc w:val="both"/>
        <w:rPr>
          <w:rFonts w:asciiTheme="minorHAnsi" w:hAnsiTheme="minorHAnsi" w:cs="Calibri"/>
        </w:rPr>
      </w:pPr>
      <w:r>
        <w:rPr>
          <w:rFonts w:asciiTheme="minorHAnsi" w:hAnsiTheme="minorHAnsi" w:cs="Calibri"/>
        </w:rPr>
        <w:t>l</w:t>
      </w:r>
      <w:r w:rsidRPr="00BB4EA3">
        <w:rPr>
          <w:rFonts w:asciiTheme="minorHAnsi" w:hAnsiTheme="minorHAnsi" w:cs="Calibri"/>
        </w:rPr>
        <w:t>e taux et montant de TVA</w:t>
      </w:r>
    </w:p>
    <w:p w14:paraId="58D55F5D" w14:textId="62D3AED0" w:rsidR="00B15B0D" w:rsidRPr="0016501F" w:rsidRDefault="007665E8" w:rsidP="0016501F">
      <w:pPr>
        <w:numPr>
          <w:ilvl w:val="0"/>
          <w:numId w:val="1"/>
        </w:numPr>
        <w:jc w:val="both"/>
        <w:rPr>
          <w:rFonts w:asciiTheme="minorHAnsi" w:hAnsiTheme="minorHAnsi" w:cs="Calibri"/>
        </w:rPr>
      </w:pPr>
      <w:r w:rsidRPr="00BB4EA3">
        <w:rPr>
          <w:rFonts w:asciiTheme="minorHAnsi" w:hAnsiTheme="minorHAnsi" w:cs="Calibri"/>
        </w:rPr>
        <w:t>Montant net total HT et TTC de la facture</w:t>
      </w:r>
    </w:p>
    <w:p w14:paraId="3C8A02C5" w14:textId="77777777" w:rsidR="009F2897" w:rsidRDefault="009F2897">
      <w:pPr>
        <w:jc w:val="both"/>
        <w:rPr>
          <w:rFonts w:asciiTheme="minorHAnsi" w:hAnsiTheme="minorHAnsi"/>
        </w:rPr>
      </w:pPr>
    </w:p>
    <w:p w14:paraId="0CB85458" w14:textId="4A370A11" w:rsidR="00230C1D" w:rsidRPr="00AE4072" w:rsidRDefault="00230C1D">
      <w:pPr>
        <w:jc w:val="both"/>
        <w:rPr>
          <w:rFonts w:asciiTheme="minorHAnsi" w:hAnsiTheme="minorHAnsi"/>
        </w:rPr>
      </w:pPr>
      <w:r w:rsidRPr="00AE4072">
        <w:rPr>
          <w:rFonts w:asciiTheme="minorHAnsi" w:hAnsiTheme="minorHAnsi"/>
        </w:rPr>
        <w:t>La facture sera adressée à</w:t>
      </w:r>
      <w:r w:rsidR="005067D1">
        <w:rPr>
          <w:rFonts w:asciiTheme="minorHAnsi" w:hAnsiTheme="minorHAnsi"/>
        </w:rPr>
        <w:t xml:space="preserve"> chaque établissement dont l’adresse figure à </w:t>
      </w:r>
      <w:r w:rsidR="005067D1" w:rsidRPr="00BD5A3A">
        <w:rPr>
          <w:rFonts w:asciiTheme="minorHAnsi" w:hAnsiTheme="minorHAnsi"/>
        </w:rPr>
        <w:t>l’article 2</w:t>
      </w:r>
      <w:r w:rsidR="005067D1">
        <w:rPr>
          <w:rFonts w:asciiTheme="minorHAnsi" w:hAnsiTheme="minorHAnsi"/>
        </w:rPr>
        <w:t xml:space="preserve"> du présent document.</w:t>
      </w:r>
    </w:p>
    <w:p w14:paraId="16887A7B" w14:textId="30232D96" w:rsidR="00810A2B" w:rsidRDefault="00810A2B">
      <w:pPr>
        <w:jc w:val="both"/>
        <w:rPr>
          <w:rFonts w:asciiTheme="minorHAnsi" w:hAnsiTheme="minorHAnsi"/>
          <w:i/>
          <w:iCs/>
          <w:u w:val="single"/>
        </w:rPr>
      </w:pPr>
    </w:p>
    <w:p w14:paraId="5098A623" w14:textId="77777777" w:rsidR="00D9637F" w:rsidRDefault="00D9637F">
      <w:pPr>
        <w:jc w:val="both"/>
        <w:rPr>
          <w:rFonts w:asciiTheme="minorHAnsi" w:hAnsiTheme="minorHAnsi"/>
          <w:i/>
          <w:iCs/>
          <w:u w:val="single"/>
        </w:rPr>
      </w:pPr>
    </w:p>
    <w:p w14:paraId="0CCF713E" w14:textId="1610D131" w:rsidR="00EC56C4" w:rsidRDefault="00F64ED9">
      <w:pPr>
        <w:jc w:val="both"/>
        <w:rPr>
          <w:rFonts w:asciiTheme="minorHAnsi" w:hAnsiTheme="minorHAnsi"/>
          <w:i/>
          <w:iCs/>
          <w:u w:val="single"/>
        </w:rPr>
      </w:pPr>
      <w:r>
        <w:rPr>
          <w:rFonts w:asciiTheme="minorHAnsi" w:hAnsiTheme="minorHAnsi"/>
          <w:i/>
          <w:iCs/>
          <w:u w:val="single"/>
        </w:rPr>
        <w:t>13</w:t>
      </w:r>
      <w:r w:rsidRPr="00AE4072">
        <w:rPr>
          <w:rFonts w:asciiTheme="minorHAnsi" w:hAnsiTheme="minorHAnsi"/>
          <w:i/>
          <w:iCs/>
          <w:u w:val="single"/>
        </w:rPr>
        <w:t>.</w:t>
      </w:r>
      <w:r>
        <w:rPr>
          <w:rFonts w:asciiTheme="minorHAnsi" w:hAnsiTheme="minorHAnsi"/>
          <w:i/>
          <w:iCs/>
          <w:u w:val="single"/>
        </w:rPr>
        <w:t>3 – Transmission des factures</w:t>
      </w:r>
    </w:p>
    <w:p w14:paraId="1E3605FE" w14:textId="7E7AFC68" w:rsidR="00F64ED9" w:rsidRDefault="00F64ED9" w:rsidP="00F64ED9">
      <w:pPr>
        <w:jc w:val="both"/>
        <w:rPr>
          <w:rFonts w:asciiTheme="minorHAnsi" w:hAnsiTheme="minorHAnsi"/>
          <w:i/>
          <w:iCs/>
          <w:u w:val="single"/>
        </w:rPr>
      </w:pPr>
    </w:p>
    <w:p w14:paraId="7C01E74E" w14:textId="5ADC4304" w:rsidR="00F64ED9" w:rsidRDefault="00F64ED9" w:rsidP="00F64ED9">
      <w:pPr>
        <w:jc w:val="both"/>
        <w:rPr>
          <w:rFonts w:asciiTheme="minorHAnsi" w:hAnsiTheme="minorHAnsi" w:cs="Calibri"/>
          <w:b/>
        </w:rPr>
      </w:pPr>
      <w:r w:rsidRPr="00F64ED9">
        <w:rPr>
          <w:rFonts w:asciiTheme="minorHAnsi" w:hAnsiTheme="minorHAnsi" w:cs="Calibri"/>
          <w:b/>
        </w:rPr>
        <w:t xml:space="preserve">Les facturations sont adressées chaque mois directement aux établissements concernés mentionnés à </w:t>
      </w:r>
      <w:r w:rsidR="00BD5A3A" w:rsidRPr="00BD5A3A">
        <w:rPr>
          <w:rFonts w:asciiTheme="minorHAnsi" w:hAnsiTheme="minorHAnsi" w:cs="Calibri"/>
          <w:b/>
        </w:rPr>
        <w:t>l’article 2</w:t>
      </w:r>
      <w:r w:rsidRPr="00F64ED9">
        <w:rPr>
          <w:rFonts w:asciiTheme="minorHAnsi" w:hAnsiTheme="minorHAnsi" w:cs="Calibri"/>
          <w:b/>
        </w:rPr>
        <w:t xml:space="preserve"> du présent CCAP.</w:t>
      </w:r>
    </w:p>
    <w:p w14:paraId="3B73D189" w14:textId="77777777" w:rsidR="00F64ED9" w:rsidRPr="00F64ED9" w:rsidRDefault="00F64ED9" w:rsidP="00F64ED9">
      <w:pPr>
        <w:jc w:val="both"/>
        <w:rPr>
          <w:rFonts w:asciiTheme="minorHAnsi" w:hAnsiTheme="minorHAnsi" w:cs="Calibri"/>
          <w:b/>
        </w:rPr>
      </w:pPr>
    </w:p>
    <w:p w14:paraId="701399AA" w14:textId="77777777" w:rsidR="00F64ED9" w:rsidRPr="00F64ED9" w:rsidRDefault="00F64ED9" w:rsidP="00F64ED9">
      <w:pPr>
        <w:jc w:val="both"/>
        <w:rPr>
          <w:rFonts w:asciiTheme="minorHAnsi" w:hAnsiTheme="minorHAnsi" w:cs="Calibri"/>
        </w:rPr>
      </w:pPr>
      <w:r w:rsidRPr="00F64ED9">
        <w:rPr>
          <w:rFonts w:asciiTheme="minorHAnsi" w:hAnsiTheme="minorHAnsi" w:cs="Calibri"/>
        </w:rPr>
        <w:t>En revanche, tous les courriers concernant la partie contractuelle du marché doivent être adressés au Service Marchés de l’UGECAM à l’adresse suivante : UGECAM Centre – Service Marchés – 18, rue Théophile Chollet – 45000 ORLEANS.</w:t>
      </w:r>
    </w:p>
    <w:p w14:paraId="3AFAF230" w14:textId="77777777" w:rsidR="00F64ED9" w:rsidRPr="00F64ED9" w:rsidRDefault="00F64ED9" w:rsidP="00F64ED9">
      <w:pPr>
        <w:jc w:val="both"/>
        <w:rPr>
          <w:rFonts w:asciiTheme="minorHAnsi" w:hAnsiTheme="minorHAnsi" w:cs="Calibri"/>
        </w:rPr>
      </w:pPr>
    </w:p>
    <w:p w14:paraId="4829F6C6" w14:textId="77777777" w:rsidR="00F64ED9" w:rsidRPr="00F64ED9" w:rsidRDefault="00F64ED9" w:rsidP="00F64ED9">
      <w:pPr>
        <w:jc w:val="both"/>
        <w:rPr>
          <w:rFonts w:asciiTheme="minorHAnsi" w:hAnsiTheme="minorHAnsi" w:cs="Calibri"/>
        </w:rPr>
      </w:pPr>
      <w:r w:rsidRPr="00F64ED9">
        <w:rPr>
          <w:rFonts w:asciiTheme="minorHAnsi" w:hAnsiTheme="minorHAnsi" w:cs="Calibri"/>
        </w:rPr>
        <w:t xml:space="preserve">En application des dispositions de l’article L. 2192-3 et L. 2392-3 du code de la commande publique, le TITULAIRE DU MARCHE est invité, si possible, à privilégier la transmission des factures sous forme électronique. </w:t>
      </w:r>
    </w:p>
    <w:p w14:paraId="0CECF3E2" w14:textId="77777777" w:rsidR="00F64ED9" w:rsidRPr="00F64ED9" w:rsidRDefault="00F64ED9" w:rsidP="00F64ED9">
      <w:pPr>
        <w:jc w:val="both"/>
        <w:rPr>
          <w:rFonts w:asciiTheme="minorHAnsi" w:hAnsiTheme="minorHAnsi" w:cs="Calibri"/>
          <w:b/>
        </w:rPr>
      </w:pPr>
    </w:p>
    <w:p w14:paraId="4619C20B" w14:textId="41ECFD58" w:rsidR="00F64ED9" w:rsidRPr="00F64ED9" w:rsidRDefault="00F64ED9" w:rsidP="00F64ED9">
      <w:pPr>
        <w:jc w:val="both"/>
        <w:rPr>
          <w:rFonts w:asciiTheme="minorHAnsi" w:hAnsiTheme="minorHAnsi" w:cs="Calibri"/>
        </w:rPr>
      </w:pPr>
      <w:r w:rsidRPr="00F64ED9">
        <w:rPr>
          <w:rFonts w:asciiTheme="minorHAnsi" w:hAnsiTheme="minorHAnsi" w:cs="Calibri"/>
          <w:b/>
        </w:rPr>
        <w:t>Nota :</w:t>
      </w:r>
      <w:r w:rsidRPr="00F64ED9">
        <w:rPr>
          <w:rFonts w:asciiTheme="minorHAnsi" w:hAnsiTheme="minorHAnsi" w:cs="Calibri"/>
        </w:rPr>
        <w:t xml:space="preserve"> le dispositif décrit ci-après peut s’appliquer également à ses éventuels sous-tra</w:t>
      </w:r>
      <w:r>
        <w:rPr>
          <w:rFonts w:asciiTheme="minorHAnsi" w:hAnsiTheme="minorHAnsi" w:cs="Calibri"/>
        </w:rPr>
        <w:t>itants admis au paiement direct.</w:t>
      </w:r>
    </w:p>
    <w:p w14:paraId="6535F20A" w14:textId="77777777" w:rsidR="00F64ED9" w:rsidRPr="00F64ED9" w:rsidRDefault="00F64ED9" w:rsidP="00F64ED9">
      <w:pPr>
        <w:jc w:val="both"/>
        <w:rPr>
          <w:rFonts w:asciiTheme="minorHAnsi" w:hAnsiTheme="minorHAnsi" w:cs="Calibri"/>
        </w:rPr>
      </w:pPr>
      <w:r w:rsidRPr="00F64ED9">
        <w:rPr>
          <w:rFonts w:asciiTheme="minorHAnsi" w:hAnsiTheme="minorHAnsi" w:cs="Calibri"/>
        </w:rPr>
        <w:t xml:space="preserve">Pour ce faire, le TITULAIRE DU MARCHE doit utiliser la solution informatique gratuite et sécurisée mise à sa disposition, le portail public de facturation dénommé « Chorus Pro », dans les conditions définies au présent article. </w:t>
      </w:r>
    </w:p>
    <w:p w14:paraId="28083CF4" w14:textId="411E9162" w:rsidR="00670520" w:rsidRPr="00F64ED9" w:rsidRDefault="00670520" w:rsidP="00F64ED9">
      <w:pPr>
        <w:jc w:val="both"/>
        <w:rPr>
          <w:rFonts w:asciiTheme="minorHAnsi" w:hAnsiTheme="minorHAnsi" w:cs="Calibri"/>
          <w:b/>
        </w:rPr>
      </w:pPr>
    </w:p>
    <w:p w14:paraId="6EB7AF44" w14:textId="77777777" w:rsidR="00F64ED9" w:rsidRPr="00F64ED9" w:rsidRDefault="00F64ED9" w:rsidP="00F64ED9">
      <w:pPr>
        <w:jc w:val="both"/>
        <w:rPr>
          <w:rFonts w:asciiTheme="minorHAnsi" w:hAnsiTheme="minorHAnsi" w:cs="Calibri"/>
          <w:b/>
        </w:rPr>
      </w:pPr>
      <w:r w:rsidRPr="00F64ED9">
        <w:rPr>
          <w:rFonts w:asciiTheme="minorHAnsi" w:hAnsiTheme="minorHAnsi" w:cs="Calibri"/>
          <w:b/>
        </w:rPr>
        <w:t xml:space="preserve">L’application Chorus Pro est accessible depuis l’adresse : </w:t>
      </w:r>
      <w:hyperlink r:id="rId10" w:history="1">
        <w:r w:rsidRPr="00F64ED9">
          <w:rPr>
            <w:rStyle w:val="Lienhypertexte"/>
            <w:rFonts w:asciiTheme="minorHAnsi" w:hAnsiTheme="minorHAnsi" w:cs="Calibri"/>
          </w:rPr>
          <w:t>https://chorus-pro.gouv.fr</w:t>
        </w:r>
      </w:hyperlink>
    </w:p>
    <w:p w14:paraId="17CBB7B2" w14:textId="77777777" w:rsidR="00F64ED9" w:rsidRPr="00F64ED9" w:rsidRDefault="00F64ED9" w:rsidP="00F64ED9">
      <w:pPr>
        <w:jc w:val="both"/>
        <w:rPr>
          <w:rFonts w:asciiTheme="minorHAnsi" w:hAnsiTheme="minorHAnsi" w:cs="Calibri"/>
        </w:rPr>
      </w:pPr>
    </w:p>
    <w:p w14:paraId="6AF20B37" w14:textId="77777777" w:rsidR="009F2897" w:rsidRDefault="009F2897" w:rsidP="00F64ED9">
      <w:pPr>
        <w:jc w:val="both"/>
        <w:rPr>
          <w:rFonts w:asciiTheme="minorHAnsi" w:hAnsiTheme="minorHAnsi" w:cs="Calibri"/>
        </w:rPr>
      </w:pPr>
    </w:p>
    <w:p w14:paraId="13229FC3" w14:textId="77777777" w:rsidR="009F2897" w:rsidRDefault="009F2897" w:rsidP="00F64ED9">
      <w:pPr>
        <w:jc w:val="both"/>
        <w:rPr>
          <w:rFonts w:asciiTheme="minorHAnsi" w:hAnsiTheme="minorHAnsi" w:cs="Calibri"/>
        </w:rPr>
      </w:pPr>
    </w:p>
    <w:p w14:paraId="65AF1F28" w14:textId="40AB9FEA" w:rsidR="00AD5F3B" w:rsidRDefault="00F64ED9" w:rsidP="00F64ED9">
      <w:pPr>
        <w:jc w:val="both"/>
        <w:rPr>
          <w:rFonts w:asciiTheme="minorHAnsi" w:hAnsiTheme="minorHAnsi" w:cs="Calibri"/>
        </w:rPr>
      </w:pPr>
      <w:r w:rsidRPr="00F64ED9">
        <w:rPr>
          <w:rFonts w:asciiTheme="minorHAnsi" w:hAnsiTheme="minorHAnsi" w:cs="Calibri"/>
        </w:rPr>
        <w:lastRenderedPageBreak/>
        <w:t xml:space="preserve">Le TITULAIRE DU MARCHE est informé que Chorus Pro est le </w:t>
      </w:r>
      <w:r w:rsidRPr="00F64ED9">
        <w:rPr>
          <w:rFonts w:asciiTheme="minorHAnsi" w:hAnsiTheme="minorHAnsi" w:cs="Calibri"/>
          <w:u w:val="single"/>
        </w:rPr>
        <w:t>vecteur exclusif</w:t>
      </w:r>
      <w:r w:rsidRPr="00F64ED9">
        <w:rPr>
          <w:rFonts w:asciiTheme="minorHAnsi" w:hAnsiTheme="minorHAnsi" w:cs="Calibri"/>
        </w:rPr>
        <w:t xml:space="preserve">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w:t>
      </w:r>
    </w:p>
    <w:p w14:paraId="7D52E208" w14:textId="023C7DB4" w:rsidR="00F64ED9" w:rsidRDefault="00F64ED9" w:rsidP="00F64ED9">
      <w:pPr>
        <w:jc w:val="both"/>
        <w:rPr>
          <w:rFonts w:asciiTheme="minorHAnsi" w:hAnsiTheme="minorHAnsi" w:cs="Calibri"/>
        </w:rPr>
      </w:pPr>
      <w:r w:rsidRPr="00F64ED9">
        <w:rPr>
          <w:rFonts w:asciiTheme="minorHAnsi" w:hAnsiTheme="minorHAnsi" w:cs="Calibri"/>
        </w:rPr>
        <w:t>Par suite, en cas de réception d’une facture électronique non adressée via Chorus Pro, l’UGECAM informera le TITULAIRE DU MARCHE du rejet de sa facture par mail ou par courrier et l’invitera à s’y conformer. En cas de réception d’une facture adressée via Chorus Pro mais ne comportant pas l’intégralité des mentions obligatoires listées ci-dessus ou comportant des informations erronées, l’UGECAM informera le TITULAIRE DU MARCHE du rejet de sa facture par message généré via Chorus Pro et l’invitera à réadresser via le portail une facture dûment rectifiée.</w:t>
      </w:r>
    </w:p>
    <w:p w14:paraId="7B8B02D6" w14:textId="0B0766DE" w:rsidR="004A3ECC" w:rsidRPr="00F64ED9" w:rsidRDefault="004A3ECC" w:rsidP="00F64ED9">
      <w:pPr>
        <w:jc w:val="both"/>
        <w:rPr>
          <w:rFonts w:asciiTheme="minorHAnsi" w:hAnsiTheme="minorHAnsi" w:cs="Calibri"/>
        </w:rPr>
      </w:pPr>
    </w:p>
    <w:p w14:paraId="6FB639D9" w14:textId="08057ADF" w:rsidR="00F64ED9" w:rsidRDefault="00F64ED9" w:rsidP="00F64ED9">
      <w:pPr>
        <w:jc w:val="both"/>
        <w:rPr>
          <w:rFonts w:asciiTheme="minorHAnsi" w:hAnsiTheme="minorHAnsi" w:cs="Calibri"/>
        </w:rPr>
      </w:pPr>
      <w:r w:rsidRPr="00F64ED9">
        <w:rPr>
          <w:rFonts w:asciiTheme="minorHAnsi" w:hAnsiTheme="minorHAnsi" w:cs="Calibri"/>
        </w:rPr>
        <w:t xml:space="preserve">Ainsi, le TITULAIRE DU MARCHE devra, pour pouvoir déposer ses factures, renseigner les champs suivants dans l’outil : </w:t>
      </w:r>
    </w:p>
    <w:p w14:paraId="34908845" w14:textId="77777777" w:rsidR="00D9637F" w:rsidRDefault="00D9637F" w:rsidP="00F64ED9">
      <w:pPr>
        <w:jc w:val="both"/>
        <w:rPr>
          <w:rFonts w:asciiTheme="minorHAnsi" w:hAnsiTheme="minorHAnsi" w:cs="Calibri"/>
        </w:rPr>
      </w:pPr>
    </w:p>
    <w:p w14:paraId="0D091FD3" w14:textId="77777777" w:rsidR="00F64ED9" w:rsidRPr="00F64ED9" w:rsidRDefault="00F64ED9" w:rsidP="00124827">
      <w:pPr>
        <w:numPr>
          <w:ilvl w:val="0"/>
          <w:numId w:val="12"/>
        </w:numPr>
        <w:jc w:val="both"/>
        <w:rPr>
          <w:rFonts w:asciiTheme="minorHAnsi" w:hAnsiTheme="minorHAnsi" w:cs="Calibri"/>
        </w:rPr>
      </w:pPr>
      <w:r w:rsidRPr="00F64ED9">
        <w:rPr>
          <w:rFonts w:asciiTheme="minorHAnsi" w:hAnsiTheme="minorHAnsi" w:cs="Calibri"/>
        </w:rPr>
        <w:t>Le numéro de SIRET, qui identifiera l’ETABLISSEMENT en tant que destinataire de la facture :</w:t>
      </w:r>
    </w:p>
    <w:p w14:paraId="17870DEF" w14:textId="09C574C6" w:rsidR="00B05C4F" w:rsidRDefault="00B05C4F" w:rsidP="00F64ED9">
      <w:pPr>
        <w:jc w:val="both"/>
        <w:rPr>
          <w:rFonts w:asciiTheme="minorHAnsi" w:hAnsiTheme="minorHAnsi" w:cs="Calibri"/>
        </w:rPr>
      </w:pPr>
    </w:p>
    <w:tbl>
      <w:tblPr>
        <w:tblStyle w:val="Grilledutableau"/>
        <w:tblW w:w="0" w:type="auto"/>
        <w:tblLook w:val="04A0" w:firstRow="1" w:lastRow="0" w:firstColumn="1" w:lastColumn="0" w:noHBand="0" w:noVBand="1"/>
      </w:tblPr>
      <w:tblGrid>
        <w:gridCol w:w="3290"/>
        <w:gridCol w:w="3317"/>
        <w:gridCol w:w="3305"/>
      </w:tblGrid>
      <w:tr w:rsidR="00B05C4F" w14:paraId="3B725082" w14:textId="77777777" w:rsidTr="00D9637F">
        <w:tc>
          <w:tcPr>
            <w:tcW w:w="3290" w:type="dxa"/>
          </w:tcPr>
          <w:p w14:paraId="38BC5C16" w14:textId="4E537BB6" w:rsidR="00B05C4F" w:rsidRDefault="00B05C4F" w:rsidP="005520B8">
            <w:pPr>
              <w:jc w:val="center"/>
              <w:rPr>
                <w:rFonts w:asciiTheme="minorHAnsi" w:hAnsiTheme="minorHAnsi" w:cs="Calibri"/>
              </w:rPr>
            </w:pPr>
            <w:r>
              <w:rPr>
                <w:rFonts w:asciiTheme="minorHAnsi" w:hAnsiTheme="minorHAnsi" w:cs="Calibri"/>
              </w:rPr>
              <w:t>LOT</w:t>
            </w:r>
            <w:r w:rsidR="008943E2">
              <w:rPr>
                <w:rFonts w:asciiTheme="minorHAnsi" w:hAnsiTheme="minorHAnsi" w:cs="Calibri"/>
              </w:rPr>
              <w:t> :</w:t>
            </w:r>
          </w:p>
        </w:tc>
        <w:tc>
          <w:tcPr>
            <w:tcW w:w="3317" w:type="dxa"/>
          </w:tcPr>
          <w:p w14:paraId="2D257D01" w14:textId="289574F1" w:rsidR="00B05C4F" w:rsidRDefault="00B05C4F" w:rsidP="00F64ED9">
            <w:pPr>
              <w:jc w:val="both"/>
              <w:rPr>
                <w:rFonts w:asciiTheme="minorHAnsi" w:hAnsiTheme="minorHAnsi" w:cs="Calibri"/>
              </w:rPr>
            </w:pPr>
            <w:r>
              <w:rPr>
                <w:rFonts w:asciiTheme="minorHAnsi" w:hAnsiTheme="minorHAnsi" w:cs="Calibri"/>
              </w:rPr>
              <w:t>Etablissements</w:t>
            </w:r>
            <w:r w:rsidR="008943E2">
              <w:rPr>
                <w:rFonts w:asciiTheme="minorHAnsi" w:hAnsiTheme="minorHAnsi" w:cs="Calibri"/>
              </w:rPr>
              <w:t> :</w:t>
            </w:r>
          </w:p>
        </w:tc>
        <w:tc>
          <w:tcPr>
            <w:tcW w:w="3305" w:type="dxa"/>
          </w:tcPr>
          <w:p w14:paraId="12394E02" w14:textId="56A0245A" w:rsidR="00B05C4F" w:rsidRDefault="00B05C4F" w:rsidP="00F64ED9">
            <w:pPr>
              <w:jc w:val="both"/>
              <w:rPr>
                <w:rFonts w:asciiTheme="minorHAnsi" w:hAnsiTheme="minorHAnsi" w:cs="Calibri"/>
              </w:rPr>
            </w:pPr>
            <w:r>
              <w:rPr>
                <w:rFonts w:asciiTheme="minorHAnsi" w:hAnsiTheme="minorHAnsi" w:cs="Calibri"/>
              </w:rPr>
              <w:t>Numéro de SIRET</w:t>
            </w:r>
            <w:r w:rsidR="008943E2">
              <w:rPr>
                <w:rFonts w:asciiTheme="minorHAnsi" w:hAnsiTheme="minorHAnsi" w:cs="Calibri"/>
              </w:rPr>
              <w:t> :</w:t>
            </w:r>
          </w:p>
        </w:tc>
      </w:tr>
      <w:tr w:rsidR="00B05C4F" w14:paraId="721BAB1B" w14:textId="77777777" w:rsidTr="00D9637F">
        <w:tc>
          <w:tcPr>
            <w:tcW w:w="3290" w:type="dxa"/>
            <w:vMerge w:val="restart"/>
            <w:shd w:val="clear" w:color="auto" w:fill="DBE5F1" w:themeFill="accent1" w:themeFillTint="33"/>
          </w:tcPr>
          <w:p w14:paraId="5A0C8362" w14:textId="77777777" w:rsidR="00B05C4F" w:rsidRPr="005520B8" w:rsidRDefault="00B05C4F" w:rsidP="00F64ED9">
            <w:pPr>
              <w:jc w:val="both"/>
              <w:rPr>
                <w:rFonts w:asciiTheme="minorHAnsi" w:hAnsiTheme="minorHAnsi" w:cs="Calibri"/>
                <w:b/>
              </w:rPr>
            </w:pPr>
          </w:p>
          <w:p w14:paraId="2C70CF10" w14:textId="77777777" w:rsidR="00B05C4F" w:rsidRPr="005520B8" w:rsidRDefault="00B05C4F" w:rsidP="00F64ED9">
            <w:pPr>
              <w:jc w:val="both"/>
              <w:rPr>
                <w:rFonts w:asciiTheme="minorHAnsi" w:hAnsiTheme="minorHAnsi" w:cs="Calibri"/>
                <w:b/>
              </w:rPr>
            </w:pPr>
          </w:p>
          <w:p w14:paraId="2B876465" w14:textId="6EA78A48" w:rsidR="00B05C4F" w:rsidRPr="005520B8" w:rsidRDefault="00B05C4F" w:rsidP="00B05C4F">
            <w:pPr>
              <w:jc w:val="center"/>
              <w:rPr>
                <w:rFonts w:asciiTheme="minorHAnsi" w:hAnsiTheme="minorHAnsi" w:cs="Calibri"/>
                <w:b/>
              </w:rPr>
            </w:pPr>
            <w:r w:rsidRPr="005520B8">
              <w:rPr>
                <w:rFonts w:asciiTheme="minorHAnsi" w:hAnsiTheme="minorHAnsi" w:cs="Calibri"/>
                <w:b/>
              </w:rPr>
              <w:t>1</w:t>
            </w:r>
          </w:p>
        </w:tc>
        <w:tc>
          <w:tcPr>
            <w:tcW w:w="3317" w:type="dxa"/>
            <w:shd w:val="clear" w:color="auto" w:fill="DBE5F1" w:themeFill="accent1" w:themeFillTint="33"/>
          </w:tcPr>
          <w:p w14:paraId="04233004" w14:textId="22908D9B" w:rsidR="00B05C4F" w:rsidRPr="008943E2" w:rsidRDefault="00B05C4F" w:rsidP="00F64ED9">
            <w:pPr>
              <w:jc w:val="both"/>
              <w:rPr>
                <w:rFonts w:asciiTheme="minorHAnsi" w:hAnsiTheme="minorHAnsi" w:cs="Calibri"/>
                <w:sz w:val="22"/>
                <w:szCs w:val="22"/>
              </w:rPr>
            </w:pPr>
            <w:r w:rsidRPr="008943E2">
              <w:rPr>
                <w:rFonts w:asciiTheme="minorHAnsi" w:hAnsiTheme="minorHAnsi" w:cs="Calibri"/>
                <w:sz w:val="22"/>
                <w:szCs w:val="22"/>
              </w:rPr>
              <w:t xml:space="preserve">Le </w:t>
            </w:r>
            <w:r w:rsidRPr="008943E2">
              <w:rPr>
                <w:rFonts w:ascii="Calibri" w:hAnsi="Calibri" w:cs="Calibri"/>
                <w:sz w:val="22"/>
                <w:szCs w:val="22"/>
              </w:rPr>
              <w:t>Clos Saint Victor</w:t>
            </w:r>
          </w:p>
        </w:tc>
        <w:tc>
          <w:tcPr>
            <w:tcW w:w="3305" w:type="dxa"/>
            <w:shd w:val="clear" w:color="auto" w:fill="DBE5F1" w:themeFill="accent1" w:themeFillTint="33"/>
          </w:tcPr>
          <w:p w14:paraId="54F5BB34" w14:textId="0A62DA53" w:rsidR="00B05C4F" w:rsidRPr="008943E2" w:rsidRDefault="00B05C4F" w:rsidP="00F64ED9">
            <w:pPr>
              <w:jc w:val="both"/>
              <w:rPr>
                <w:rFonts w:asciiTheme="minorHAnsi" w:hAnsiTheme="minorHAnsi" w:cs="Calibri"/>
                <w:sz w:val="22"/>
                <w:szCs w:val="22"/>
              </w:rPr>
            </w:pPr>
            <w:r w:rsidRPr="008943E2">
              <w:rPr>
                <w:rFonts w:asciiTheme="minorHAnsi" w:hAnsiTheme="minorHAnsi" w:cs="Calibri"/>
                <w:sz w:val="22"/>
                <w:szCs w:val="22"/>
              </w:rPr>
              <w:t>423 864 941 00160</w:t>
            </w:r>
          </w:p>
        </w:tc>
      </w:tr>
      <w:tr w:rsidR="00B05C4F" w14:paraId="2EBB7646" w14:textId="77777777" w:rsidTr="00D9637F">
        <w:tc>
          <w:tcPr>
            <w:tcW w:w="3290" w:type="dxa"/>
            <w:vMerge/>
            <w:shd w:val="clear" w:color="auto" w:fill="DBE5F1" w:themeFill="accent1" w:themeFillTint="33"/>
          </w:tcPr>
          <w:p w14:paraId="2A801642" w14:textId="77777777" w:rsidR="00B05C4F" w:rsidRPr="005520B8" w:rsidRDefault="00B05C4F" w:rsidP="00B05C4F">
            <w:pPr>
              <w:jc w:val="both"/>
              <w:rPr>
                <w:rFonts w:asciiTheme="minorHAnsi" w:hAnsiTheme="minorHAnsi" w:cs="Calibri"/>
                <w:b/>
              </w:rPr>
            </w:pPr>
          </w:p>
        </w:tc>
        <w:tc>
          <w:tcPr>
            <w:tcW w:w="3317" w:type="dxa"/>
            <w:shd w:val="clear" w:color="auto" w:fill="DBE5F1" w:themeFill="accent1" w:themeFillTint="33"/>
          </w:tcPr>
          <w:p w14:paraId="0EE2A7BD" w14:textId="244ECC26" w:rsidR="00B05C4F" w:rsidRPr="008943E2" w:rsidRDefault="00B05C4F" w:rsidP="00B05C4F">
            <w:pPr>
              <w:jc w:val="both"/>
              <w:rPr>
                <w:rFonts w:asciiTheme="minorHAnsi" w:hAnsiTheme="minorHAnsi" w:cs="Calibri"/>
                <w:sz w:val="22"/>
                <w:szCs w:val="22"/>
              </w:rPr>
            </w:pPr>
            <w:r w:rsidRPr="008943E2">
              <w:rPr>
                <w:rFonts w:ascii="Calibri" w:hAnsi="Calibri" w:cs="Calibri"/>
                <w:sz w:val="22"/>
                <w:szCs w:val="22"/>
              </w:rPr>
              <w:t>Le Coteau</w:t>
            </w:r>
          </w:p>
        </w:tc>
        <w:tc>
          <w:tcPr>
            <w:tcW w:w="3305" w:type="dxa"/>
            <w:shd w:val="clear" w:color="auto" w:fill="DBE5F1" w:themeFill="accent1" w:themeFillTint="33"/>
          </w:tcPr>
          <w:p w14:paraId="2849B542" w14:textId="7DFA86E6" w:rsidR="00B05C4F" w:rsidRPr="008943E2" w:rsidRDefault="00B05C4F" w:rsidP="00B05C4F">
            <w:pPr>
              <w:jc w:val="both"/>
              <w:rPr>
                <w:rFonts w:asciiTheme="minorHAnsi" w:hAnsiTheme="minorHAnsi" w:cs="Calibri"/>
                <w:sz w:val="22"/>
                <w:szCs w:val="22"/>
              </w:rPr>
            </w:pPr>
            <w:r w:rsidRPr="008943E2">
              <w:rPr>
                <w:rFonts w:ascii="Calibri" w:hAnsi="Calibri" w:cs="Calibri"/>
                <w:sz w:val="22"/>
                <w:szCs w:val="22"/>
              </w:rPr>
              <w:t>423 864 941 00210</w:t>
            </w:r>
          </w:p>
        </w:tc>
      </w:tr>
      <w:tr w:rsidR="00B05C4F" w14:paraId="1E6D0643" w14:textId="77777777" w:rsidTr="00D9637F">
        <w:tc>
          <w:tcPr>
            <w:tcW w:w="3290" w:type="dxa"/>
            <w:vMerge/>
            <w:shd w:val="clear" w:color="auto" w:fill="DBE5F1" w:themeFill="accent1" w:themeFillTint="33"/>
          </w:tcPr>
          <w:p w14:paraId="68B53857" w14:textId="77777777" w:rsidR="00B05C4F" w:rsidRPr="005520B8" w:rsidRDefault="00B05C4F" w:rsidP="00B05C4F">
            <w:pPr>
              <w:jc w:val="both"/>
              <w:rPr>
                <w:rFonts w:asciiTheme="minorHAnsi" w:hAnsiTheme="minorHAnsi" w:cs="Calibri"/>
                <w:b/>
              </w:rPr>
            </w:pPr>
          </w:p>
        </w:tc>
        <w:tc>
          <w:tcPr>
            <w:tcW w:w="3317" w:type="dxa"/>
            <w:shd w:val="clear" w:color="auto" w:fill="DBE5F1" w:themeFill="accent1" w:themeFillTint="33"/>
          </w:tcPr>
          <w:p w14:paraId="0B3F4470" w14:textId="5129BFBA" w:rsidR="00B05C4F" w:rsidRPr="008943E2" w:rsidRDefault="00B05C4F" w:rsidP="00B05C4F">
            <w:pPr>
              <w:jc w:val="both"/>
              <w:rPr>
                <w:rFonts w:asciiTheme="minorHAnsi" w:hAnsiTheme="minorHAnsi" w:cs="Calibri"/>
                <w:sz w:val="22"/>
                <w:szCs w:val="22"/>
              </w:rPr>
            </w:pPr>
            <w:r w:rsidRPr="008943E2">
              <w:rPr>
                <w:rFonts w:ascii="Calibri" w:hAnsi="Calibri" w:cs="Calibri"/>
                <w:sz w:val="22"/>
                <w:szCs w:val="22"/>
              </w:rPr>
              <w:t>Les Ombrages</w:t>
            </w:r>
          </w:p>
        </w:tc>
        <w:tc>
          <w:tcPr>
            <w:tcW w:w="3305" w:type="dxa"/>
            <w:shd w:val="clear" w:color="auto" w:fill="DBE5F1" w:themeFill="accent1" w:themeFillTint="33"/>
          </w:tcPr>
          <w:p w14:paraId="15314692" w14:textId="49AD15F7" w:rsidR="00B05C4F" w:rsidRPr="008943E2" w:rsidRDefault="00B05C4F" w:rsidP="00B05C4F">
            <w:pPr>
              <w:jc w:val="both"/>
              <w:rPr>
                <w:rFonts w:asciiTheme="minorHAnsi" w:hAnsiTheme="minorHAnsi" w:cs="Calibri"/>
                <w:sz w:val="22"/>
                <w:szCs w:val="22"/>
              </w:rPr>
            </w:pPr>
            <w:r w:rsidRPr="008943E2">
              <w:rPr>
                <w:rFonts w:ascii="Calibri" w:hAnsi="Calibri" w:cs="Calibri"/>
                <w:sz w:val="22"/>
                <w:szCs w:val="22"/>
              </w:rPr>
              <w:t>423 864 941 00228</w:t>
            </w:r>
          </w:p>
        </w:tc>
      </w:tr>
      <w:tr w:rsidR="00B05C4F" w14:paraId="114088EB" w14:textId="77777777" w:rsidTr="00D9637F">
        <w:tc>
          <w:tcPr>
            <w:tcW w:w="3290" w:type="dxa"/>
            <w:vMerge/>
            <w:shd w:val="clear" w:color="auto" w:fill="DBE5F1" w:themeFill="accent1" w:themeFillTint="33"/>
          </w:tcPr>
          <w:p w14:paraId="57960D28" w14:textId="77777777" w:rsidR="00B05C4F" w:rsidRPr="005520B8" w:rsidRDefault="00B05C4F" w:rsidP="00B05C4F">
            <w:pPr>
              <w:jc w:val="both"/>
              <w:rPr>
                <w:rFonts w:asciiTheme="minorHAnsi" w:hAnsiTheme="minorHAnsi" w:cs="Calibri"/>
                <w:b/>
              </w:rPr>
            </w:pPr>
          </w:p>
        </w:tc>
        <w:tc>
          <w:tcPr>
            <w:tcW w:w="3317" w:type="dxa"/>
            <w:shd w:val="clear" w:color="auto" w:fill="DBE5F1" w:themeFill="accent1" w:themeFillTint="33"/>
          </w:tcPr>
          <w:p w14:paraId="3283A90C" w14:textId="63C5DBC0" w:rsidR="00B05C4F" w:rsidRPr="008943E2" w:rsidRDefault="00B05C4F" w:rsidP="00B05C4F">
            <w:pPr>
              <w:jc w:val="both"/>
              <w:rPr>
                <w:rFonts w:asciiTheme="minorHAnsi" w:hAnsiTheme="minorHAnsi" w:cs="Calibri"/>
                <w:sz w:val="22"/>
                <w:szCs w:val="22"/>
              </w:rPr>
            </w:pPr>
            <w:r w:rsidRPr="008943E2">
              <w:rPr>
                <w:rFonts w:ascii="Calibri" w:hAnsi="Calibri" w:cs="Calibri"/>
                <w:sz w:val="22"/>
                <w:szCs w:val="22"/>
              </w:rPr>
              <w:t>ITEP</w:t>
            </w:r>
            <w:r w:rsidR="008943E2" w:rsidRPr="008943E2">
              <w:rPr>
                <w:rFonts w:ascii="Calibri" w:hAnsi="Calibri" w:cs="Calibri"/>
                <w:sz w:val="22"/>
                <w:szCs w:val="22"/>
              </w:rPr>
              <w:t xml:space="preserve"> IME</w:t>
            </w:r>
            <w:r w:rsidRPr="008943E2">
              <w:rPr>
                <w:rFonts w:ascii="Calibri" w:hAnsi="Calibri" w:cs="Calibri"/>
                <w:sz w:val="22"/>
                <w:szCs w:val="22"/>
              </w:rPr>
              <w:t xml:space="preserve"> du Cher</w:t>
            </w:r>
          </w:p>
        </w:tc>
        <w:tc>
          <w:tcPr>
            <w:tcW w:w="3305" w:type="dxa"/>
            <w:shd w:val="clear" w:color="auto" w:fill="DBE5F1" w:themeFill="accent1" w:themeFillTint="33"/>
          </w:tcPr>
          <w:p w14:paraId="7FF91250" w14:textId="76AC6855" w:rsidR="00B05C4F" w:rsidRPr="008943E2" w:rsidRDefault="00B05C4F" w:rsidP="00B05C4F">
            <w:pPr>
              <w:jc w:val="both"/>
              <w:rPr>
                <w:rFonts w:asciiTheme="minorHAnsi" w:hAnsiTheme="minorHAnsi" w:cs="Calibri"/>
                <w:sz w:val="22"/>
                <w:szCs w:val="22"/>
              </w:rPr>
            </w:pPr>
            <w:r w:rsidRPr="008943E2">
              <w:rPr>
                <w:rFonts w:ascii="Calibri" w:hAnsi="Calibri" w:cs="Calibri"/>
                <w:sz w:val="22"/>
                <w:szCs w:val="22"/>
              </w:rPr>
              <w:t>423 864 941 00053</w:t>
            </w:r>
          </w:p>
        </w:tc>
      </w:tr>
      <w:tr w:rsidR="00B05C4F" w14:paraId="2C0DEB89" w14:textId="77777777" w:rsidTr="00D9637F">
        <w:tc>
          <w:tcPr>
            <w:tcW w:w="3290" w:type="dxa"/>
            <w:vMerge/>
            <w:shd w:val="clear" w:color="auto" w:fill="DBE5F1" w:themeFill="accent1" w:themeFillTint="33"/>
          </w:tcPr>
          <w:p w14:paraId="73D14A9A" w14:textId="77777777" w:rsidR="00B05C4F" w:rsidRPr="005520B8" w:rsidRDefault="00B05C4F" w:rsidP="00B05C4F">
            <w:pPr>
              <w:jc w:val="both"/>
              <w:rPr>
                <w:rFonts w:asciiTheme="minorHAnsi" w:hAnsiTheme="minorHAnsi" w:cs="Calibri"/>
                <w:b/>
              </w:rPr>
            </w:pPr>
          </w:p>
        </w:tc>
        <w:tc>
          <w:tcPr>
            <w:tcW w:w="3317" w:type="dxa"/>
            <w:shd w:val="clear" w:color="auto" w:fill="DBE5F1" w:themeFill="accent1" w:themeFillTint="33"/>
          </w:tcPr>
          <w:p w14:paraId="3F27EEBB" w14:textId="591D1E41" w:rsidR="00B05C4F" w:rsidRPr="008943E2" w:rsidRDefault="00670520" w:rsidP="0057372A">
            <w:pPr>
              <w:jc w:val="both"/>
              <w:rPr>
                <w:rFonts w:asciiTheme="minorHAnsi" w:hAnsiTheme="minorHAnsi" w:cs="Calibri"/>
                <w:sz w:val="22"/>
                <w:szCs w:val="22"/>
              </w:rPr>
            </w:pPr>
            <w:r>
              <w:rPr>
                <w:rFonts w:ascii="Calibri" w:hAnsi="Calibri" w:cs="Calibri"/>
                <w:sz w:val="22"/>
                <w:szCs w:val="22"/>
              </w:rPr>
              <w:t>Pôle</w:t>
            </w:r>
            <w:r w:rsidR="0057372A">
              <w:rPr>
                <w:rFonts w:ascii="Calibri" w:hAnsi="Calibri" w:cs="Calibri"/>
                <w:sz w:val="22"/>
                <w:szCs w:val="22"/>
              </w:rPr>
              <w:t xml:space="preserve"> Jean-Louis Boncoeur</w:t>
            </w:r>
          </w:p>
        </w:tc>
        <w:tc>
          <w:tcPr>
            <w:tcW w:w="3305" w:type="dxa"/>
            <w:shd w:val="clear" w:color="auto" w:fill="DBE5F1" w:themeFill="accent1" w:themeFillTint="33"/>
          </w:tcPr>
          <w:p w14:paraId="79FE4E47" w14:textId="03C9EDB4" w:rsidR="00B05C4F" w:rsidRPr="008943E2" w:rsidRDefault="00B05C4F" w:rsidP="00B05C4F">
            <w:pPr>
              <w:jc w:val="both"/>
              <w:rPr>
                <w:rFonts w:asciiTheme="minorHAnsi" w:hAnsiTheme="minorHAnsi" w:cs="Calibri"/>
                <w:sz w:val="22"/>
                <w:szCs w:val="22"/>
              </w:rPr>
            </w:pPr>
            <w:r w:rsidRPr="008943E2">
              <w:rPr>
                <w:rFonts w:ascii="Calibri" w:hAnsi="Calibri" w:cs="Calibri"/>
                <w:sz w:val="22"/>
                <w:szCs w:val="22"/>
              </w:rPr>
              <w:t>423 864 941 00186</w:t>
            </w:r>
          </w:p>
        </w:tc>
      </w:tr>
      <w:tr w:rsidR="00B05C4F" w14:paraId="66094312" w14:textId="77777777" w:rsidTr="00D9637F">
        <w:tc>
          <w:tcPr>
            <w:tcW w:w="3290" w:type="dxa"/>
            <w:vMerge/>
            <w:shd w:val="clear" w:color="auto" w:fill="DBE5F1" w:themeFill="accent1" w:themeFillTint="33"/>
          </w:tcPr>
          <w:p w14:paraId="2D11B66B" w14:textId="77777777" w:rsidR="00B05C4F" w:rsidRPr="005520B8" w:rsidRDefault="00B05C4F" w:rsidP="00F64ED9">
            <w:pPr>
              <w:jc w:val="both"/>
              <w:rPr>
                <w:rFonts w:asciiTheme="minorHAnsi" w:hAnsiTheme="minorHAnsi" w:cs="Calibri"/>
                <w:b/>
              </w:rPr>
            </w:pPr>
          </w:p>
        </w:tc>
        <w:tc>
          <w:tcPr>
            <w:tcW w:w="3317" w:type="dxa"/>
            <w:shd w:val="clear" w:color="auto" w:fill="DBE5F1" w:themeFill="accent1" w:themeFillTint="33"/>
          </w:tcPr>
          <w:p w14:paraId="1B9003EF" w14:textId="3BD53560" w:rsidR="00B05C4F" w:rsidRPr="008943E2" w:rsidRDefault="00B05C4F" w:rsidP="00F64ED9">
            <w:pPr>
              <w:jc w:val="both"/>
              <w:rPr>
                <w:rFonts w:asciiTheme="minorHAnsi" w:hAnsiTheme="minorHAnsi" w:cs="Calibri"/>
                <w:sz w:val="22"/>
                <w:szCs w:val="22"/>
              </w:rPr>
            </w:pPr>
            <w:r w:rsidRPr="008943E2">
              <w:rPr>
                <w:rFonts w:asciiTheme="minorHAnsi" w:hAnsiTheme="minorHAnsi" w:cs="Calibri"/>
                <w:sz w:val="22"/>
                <w:szCs w:val="22"/>
              </w:rPr>
              <w:t>Beaurouvre</w:t>
            </w:r>
            <w:r w:rsidR="0057372A">
              <w:rPr>
                <w:rFonts w:asciiTheme="minorHAnsi" w:hAnsiTheme="minorHAnsi" w:cs="Calibri"/>
                <w:sz w:val="22"/>
                <w:szCs w:val="22"/>
              </w:rPr>
              <w:t xml:space="preserve"> / HDJ Le Coudray</w:t>
            </w:r>
          </w:p>
        </w:tc>
        <w:tc>
          <w:tcPr>
            <w:tcW w:w="3305" w:type="dxa"/>
            <w:shd w:val="clear" w:color="auto" w:fill="DBE5F1" w:themeFill="accent1" w:themeFillTint="33"/>
          </w:tcPr>
          <w:p w14:paraId="7EF3B239" w14:textId="45F21A2B" w:rsidR="00B05C4F" w:rsidRPr="008943E2" w:rsidRDefault="008943E2" w:rsidP="00F64ED9">
            <w:pPr>
              <w:jc w:val="both"/>
              <w:rPr>
                <w:rFonts w:asciiTheme="minorHAnsi" w:hAnsiTheme="minorHAnsi" w:cs="Calibri"/>
                <w:sz w:val="22"/>
                <w:szCs w:val="22"/>
              </w:rPr>
            </w:pPr>
            <w:r w:rsidRPr="008943E2">
              <w:rPr>
                <w:rFonts w:asciiTheme="minorHAnsi" w:hAnsiTheme="minorHAnsi" w:cs="Calibri"/>
                <w:sz w:val="22"/>
                <w:szCs w:val="22"/>
              </w:rPr>
              <w:t>423</w:t>
            </w:r>
            <w:r>
              <w:rPr>
                <w:rFonts w:asciiTheme="minorHAnsi" w:hAnsiTheme="minorHAnsi" w:cs="Calibri"/>
                <w:sz w:val="22"/>
                <w:szCs w:val="22"/>
              </w:rPr>
              <w:t> </w:t>
            </w:r>
            <w:r w:rsidRPr="008943E2">
              <w:rPr>
                <w:rFonts w:asciiTheme="minorHAnsi" w:hAnsiTheme="minorHAnsi" w:cs="Calibri"/>
                <w:sz w:val="22"/>
                <w:szCs w:val="22"/>
              </w:rPr>
              <w:t>864</w:t>
            </w:r>
            <w:r>
              <w:rPr>
                <w:rFonts w:asciiTheme="minorHAnsi" w:hAnsiTheme="minorHAnsi" w:cs="Calibri"/>
                <w:sz w:val="22"/>
                <w:szCs w:val="22"/>
              </w:rPr>
              <w:t> </w:t>
            </w:r>
            <w:r w:rsidRPr="008943E2">
              <w:rPr>
                <w:rFonts w:asciiTheme="minorHAnsi" w:hAnsiTheme="minorHAnsi" w:cs="Calibri"/>
                <w:sz w:val="22"/>
                <w:szCs w:val="22"/>
              </w:rPr>
              <w:t>941</w:t>
            </w:r>
            <w:r>
              <w:rPr>
                <w:rFonts w:asciiTheme="minorHAnsi" w:hAnsiTheme="minorHAnsi" w:cs="Calibri"/>
                <w:sz w:val="22"/>
                <w:szCs w:val="22"/>
              </w:rPr>
              <w:t xml:space="preserve"> </w:t>
            </w:r>
            <w:r w:rsidRPr="008943E2">
              <w:rPr>
                <w:rFonts w:asciiTheme="minorHAnsi" w:hAnsiTheme="minorHAnsi" w:cs="Calibri"/>
                <w:sz w:val="22"/>
                <w:szCs w:val="22"/>
              </w:rPr>
              <w:t>00087</w:t>
            </w:r>
          </w:p>
        </w:tc>
      </w:tr>
      <w:tr w:rsidR="005520B8" w14:paraId="708140A8" w14:textId="77777777" w:rsidTr="00D9637F">
        <w:tc>
          <w:tcPr>
            <w:tcW w:w="3290" w:type="dxa"/>
            <w:vMerge w:val="restart"/>
            <w:shd w:val="clear" w:color="auto" w:fill="B8CCE4" w:themeFill="accent1" w:themeFillTint="66"/>
          </w:tcPr>
          <w:p w14:paraId="26D32E48" w14:textId="77777777" w:rsidR="005520B8" w:rsidRPr="005520B8" w:rsidRDefault="005520B8" w:rsidP="00B05C4F">
            <w:pPr>
              <w:jc w:val="both"/>
              <w:rPr>
                <w:rFonts w:asciiTheme="minorHAnsi" w:hAnsiTheme="minorHAnsi" w:cs="Calibri"/>
                <w:b/>
              </w:rPr>
            </w:pPr>
          </w:p>
          <w:p w14:paraId="72835298" w14:textId="77777777" w:rsidR="005520B8" w:rsidRPr="005520B8" w:rsidRDefault="005520B8" w:rsidP="00B05C4F">
            <w:pPr>
              <w:jc w:val="both"/>
              <w:rPr>
                <w:rFonts w:asciiTheme="minorHAnsi" w:hAnsiTheme="minorHAnsi" w:cs="Calibri"/>
                <w:b/>
              </w:rPr>
            </w:pPr>
          </w:p>
          <w:p w14:paraId="0C5EE7E1" w14:textId="730D5877" w:rsidR="005520B8" w:rsidRPr="005520B8" w:rsidRDefault="005520B8" w:rsidP="005520B8">
            <w:pPr>
              <w:jc w:val="center"/>
              <w:rPr>
                <w:rFonts w:asciiTheme="minorHAnsi" w:hAnsiTheme="minorHAnsi" w:cs="Calibri"/>
                <w:b/>
              </w:rPr>
            </w:pPr>
            <w:r w:rsidRPr="005520B8">
              <w:rPr>
                <w:rFonts w:asciiTheme="minorHAnsi" w:hAnsiTheme="minorHAnsi" w:cs="Calibri"/>
                <w:b/>
              </w:rPr>
              <w:t>2</w:t>
            </w:r>
          </w:p>
        </w:tc>
        <w:tc>
          <w:tcPr>
            <w:tcW w:w="3317" w:type="dxa"/>
            <w:shd w:val="clear" w:color="auto" w:fill="B8CCE4" w:themeFill="accent1" w:themeFillTint="66"/>
          </w:tcPr>
          <w:p w14:paraId="2FF24A27" w14:textId="2CD10FDC" w:rsidR="005520B8" w:rsidRPr="008943E2" w:rsidRDefault="005520B8" w:rsidP="00B05C4F">
            <w:pPr>
              <w:jc w:val="both"/>
              <w:rPr>
                <w:rFonts w:asciiTheme="minorHAnsi" w:hAnsiTheme="minorHAnsi" w:cs="Calibri"/>
                <w:sz w:val="22"/>
                <w:szCs w:val="22"/>
              </w:rPr>
            </w:pPr>
            <w:r w:rsidRPr="008943E2">
              <w:rPr>
                <w:rFonts w:ascii="Calibri" w:hAnsi="Calibri" w:cs="Calibri"/>
                <w:sz w:val="22"/>
                <w:szCs w:val="22"/>
              </w:rPr>
              <w:t>Tza Nou</w:t>
            </w:r>
          </w:p>
        </w:tc>
        <w:tc>
          <w:tcPr>
            <w:tcW w:w="3305" w:type="dxa"/>
            <w:shd w:val="clear" w:color="auto" w:fill="B8CCE4" w:themeFill="accent1" w:themeFillTint="66"/>
          </w:tcPr>
          <w:p w14:paraId="7D138278" w14:textId="6B5A45A8" w:rsidR="005520B8" w:rsidRPr="008943E2" w:rsidRDefault="005520B8" w:rsidP="00B05C4F">
            <w:pPr>
              <w:jc w:val="both"/>
              <w:rPr>
                <w:rFonts w:asciiTheme="minorHAnsi" w:hAnsiTheme="minorHAnsi" w:cs="Calibri"/>
                <w:sz w:val="22"/>
                <w:szCs w:val="22"/>
              </w:rPr>
            </w:pPr>
            <w:r w:rsidRPr="008943E2">
              <w:rPr>
                <w:rFonts w:ascii="Calibri" w:hAnsi="Calibri" w:cs="Calibri"/>
                <w:sz w:val="22"/>
                <w:szCs w:val="22"/>
              </w:rPr>
              <w:t>423 977 792 00088</w:t>
            </w:r>
          </w:p>
        </w:tc>
      </w:tr>
      <w:tr w:rsidR="005520B8" w14:paraId="674B222C" w14:textId="77777777" w:rsidTr="00D9637F">
        <w:tc>
          <w:tcPr>
            <w:tcW w:w="3290" w:type="dxa"/>
            <w:vMerge/>
            <w:shd w:val="clear" w:color="auto" w:fill="B8CCE4" w:themeFill="accent1" w:themeFillTint="66"/>
          </w:tcPr>
          <w:p w14:paraId="4B980C57" w14:textId="77777777" w:rsidR="005520B8" w:rsidRDefault="005520B8" w:rsidP="005520B8">
            <w:pPr>
              <w:jc w:val="both"/>
              <w:rPr>
                <w:rFonts w:asciiTheme="minorHAnsi" w:hAnsiTheme="minorHAnsi" w:cs="Calibri"/>
              </w:rPr>
            </w:pPr>
          </w:p>
        </w:tc>
        <w:tc>
          <w:tcPr>
            <w:tcW w:w="3317" w:type="dxa"/>
            <w:shd w:val="clear" w:color="auto" w:fill="B8CCE4" w:themeFill="accent1" w:themeFillTint="66"/>
          </w:tcPr>
          <w:p w14:paraId="231E36AE" w14:textId="619021AB" w:rsidR="005520B8" w:rsidRPr="008943E2" w:rsidRDefault="005520B8" w:rsidP="005520B8">
            <w:pPr>
              <w:jc w:val="both"/>
              <w:rPr>
                <w:rFonts w:asciiTheme="minorHAnsi" w:hAnsiTheme="minorHAnsi" w:cs="Calibri"/>
                <w:sz w:val="22"/>
                <w:szCs w:val="22"/>
              </w:rPr>
            </w:pPr>
            <w:r w:rsidRPr="008943E2">
              <w:rPr>
                <w:rFonts w:ascii="Calibri" w:hAnsi="Calibri" w:cs="Calibri"/>
                <w:sz w:val="22"/>
                <w:szCs w:val="22"/>
              </w:rPr>
              <w:t>La Colline Ensoleillée</w:t>
            </w:r>
          </w:p>
        </w:tc>
        <w:tc>
          <w:tcPr>
            <w:tcW w:w="3305" w:type="dxa"/>
            <w:shd w:val="clear" w:color="auto" w:fill="B8CCE4" w:themeFill="accent1" w:themeFillTint="66"/>
          </w:tcPr>
          <w:p w14:paraId="59247937" w14:textId="7168900F" w:rsidR="005520B8" w:rsidRPr="008943E2" w:rsidRDefault="005520B8" w:rsidP="005520B8">
            <w:pPr>
              <w:jc w:val="both"/>
              <w:rPr>
                <w:rFonts w:asciiTheme="minorHAnsi" w:hAnsiTheme="minorHAnsi" w:cs="Calibri"/>
                <w:sz w:val="22"/>
                <w:szCs w:val="22"/>
              </w:rPr>
            </w:pPr>
            <w:r w:rsidRPr="008943E2">
              <w:rPr>
                <w:rFonts w:ascii="Calibri" w:hAnsi="Calibri" w:cs="Calibri"/>
                <w:sz w:val="22"/>
                <w:szCs w:val="22"/>
              </w:rPr>
              <w:t>423 977 792 00039</w:t>
            </w:r>
          </w:p>
        </w:tc>
      </w:tr>
      <w:tr w:rsidR="005520B8" w14:paraId="60E8279F" w14:textId="77777777" w:rsidTr="00D9637F">
        <w:tc>
          <w:tcPr>
            <w:tcW w:w="3290" w:type="dxa"/>
            <w:vMerge/>
            <w:shd w:val="clear" w:color="auto" w:fill="B8CCE4" w:themeFill="accent1" w:themeFillTint="66"/>
          </w:tcPr>
          <w:p w14:paraId="43B3FB75" w14:textId="77777777" w:rsidR="005520B8" w:rsidRDefault="005520B8" w:rsidP="005520B8">
            <w:pPr>
              <w:jc w:val="both"/>
              <w:rPr>
                <w:rFonts w:asciiTheme="minorHAnsi" w:hAnsiTheme="minorHAnsi" w:cs="Calibri"/>
              </w:rPr>
            </w:pPr>
          </w:p>
        </w:tc>
        <w:tc>
          <w:tcPr>
            <w:tcW w:w="3317" w:type="dxa"/>
            <w:shd w:val="clear" w:color="auto" w:fill="B8CCE4" w:themeFill="accent1" w:themeFillTint="66"/>
          </w:tcPr>
          <w:p w14:paraId="6AC290E4" w14:textId="18A202F8" w:rsidR="005520B8" w:rsidRPr="008943E2" w:rsidRDefault="005520B8" w:rsidP="005520B8">
            <w:pPr>
              <w:jc w:val="both"/>
              <w:rPr>
                <w:rFonts w:asciiTheme="minorHAnsi" w:hAnsiTheme="minorHAnsi" w:cs="Calibri"/>
                <w:sz w:val="22"/>
                <w:szCs w:val="22"/>
              </w:rPr>
            </w:pPr>
            <w:r w:rsidRPr="008943E2">
              <w:rPr>
                <w:rFonts w:ascii="Calibri" w:hAnsi="Calibri" w:cs="Calibri"/>
                <w:sz w:val="22"/>
                <w:szCs w:val="22"/>
              </w:rPr>
              <w:t>Les Terrasses</w:t>
            </w:r>
          </w:p>
        </w:tc>
        <w:tc>
          <w:tcPr>
            <w:tcW w:w="3305" w:type="dxa"/>
            <w:shd w:val="clear" w:color="auto" w:fill="B8CCE4" w:themeFill="accent1" w:themeFillTint="66"/>
          </w:tcPr>
          <w:p w14:paraId="453D6F6B" w14:textId="1A589420" w:rsidR="005520B8" w:rsidRPr="008943E2" w:rsidRDefault="005520B8" w:rsidP="005520B8">
            <w:pPr>
              <w:jc w:val="both"/>
              <w:rPr>
                <w:rFonts w:asciiTheme="minorHAnsi" w:hAnsiTheme="minorHAnsi" w:cs="Calibri"/>
                <w:sz w:val="22"/>
                <w:szCs w:val="22"/>
              </w:rPr>
            </w:pPr>
            <w:r w:rsidRPr="008943E2">
              <w:rPr>
                <w:rFonts w:ascii="Calibri" w:hAnsi="Calibri" w:cs="Calibri"/>
                <w:sz w:val="22"/>
                <w:szCs w:val="22"/>
              </w:rPr>
              <w:t>423 977 792 00047</w:t>
            </w:r>
          </w:p>
        </w:tc>
      </w:tr>
      <w:tr w:rsidR="005520B8" w14:paraId="06C440B5" w14:textId="77777777" w:rsidTr="00D9637F">
        <w:tc>
          <w:tcPr>
            <w:tcW w:w="3290" w:type="dxa"/>
            <w:vMerge/>
            <w:shd w:val="clear" w:color="auto" w:fill="B8CCE4" w:themeFill="accent1" w:themeFillTint="66"/>
          </w:tcPr>
          <w:p w14:paraId="36224710" w14:textId="77777777" w:rsidR="005520B8" w:rsidRDefault="005520B8" w:rsidP="005520B8">
            <w:pPr>
              <w:jc w:val="both"/>
              <w:rPr>
                <w:rFonts w:asciiTheme="minorHAnsi" w:hAnsiTheme="minorHAnsi" w:cs="Calibri"/>
              </w:rPr>
            </w:pPr>
          </w:p>
        </w:tc>
        <w:tc>
          <w:tcPr>
            <w:tcW w:w="3317" w:type="dxa"/>
            <w:shd w:val="clear" w:color="auto" w:fill="B8CCE4" w:themeFill="accent1" w:themeFillTint="66"/>
          </w:tcPr>
          <w:p w14:paraId="5C0CF4EC" w14:textId="7C2A0CCA" w:rsidR="005520B8" w:rsidRPr="008943E2" w:rsidRDefault="005520B8" w:rsidP="005520B8">
            <w:pPr>
              <w:jc w:val="both"/>
              <w:rPr>
                <w:rFonts w:asciiTheme="minorHAnsi" w:hAnsiTheme="minorHAnsi" w:cs="Calibri"/>
                <w:sz w:val="22"/>
                <w:szCs w:val="22"/>
              </w:rPr>
            </w:pPr>
            <w:r w:rsidRPr="008943E2">
              <w:rPr>
                <w:rFonts w:ascii="Calibri" w:hAnsi="Calibri" w:cs="Calibri"/>
                <w:sz w:val="22"/>
                <w:szCs w:val="22"/>
              </w:rPr>
              <w:t>La Chênaie</w:t>
            </w:r>
          </w:p>
        </w:tc>
        <w:tc>
          <w:tcPr>
            <w:tcW w:w="3305" w:type="dxa"/>
            <w:shd w:val="clear" w:color="auto" w:fill="B8CCE4" w:themeFill="accent1" w:themeFillTint="66"/>
          </w:tcPr>
          <w:p w14:paraId="781CDFD7" w14:textId="1EC2107F" w:rsidR="005520B8" w:rsidRPr="008943E2" w:rsidRDefault="005520B8" w:rsidP="005520B8">
            <w:pPr>
              <w:jc w:val="both"/>
              <w:rPr>
                <w:rFonts w:asciiTheme="minorHAnsi" w:hAnsiTheme="minorHAnsi" w:cs="Calibri"/>
                <w:sz w:val="22"/>
                <w:szCs w:val="22"/>
              </w:rPr>
            </w:pPr>
            <w:r w:rsidRPr="008943E2">
              <w:rPr>
                <w:rFonts w:ascii="Calibri" w:hAnsi="Calibri" w:cs="Calibri"/>
                <w:sz w:val="22"/>
                <w:szCs w:val="22"/>
              </w:rPr>
              <w:t>423 977 792 00062</w:t>
            </w:r>
          </w:p>
        </w:tc>
      </w:tr>
      <w:tr w:rsidR="005520B8" w14:paraId="434D446F" w14:textId="77777777" w:rsidTr="00D9637F">
        <w:tc>
          <w:tcPr>
            <w:tcW w:w="3290" w:type="dxa"/>
            <w:vMerge/>
            <w:shd w:val="clear" w:color="auto" w:fill="B8CCE4" w:themeFill="accent1" w:themeFillTint="66"/>
          </w:tcPr>
          <w:p w14:paraId="08758A6A" w14:textId="77777777" w:rsidR="005520B8" w:rsidRDefault="005520B8" w:rsidP="005520B8">
            <w:pPr>
              <w:jc w:val="both"/>
              <w:rPr>
                <w:rFonts w:asciiTheme="minorHAnsi" w:hAnsiTheme="minorHAnsi" w:cs="Calibri"/>
              </w:rPr>
            </w:pPr>
          </w:p>
        </w:tc>
        <w:tc>
          <w:tcPr>
            <w:tcW w:w="3317" w:type="dxa"/>
            <w:shd w:val="clear" w:color="auto" w:fill="B8CCE4" w:themeFill="accent1" w:themeFillTint="66"/>
          </w:tcPr>
          <w:p w14:paraId="204BB4C4" w14:textId="3D176147" w:rsidR="005520B8" w:rsidRPr="008943E2" w:rsidRDefault="005520B8" w:rsidP="005520B8">
            <w:pPr>
              <w:jc w:val="both"/>
              <w:rPr>
                <w:rFonts w:asciiTheme="minorHAnsi" w:hAnsiTheme="minorHAnsi" w:cs="Calibri"/>
                <w:sz w:val="22"/>
                <w:szCs w:val="22"/>
              </w:rPr>
            </w:pPr>
            <w:r w:rsidRPr="008943E2">
              <w:rPr>
                <w:rFonts w:ascii="Calibri" w:hAnsi="Calibri" w:cs="Calibri"/>
                <w:sz w:val="22"/>
                <w:szCs w:val="22"/>
              </w:rPr>
              <w:t>Maurice Delort</w:t>
            </w:r>
          </w:p>
        </w:tc>
        <w:tc>
          <w:tcPr>
            <w:tcW w:w="3305" w:type="dxa"/>
            <w:shd w:val="clear" w:color="auto" w:fill="B8CCE4" w:themeFill="accent1" w:themeFillTint="66"/>
          </w:tcPr>
          <w:p w14:paraId="136275C8" w14:textId="44FBB1CA" w:rsidR="005520B8" w:rsidRPr="008943E2" w:rsidRDefault="005520B8" w:rsidP="005520B8">
            <w:pPr>
              <w:jc w:val="both"/>
              <w:rPr>
                <w:rFonts w:asciiTheme="minorHAnsi" w:hAnsiTheme="minorHAnsi" w:cs="Calibri"/>
                <w:sz w:val="22"/>
                <w:szCs w:val="22"/>
              </w:rPr>
            </w:pPr>
            <w:r w:rsidRPr="008943E2">
              <w:rPr>
                <w:rFonts w:ascii="Calibri" w:hAnsi="Calibri" w:cs="Calibri"/>
                <w:sz w:val="22"/>
                <w:szCs w:val="22"/>
              </w:rPr>
              <w:t>423 977 792 00070</w:t>
            </w:r>
          </w:p>
        </w:tc>
      </w:tr>
      <w:tr w:rsidR="005520B8" w14:paraId="66CB94E4" w14:textId="77777777" w:rsidTr="00D9637F">
        <w:tc>
          <w:tcPr>
            <w:tcW w:w="3290" w:type="dxa"/>
            <w:vMerge/>
            <w:shd w:val="clear" w:color="auto" w:fill="B8CCE4" w:themeFill="accent1" w:themeFillTint="66"/>
          </w:tcPr>
          <w:p w14:paraId="095640C5" w14:textId="77777777" w:rsidR="005520B8" w:rsidRDefault="005520B8" w:rsidP="005520B8">
            <w:pPr>
              <w:jc w:val="both"/>
              <w:rPr>
                <w:rFonts w:asciiTheme="minorHAnsi" w:hAnsiTheme="minorHAnsi" w:cs="Calibri"/>
              </w:rPr>
            </w:pPr>
          </w:p>
        </w:tc>
        <w:tc>
          <w:tcPr>
            <w:tcW w:w="3317" w:type="dxa"/>
            <w:shd w:val="clear" w:color="auto" w:fill="B8CCE4" w:themeFill="accent1" w:themeFillTint="66"/>
          </w:tcPr>
          <w:p w14:paraId="4CFF846E" w14:textId="0CE4F941" w:rsidR="005520B8" w:rsidRPr="008943E2" w:rsidRDefault="005520B8" w:rsidP="005520B8">
            <w:pPr>
              <w:jc w:val="both"/>
              <w:rPr>
                <w:rFonts w:asciiTheme="minorHAnsi" w:hAnsiTheme="minorHAnsi" w:cs="Calibri"/>
                <w:sz w:val="22"/>
                <w:szCs w:val="22"/>
              </w:rPr>
            </w:pPr>
            <w:r w:rsidRPr="008943E2">
              <w:rPr>
                <w:rFonts w:ascii="Calibri" w:hAnsi="Calibri" w:cs="Calibri"/>
                <w:sz w:val="22"/>
                <w:szCs w:val="22"/>
              </w:rPr>
              <w:t>Les Versannes</w:t>
            </w:r>
          </w:p>
        </w:tc>
        <w:tc>
          <w:tcPr>
            <w:tcW w:w="3305" w:type="dxa"/>
            <w:shd w:val="clear" w:color="auto" w:fill="B8CCE4" w:themeFill="accent1" w:themeFillTint="66"/>
          </w:tcPr>
          <w:p w14:paraId="01885904" w14:textId="473AF3CD" w:rsidR="005520B8" w:rsidRPr="008943E2" w:rsidRDefault="005520B8" w:rsidP="005520B8">
            <w:pPr>
              <w:jc w:val="both"/>
              <w:rPr>
                <w:rFonts w:asciiTheme="minorHAnsi" w:hAnsiTheme="minorHAnsi" w:cs="Calibri"/>
                <w:sz w:val="22"/>
                <w:szCs w:val="22"/>
              </w:rPr>
            </w:pPr>
            <w:r w:rsidRPr="008943E2">
              <w:rPr>
                <w:rFonts w:ascii="Calibri" w:hAnsi="Calibri" w:cs="Calibri"/>
                <w:sz w:val="22"/>
                <w:szCs w:val="22"/>
              </w:rPr>
              <w:t>423 977 792 00096</w:t>
            </w:r>
          </w:p>
        </w:tc>
      </w:tr>
    </w:tbl>
    <w:p w14:paraId="778778E4" w14:textId="21BB5406" w:rsidR="00B05C4F" w:rsidRDefault="00B05C4F" w:rsidP="00F64ED9">
      <w:pPr>
        <w:jc w:val="both"/>
        <w:rPr>
          <w:rFonts w:asciiTheme="minorHAnsi" w:hAnsiTheme="minorHAnsi" w:cs="Calibri"/>
        </w:rPr>
      </w:pPr>
    </w:p>
    <w:p w14:paraId="20A8ED4E" w14:textId="0F3F9109" w:rsidR="00B05C4F" w:rsidRPr="00F64ED9" w:rsidRDefault="00B05C4F" w:rsidP="00F64ED9">
      <w:pPr>
        <w:jc w:val="both"/>
        <w:rPr>
          <w:rFonts w:asciiTheme="minorHAnsi" w:hAnsiTheme="minorHAnsi" w:cs="Calibri"/>
        </w:rPr>
      </w:pPr>
    </w:p>
    <w:p w14:paraId="35568AC6" w14:textId="7251E7BF" w:rsidR="00F64ED9" w:rsidRPr="00F64ED9" w:rsidRDefault="00F64ED9" w:rsidP="00124827">
      <w:pPr>
        <w:numPr>
          <w:ilvl w:val="0"/>
          <w:numId w:val="12"/>
        </w:numPr>
        <w:jc w:val="both"/>
        <w:rPr>
          <w:rFonts w:asciiTheme="minorHAnsi" w:hAnsiTheme="minorHAnsi" w:cs="Calibri"/>
        </w:rPr>
      </w:pPr>
      <w:r w:rsidRPr="00F64ED9">
        <w:rPr>
          <w:rFonts w:asciiTheme="minorHAnsi" w:hAnsiTheme="minorHAnsi" w:cs="Calibri"/>
        </w:rPr>
        <w:t>Le code service qui permettra de distinguer les services d’une même structure : SERVICE FACTURIER</w:t>
      </w:r>
      <w:r w:rsidR="004A3ECC">
        <w:rPr>
          <w:rFonts w:asciiTheme="minorHAnsi" w:hAnsiTheme="minorHAnsi" w:cs="Calibri"/>
        </w:rPr>
        <w:t>.</w:t>
      </w:r>
    </w:p>
    <w:p w14:paraId="5416B076" w14:textId="3A2BB400" w:rsidR="00F64ED9" w:rsidRPr="00F64ED9" w:rsidRDefault="00F64ED9" w:rsidP="00124827">
      <w:pPr>
        <w:numPr>
          <w:ilvl w:val="0"/>
          <w:numId w:val="12"/>
        </w:numPr>
        <w:jc w:val="both"/>
        <w:rPr>
          <w:rFonts w:asciiTheme="minorHAnsi" w:hAnsiTheme="minorHAnsi" w:cs="Calibri"/>
        </w:rPr>
      </w:pPr>
      <w:r w:rsidRPr="00F64ED9">
        <w:rPr>
          <w:rFonts w:asciiTheme="minorHAnsi" w:hAnsiTheme="minorHAnsi" w:cs="Calibri"/>
        </w:rPr>
        <w:t>Le numéro d’engagement qui c</w:t>
      </w:r>
      <w:r w:rsidR="004A3ECC">
        <w:rPr>
          <w:rFonts w:asciiTheme="minorHAnsi" w:hAnsiTheme="minorHAnsi" w:cs="Calibri"/>
        </w:rPr>
        <w:t>orrespond au NUMERO DE COMMANDE.</w:t>
      </w:r>
    </w:p>
    <w:p w14:paraId="46DF525C" w14:textId="69EE5F65" w:rsidR="00F64ED9" w:rsidRDefault="00F64ED9" w:rsidP="00F64ED9">
      <w:pPr>
        <w:jc w:val="both"/>
        <w:rPr>
          <w:rFonts w:asciiTheme="minorHAnsi" w:hAnsiTheme="minorHAnsi" w:cs="Calibri"/>
        </w:rPr>
      </w:pPr>
    </w:p>
    <w:p w14:paraId="125DB2DF" w14:textId="1948771D" w:rsidR="00F64ED9" w:rsidRDefault="00F64ED9" w:rsidP="00F64ED9">
      <w:pPr>
        <w:jc w:val="both"/>
        <w:rPr>
          <w:rFonts w:asciiTheme="minorHAnsi" w:hAnsiTheme="minorHAnsi" w:cs="Calibri"/>
        </w:rPr>
      </w:pPr>
      <w:r w:rsidRPr="00F64ED9">
        <w:rPr>
          <w:rFonts w:asciiTheme="minorHAnsi" w:hAnsiTheme="minorHAnsi" w:cs="Calibri"/>
        </w:rPr>
        <w:t>Il conviendra de mentionner le numéro du marché tel qu’il figure sur l’acte d’engagement du présent marché ou, à défaut, toute référence permettant d’identifier votre prestation.</w:t>
      </w:r>
    </w:p>
    <w:p w14:paraId="0C0E4C69" w14:textId="77777777" w:rsidR="00F64ED9" w:rsidRPr="00F64ED9" w:rsidRDefault="00F64ED9" w:rsidP="00F64ED9">
      <w:pPr>
        <w:jc w:val="both"/>
        <w:rPr>
          <w:rFonts w:asciiTheme="minorHAnsi" w:hAnsiTheme="minorHAnsi" w:cs="Calibri"/>
        </w:rPr>
      </w:pPr>
    </w:p>
    <w:p w14:paraId="2FA3C1F8" w14:textId="77777777" w:rsidR="00F64ED9" w:rsidRPr="00F64ED9" w:rsidRDefault="00F64ED9" w:rsidP="00AD5F3B">
      <w:pPr>
        <w:jc w:val="both"/>
        <w:rPr>
          <w:rFonts w:asciiTheme="minorHAnsi" w:hAnsiTheme="minorHAnsi" w:cs="Calibri"/>
        </w:rPr>
      </w:pPr>
      <w:r w:rsidRPr="00F64ED9">
        <w:rPr>
          <w:rFonts w:asciiTheme="minorHAnsi" w:hAnsiTheme="minorHAnsi" w:cs="Calibri"/>
        </w:rPr>
        <w:t>En cas d’interrogation sur les modalités d’utilisation de ce dispositif, le TITULAIRE DU MARCHE pourra consulter:</w:t>
      </w:r>
    </w:p>
    <w:p w14:paraId="38552056" w14:textId="77777777" w:rsidR="00F64ED9" w:rsidRPr="00F64ED9" w:rsidRDefault="00F64ED9" w:rsidP="00124827">
      <w:pPr>
        <w:numPr>
          <w:ilvl w:val="0"/>
          <w:numId w:val="12"/>
        </w:numPr>
        <w:rPr>
          <w:rFonts w:asciiTheme="minorHAnsi" w:hAnsiTheme="minorHAnsi" w:cs="Calibri"/>
        </w:rPr>
      </w:pPr>
      <w:r w:rsidRPr="00F64ED9">
        <w:rPr>
          <w:rFonts w:asciiTheme="minorHAnsi" w:hAnsiTheme="minorHAnsi" w:cs="Calibri"/>
        </w:rPr>
        <w:t xml:space="preserve">Le site Communauté Chorus Pro à l’adresse : </w:t>
      </w:r>
      <w:hyperlink r:id="rId11" w:history="1">
        <w:r w:rsidRPr="00F64ED9">
          <w:rPr>
            <w:rStyle w:val="Lienhypertexte"/>
            <w:rFonts w:asciiTheme="minorHAnsi" w:hAnsiTheme="minorHAnsi" w:cs="Calibri"/>
          </w:rPr>
          <w:t>https://communaute-chorus-pro.finances.gouv.fr/</w:t>
        </w:r>
      </w:hyperlink>
    </w:p>
    <w:p w14:paraId="34C64388" w14:textId="77777777" w:rsidR="00F64ED9" w:rsidRPr="00F64ED9" w:rsidRDefault="004B22B2" w:rsidP="00124827">
      <w:pPr>
        <w:numPr>
          <w:ilvl w:val="0"/>
          <w:numId w:val="12"/>
        </w:numPr>
        <w:rPr>
          <w:rFonts w:asciiTheme="minorHAnsi" w:hAnsiTheme="minorHAnsi" w:cs="Calibri"/>
        </w:rPr>
      </w:pPr>
      <w:hyperlink r:id="rId12" w:history="1"/>
      <w:r w:rsidR="00F64ED9" w:rsidRPr="00F64ED9">
        <w:rPr>
          <w:rFonts w:asciiTheme="minorHAnsi" w:hAnsiTheme="minorHAnsi" w:cs="Calibri"/>
        </w:rPr>
        <w:t>L’aide en ligne du portail Chorus Pro.</w:t>
      </w:r>
    </w:p>
    <w:p w14:paraId="35198C67" w14:textId="77777777" w:rsidR="00F64ED9" w:rsidRPr="00F64ED9" w:rsidRDefault="00F64ED9" w:rsidP="00F64ED9">
      <w:pPr>
        <w:jc w:val="both"/>
        <w:rPr>
          <w:rFonts w:asciiTheme="minorHAnsi" w:hAnsiTheme="minorHAnsi" w:cs="Calibri"/>
        </w:rPr>
      </w:pPr>
    </w:p>
    <w:p w14:paraId="302C16A6" w14:textId="77777777" w:rsidR="00F64ED9" w:rsidRPr="00F64ED9" w:rsidRDefault="00F64ED9" w:rsidP="00F64ED9">
      <w:pPr>
        <w:jc w:val="both"/>
        <w:rPr>
          <w:rFonts w:asciiTheme="minorHAnsi" w:hAnsiTheme="minorHAnsi" w:cs="Calibri"/>
        </w:rPr>
      </w:pPr>
      <w:r w:rsidRPr="00F64ED9">
        <w:rPr>
          <w:rFonts w:asciiTheme="minorHAnsi" w:hAnsiTheme="minorHAnsi" w:cs="Calibri"/>
        </w:rPr>
        <w:lastRenderedPageBreak/>
        <w:t xml:space="preserve">Dans le cas où, l’usage de la facture électronique ne serait pas possible, le TITULAIRE DU MARCHE devra transmettre les factures au format papier. Pour ce faire, celles-ci devront être adressées par courrier dans le respect des exigences suivantes. </w:t>
      </w:r>
    </w:p>
    <w:p w14:paraId="266D9FDE" w14:textId="77777777" w:rsidR="00F64ED9" w:rsidRPr="00F64ED9" w:rsidRDefault="00F64ED9" w:rsidP="00F64ED9">
      <w:pPr>
        <w:jc w:val="both"/>
        <w:rPr>
          <w:rFonts w:asciiTheme="minorHAnsi" w:hAnsiTheme="minorHAnsi" w:cs="Calibri"/>
        </w:rPr>
      </w:pPr>
    </w:p>
    <w:p w14:paraId="57AF2E4B" w14:textId="53E932FA" w:rsidR="00F64ED9" w:rsidRDefault="00F64ED9">
      <w:pPr>
        <w:jc w:val="both"/>
        <w:rPr>
          <w:rFonts w:asciiTheme="minorHAnsi" w:hAnsiTheme="minorHAnsi" w:cs="Calibri"/>
        </w:rPr>
      </w:pPr>
      <w:r w:rsidRPr="00DF1687">
        <w:rPr>
          <w:rFonts w:asciiTheme="minorHAnsi" w:hAnsiTheme="minorHAnsi" w:cs="Calibri"/>
        </w:rPr>
        <w:t xml:space="preserve">Les factures doivent alors être établies en un original et deux duplicatas et envoyées aux différentes adresses mentionnées à </w:t>
      </w:r>
      <w:r w:rsidR="00DF1687" w:rsidRPr="00DF1687">
        <w:rPr>
          <w:rFonts w:asciiTheme="minorHAnsi" w:hAnsiTheme="minorHAnsi" w:cs="Calibri"/>
        </w:rPr>
        <w:t>l’article 2</w:t>
      </w:r>
      <w:r w:rsidR="00A8512A">
        <w:rPr>
          <w:rFonts w:asciiTheme="minorHAnsi" w:hAnsiTheme="minorHAnsi" w:cs="Calibri"/>
        </w:rPr>
        <w:t xml:space="preserve"> du présent marché</w:t>
      </w:r>
      <w:r w:rsidRPr="00DF1687">
        <w:rPr>
          <w:rFonts w:asciiTheme="minorHAnsi" w:hAnsiTheme="minorHAnsi" w:cs="Calibri"/>
        </w:rPr>
        <w:t>.</w:t>
      </w:r>
    </w:p>
    <w:p w14:paraId="3455786A" w14:textId="77777777" w:rsidR="00A8512A" w:rsidRPr="00AD5F3B" w:rsidRDefault="00A8512A">
      <w:pPr>
        <w:jc w:val="both"/>
        <w:rPr>
          <w:rFonts w:asciiTheme="minorHAnsi" w:hAnsiTheme="minorHAnsi" w:cs="Calibri"/>
        </w:rPr>
      </w:pPr>
    </w:p>
    <w:p w14:paraId="0D37FF9D" w14:textId="4967AEF4" w:rsidR="00230C1D" w:rsidRDefault="005067D1">
      <w:pPr>
        <w:jc w:val="both"/>
        <w:rPr>
          <w:rFonts w:asciiTheme="minorHAnsi" w:hAnsiTheme="minorHAnsi"/>
          <w:i/>
          <w:iCs/>
          <w:u w:val="single"/>
        </w:rPr>
      </w:pPr>
      <w:r>
        <w:rPr>
          <w:rFonts w:asciiTheme="minorHAnsi" w:hAnsiTheme="minorHAnsi"/>
          <w:i/>
          <w:iCs/>
          <w:u w:val="single"/>
        </w:rPr>
        <w:t>13</w:t>
      </w:r>
      <w:r w:rsidR="00230C1D" w:rsidRPr="00AE4072">
        <w:rPr>
          <w:rFonts w:asciiTheme="minorHAnsi" w:hAnsiTheme="minorHAnsi"/>
          <w:i/>
          <w:iCs/>
          <w:u w:val="single"/>
        </w:rPr>
        <w:t>.</w:t>
      </w:r>
      <w:r w:rsidR="00F64ED9">
        <w:rPr>
          <w:rFonts w:asciiTheme="minorHAnsi" w:hAnsiTheme="minorHAnsi"/>
          <w:i/>
          <w:iCs/>
          <w:u w:val="single"/>
        </w:rPr>
        <w:t>3</w:t>
      </w:r>
      <w:r w:rsidR="00230C1D" w:rsidRPr="00AE4072">
        <w:rPr>
          <w:rFonts w:asciiTheme="minorHAnsi" w:hAnsiTheme="minorHAnsi"/>
          <w:i/>
          <w:iCs/>
          <w:u w:val="single"/>
        </w:rPr>
        <w:t xml:space="preserve"> – Paiement</w:t>
      </w:r>
    </w:p>
    <w:p w14:paraId="3855E455" w14:textId="77777777" w:rsidR="00BD36AC" w:rsidRPr="00AE4072" w:rsidRDefault="00BD36AC">
      <w:pPr>
        <w:jc w:val="both"/>
        <w:rPr>
          <w:rFonts w:asciiTheme="minorHAnsi" w:hAnsiTheme="minorHAnsi"/>
          <w:i/>
          <w:iCs/>
          <w:u w:val="single"/>
        </w:rPr>
      </w:pPr>
    </w:p>
    <w:p w14:paraId="76A9EC95" w14:textId="77777777" w:rsidR="00F64ED9" w:rsidRPr="00F64ED9" w:rsidRDefault="00F64ED9" w:rsidP="00F64ED9">
      <w:pPr>
        <w:jc w:val="both"/>
        <w:rPr>
          <w:rFonts w:asciiTheme="minorHAnsi" w:hAnsiTheme="minorHAnsi"/>
        </w:rPr>
      </w:pPr>
      <w:r w:rsidRPr="00F64ED9">
        <w:rPr>
          <w:rFonts w:asciiTheme="minorHAnsi" w:hAnsiTheme="minorHAnsi"/>
        </w:rPr>
        <w:t>Le paiement des factures sera effectué par virement et conformément à l’article L2192-13 du Code de la Commande Publique du 1</w:t>
      </w:r>
      <w:r w:rsidRPr="00F64ED9">
        <w:rPr>
          <w:rFonts w:asciiTheme="minorHAnsi" w:hAnsiTheme="minorHAnsi"/>
          <w:vertAlign w:val="superscript"/>
        </w:rPr>
        <w:t>er</w:t>
      </w:r>
      <w:r w:rsidRPr="00F64ED9">
        <w:rPr>
          <w:rFonts w:asciiTheme="minorHAnsi" w:hAnsiTheme="minorHAnsi"/>
        </w:rPr>
        <w:t xml:space="preserve"> avril 2019, à savoir dans un délai de 30 jours suivant la réception de la facture. Le prestataire fournira un RIB à cet effet.</w:t>
      </w:r>
    </w:p>
    <w:p w14:paraId="6FE60670" w14:textId="77777777" w:rsidR="00F64ED9" w:rsidRPr="00F64ED9" w:rsidRDefault="00F64ED9" w:rsidP="00F64ED9">
      <w:pPr>
        <w:jc w:val="both"/>
        <w:rPr>
          <w:rFonts w:asciiTheme="minorHAnsi" w:hAnsiTheme="minorHAnsi"/>
        </w:rPr>
      </w:pPr>
    </w:p>
    <w:p w14:paraId="6691EFB2" w14:textId="77777777" w:rsidR="00F64ED9" w:rsidRPr="00F64ED9" w:rsidRDefault="00F64ED9" w:rsidP="00F64ED9">
      <w:pPr>
        <w:jc w:val="both"/>
        <w:rPr>
          <w:rFonts w:asciiTheme="minorHAnsi" w:hAnsiTheme="minorHAnsi"/>
        </w:rPr>
      </w:pPr>
      <w:r w:rsidRPr="00F64ED9">
        <w:rPr>
          <w:rFonts w:asciiTheme="minorHAnsi" w:hAnsiTheme="minorHAnsi"/>
        </w:rPr>
        <w:t>Le dépassement du délai de paiement ouvre de plein droit et sans autre formalité, pour le titulaire du marché ou le sous-traitant, le bénéfice d’intérêts moratoires, à compter du jour suivant l’expiration du délai.</w:t>
      </w:r>
    </w:p>
    <w:p w14:paraId="07A566FE" w14:textId="77777777" w:rsidR="00F64ED9" w:rsidRPr="00F64ED9" w:rsidRDefault="00F64ED9" w:rsidP="00F64ED9">
      <w:pPr>
        <w:jc w:val="both"/>
        <w:rPr>
          <w:rFonts w:asciiTheme="minorHAnsi" w:hAnsiTheme="minorHAnsi"/>
        </w:rPr>
      </w:pPr>
    </w:p>
    <w:p w14:paraId="6F6CE441" w14:textId="77777777" w:rsidR="00F64ED9" w:rsidRPr="00F64ED9" w:rsidRDefault="00F64ED9" w:rsidP="00F64ED9">
      <w:pPr>
        <w:jc w:val="both"/>
        <w:rPr>
          <w:rFonts w:asciiTheme="minorHAnsi" w:hAnsiTheme="minorHAnsi"/>
        </w:rPr>
      </w:pPr>
      <w:r w:rsidRPr="00F64ED9">
        <w:rPr>
          <w:rFonts w:asciiTheme="minorHAnsi" w:hAnsiTheme="minorHAnsi"/>
        </w:rPr>
        <w:t>Les intérêts moratoires seront calculés sur la base du taux d’intérêt de la principale facilité de refinancement appliquée par la BCE majoré de 8 points et d’une indemnité forfaitaire de recouvrement (40 € en 2024).</w:t>
      </w:r>
    </w:p>
    <w:p w14:paraId="3F7D847B" w14:textId="77777777" w:rsidR="00F64ED9" w:rsidRPr="00F64ED9" w:rsidRDefault="00F64ED9" w:rsidP="00F64ED9">
      <w:pPr>
        <w:jc w:val="both"/>
        <w:rPr>
          <w:rFonts w:asciiTheme="minorHAnsi" w:hAnsiTheme="minorHAnsi"/>
        </w:rPr>
      </w:pPr>
    </w:p>
    <w:p w14:paraId="78B8C419" w14:textId="5389F40D" w:rsidR="00F42DFF" w:rsidRDefault="00F64ED9" w:rsidP="00B15B0D">
      <w:pPr>
        <w:jc w:val="both"/>
        <w:rPr>
          <w:rFonts w:asciiTheme="minorHAnsi" w:hAnsiTheme="minorHAnsi"/>
        </w:rPr>
      </w:pPr>
      <w:r w:rsidRPr="00F64ED9">
        <w:rPr>
          <w:rFonts w:asciiTheme="minorHAnsi" w:hAnsiTheme="minorHAnsi"/>
        </w:rPr>
        <w:t>Les pénalités ou réfactions dont le titulaire serait redevable seront déduites du montant de ces factures.</w:t>
      </w:r>
    </w:p>
    <w:p w14:paraId="6E648A7C" w14:textId="77777777" w:rsidR="00AD5F3B" w:rsidRDefault="00AD5F3B" w:rsidP="00B15B0D">
      <w:pPr>
        <w:jc w:val="both"/>
        <w:rPr>
          <w:rFonts w:asciiTheme="minorHAnsi" w:hAnsiTheme="minorHAnsi"/>
        </w:rPr>
      </w:pPr>
    </w:p>
    <w:p w14:paraId="2917FD3C" w14:textId="77777777" w:rsidR="00AD5F3B" w:rsidRPr="00D9637F" w:rsidRDefault="00AD5F3B" w:rsidP="00B15B0D">
      <w:pPr>
        <w:jc w:val="both"/>
        <w:rPr>
          <w:rFonts w:asciiTheme="minorHAnsi" w:hAnsiTheme="minorHAnsi"/>
        </w:rPr>
      </w:pPr>
    </w:p>
    <w:p w14:paraId="6347E199" w14:textId="77777777" w:rsidR="00B23196" w:rsidRPr="00AE4072" w:rsidRDefault="007A0432" w:rsidP="00B23196">
      <w:pPr>
        <w:jc w:val="both"/>
        <w:rPr>
          <w:rFonts w:asciiTheme="minorHAnsi" w:hAnsiTheme="minorHAnsi"/>
          <w:b/>
          <w:bCs/>
          <w:u w:val="single"/>
        </w:rPr>
      </w:pPr>
      <w:r w:rsidRPr="00AE4072">
        <w:rPr>
          <w:rFonts w:asciiTheme="minorHAnsi" w:hAnsiTheme="minorHAnsi"/>
          <w:b/>
          <w:bCs/>
          <w:u w:val="single"/>
        </w:rPr>
        <w:t xml:space="preserve">ARTICLE </w:t>
      </w:r>
      <w:r w:rsidR="005067D1">
        <w:rPr>
          <w:rFonts w:asciiTheme="minorHAnsi" w:hAnsiTheme="minorHAnsi"/>
          <w:b/>
          <w:bCs/>
          <w:u w:val="single"/>
        </w:rPr>
        <w:t>14</w:t>
      </w:r>
      <w:r w:rsidR="00230C1D" w:rsidRPr="00AE4072">
        <w:rPr>
          <w:rFonts w:asciiTheme="minorHAnsi" w:hAnsiTheme="minorHAnsi"/>
          <w:b/>
          <w:bCs/>
          <w:u w:val="single"/>
        </w:rPr>
        <w:t xml:space="preserve"> – SOUS-TRAITANCE</w:t>
      </w:r>
    </w:p>
    <w:p w14:paraId="57A6A7C9" w14:textId="77777777" w:rsidR="00B23196" w:rsidRPr="00AE4072" w:rsidRDefault="00B23196" w:rsidP="00B23196">
      <w:pPr>
        <w:jc w:val="both"/>
        <w:rPr>
          <w:rFonts w:asciiTheme="minorHAnsi" w:hAnsiTheme="minorHAnsi"/>
          <w:b/>
          <w:bCs/>
          <w:u w:val="single"/>
        </w:rPr>
      </w:pPr>
    </w:p>
    <w:p w14:paraId="00334EC2" w14:textId="6EB93C2F" w:rsidR="00670520" w:rsidRDefault="00F64ED9" w:rsidP="00F64ED9">
      <w:pPr>
        <w:jc w:val="both"/>
        <w:rPr>
          <w:rFonts w:asciiTheme="minorHAnsi" w:hAnsiTheme="minorHAnsi"/>
        </w:rPr>
      </w:pPr>
      <w:r w:rsidRPr="00F64ED9">
        <w:rPr>
          <w:rFonts w:asciiTheme="minorHAnsi" w:hAnsiTheme="minorHAnsi"/>
        </w:rPr>
        <w:t xml:space="preserve">Le Prestataire ne peut sous-traiter l'exécution de certaines parties de sa prestation que sous réserve de l'acceptation du (ou des) sous-traitant(s) par l'Organisme et de l'agrément des conditions de paiements au sens de la loi du 31 décembre 1975 modifiée. L'Organisme paie directement le(s) sous-traitant(s) lorsque la somme des prestations est égale ou supérieure à 600 € HT. Afin de s'assurer de cette acceptation et de permettre le paiement direct du (ou des) sous-traitant(s) ainsi agréé(s), le prestataire remet à la personne publique une déclaration précisant la nature et le montant de la prestation, l'identité sociale et bancaire du sous-traitant, les termes du contrat de sous-traitance ainsi que les attestations relatives à la situation sociale et fiscale du sous-traitant et la non - interdiction de concourir. </w:t>
      </w:r>
    </w:p>
    <w:p w14:paraId="7431E280" w14:textId="77777777" w:rsidR="00670520" w:rsidRPr="00F64ED9" w:rsidRDefault="00670520" w:rsidP="00F64ED9">
      <w:pPr>
        <w:jc w:val="both"/>
        <w:rPr>
          <w:rFonts w:asciiTheme="minorHAnsi" w:hAnsiTheme="minorHAnsi"/>
        </w:rPr>
      </w:pPr>
    </w:p>
    <w:p w14:paraId="5591D980" w14:textId="63012694" w:rsidR="00F64ED9" w:rsidRDefault="00F64ED9" w:rsidP="00F64ED9">
      <w:pPr>
        <w:jc w:val="both"/>
        <w:rPr>
          <w:rFonts w:asciiTheme="minorHAnsi" w:hAnsiTheme="minorHAnsi"/>
        </w:rPr>
      </w:pPr>
      <w:r w:rsidRPr="00F64ED9">
        <w:rPr>
          <w:rFonts w:asciiTheme="minorHAnsi" w:hAnsiTheme="minorHAnsi"/>
        </w:rPr>
        <w:t>Pour autant, le prestataire demeure le seul interlocuteur de l'Organisme. Il est personnellement responsable de la bonne exécution de la prestation. L'obligation de discrétion professionnelle et de confidentialité s'applique dans les mêmes termes et avec les mêmes conséquences au(x) sous-traitant(s).</w:t>
      </w:r>
    </w:p>
    <w:p w14:paraId="3E31E723" w14:textId="77777777" w:rsidR="00AD5F3B" w:rsidRDefault="00AD5F3B" w:rsidP="00F64ED9">
      <w:pPr>
        <w:jc w:val="both"/>
        <w:rPr>
          <w:rFonts w:asciiTheme="minorHAnsi" w:hAnsiTheme="minorHAnsi"/>
        </w:rPr>
      </w:pPr>
    </w:p>
    <w:p w14:paraId="6DB290DF" w14:textId="5E76D466" w:rsidR="00D9637F" w:rsidRDefault="00D9637F" w:rsidP="00F64ED9">
      <w:pPr>
        <w:jc w:val="both"/>
        <w:rPr>
          <w:rFonts w:asciiTheme="minorHAnsi" w:hAnsiTheme="minorHAnsi"/>
        </w:rPr>
      </w:pPr>
    </w:p>
    <w:p w14:paraId="0FBF31D6" w14:textId="16293B7A" w:rsidR="009F2897" w:rsidRDefault="009F2897" w:rsidP="00F64ED9">
      <w:pPr>
        <w:jc w:val="both"/>
        <w:rPr>
          <w:rFonts w:asciiTheme="minorHAnsi" w:hAnsiTheme="minorHAnsi"/>
        </w:rPr>
      </w:pPr>
    </w:p>
    <w:p w14:paraId="46DB6E18" w14:textId="175708A3" w:rsidR="009F2897" w:rsidRDefault="009F2897" w:rsidP="00F64ED9">
      <w:pPr>
        <w:jc w:val="both"/>
        <w:rPr>
          <w:rFonts w:asciiTheme="minorHAnsi" w:hAnsiTheme="minorHAnsi"/>
        </w:rPr>
      </w:pPr>
    </w:p>
    <w:p w14:paraId="2441719E" w14:textId="17F155C4" w:rsidR="009F2897" w:rsidRPr="00F64ED9" w:rsidRDefault="009F2897" w:rsidP="00F64ED9">
      <w:pPr>
        <w:jc w:val="both"/>
        <w:rPr>
          <w:rFonts w:asciiTheme="minorHAnsi" w:hAnsiTheme="minorHAnsi"/>
        </w:rPr>
      </w:pPr>
    </w:p>
    <w:p w14:paraId="4A9AF509" w14:textId="77777777" w:rsidR="00230C1D" w:rsidRPr="00AE4072" w:rsidRDefault="00F71436">
      <w:pPr>
        <w:jc w:val="both"/>
        <w:rPr>
          <w:rFonts w:asciiTheme="minorHAnsi" w:hAnsiTheme="minorHAnsi"/>
          <w:b/>
          <w:bCs/>
          <w:u w:val="single"/>
        </w:rPr>
      </w:pPr>
      <w:r w:rsidRPr="00AE4072">
        <w:rPr>
          <w:rFonts w:asciiTheme="minorHAnsi" w:hAnsiTheme="minorHAnsi"/>
          <w:b/>
          <w:bCs/>
          <w:u w:val="single"/>
        </w:rPr>
        <w:lastRenderedPageBreak/>
        <w:t xml:space="preserve">ARTICLE </w:t>
      </w:r>
      <w:r w:rsidR="004956B5" w:rsidRPr="00AE4072">
        <w:rPr>
          <w:rFonts w:asciiTheme="minorHAnsi" w:hAnsiTheme="minorHAnsi"/>
          <w:b/>
          <w:bCs/>
          <w:u w:val="single"/>
        </w:rPr>
        <w:t>1</w:t>
      </w:r>
      <w:r w:rsidR="005067D1">
        <w:rPr>
          <w:rFonts w:asciiTheme="minorHAnsi" w:hAnsiTheme="minorHAnsi"/>
          <w:b/>
          <w:bCs/>
          <w:u w:val="single"/>
        </w:rPr>
        <w:t>5</w:t>
      </w:r>
      <w:r w:rsidR="00230C1D" w:rsidRPr="00AE4072">
        <w:rPr>
          <w:rFonts w:asciiTheme="minorHAnsi" w:hAnsiTheme="minorHAnsi"/>
          <w:b/>
          <w:bCs/>
          <w:u w:val="single"/>
        </w:rPr>
        <w:t xml:space="preserve"> – CLAUSES DIVERSES</w:t>
      </w:r>
    </w:p>
    <w:p w14:paraId="35B738E8" w14:textId="77777777" w:rsidR="00230C1D" w:rsidRDefault="00230C1D">
      <w:pPr>
        <w:ind w:right="-1"/>
        <w:jc w:val="both"/>
        <w:rPr>
          <w:rFonts w:asciiTheme="minorHAnsi" w:hAnsiTheme="minorHAnsi"/>
        </w:rPr>
      </w:pPr>
    </w:p>
    <w:p w14:paraId="510EDF91" w14:textId="77777777" w:rsidR="005067D1" w:rsidRPr="005067D1" w:rsidRDefault="005067D1">
      <w:pPr>
        <w:ind w:right="-1"/>
        <w:jc w:val="both"/>
        <w:rPr>
          <w:rFonts w:asciiTheme="minorHAnsi" w:hAnsiTheme="minorHAnsi"/>
          <w:i/>
          <w:u w:val="single"/>
        </w:rPr>
      </w:pPr>
      <w:r w:rsidRPr="005067D1">
        <w:rPr>
          <w:rFonts w:asciiTheme="minorHAnsi" w:hAnsiTheme="minorHAnsi"/>
          <w:i/>
          <w:u w:val="single"/>
        </w:rPr>
        <w:t>15.1 Variantes</w:t>
      </w:r>
    </w:p>
    <w:p w14:paraId="42A39BDC" w14:textId="77777777" w:rsidR="005067D1" w:rsidRDefault="005067D1">
      <w:pPr>
        <w:ind w:right="-1"/>
        <w:jc w:val="both"/>
        <w:rPr>
          <w:rFonts w:asciiTheme="minorHAnsi" w:hAnsiTheme="minorHAnsi"/>
        </w:rPr>
      </w:pPr>
    </w:p>
    <w:p w14:paraId="199F2D20" w14:textId="3173F380" w:rsidR="005067D1" w:rsidRDefault="005067D1">
      <w:pPr>
        <w:ind w:right="-1"/>
        <w:jc w:val="both"/>
        <w:rPr>
          <w:rFonts w:asciiTheme="minorHAnsi" w:hAnsiTheme="minorHAnsi"/>
        </w:rPr>
      </w:pPr>
      <w:r>
        <w:rPr>
          <w:rFonts w:asciiTheme="minorHAnsi" w:hAnsiTheme="minorHAnsi"/>
        </w:rPr>
        <w:t>Les variantes ne sont pas autorisées.</w:t>
      </w:r>
    </w:p>
    <w:p w14:paraId="0A92F52D" w14:textId="6D36317F" w:rsidR="00D7733B" w:rsidRDefault="00D7733B">
      <w:pPr>
        <w:ind w:right="-1"/>
        <w:jc w:val="both"/>
        <w:rPr>
          <w:rFonts w:asciiTheme="minorHAnsi" w:hAnsiTheme="minorHAnsi"/>
        </w:rPr>
      </w:pPr>
    </w:p>
    <w:p w14:paraId="5315BF9C" w14:textId="77777777" w:rsidR="009F2897" w:rsidRPr="00AE4072" w:rsidRDefault="009F2897">
      <w:pPr>
        <w:ind w:right="-1"/>
        <w:jc w:val="both"/>
        <w:rPr>
          <w:rFonts w:asciiTheme="minorHAnsi" w:hAnsiTheme="minorHAnsi"/>
        </w:rPr>
      </w:pPr>
    </w:p>
    <w:p w14:paraId="42D47CF0" w14:textId="77777777" w:rsidR="00230C1D" w:rsidRPr="00AE4072" w:rsidRDefault="007259E8">
      <w:pPr>
        <w:ind w:right="-1"/>
        <w:jc w:val="both"/>
        <w:rPr>
          <w:rFonts w:asciiTheme="minorHAnsi" w:hAnsiTheme="minorHAnsi"/>
          <w:i/>
          <w:iCs/>
          <w:u w:val="single"/>
        </w:rPr>
      </w:pPr>
      <w:r>
        <w:rPr>
          <w:rFonts w:asciiTheme="minorHAnsi" w:hAnsiTheme="minorHAnsi"/>
          <w:i/>
          <w:iCs/>
          <w:u w:val="single"/>
        </w:rPr>
        <w:t>1</w:t>
      </w:r>
      <w:r w:rsidR="005067D1">
        <w:rPr>
          <w:rFonts w:asciiTheme="minorHAnsi" w:hAnsiTheme="minorHAnsi"/>
          <w:i/>
          <w:iCs/>
          <w:u w:val="single"/>
        </w:rPr>
        <w:t>5.2</w:t>
      </w:r>
      <w:r w:rsidR="00230C1D" w:rsidRPr="00AE4072">
        <w:rPr>
          <w:rFonts w:asciiTheme="minorHAnsi" w:hAnsiTheme="minorHAnsi"/>
          <w:i/>
          <w:iCs/>
          <w:u w:val="single"/>
        </w:rPr>
        <w:t xml:space="preserve"> </w:t>
      </w:r>
      <w:r w:rsidR="00EC2391" w:rsidRPr="00AE4072">
        <w:rPr>
          <w:rFonts w:asciiTheme="minorHAnsi" w:hAnsiTheme="minorHAnsi"/>
          <w:i/>
          <w:iCs/>
          <w:u w:val="single"/>
        </w:rPr>
        <w:t>–</w:t>
      </w:r>
      <w:r w:rsidR="00230C1D" w:rsidRPr="00AE4072">
        <w:rPr>
          <w:rFonts w:asciiTheme="minorHAnsi" w:hAnsiTheme="minorHAnsi"/>
          <w:i/>
          <w:iCs/>
          <w:u w:val="single"/>
        </w:rPr>
        <w:t xml:space="preserve"> Assurances</w:t>
      </w:r>
    </w:p>
    <w:p w14:paraId="6CC9E8DD" w14:textId="77777777" w:rsidR="00EC2391" w:rsidRPr="00AE4072" w:rsidRDefault="00EC2391">
      <w:pPr>
        <w:ind w:right="-1"/>
        <w:jc w:val="both"/>
        <w:rPr>
          <w:rFonts w:asciiTheme="minorHAnsi" w:hAnsiTheme="minorHAnsi"/>
          <w:i/>
          <w:iCs/>
          <w:sz w:val="16"/>
          <w:szCs w:val="16"/>
          <w:u w:val="single"/>
        </w:rPr>
      </w:pPr>
    </w:p>
    <w:p w14:paraId="33E5E594" w14:textId="77777777" w:rsidR="00F64ED9" w:rsidRPr="00F64ED9" w:rsidRDefault="00F64ED9" w:rsidP="00F64ED9">
      <w:pPr>
        <w:jc w:val="both"/>
        <w:rPr>
          <w:rFonts w:asciiTheme="minorHAnsi" w:hAnsiTheme="minorHAnsi"/>
        </w:rPr>
      </w:pPr>
      <w:r w:rsidRPr="00F64ED9">
        <w:rPr>
          <w:rFonts w:asciiTheme="minorHAnsi" w:hAnsiTheme="minorHAnsi"/>
        </w:rPr>
        <w:t>Dans un délai de 10 jours à compter de la notification du marché et avant tout commencement d'exécution, le Prestataire ainsi que les sous-traitants désignés dans le marché doivent justifier qu'ils sont titulaires d'une assurance en cours de validité au moyen d'une attestation portant mention de l'étendue de la garantie. Elle devra couvrir les responsabilités vis à vis des tiers dans le cadre de l'activité que le titulaire déploie en application du présent marché, et ce en vertu des articles 1381 à 1386 du Code civil.</w:t>
      </w:r>
    </w:p>
    <w:p w14:paraId="15A53529" w14:textId="77777777" w:rsidR="00F64ED9" w:rsidRPr="00F64ED9" w:rsidRDefault="00F64ED9" w:rsidP="00F64ED9">
      <w:pPr>
        <w:jc w:val="both"/>
        <w:rPr>
          <w:rFonts w:asciiTheme="minorHAnsi" w:hAnsiTheme="minorHAnsi"/>
        </w:rPr>
      </w:pPr>
    </w:p>
    <w:p w14:paraId="7DF529ED" w14:textId="77777777" w:rsidR="00F64ED9" w:rsidRPr="00F64ED9" w:rsidRDefault="00F64ED9" w:rsidP="00F64ED9">
      <w:pPr>
        <w:jc w:val="both"/>
        <w:rPr>
          <w:rFonts w:asciiTheme="minorHAnsi" w:hAnsiTheme="minorHAnsi"/>
        </w:rPr>
      </w:pPr>
      <w:r w:rsidRPr="00F64ED9">
        <w:rPr>
          <w:rFonts w:asciiTheme="minorHAnsi" w:hAnsiTheme="minorHAnsi"/>
        </w:rPr>
        <w:t>Le titulaire s'engage à payer régulièrement les primes correspondantes et à justifier de la régularité de sa situation à toute demande de l’organisme par la présentation des polices ou quittances correspondantes.</w:t>
      </w:r>
    </w:p>
    <w:p w14:paraId="4156669A" w14:textId="77777777" w:rsidR="00F64ED9" w:rsidRPr="00F64ED9" w:rsidRDefault="00F64ED9" w:rsidP="00F64ED9">
      <w:pPr>
        <w:jc w:val="both"/>
        <w:rPr>
          <w:rFonts w:asciiTheme="minorHAnsi" w:hAnsiTheme="minorHAnsi"/>
        </w:rPr>
      </w:pPr>
    </w:p>
    <w:p w14:paraId="2AAB0560" w14:textId="77777777" w:rsidR="00F64ED9" w:rsidRPr="00F64ED9" w:rsidRDefault="00F64ED9" w:rsidP="00F64ED9">
      <w:pPr>
        <w:jc w:val="both"/>
        <w:rPr>
          <w:rFonts w:asciiTheme="minorHAnsi" w:hAnsiTheme="minorHAnsi"/>
        </w:rPr>
      </w:pPr>
      <w:r w:rsidRPr="00F64ED9">
        <w:rPr>
          <w:rFonts w:asciiTheme="minorHAnsi" w:hAnsiTheme="minorHAnsi"/>
        </w:rPr>
        <w:t>En tout état de cause, la franchise imposée par la compagnie d'assurance sera à la charge du Titulaire.</w:t>
      </w:r>
    </w:p>
    <w:p w14:paraId="0B24B51D" w14:textId="3BB0FF5A" w:rsidR="00AD5F3B" w:rsidRDefault="00AD5F3B">
      <w:pPr>
        <w:jc w:val="both"/>
        <w:rPr>
          <w:rFonts w:asciiTheme="minorHAnsi" w:hAnsiTheme="minorHAnsi"/>
        </w:rPr>
      </w:pPr>
    </w:p>
    <w:p w14:paraId="1040E2C2" w14:textId="77777777" w:rsidR="00AD5F3B" w:rsidRPr="00472799" w:rsidRDefault="00AD5F3B">
      <w:pPr>
        <w:jc w:val="both"/>
        <w:rPr>
          <w:rFonts w:asciiTheme="minorHAnsi" w:hAnsiTheme="minorHAnsi"/>
        </w:rPr>
      </w:pPr>
    </w:p>
    <w:p w14:paraId="1D209C36" w14:textId="77777777" w:rsidR="00230C1D" w:rsidRDefault="004956B5">
      <w:pPr>
        <w:jc w:val="both"/>
        <w:rPr>
          <w:rFonts w:asciiTheme="minorHAnsi" w:hAnsiTheme="minorHAnsi"/>
          <w:i/>
          <w:iCs/>
          <w:u w:val="single"/>
        </w:rPr>
      </w:pPr>
      <w:r w:rsidRPr="00AE4072">
        <w:rPr>
          <w:rFonts w:asciiTheme="minorHAnsi" w:hAnsiTheme="minorHAnsi"/>
          <w:i/>
          <w:iCs/>
          <w:u w:val="single"/>
        </w:rPr>
        <w:t>1</w:t>
      </w:r>
      <w:r w:rsidR="005067D1">
        <w:rPr>
          <w:rFonts w:asciiTheme="minorHAnsi" w:hAnsiTheme="minorHAnsi"/>
          <w:i/>
          <w:iCs/>
          <w:u w:val="single"/>
        </w:rPr>
        <w:t>5</w:t>
      </w:r>
      <w:r w:rsidR="00454095" w:rsidRPr="00AE4072">
        <w:rPr>
          <w:rFonts w:asciiTheme="minorHAnsi" w:hAnsiTheme="minorHAnsi"/>
          <w:i/>
          <w:iCs/>
          <w:u w:val="single"/>
        </w:rPr>
        <w:t>.3</w:t>
      </w:r>
      <w:r w:rsidR="00230C1D" w:rsidRPr="00AE4072">
        <w:rPr>
          <w:rFonts w:asciiTheme="minorHAnsi" w:hAnsiTheme="minorHAnsi"/>
          <w:i/>
          <w:iCs/>
          <w:u w:val="single"/>
        </w:rPr>
        <w:t xml:space="preserve"> - Groupement </w:t>
      </w:r>
    </w:p>
    <w:p w14:paraId="071586AF" w14:textId="77777777" w:rsidR="00472799" w:rsidRPr="00472799" w:rsidRDefault="00472799">
      <w:pPr>
        <w:jc w:val="both"/>
        <w:rPr>
          <w:rFonts w:asciiTheme="minorHAnsi" w:hAnsiTheme="minorHAnsi"/>
          <w:i/>
          <w:iCs/>
          <w:u w:val="single"/>
        </w:rPr>
      </w:pPr>
    </w:p>
    <w:p w14:paraId="5FDC8A7D" w14:textId="77777777" w:rsidR="00230C1D" w:rsidRPr="00AE4072" w:rsidRDefault="00230C1D">
      <w:pPr>
        <w:pStyle w:val="Corpsdetexte"/>
        <w:jc w:val="both"/>
        <w:rPr>
          <w:rFonts w:asciiTheme="minorHAnsi" w:hAnsiTheme="minorHAnsi"/>
        </w:rPr>
      </w:pPr>
      <w:r w:rsidRPr="00AE4072">
        <w:rPr>
          <w:rFonts w:asciiTheme="minorHAnsi" w:hAnsiTheme="minorHAnsi"/>
        </w:rPr>
        <w:t>Il est rappelé aux concurrents que la forme de groupement solidaire sera imposée par l'Organisme après attribution aux candidats retenus qui se seront présentés groupés de façon conjointe.</w:t>
      </w:r>
    </w:p>
    <w:p w14:paraId="2AB9CFFA" w14:textId="77777777" w:rsidR="00472799" w:rsidRDefault="00230C1D" w:rsidP="00472799">
      <w:pPr>
        <w:pStyle w:val="Corpsdetexte"/>
        <w:jc w:val="both"/>
        <w:rPr>
          <w:rFonts w:asciiTheme="minorHAnsi" w:hAnsiTheme="minorHAnsi"/>
        </w:rPr>
      </w:pPr>
      <w:r w:rsidRPr="00AE4072">
        <w:rPr>
          <w:rFonts w:asciiTheme="minorHAnsi" w:hAnsiTheme="minorHAnsi"/>
        </w:rPr>
        <w:t>La composition du groupement ne pourra en aucun cas être modifiée entre la remise des candidatures et la remise des offres.</w:t>
      </w:r>
    </w:p>
    <w:p w14:paraId="1FE96A56" w14:textId="632FF2F3" w:rsidR="00AD5F3B" w:rsidRDefault="00AD5F3B" w:rsidP="00472799">
      <w:pPr>
        <w:pStyle w:val="Corpsdetexte"/>
        <w:jc w:val="both"/>
        <w:rPr>
          <w:rFonts w:asciiTheme="minorHAnsi" w:hAnsiTheme="minorHAnsi"/>
        </w:rPr>
      </w:pPr>
    </w:p>
    <w:p w14:paraId="418834A3" w14:textId="77777777" w:rsidR="00AD5F3B" w:rsidRPr="00472799" w:rsidRDefault="00AD5F3B" w:rsidP="00472799">
      <w:pPr>
        <w:pStyle w:val="Corpsdetexte"/>
        <w:jc w:val="both"/>
        <w:rPr>
          <w:rFonts w:asciiTheme="minorHAnsi" w:hAnsiTheme="minorHAnsi"/>
        </w:rPr>
      </w:pPr>
    </w:p>
    <w:p w14:paraId="1D742E0C" w14:textId="77777777" w:rsidR="00B23196" w:rsidRDefault="004956B5" w:rsidP="00846282">
      <w:pPr>
        <w:jc w:val="both"/>
        <w:rPr>
          <w:rFonts w:asciiTheme="minorHAnsi" w:hAnsiTheme="minorHAnsi"/>
          <w:i/>
          <w:iCs/>
          <w:u w:val="single"/>
        </w:rPr>
      </w:pPr>
      <w:r w:rsidRPr="00AE4072">
        <w:rPr>
          <w:rFonts w:asciiTheme="minorHAnsi" w:hAnsiTheme="minorHAnsi"/>
          <w:i/>
          <w:iCs/>
          <w:u w:val="single"/>
        </w:rPr>
        <w:t>1</w:t>
      </w:r>
      <w:r w:rsidR="005067D1">
        <w:rPr>
          <w:rFonts w:asciiTheme="minorHAnsi" w:hAnsiTheme="minorHAnsi"/>
          <w:i/>
          <w:iCs/>
          <w:u w:val="single"/>
        </w:rPr>
        <w:t>5</w:t>
      </w:r>
      <w:r w:rsidR="00230C1D" w:rsidRPr="00AE4072">
        <w:rPr>
          <w:rFonts w:asciiTheme="minorHAnsi" w:hAnsiTheme="minorHAnsi"/>
          <w:i/>
          <w:iCs/>
          <w:u w:val="single"/>
        </w:rPr>
        <w:t>.4 -  Retenue de garantie</w:t>
      </w:r>
    </w:p>
    <w:p w14:paraId="0D1732C4" w14:textId="77777777" w:rsidR="00472799" w:rsidRPr="00472799" w:rsidRDefault="00472799" w:rsidP="00846282">
      <w:pPr>
        <w:jc w:val="both"/>
        <w:rPr>
          <w:rFonts w:asciiTheme="minorHAnsi" w:hAnsiTheme="minorHAnsi"/>
          <w:i/>
          <w:iCs/>
          <w:u w:val="single"/>
        </w:rPr>
      </w:pPr>
    </w:p>
    <w:p w14:paraId="19D9A078" w14:textId="1B811D0C" w:rsidR="00972459" w:rsidRDefault="00C86208" w:rsidP="00C72B6D">
      <w:pPr>
        <w:pStyle w:val="Corpsdetexte"/>
        <w:jc w:val="both"/>
        <w:rPr>
          <w:rFonts w:asciiTheme="minorHAnsi" w:hAnsiTheme="minorHAnsi"/>
        </w:rPr>
      </w:pPr>
      <w:r w:rsidRPr="00AE4072">
        <w:rPr>
          <w:rFonts w:asciiTheme="minorHAnsi" w:hAnsiTheme="minorHAnsi"/>
        </w:rPr>
        <w:t>Sans objet</w:t>
      </w:r>
      <w:r w:rsidR="00144D74">
        <w:rPr>
          <w:rFonts w:asciiTheme="minorHAnsi" w:hAnsiTheme="minorHAnsi"/>
        </w:rPr>
        <w:t>.</w:t>
      </w:r>
    </w:p>
    <w:p w14:paraId="4344193F" w14:textId="5C0AC2D1" w:rsidR="00B12A79" w:rsidRDefault="00B12A79" w:rsidP="00C72B6D">
      <w:pPr>
        <w:pStyle w:val="Corpsdetexte"/>
        <w:jc w:val="both"/>
        <w:rPr>
          <w:rFonts w:asciiTheme="minorHAnsi" w:hAnsiTheme="minorHAnsi"/>
        </w:rPr>
      </w:pPr>
    </w:p>
    <w:p w14:paraId="23E0A7EF" w14:textId="77777777" w:rsidR="00AD5F3B" w:rsidRDefault="00AD5F3B" w:rsidP="00C72B6D">
      <w:pPr>
        <w:pStyle w:val="Corpsdetexte"/>
        <w:jc w:val="both"/>
        <w:rPr>
          <w:rFonts w:asciiTheme="minorHAnsi" w:hAnsiTheme="minorHAnsi"/>
        </w:rPr>
      </w:pPr>
    </w:p>
    <w:p w14:paraId="0D9676A0" w14:textId="09165B4E" w:rsidR="00B12A79" w:rsidRDefault="00B12A79" w:rsidP="00B12A79">
      <w:pPr>
        <w:jc w:val="both"/>
        <w:rPr>
          <w:rFonts w:asciiTheme="minorHAnsi" w:hAnsiTheme="minorHAnsi"/>
          <w:i/>
          <w:iCs/>
          <w:u w:val="single"/>
        </w:rPr>
      </w:pPr>
      <w:r w:rsidRPr="00922B9D">
        <w:rPr>
          <w:rFonts w:asciiTheme="minorHAnsi" w:hAnsiTheme="minorHAnsi"/>
          <w:i/>
          <w:iCs/>
          <w:u w:val="single"/>
        </w:rPr>
        <w:t>15.5 -  Délai d’exécution du marché</w:t>
      </w:r>
      <w:r>
        <w:rPr>
          <w:rFonts w:asciiTheme="minorHAnsi" w:hAnsiTheme="minorHAnsi"/>
          <w:i/>
          <w:iCs/>
          <w:u w:val="single"/>
        </w:rPr>
        <w:t xml:space="preserve"> </w:t>
      </w:r>
    </w:p>
    <w:p w14:paraId="39B9853F" w14:textId="73912DC9" w:rsidR="00B12A79" w:rsidRDefault="00B12A79" w:rsidP="00B12A79">
      <w:pPr>
        <w:jc w:val="both"/>
        <w:rPr>
          <w:rFonts w:asciiTheme="minorHAnsi" w:hAnsiTheme="minorHAnsi"/>
          <w:i/>
          <w:iCs/>
          <w:u w:val="single"/>
        </w:rPr>
      </w:pPr>
    </w:p>
    <w:p w14:paraId="23967DB2" w14:textId="3B137A13" w:rsidR="00B12A79" w:rsidRPr="00B729D8" w:rsidRDefault="00B12A79" w:rsidP="00B12A79">
      <w:pPr>
        <w:jc w:val="both"/>
        <w:rPr>
          <w:rFonts w:asciiTheme="minorHAnsi" w:hAnsiTheme="minorHAnsi"/>
          <w:iCs/>
        </w:rPr>
      </w:pPr>
      <w:r w:rsidRPr="00B729D8">
        <w:rPr>
          <w:rFonts w:asciiTheme="minorHAnsi" w:hAnsiTheme="minorHAnsi"/>
          <w:iCs/>
        </w:rPr>
        <w:t>Le soumissio</w:t>
      </w:r>
      <w:r w:rsidR="00AC536C">
        <w:rPr>
          <w:rFonts w:asciiTheme="minorHAnsi" w:hAnsiTheme="minorHAnsi"/>
          <w:iCs/>
        </w:rPr>
        <w:t>nnaire indiquera dans l’Annexe 3</w:t>
      </w:r>
      <w:r w:rsidRPr="00B729D8">
        <w:rPr>
          <w:rFonts w:asciiTheme="minorHAnsi" w:hAnsiTheme="minorHAnsi"/>
          <w:iCs/>
        </w:rPr>
        <w:t xml:space="preserve"> le délai qui lui est nécessaire pour exécuter le marché. Le délai indiqué sera contractuel.</w:t>
      </w:r>
    </w:p>
    <w:p w14:paraId="2946C664" w14:textId="2C476B79" w:rsidR="00B12A79" w:rsidRPr="00B729D8" w:rsidRDefault="00B12A79" w:rsidP="00B12A79">
      <w:pPr>
        <w:jc w:val="both"/>
        <w:rPr>
          <w:rFonts w:asciiTheme="minorHAnsi" w:hAnsiTheme="minorHAnsi"/>
          <w:iCs/>
        </w:rPr>
      </w:pPr>
    </w:p>
    <w:p w14:paraId="2FE91EF8" w14:textId="77777777" w:rsidR="00B12A79" w:rsidRPr="00B729D8" w:rsidRDefault="00B12A79" w:rsidP="00B12A79">
      <w:pPr>
        <w:jc w:val="both"/>
        <w:rPr>
          <w:rFonts w:asciiTheme="minorHAnsi" w:hAnsiTheme="minorHAnsi"/>
          <w:iCs/>
        </w:rPr>
      </w:pPr>
      <w:r w:rsidRPr="00B729D8">
        <w:rPr>
          <w:rFonts w:asciiTheme="minorHAnsi" w:hAnsiTheme="minorHAnsi"/>
          <w:iCs/>
        </w:rPr>
        <w:t xml:space="preserve">Ainsi, le titulaire garantit que les prestations seront exécutées dans les délais impartis et selon les conditions énoncées dans le marché. Le titulaire s’engage également à mettre à la disposition de l’UGECAM Centre - ALPC du personnel qualifié pour exécuter les prestations. </w:t>
      </w:r>
    </w:p>
    <w:p w14:paraId="74F87AB3" w14:textId="77777777" w:rsidR="00B12A79" w:rsidRPr="00B729D8" w:rsidRDefault="00B12A79" w:rsidP="00B12A79">
      <w:pPr>
        <w:jc w:val="both"/>
        <w:rPr>
          <w:rFonts w:asciiTheme="minorHAnsi" w:hAnsiTheme="minorHAnsi"/>
          <w:iCs/>
        </w:rPr>
      </w:pPr>
    </w:p>
    <w:p w14:paraId="0B3D6952" w14:textId="77777777" w:rsidR="00B12A79" w:rsidRPr="00B729D8" w:rsidRDefault="00B12A79" w:rsidP="00B12A79">
      <w:pPr>
        <w:jc w:val="both"/>
        <w:rPr>
          <w:rFonts w:asciiTheme="minorHAnsi" w:hAnsiTheme="minorHAnsi"/>
          <w:iCs/>
        </w:rPr>
      </w:pPr>
      <w:r w:rsidRPr="00B729D8">
        <w:rPr>
          <w:rFonts w:asciiTheme="minorHAnsi" w:hAnsiTheme="minorHAnsi"/>
          <w:iCs/>
        </w:rPr>
        <w:lastRenderedPageBreak/>
        <w:t xml:space="preserve">Si le titulaire est dans l’impossibilité d’assurer les prestations qui lui sont commandées dans le respect des clauses du présent marché, il doit en aviser immédiatement et soumettre les justifications présentant un caractère de force majeure. </w:t>
      </w:r>
    </w:p>
    <w:p w14:paraId="43F7A738" w14:textId="77777777" w:rsidR="00B12A79" w:rsidRPr="00B729D8" w:rsidRDefault="00B12A79" w:rsidP="00B12A79">
      <w:pPr>
        <w:jc w:val="both"/>
        <w:rPr>
          <w:rFonts w:asciiTheme="minorHAnsi" w:hAnsiTheme="minorHAnsi"/>
          <w:iCs/>
        </w:rPr>
      </w:pPr>
    </w:p>
    <w:p w14:paraId="4AF2CAD6" w14:textId="0F4778F2" w:rsidR="00B12A79" w:rsidRPr="00B12A79" w:rsidRDefault="00B12A79" w:rsidP="00B12A79">
      <w:pPr>
        <w:jc w:val="both"/>
        <w:rPr>
          <w:rFonts w:asciiTheme="minorHAnsi" w:hAnsiTheme="minorHAnsi"/>
          <w:iCs/>
        </w:rPr>
      </w:pPr>
      <w:r w:rsidRPr="00B729D8">
        <w:rPr>
          <w:rFonts w:asciiTheme="minorHAnsi" w:hAnsiTheme="minorHAnsi"/>
          <w:iCs/>
        </w:rPr>
        <w:t>L’UGECAM Centre - ALPC se réserve le droit de demander des précisions ou des éclaircissements au titulaire si elle estime que la prestation délivrée n’est pas intelligible ou complète ou si elle ne répond pas aux exigences fixées dans les pièces du marché.</w:t>
      </w:r>
    </w:p>
    <w:p w14:paraId="48355BB7" w14:textId="02F970C5" w:rsidR="00AD5F3B" w:rsidRDefault="00AD5F3B" w:rsidP="00C72B6D">
      <w:pPr>
        <w:pStyle w:val="Corpsdetexte"/>
        <w:jc w:val="both"/>
        <w:rPr>
          <w:rFonts w:asciiTheme="minorHAnsi" w:hAnsiTheme="minorHAnsi"/>
        </w:rPr>
      </w:pPr>
    </w:p>
    <w:p w14:paraId="3667E9DE" w14:textId="77777777" w:rsidR="009F2897" w:rsidRDefault="009F2897" w:rsidP="00C72B6D">
      <w:pPr>
        <w:pStyle w:val="Corpsdetexte"/>
        <w:jc w:val="both"/>
        <w:rPr>
          <w:rFonts w:asciiTheme="minorHAnsi" w:hAnsiTheme="minorHAnsi"/>
        </w:rPr>
      </w:pPr>
    </w:p>
    <w:p w14:paraId="2905AE40" w14:textId="69CEC403" w:rsidR="0021255A" w:rsidRPr="005658B3" w:rsidRDefault="00B12A79" w:rsidP="005658B3">
      <w:pPr>
        <w:jc w:val="both"/>
        <w:rPr>
          <w:rFonts w:asciiTheme="minorHAnsi" w:hAnsiTheme="minorHAnsi"/>
          <w:i/>
          <w:iCs/>
          <w:u w:val="single"/>
        </w:rPr>
      </w:pPr>
      <w:r w:rsidRPr="00922B9D">
        <w:rPr>
          <w:rFonts w:asciiTheme="minorHAnsi" w:hAnsiTheme="minorHAnsi"/>
          <w:i/>
          <w:iCs/>
          <w:u w:val="single"/>
        </w:rPr>
        <w:t xml:space="preserve">15.6 -  </w:t>
      </w:r>
      <w:r w:rsidR="005658B3" w:rsidRPr="00922B9D">
        <w:rPr>
          <w:rFonts w:asciiTheme="minorHAnsi" w:hAnsiTheme="minorHAnsi"/>
          <w:i/>
          <w:iCs/>
          <w:u w:val="single"/>
        </w:rPr>
        <w:t>Continuité dans l’exécution</w:t>
      </w:r>
      <w:r w:rsidR="005658B3" w:rsidRPr="005658B3">
        <w:rPr>
          <w:rFonts w:asciiTheme="minorHAnsi" w:hAnsiTheme="minorHAnsi"/>
          <w:i/>
          <w:iCs/>
          <w:u w:val="single"/>
        </w:rPr>
        <w:t xml:space="preserve"> </w:t>
      </w:r>
    </w:p>
    <w:p w14:paraId="4ED1C3B2" w14:textId="61B1C237" w:rsidR="005658B3" w:rsidRDefault="005658B3" w:rsidP="00C72B6D">
      <w:pPr>
        <w:pStyle w:val="Corpsdetexte"/>
        <w:jc w:val="both"/>
        <w:rPr>
          <w:rFonts w:asciiTheme="minorHAnsi" w:hAnsiTheme="minorHAnsi"/>
        </w:rPr>
      </w:pPr>
    </w:p>
    <w:p w14:paraId="7B749AF5" w14:textId="20618538" w:rsidR="005658B3" w:rsidRDefault="005658B3" w:rsidP="00C72B6D">
      <w:pPr>
        <w:pStyle w:val="Corpsdetexte"/>
        <w:jc w:val="both"/>
        <w:rPr>
          <w:rFonts w:asciiTheme="minorHAnsi" w:hAnsiTheme="minorHAnsi"/>
        </w:rPr>
      </w:pPr>
      <w:r w:rsidRPr="00B729D8">
        <w:rPr>
          <w:rFonts w:asciiTheme="minorHAnsi" w:hAnsiTheme="minorHAnsi"/>
        </w:rPr>
        <w:t>En cas de grève ou de toute autre indisponibilité, la continuité dans l’exécution du marché doit être assurée par le Titulaire.</w:t>
      </w:r>
    </w:p>
    <w:p w14:paraId="5840896A" w14:textId="3AC0F9AC" w:rsidR="00B12A79" w:rsidRDefault="00B12A79" w:rsidP="00C72B6D">
      <w:pPr>
        <w:pStyle w:val="Corpsdetexte"/>
        <w:jc w:val="both"/>
        <w:rPr>
          <w:rFonts w:asciiTheme="minorHAnsi" w:hAnsiTheme="minorHAnsi"/>
        </w:rPr>
      </w:pPr>
    </w:p>
    <w:p w14:paraId="1836FC86" w14:textId="77777777" w:rsidR="00F10B6F" w:rsidRDefault="00F10B6F" w:rsidP="00C72B6D">
      <w:pPr>
        <w:pStyle w:val="Corpsdetexte"/>
        <w:jc w:val="both"/>
        <w:rPr>
          <w:rFonts w:asciiTheme="minorHAnsi" w:hAnsiTheme="minorHAnsi"/>
        </w:rPr>
      </w:pPr>
    </w:p>
    <w:p w14:paraId="2982A603" w14:textId="77777777" w:rsidR="00245A43" w:rsidRDefault="00245A43" w:rsidP="00245A43">
      <w:pPr>
        <w:jc w:val="both"/>
        <w:rPr>
          <w:rFonts w:asciiTheme="minorHAnsi" w:hAnsiTheme="minorHAnsi"/>
          <w:i/>
          <w:iCs/>
          <w:u w:val="single"/>
        </w:rPr>
      </w:pPr>
      <w:r w:rsidRPr="00922B9D">
        <w:rPr>
          <w:rFonts w:asciiTheme="minorHAnsi" w:hAnsiTheme="minorHAnsi"/>
          <w:i/>
          <w:iCs/>
          <w:u w:val="single"/>
        </w:rPr>
        <w:t>15.7 -  Obligation d’information</w:t>
      </w:r>
    </w:p>
    <w:p w14:paraId="46AA3B10" w14:textId="77777777" w:rsidR="00245A43" w:rsidRDefault="00245A43" w:rsidP="00245A43">
      <w:pPr>
        <w:jc w:val="both"/>
        <w:rPr>
          <w:rFonts w:asciiTheme="minorHAnsi" w:hAnsiTheme="minorHAnsi"/>
          <w:i/>
          <w:iCs/>
          <w:u w:val="single"/>
        </w:rPr>
      </w:pPr>
    </w:p>
    <w:p w14:paraId="2ADF5ED1" w14:textId="3826A206" w:rsidR="00245A43" w:rsidRPr="00B729D8" w:rsidRDefault="00245A43" w:rsidP="00245A43">
      <w:pPr>
        <w:jc w:val="both"/>
        <w:rPr>
          <w:rFonts w:asciiTheme="minorHAnsi" w:hAnsiTheme="minorHAnsi"/>
          <w:iCs/>
        </w:rPr>
      </w:pPr>
      <w:r w:rsidRPr="00B729D8">
        <w:rPr>
          <w:rFonts w:asciiTheme="minorHAnsi" w:hAnsiTheme="minorHAnsi"/>
          <w:iCs/>
        </w:rPr>
        <w:t>Le titulaire s’engage à informer sans délai l’UGECAM Centre – ALPC de toute difficulté rencontrée dans la réalisation des prestations de nature à retarder ou compromettre le fonctionnement ultérieur du marché.</w:t>
      </w:r>
    </w:p>
    <w:p w14:paraId="3D229ED1" w14:textId="77777777" w:rsidR="00245A43" w:rsidRPr="00B729D8" w:rsidRDefault="00245A43" w:rsidP="00245A43">
      <w:pPr>
        <w:jc w:val="both"/>
        <w:rPr>
          <w:rFonts w:asciiTheme="minorHAnsi" w:hAnsiTheme="minorHAnsi"/>
          <w:iCs/>
        </w:rPr>
      </w:pPr>
    </w:p>
    <w:p w14:paraId="390044AC" w14:textId="7B080736" w:rsidR="00245A43" w:rsidRPr="00B729D8" w:rsidRDefault="00245A43" w:rsidP="00245A43">
      <w:pPr>
        <w:jc w:val="both"/>
        <w:rPr>
          <w:rFonts w:asciiTheme="minorHAnsi" w:hAnsiTheme="minorHAnsi"/>
          <w:iCs/>
        </w:rPr>
      </w:pPr>
      <w:r w:rsidRPr="00B729D8">
        <w:rPr>
          <w:rFonts w:asciiTheme="minorHAnsi" w:hAnsiTheme="minorHAnsi"/>
          <w:iCs/>
        </w:rPr>
        <w:t>Le titulaire s'engage notamment à informer immédiatement de toute procédure qui entraînerait :</w:t>
      </w:r>
    </w:p>
    <w:p w14:paraId="5A575C90" w14:textId="77777777" w:rsidR="00245A43" w:rsidRPr="00B729D8" w:rsidRDefault="00245A43" w:rsidP="00245A43">
      <w:pPr>
        <w:jc w:val="both"/>
        <w:rPr>
          <w:rFonts w:asciiTheme="minorHAnsi" w:hAnsiTheme="minorHAnsi"/>
          <w:iCs/>
        </w:rPr>
      </w:pPr>
      <w:r w:rsidRPr="00B729D8">
        <w:rPr>
          <w:rFonts w:asciiTheme="minorHAnsi" w:hAnsiTheme="minorHAnsi"/>
          <w:iCs/>
        </w:rPr>
        <w:t>- une modification dans la structure et la charge de travail de l'équipe intervenante,</w:t>
      </w:r>
    </w:p>
    <w:p w14:paraId="6486F799" w14:textId="77777777" w:rsidR="00245A43" w:rsidRPr="00B729D8" w:rsidRDefault="00245A43" w:rsidP="00245A43">
      <w:pPr>
        <w:jc w:val="both"/>
        <w:rPr>
          <w:rFonts w:asciiTheme="minorHAnsi" w:hAnsiTheme="minorHAnsi"/>
          <w:iCs/>
        </w:rPr>
      </w:pPr>
      <w:r w:rsidRPr="00B729D8">
        <w:rPr>
          <w:rFonts w:asciiTheme="minorHAnsi" w:hAnsiTheme="minorHAnsi"/>
          <w:iCs/>
        </w:rPr>
        <w:t>- un changement des intervenants proposés,</w:t>
      </w:r>
    </w:p>
    <w:p w14:paraId="28D58904" w14:textId="77777777" w:rsidR="00245A43" w:rsidRPr="00B729D8" w:rsidRDefault="00245A43" w:rsidP="00245A43">
      <w:pPr>
        <w:jc w:val="both"/>
        <w:rPr>
          <w:rFonts w:asciiTheme="minorHAnsi" w:hAnsiTheme="minorHAnsi"/>
          <w:iCs/>
        </w:rPr>
      </w:pPr>
      <w:r w:rsidRPr="00B729D8">
        <w:rPr>
          <w:rFonts w:asciiTheme="minorHAnsi" w:hAnsiTheme="minorHAnsi"/>
          <w:iCs/>
        </w:rPr>
        <w:t>- une modification dans les méthodes de travail,</w:t>
      </w:r>
    </w:p>
    <w:p w14:paraId="22F62F87" w14:textId="77777777" w:rsidR="00245A43" w:rsidRPr="00B729D8" w:rsidRDefault="00245A43" w:rsidP="00245A43">
      <w:pPr>
        <w:jc w:val="both"/>
        <w:rPr>
          <w:rFonts w:asciiTheme="minorHAnsi" w:hAnsiTheme="minorHAnsi"/>
          <w:iCs/>
        </w:rPr>
      </w:pPr>
      <w:r w:rsidRPr="00B729D8">
        <w:rPr>
          <w:rFonts w:asciiTheme="minorHAnsi" w:hAnsiTheme="minorHAnsi"/>
          <w:iCs/>
        </w:rPr>
        <w:t>- une prise de contrôle par une autre société ou une fusion entre plusieurs structures,</w:t>
      </w:r>
    </w:p>
    <w:p w14:paraId="598A160C" w14:textId="77777777" w:rsidR="00245A43" w:rsidRPr="00B729D8" w:rsidRDefault="00245A43" w:rsidP="00245A43">
      <w:pPr>
        <w:jc w:val="both"/>
        <w:rPr>
          <w:rFonts w:asciiTheme="minorHAnsi" w:hAnsiTheme="minorHAnsi"/>
          <w:iCs/>
        </w:rPr>
      </w:pPr>
      <w:r w:rsidRPr="00B729D8">
        <w:rPr>
          <w:rFonts w:asciiTheme="minorHAnsi" w:hAnsiTheme="minorHAnsi"/>
          <w:iCs/>
        </w:rPr>
        <w:t>- une modification dans la structure juridique du titulaire, la répartition de son capital,</w:t>
      </w:r>
    </w:p>
    <w:p w14:paraId="26CE2B37" w14:textId="3257D05B" w:rsidR="00245A43" w:rsidRPr="00B729D8" w:rsidRDefault="00245A43" w:rsidP="00245A43">
      <w:pPr>
        <w:jc w:val="both"/>
        <w:rPr>
          <w:rFonts w:asciiTheme="minorHAnsi" w:hAnsiTheme="minorHAnsi"/>
          <w:iCs/>
        </w:rPr>
      </w:pPr>
      <w:r w:rsidRPr="00B729D8">
        <w:rPr>
          <w:rFonts w:asciiTheme="minorHAnsi" w:hAnsiTheme="minorHAnsi"/>
          <w:iCs/>
        </w:rPr>
        <w:t>- une déclaration de cessation de paiement ayant comme conséquence un redressement ou une liquidation judiciaire.</w:t>
      </w:r>
    </w:p>
    <w:p w14:paraId="299FA9DB" w14:textId="3A97ABDB" w:rsidR="00B12A79" w:rsidRPr="00B729D8" w:rsidRDefault="00B12A79" w:rsidP="00C72B6D">
      <w:pPr>
        <w:pStyle w:val="Corpsdetexte"/>
        <w:jc w:val="both"/>
        <w:rPr>
          <w:rFonts w:asciiTheme="minorHAnsi" w:hAnsiTheme="minorHAnsi"/>
        </w:rPr>
      </w:pPr>
    </w:p>
    <w:p w14:paraId="67A8D389" w14:textId="040D93E0" w:rsidR="00B12A79" w:rsidRDefault="00245A43" w:rsidP="00C72B6D">
      <w:pPr>
        <w:pStyle w:val="Corpsdetexte"/>
        <w:jc w:val="both"/>
        <w:rPr>
          <w:rFonts w:asciiTheme="minorHAnsi" w:hAnsiTheme="minorHAnsi"/>
        </w:rPr>
      </w:pPr>
      <w:r w:rsidRPr="00B729D8">
        <w:rPr>
          <w:rFonts w:asciiTheme="minorHAnsi" w:hAnsiTheme="minorHAnsi"/>
        </w:rPr>
        <w:t>Durant la période de validité du marché, le titulaire est tenu de communiquer par écrit, au pouvoir adjudicateur tout changement ayant une incidence sur le statut de la société, y compris les changements d’intitulé de son compte bancaire. Il produira à cet effet, un nouveau relevé d’identité bancaire. S’il néglige de se conformer à cette disposition, le titulaire est informé que le pouvoir adjudicateur ne saurait être tenu pour responsable des retards de paiement présentant une anomalie par comparaison aux indications lors de la remise de l’offre, du fait de modifications intervenues au sein de la société et dont le pouvoir adjudicateur n’aurait pas eu connaissance.</w:t>
      </w:r>
    </w:p>
    <w:p w14:paraId="4D35A7FD" w14:textId="7677077C" w:rsidR="0016501F" w:rsidRDefault="0016501F" w:rsidP="00C72B6D">
      <w:pPr>
        <w:pStyle w:val="Corpsdetexte"/>
        <w:jc w:val="both"/>
        <w:rPr>
          <w:rFonts w:asciiTheme="minorHAnsi" w:hAnsiTheme="minorHAnsi"/>
        </w:rPr>
      </w:pPr>
    </w:p>
    <w:p w14:paraId="4F671FE0" w14:textId="47F142DB" w:rsidR="00B729D8" w:rsidRDefault="00B729D8" w:rsidP="00C72B6D">
      <w:pPr>
        <w:pStyle w:val="Corpsdetexte"/>
        <w:jc w:val="both"/>
        <w:rPr>
          <w:rFonts w:asciiTheme="minorHAnsi" w:hAnsiTheme="minorHAnsi"/>
        </w:rPr>
      </w:pPr>
    </w:p>
    <w:p w14:paraId="38D48462" w14:textId="4AEAB31F" w:rsidR="00B729D8" w:rsidRDefault="00B729D8" w:rsidP="00B729D8">
      <w:pPr>
        <w:pStyle w:val="Corpsdetexte"/>
        <w:rPr>
          <w:rFonts w:asciiTheme="minorHAnsi" w:hAnsiTheme="minorHAnsi"/>
          <w:i/>
          <w:iCs/>
          <w:u w:val="single"/>
        </w:rPr>
      </w:pPr>
      <w:r w:rsidRPr="00922B9D">
        <w:rPr>
          <w:rFonts w:asciiTheme="minorHAnsi" w:hAnsiTheme="minorHAnsi"/>
          <w:i/>
          <w:iCs/>
          <w:u w:val="single"/>
        </w:rPr>
        <w:t>15.8 -  En cas de changement affectant le titulaire</w:t>
      </w:r>
    </w:p>
    <w:p w14:paraId="542BD6AD" w14:textId="77777777" w:rsidR="00B729D8" w:rsidRPr="00B729D8" w:rsidRDefault="00B729D8" w:rsidP="00B729D8">
      <w:pPr>
        <w:pStyle w:val="Corpsdetexte"/>
        <w:rPr>
          <w:rFonts w:asciiTheme="minorHAnsi" w:hAnsiTheme="minorHAnsi"/>
          <w:iCs/>
        </w:rPr>
      </w:pPr>
    </w:p>
    <w:p w14:paraId="1D97E24F" w14:textId="10D30A04" w:rsidR="00B729D8" w:rsidRDefault="00B729D8" w:rsidP="00F10B6F">
      <w:pPr>
        <w:pStyle w:val="Corpsdetexte"/>
        <w:jc w:val="both"/>
        <w:rPr>
          <w:rFonts w:asciiTheme="minorHAnsi" w:hAnsiTheme="minorHAnsi"/>
        </w:rPr>
      </w:pPr>
      <w:r w:rsidRPr="00B729D8">
        <w:rPr>
          <w:rFonts w:asciiTheme="minorHAnsi" w:hAnsiTheme="minorHAnsi"/>
        </w:rPr>
        <w:t xml:space="preserve">En cas de changements dans l’entreprise affectant ou non sa forme </w:t>
      </w:r>
      <w:r>
        <w:rPr>
          <w:rFonts w:asciiTheme="minorHAnsi" w:hAnsiTheme="minorHAnsi"/>
        </w:rPr>
        <w:t xml:space="preserve">juridique, sous peine du renvoi </w:t>
      </w:r>
      <w:r w:rsidRPr="00B729D8">
        <w:rPr>
          <w:rFonts w:asciiTheme="minorHAnsi" w:hAnsiTheme="minorHAnsi"/>
        </w:rPr>
        <w:t>sans autre formalité de ses factures éventuellement en instance, le titulaire s’engage formellement à en informer ou à en faire informer directement et immédiatement par écrit l’UGECAM</w:t>
      </w:r>
      <w:r w:rsidR="00D724AC">
        <w:rPr>
          <w:rFonts w:asciiTheme="minorHAnsi" w:hAnsiTheme="minorHAnsi"/>
        </w:rPr>
        <w:t xml:space="preserve"> Centre - ALPC</w:t>
      </w:r>
      <w:r w:rsidRPr="00B729D8">
        <w:rPr>
          <w:rFonts w:asciiTheme="minorHAnsi" w:hAnsiTheme="minorHAnsi"/>
        </w:rPr>
        <w:t xml:space="preserve"> et à lui fournir alors dans les délais les plus brefs les documents suivants :</w:t>
      </w:r>
    </w:p>
    <w:p w14:paraId="6B7A27F6" w14:textId="77777777" w:rsidR="00B729D8" w:rsidRPr="00B729D8" w:rsidRDefault="00B729D8" w:rsidP="00F10B6F">
      <w:pPr>
        <w:pStyle w:val="Corpsdetexte"/>
        <w:jc w:val="both"/>
        <w:rPr>
          <w:rFonts w:asciiTheme="minorHAnsi" w:hAnsiTheme="minorHAnsi"/>
        </w:rPr>
      </w:pPr>
    </w:p>
    <w:p w14:paraId="00631544" w14:textId="3734C4D5" w:rsidR="00B729D8" w:rsidRDefault="00B729D8" w:rsidP="00F10B6F">
      <w:pPr>
        <w:pStyle w:val="Corpsdetexte"/>
        <w:jc w:val="both"/>
        <w:rPr>
          <w:rFonts w:asciiTheme="minorHAnsi" w:hAnsiTheme="minorHAnsi"/>
        </w:rPr>
      </w:pPr>
      <w:r w:rsidRPr="00B729D8">
        <w:rPr>
          <w:rFonts w:asciiTheme="minorHAnsi" w:hAnsiTheme="minorHAnsi"/>
        </w:rPr>
        <w:lastRenderedPageBreak/>
        <w:t>- Changements dans la structure de l’entreprise n’affectant pas sa forme juridique :</w:t>
      </w:r>
    </w:p>
    <w:p w14:paraId="7E6FF5FE" w14:textId="77777777" w:rsidR="00F10B6F" w:rsidRPr="00B729D8" w:rsidRDefault="00F10B6F" w:rsidP="00F10B6F">
      <w:pPr>
        <w:pStyle w:val="Corpsdetexte"/>
        <w:jc w:val="both"/>
        <w:rPr>
          <w:rFonts w:asciiTheme="minorHAnsi" w:hAnsiTheme="minorHAnsi"/>
        </w:rPr>
      </w:pPr>
    </w:p>
    <w:p w14:paraId="733F61FC" w14:textId="6190EE11" w:rsidR="00B729D8" w:rsidRPr="00B729D8" w:rsidRDefault="00B729D8" w:rsidP="00124827">
      <w:pPr>
        <w:pStyle w:val="Corpsdetexte"/>
        <w:numPr>
          <w:ilvl w:val="0"/>
          <w:numId w:val="4"/>
        </w:numPr>
        <w:jc w:val="both"/>
        <w:rPr>
          <w:rFonts w:asciiTheme="minorHAnsi" w:hAnsiTheme="minorHAnsi"/>
        </w:rPr>
      </w:pPr>
      <w:r w:rsidRPr="00B729D8">
        <w:rPr>
          <w:rFonts w:asciiTheme="minorHAnsi" w:hAnsiTheme="minorHAnsi"/>
        </w:rPr>
        <w:t>En cas de changements de raison sociale ou de dénomination sociale : fournir soit un exemplaire du journal d’annonces légales relatant la décision de l’assemblée générale de la société, soit une copie ou une photocopie certifiée conforme de l’extrait du journal d’annonces légales</w:t>
      </w:r>
    </w:p>
    <w:p w14:paraId="1D3CC1F2" w14:textId="7B1D8A6E" w:rsidR="00B729D8" w:rsidRPr="00B729D8" w:rsidRDefault="00B729D8" w:rsidP="00124827">
      <w:pPr>
        <w:pStyle w:val="Corpsdetexte"/>
        <w:numPr>
          <w:ilvl w:val="0"/>
          <w:numId w:val="4"/>
        </w:numPr>
        <w:jc w:val="both"/>
        <w:rPr>
          <w:rFonts w:asciiTheme="minorHAnsi" w:hAnsiTheme="minorHAnsi"/>
        </w:rPr>
      </w:pPr>
      <w:r w:rsidRPr="00B729D8">
        <w:rPr>
          <w:rFonts w:asciiTheme="minorHAnsi" w:hAnsiTheme="minorHAnsi"/>
        </w:rPr>
        <w:t>En cas de changement de siège social ou domicile, de capital social, de personnes ayant le pouvoir de diriger l’entreprise et de l’engager vis-à-vis des tiers : notifier ces modifications par écrit</w:t>
      </w:r>
    </w:p>
    <w:p w14:paraId="0FB746E2" w14:textId="7036634A" w:rsidR="00B729D8" w:rsidRPr="00B729D8" w:rsidRDefault="00B729D8" w:rsidP="00124827">
      <w:pPr>
        <w:pStyle w:val="Corpsdetexte"/>
        <w:numPr>
          <w:ilvl w:val="0"/>
          <w:numId w:val="15"/>
        </w:numPr>
        <w:jc w:val="both"/>
        <w:rPr>
          <w:rFonts w:asciiTheme="minorHAnsi" w:hAnsiTheme="minorHAnsi"/>
        </w:rPr>
      </w:pPr>
      <w:r w:rsidRPr="00B729D8">
        <w:rPr>
          <w:rFonts w:asciiTheme="minorHAnsi" w:hAnsiTheme="minorHAnsi"/>
        </w:rPr>
        <w:t>En cas de changement de compte à créditer : fournir une lettre accompagnée du nouveau relevé d’identité du compte à créditer</w:t>
      </w:r>
    </w:p>
    <w:p w14:paraId="6ADA4FBA" w14:textId="77777777" w:rsidR="00B729D8" w:rsidRDefault="00B729D8" w:rsidP="00F10B6F">
      <w:pPr>
        <w:pStyle w:val="Corpsdetexte"/>
        <w:jc w:val="both"/>
        <w:rPr>
          <w:rFonts w:asciiTheme="minorHAnsi" w:hAnsiTheme="minorHAnsi"/>
        </w:rPr>
      </w:pPr>
    </w:p>
    <w:p w14:paraId="42B7B2FE" w14:textId="48E45822" w:rsidR="00B729D8" w:rsidRDefault="00B729D8" w:rsidP="00F10B6F">
      <w:pPr>
        <w:pStyle w:val="Corpsdetexte"/>
        <w:jc w:val="both"/>
        <w:rPr>
          <w:rFonts w:asciiTheme="minorHAnsi" w:hAnsiTheme="minorHAnsi"/>
        </w:rPr>
      </w:pPr>
      <w:r w:rsidRPr="00B729D8">
        <w:rPr>
          <w:rFonts w:asciiTheme="minorHAnsi" w:hAnsiTheme="minorHAnsi"/>
        </w:rPr>
        <w:t>- Changement dans la structure de l’entreprise entraînant ou non la création d’une nouvelle</w:t>
      </w:r>
      <w:r>
        <w:rPr>
          <w:rFonts w:asciiTheme="minorHAnsi" w:hAnsiTheme="minorHAnsi"/>
        </w:rPr>
        <w:t xml:space="preserve"> </w:t>
      </w:r>
      <w:r w:rsidRPr="00B729D8">
        <w:rPr>
          <w:rFonts w:asciiTheme="minorHAnsi" w:hAnsiTheme="minorHAnsi"/>
        </w:rPr>
        <w:t>personne morale</w:t>
      </w:r>
      <w:r>
        <w:rPr>
          <w:rFonts w:asciiTheme="minorHAnsi" w:hAnsiTheme="minorHAnsi"/>
        </w:rPr>
        <w:t> :</w:t>
      </w:r>
    </w:p>
    <w:p w14:paraId="7B15DEF3" w14:textId="77777777" w:rsidR="00F10B6F" w:rsidRPr="00B729D8" w:rsidRDefault="00F10B6F" w:rsidP="00F10B6F">
      <w:pPr>
        <w:pStyle w:val="Corpsdetexte"/>
        <w:jc w:val="both"/>
        <w:rPr>
          <w:rFonts w:asciiTheme="minorHAnsi" w:hAnsiTheme="minorHAnsi"/>
        </w:rPr>
      </w:pPr>
    </w:p>
    <w:p w14:paraId="5D9DCCFF" w14:textId="5A387ABE" w:rsidR="00B729D8" w:rsidRPr="00B729D8" w:rsidRDefault="00B729D8" w:rsidP="00124827">
      <w:pPr>
        <w:pStyle w:val="Corpsdetexte"/>
        <w:numPr>
          <w:ilvl w:val="0"/>
          <w:numId w:val="15"/>
        </w:numPr>
        <w:jc w:val="both"/>
        <w:rPr>
          <w:rFonts w:asciiTheme="minorHAnsi" w:hAnsiTheme="minorHAnsi"/>
        </w:rPr>
      </w:pPr>
      <w:r w:rsidRPr="00B729D8">
        <w:rPr>
          <w:rFonts w:asciiTheme="minorHAnsi" w:hAnsiTheme="minorHAnsi"/>
        </w:rPr>
        <w:t>En cas de modification de la forme juridique du titulaire n’entraînant pas</w:t>
      </w:r>
      <w:r w:rsidR="00F10B6F">
        <w:rPr>
          <w:rFonts w:asciiTheme="minorHAnsi" w:hAnsiTheme="minorHAnsi"/>
        </w:rPr>
        <w:t xml:space="preserve"> la création d’une </w:t>
      </w:r>
      <w:r w:rsidRPr="00B729D8">
        <w:rPr>
          <w:rFonts w:asciiTheme="minorHAnsi" w:hAnsiTheme="minorHAnsi"/>
        </w:rPr>
        <w:t>nouvelle personne morale (transformation régulière de la société ou participation de la société à un groupement d’intérêt économique sans lui faire apport du marché) : notifier cette modification par écrit</w:t>
      </w:r>
    </w:p>
    <w:p w14:paraId="0A5EC318" w14:textId="02323749" w:rsidR="00B729D8" w:rsidRPr="00B729D8" w:rsidRDefault="00B729D8" w:rsidP="00124827">
      <w:pPr>
        <w:pStyle w:val="Corpsdetexte"/>
        <w:numPr>
          <w:ilvl w:val="0"/>
          <w:numId w:val="15"/>
        </w:numPr>
        <w:jc w:val="both"/>
        <w:rPr>
          <w:rFonts w:asciiTheme="minorHAnsi" w:hAnsiTheme="minorHAnsi"/>
        </w:rPr>
      </w:pPr>
      <w:r w:rsidRPr="00B729D8">
        <w:rPr>
          <w:rFonts w:asciiTheme="minorHAnsi" w:hAnsiTheme="minorHAnsi"/>
        </w:rPr>
        <w:t>En cas de changements portant transfert de l’exécution d’un titulaire à un autre (participation de la société à un groupement d’intérêt économique en lui faisant apport du marché, entreprise donnée en gérance libre) ou de changements importants entraînant la création d’une nouvelle personne morale (fusions, absorption, scissions)</w:t>
      </w:r>
    </w:p>
    <w:p w14:paraId="706F19C0" w14:textId="77777777" w:rsidR="00B729D8" w:rsidRPr="00B729D8" w:rsidRDefault="00B729D8" w:rsidP="00F10B6F">
      <w:pPr>
        <w:pStyle w:val="Corpsdetexte"/>
        <w:jc w:val="both"/>
        <w:rPr>
          <w:rFonts w:asciiTheme="minorHAnsi" w:hAnsiTheme="minorHAnsi"/>
        </w:rPr>
      </w:pPr>
      <w:r w:rsidRPr="00B729D8">
        <w:rPr>
          <w:rFonts w:asciiTheme="minorHAnsi" w:hAnsiTheme="minorHAnsi"/>
        </w:rPr>
        <w:t>Fournir :</w:t>
      </w:r>
    </w:p>
    <w:p w14:paraId="713BD721" w14:textId="343A30FC" w:rsidR="00B729D8" w:rsidRPr="00B729D8" w:rsidRDefault="00D9637F" w:rsidP="00124827">
      <w:pPr>
        <w:pStyle w:val="Corpsdetexte"/>
        <w:numPr>
          <w:ilvl w:val="0"/>
          <w:numId w:val="16"/>
        </w:numPr>
        <w:jc w:val="both"/>
        <w:rPr>
          <w:rFonts w:asciiTheme="minorHAnsi" w:hAnsiTheme="minorHAnsi"/>
        </w:rPr>
      </w:pPr>
      <w:r w:rsidRPr="00B729D8">
        <w:rPr>
          <w:rFonts w:asciiTheme="minorHAnsi" w:hAnsiTheme="minorHAnsi"/>
        </w:rPr>
        <w:t>Un</w:t>
      </w:r>
      <w:r w:rsidR="00B729D8" w:rsidRPr="00B729D8">
        <w:rPr>
          <w:rFonts w:asciiTheme="minorHAnsi" w:hAnsiTheme="minorHAnsi"/>
        </w:rPr>
        <w:t xml:space="preserve"> extrait K BIS mis à jour</w:t>
      </w:r>
      <w:r>
        <w:rPr>
          <w:rFonts w:asciiTheme="minorHAnsi" w:hAnsiTheme="minorHAnsi"/>
        </w:rPr>
        <w:t>.</w:t>
      </w:r>
    </w:p>
    <w:p w14:paraId="1FB8FAE9" w14:textId="35F3321F" w:rsidR="00B729D8" w:rsidRPr="00B729D8" w:rsidRDefault="00D9637F" w:rsidP="00124827">
      <w:pPr>
        <w:pStyle w:val="Corpsdetexte"/>
        <w:numPr>
          <w:ilvl w:val="0"/>
          <w:numId w:val="16"/>
        </w:numPr>
        <w:jc w:val="both"/>
        <w:rPr>
          <w:rFonts w:asciiTheme="minorHAnsi" w:hAnsiTheme="minorHAnsi"/>
        </w:rPr>
      </w:pPr>
      <w:r>
        <w:rPr>
          <w:rFonts w:asciiTheme="minorHAnsi" w:hAnsiTheme="minorHAnsi"/>
        </w:rPr>
        <w:t>U</w:t>
      </w:r>
      <w:r w:rsidR="00B729D8" w:rsidRPr="00B729D8">
        <w:rPr>
          <w:rFonts w:asciiTheme="minorHAnsi" w:hAnsiTheme="minorHAnsi"/>
        </w:rPr>
        <w:t>ne copie du procès-verbal de l’Assemblée Générale Extraordinaire</w:t>
      </w:r>
      <w:r>
        <w:rPr>
          <w:rFonts w:asciiTheme="minorHAnsi" w:hAnsiTheme="minorHAnsi"/>
        </w:rPr>
        <w:t>.</w:t>
      </w:r>
    </w:p>
    <w:p w14:paraId="0E5207E6" w14:textId="7C219BEB" w:rsidR="00B729D8" w:rsidRPr="00B729D8" w:rsidRDefault="00D9637F" w:rsidP="00124827">
      <w:pPr>
        <w:pStyle w:val="Corpsdetexte"/>
        <w:numPr>
          <w:ilvl w:val="0"/>
          <w:numId w:val="16"/>
        </w:numPr>
        <w:jc w:val="both"/>
        <w:rPr>
          <w:rFonts w:asciiTheme="minorHAnsi" w:hAnsiTheme="minorHAnsi"/>
        </w:rPr>
      </w:pPr>
      <w:r w:rsidRPr="00B729D8">
        <w:rPr>
          <w:rFonts w:asciiTheme="minorHAnsi" w:hAnsiTheme="minorHAnsi"/>
        </w:rPr>
        <w:t>Un</w:t>
      </w:r>
      <w:r w:rsidR="00B729D8" w:rsidRPr="00B729D8">
        <w:rPr>
          <w:rFonts w:asciiTheme="minorHAnsi" w:hAnsiTheme="minorHAnsi"/>
        </w:rPr>
        <w:t xml:space="preserve"> extrait du journal d’annonces légales relatant la décision (avec les dates de parution et références du journal)</w:t>
      </w:r>
      <w:r>
        <w:rPr>
          <w:rFonts w:asciiTheme="minorHAnsi" w:hAnsiTheme="minorHAnsi"/>
        </w:rPr>
        <w:t>.</w:t>
      </w:r>
    </w:p>
    <w:p w14:paraId="7C05BDF8" w14:textId="332D585F" w:rsidR="00B729D8" w:rsidRPr="00B729D8" w:rsidRDefault="00D9637F" w:rsidP="00124827">
      <w:pPr>
        <w:pStyle w:val="Corpsdetexte"/>
        <w:numPr>
          <w:ilvl w:val="0"/>
          <w:numId w:val="17"/>
        </w:numPr>
        <w:jc w:val="both"/>
        <w:rPr>
          <w:rFonts w:asciiTheme="minorHAnsi" w:hAnsiTheme="minorHAnsi"/>
        </w:rPr>
      </w:pPr>
      <w:r w:rsidRPr="00B729D8">
        <w:rPr>
          <w:rFonts w:asciiTheme="minorHAnsi" w:hAnsiTheme="minorHAnsi"/>
        </w:rPr>
        <w:t>La</w:t>
      </w:r>
      <w:r w:rsidR="00B729D8" w:rsidRPr="00B729D8">
        <w:rPr>
          <w:rFonts w:asciiTheme="minorHAnsi" w:hAnsiTheme="minorHAnsi"/>
        </w:rPr>
        <w:t xml:space="preserve"> déclaration du candidat (formulaire DC2)</w:t>
      </w:r>
      <w:r>
        <w:rPr>
          <w:rFonts w:asciiTheme="minorHAnsi" w:hAnsiTheme="minorHAnsi"/>
        </w:rPr>
        <w:t>.</w:t>
      </w:r>
    </w:p>
    <w:p w14:paraId="7EB13F3F" w14:textId="5EE25180" w:rsidR="00B729D8" w:rsidRDefault="00D9637F" w:rsidP="00124827">
      <w:pPr>
        <w:pStyle w:val="Corpsdetexte"/>
        <w:numPr>
          <w:ilvl w:val="0"/>
          <w:numId w:val="17"/>
        </w:numPr>
        <w:jc w:val="both"/>
        <w:rPr>
          <w:rFonts w:asciiTheme="minorHAnsi" w:hAnsiTheme="minorHAnsi"/>
        </w:rPr>
      </w:pPr>
      <w:r>
        <w:rPr>
          <w:rFonts w:asciiTheme="minorHAnsi" w:hAnsiTheme="minorHAnsi"/>
        </w:rPr>
        <w:t>L</w:t>
      </w:r>
      <w:r w:rsidR="00B729D8" w:rsidRPr="00B729D8">
        <w:rPr>
          <w:rFonts w:asciiTheme="minorHAnsi" w:hAnsiTheme="minorHAnsi"/>
        </w:rPr>
        <w:t>’état annuel des certificats reçus (Formulaire NOTI 2) ou les liasses 3666 + l’attestation URSSAF justifiant la situation fiscale et sociale de l’entreprise au 31 décembre de l’année précédente</w:t>
      </w:r>
      <w:r w:rsidR="00B729D8">
        <w:rPr>
          <w:rFonts w:asciiTheme="minorHAnsi" w:hAnsiTheme="minorHAnsi"/>
        </w:rPr>
        <w:t>.</w:t>
      </w:r>
    </w:p>
    <w:p w14:paraId="41AFE2EA" w14:textId="005E1D09" w:rsidR="00B729D8" w:rsidRDefault="00D9637F" w:rsidP="00124827">
      <w:pPr>
        <w:pStyle w:val="Corpsdetexte"/>
        <w:numPr>
          <w:ilvl w:val="0"/>
          <w:numId w:val="17"/>
        </w:numPr>
        <w:jc w:val="both"/>
        <w:rPr>
          <w:rFonts w:asciiTheme="minorHAnsi" w:hAnsiTheme="minorHAnsi" w:cstheme="minorHAnsi"/>
        </w:rPr>
      </w:pPr>
      <w:r w:rsidRPr="00B729D8">
        <w:rPr>
          <w:rFonts w:asciiTheme="minorHAnsi" w:hAnsiTheme="minorHAnsi" w:cstheme="minorHAnsi"/>
        </w:rPr>
        <w:t>Un</w:t>
      </w:r>
      <w:r w:rsidR="00B729D8" w:rsidRPr="00B729D8">
        <w:rPr>
          <w:rFonts w:asciiTheme="minorHAnsi" w:hAnsiTheme="minorHAnsi" w:cstheme="minorHAnsi"/>
        </w:rPr>
        <w:t xml:space="preserve"> relevé d’identité du compte à créditer.</w:t>
      </w:r>
    </w:p>
    <w:p w14:paraId="7BCB680C" w14:textId="476B88FF" w:rsidR="00D9637F" w:rsidRPr="00B729D8" w:rsidRDefault="00D9637F" w:rsidP="00D9637F">
      <w:pPr>
        <w:pStyle w:val="Corpsdetexte"/>
        <w:rPr>
          <w:rFonts w:asciiTheme="minorHAnsi" w:hAnsiTheme="minorHAnsi" w:cstheme="minorHAnsi"/>
        </w:rPr>
      </w:pPr>
    </w:p>
    <w:p w14:paraId="0D9EA879" w14:textId="763348D5" w:rsidR="00B729D8" w:rsidRDefault="00B729D8" w:rsidP="00B729D8">
      <w:pPr>
        <w:pStyle w:val="Corpsdetexte"/>
        <w:rPr>
          <w:rFonts w:asciiTheme="minorHAnsi" w:hAnsiTheme="minorHAnsi"/>
        </w:rPr>
      </w:pPr>
    </w:p>
    <w:p w14:paraId="1BFD4CEA" w14:textId="77FBC342" w:rsidR="00B729D8" w:rsidRDefault="00B729D8" w:rsidP="00B729D8">
      <w:pPr>
        <w:jc w:val="both"/>
        <w:rPr>
          <w:rFonts w:asciiTheme="minorHAnsi" w:hAnsiTheme="minorHAnsi"/>
          <w:b/>
          <w:bCs/>
          <w:u w:val="single"/>
        </w:rPr>
      </w:pPr>
      <w:r w:rsidRPr="00922B9D">
        <w:rPr>
          <w:rFonts w:asciiTheme="minorHAnsi" w:hAnsiTheme="minorHAnsi"/>
          <w:b/>
          <w:bCs/>
          <w:u w:val="single"/>
        </w:rPr>
        <w:t>ARTICLE 16 –</w:t>
      </w:r>
      <w:r w:rsidR="00A33483" w:rsidRPr="00922B9D">
        <w:rPr>
          <w:rFonts w:asciiTheme="minorHAnsi" w:hAnsiTheme="minorHAnsi"/>
          <w:b/>
          <w:bCs/>
          <w:u w:val="single"/>
        </w:rPr>
        <w:t xml:space="preserve"> CLAUSE DE REEXAMEN</w:t>
      </w:r>
      <w:r w:rsidR="00A33483">
        <w:rPr>
          <w:rFonts w:asciiTheme="minorHAnsi" w:hAnsiTheme="minorHAnsi"/>
          <w:b/>
          <w:bCs/>
          <w:u w:val="single"/>
        </w:rPr>
        <w:t xml:space="preserve"> </w:t>
      </w:r>
    </w:p>
    <w:p w14:paraId="6FCA3105" w14:textId="55CCCBE0" w:rsidR="00A33483" w:rsidRPr="00AE4072" w:rsidRDefault="00A33483" w:rsidP="00B729D8">
      <w:pPr>
        <w:jc w:val="both"/>
        <w:rPr>
          <w:rFonts w:asciiTheme="minorHAnsi" w:hAnsiTheme="minorHAnsi"/>
          <w:b/>
          <w:bCs/>
          <w:u w:val="single"/>
        </w:rPr>
      </w:pPr>
    </w:p>
    <w:p w14:paraId="6258EABF" w14:textId="3D787848" w:rsidR="00A33483" w:rsidRDefault="00A33483" w:rsidP="00C72B6D">
      <w:pPr>
        <w:pStyle w:val="Corpsdetexte"/>
        <w:jc w:val="both"/>
        <w:rPr>
          <w:rFonts w:asciiTheme="minorHAnsi" w:hAnsiTheme="minorHAnsi"/>
        </w:rPr>
      </w:pPr>
      <w:r>
        <w:rPr>
          <w:rFonts w:asciiTheme="minorHAnsi" w:hAnsiTheme="minorHAnsi"/>
        </w:rPr>
        <w:t>L’UGECAM Centre - ALPC</w:t>
      </w:r>
      <w:r w:rsidRPr="00A33483">
        <w:rPr>
          <w:rFonts w:asciiTheme="minorHAnsi" w:hAnsiTheme="minorHAnsi"/>
        </w:rPr>
        <w:t xml:space="preserve"> pourra appliquer, durant toute la durée du marché, une clause de réexamen, dans le cas de circonstances imprévisibles, selon les dispositions de l’article 25 du CCAG-FCS et de l’article R2194-1 du Code de la Commande Publique. </w:t>
      </w:r>
    </w:p>
    <w:p w14:paraId="6932EF45" w14:textId="77777777" w:rsidR="00A33483" w:rsidRDefault="00A33483" w:rsidP="00C72B6D">
      <w:pPr>
        <w:pStyle w:val="Corpsdetexte"/>
        <w:jc w:val="both"/>
        <w:rPr>
          <w:rFonts w:asciiTheme="minorHAnsi" w:hAnsiTheme="minorHAnsi"/>
        </w:rPr>
      </w:pPr>
    </w:p>
    <w:p w14:paraId="1030C8C3" w14:textId="72FFE5CA" w:rsidR="00B729D8" w:rsidRDefault="00A33483" w:rsidP="00C72B6D">
      <w:pPr>
        <w:pStyle w:val="Corpsdetexte"/>
        <w:jc w:val="both"/>
        <w:rPr>
          <w:rFonts w:asciiTheme="minorHAnsi" w:hAnsiTheme="minorHAnsi"/>
        </w:rPr>
      </w:pPr>
      <w:r w:rsidRPr="00A33483">
        <w:rPr>
          <w:rFonts w:asciiTheme="minorHAnsi" w:hAnsiTheme="minorHAnsi"/>
        </w:rPr>
        <w:t>Cette clause pourra s’appliquer sur l’étendue de la prestation, en diminution ou en augmentation, dans les cas énumérés ci-après</w:t>
      </w:r>
      <w:r>
        <w:rPr>
          <w:rFonts w:asciiTheme="minorHAnsi" w:hAnsiTheme="minorHAnsi"/>
        </w:rPr>
        <w:t>.</w:t>
      </w:r>
    </w:p>
    <w:p w14:paraId="5E1F687F" w14:textId="33AFC8C8" w:rsidR="00A33483" w:rsidRDefault="00A33483" w:rsidP="00C72B6D">
      <w:pPr>
        <w:pStyle w:val="Corpsdetexte"/>
        <w:jc w:val="both"/>
        <w:rPr>
          <w:rFonts w:asciiTheme="minorHAnsi" w:hAnsiTheme="minorHAnsi"/>
        </w:rPr>
      </w:pPr>
    </w:p>
    <w:p w14:paraId="79B65DB8" w14:textId="58B0905E" w:rsidR="009F2897" w:rsidRDefault="009F2897" w:rsidP="00C72B6D">
      <w:pPr>
        <w:pStyle w:val="Corpsdetexte"/>
        <w:jc w:val="both"/>
        <w:rPr>
          <w:rFonts w:asciiTheme="minorHAnsi" w:hAnsiTheme="minorHAnsi"/>
        </w:rPr>
      </w:pPr>
    </w:p>
    <w:p w14:paraId="089F411D" w14:textId="3194548B" w:rsidR="009F2897" w:rsidRDefault="009F2897" w:rsidP="00C72B6D">
      <w:pPr>
        <w:pStyle w:val="Corpsdetexte"/>
        <w:jc w:val="both"/>
        <w:rPr>
          <w:rFonts w:asciiTheme="minorHAnsi" w:hAnsiTheme="minorHAnsi"/>
        </w:rPr>
      </w:pPr>
    </w:p>
    <w:p w14:paraId="227C229A" w14:textId="77777777" w:rsidR="009F2897" w:rsidRDefault="009F2897" w:rsidP="00C72B6D">
      <w:pPr>
        <w:pStyle w:val="Corpsdetexte"/>
        <w:jc w:val="both"/>
        <w:rPr>
          <w:rFonts w:asciiTheme="minorHAnsi" w:hAnsiTheme="minorHAnsi"/>
        </w:rPr>
      </w:pPr>
    </w:p>
    <w:p w14:paraId="255F5DC3" w14:textId="0E084EB7" w:rsidR="00A33483" w:rsidRDefault="00A33483" w:rsidP="00C72B6D">
      <w:pPr>
        <w:pStyle w:val="Corpsdetexte"/>
        <w:jc w:val="both"/>
        <w:rPr>
          <w:rFonts w:asciiTheme="minorHAnsi" w:hAnsiTheme="minorHAnsi"/>
        </w:rPr>
      </w:pPr>
      <w:r w:rsidRPr="00A33483">
        <w:rPr>
          <w:rFonts w:asciiTheme="minorHAnsi" w:hAnsiTheme="minorHAnsi"/>
        </w:rPr>
        <w:lastRenderedPageBreak/>
        <w:t xml:space="preserve">L’UGECAM </w:t>
      </w:r>
      <w:r>
        <w:rPr>
          <w:rFonts w:asciiTheme="minorHAnsi" w:hAnsiTheme="minorHAnsi"/>
        </w:rPr>
        <w:t>Centre - ALPC</w:t>
      </w:r>
      <w:r w:rsidRPr="00A33483">
        <w:rPr>
          <w:rFonts w:asciiTheme="minorHAnsi" w:hAnsiTheme="minorHAnsi"/>
        </w:rPr>
        <w:t xml:space="preserve"> pourra adapter le périmètre de la prestation dans les cas suivants : </w:t>
      </w:r>
    </w:p>
    <w:p w14:paraId="39A603B8" w14:textId="77777777" w:rsidR="00A33483" w:rsidRDefault="00A33483" w:rsidP="00C72B6D">
      <w:pPr>
        <w:pStyle w:val="Corpsdetexte"/>
        <w:jc w:val="both"/>
        <w:rPr>
          <w:rFonts w:asciiTheme="minorHAnsi" w:hAnsiTheme="minorHAnsi"/>
        </w:rPr>
      </w:pPr>
      <w:r w:rsidRPr="00A33483">
        <w:rPr>
          <w:rFonts w:asciiTheme="minorHAnsi" w:hAnsiTheme="minorHAnsi"/>
        </w:rPr>
        <w:t xml:space="preserve">- De réorganisation des établissements et services suite à l’évolution de l’activité hospitalière, </w:t>
      </w:r>
    </w:p>
    <w:p w14:paraId="2C557B5E" w14:textId="6ACF9C24" w:rsidR="00A33483" w:rsidRDefault="00A33483" w:rsidP="00C72B6D">
      <w:pPr>
        <w:pStyle w:val="Corpsdetexte"/>
        <w:jc w:val="both"/>
        <w:rPr>
          <w:rFonts w:asciiTheme="minorHAnsi" w:hAnsiTheme="minorHAnsi"/>
        </w:rPr>
      </w:pPr>
      <w:r w:rsidRPr="00A33483">
        <w:rPr>
          <w:rFonts w:asciiTheme="minorHAnsi" w:hAnsiTheme="minorHAnsi"/>
        </w:rPr>
        <w:t xml:space="preserve">- D’ouverture, fermeture ou transfert d’activité d’un site. </w:t>
      </w:r>
    </w:p>
    <w:p w14:paraId="4159F04C" w14:textId="77777777" w:rsidR="00A33483" w:rsidRDefault="00A33483" w:rsidP="00C72B6D">
      <w:pPr>
        <w:pStyle w:val="Corpsdetexte"/>
        <w:jc w:val="both"/>
        <w:rPr>
          <w:rFonts w:asciiTheme="minorHAnsi" w:hAnsiTheme="minorHAnsi"/>
        </w:rPr>
      </w:pPr>
      <w:r w:rsidRPr="00A33483">
        <w:rPr>
          <w:rFonts w:asciiTheme="minorHAnsi" w:hAnsiTheme="minorHAnsi"/>
        </w:rPr>
        <w:t xml:space="preserve">- De non remplacement de personnel en interne suite à départ à la retraite ou rupture de contrat de travail </w:t>
      </w:r>
    </w:p>
    <w:p w14:paraId="34FCBC47" w14:textId="3044255B" w:rsidR="00A33483" w:rsidRDefault="00A33483" w:rsidP="00C72B6D">
      <w:pPr>
        <w:pStyle w:val="Corpsdetexte"/>
        <w:jc w:val="both"/>
        <w:rPr>
          <w:rFonts w:asciiTheme="minorHAnsi" w:hAnsiTheme="minorHAnsi"/>
        </w:rPr>
      </w:pPr>
      <w:r w:rsidRPr="00A33483">
        <w:rPr>
          <w:rFonts w:asciiTheme="minorHAnsi" w:hAnsiTheme="minorHAnsi"/>
        </w:rPr>
        <w:t xml:space="preserve">- De modifications des pratiques </w:t>
      </w:r>
    </w:p>
    <w:p w14:paraId="4617A846" w14:textId="77777777" w:rsidR="00A33483" w:rsidRDefault="00A33483" w:rsidP="00C72B6D">
      <w:pPr>
        <w:pStyle w:val="Corpsdetexte"/>
        <w:jc w:val="both"/>
        <w:rPr>
          <w:rFonts w:asciiTheme="minorHAnsi" w:hAnsiTheme="minorHAnsi"/>
        </w:rPr>
      </w:pPr>
      <w:r w:rsidRPr="00A33483">
        <w:rPr>
          <w:rFonts w:asciiTheme="minorHAnsi" w:hAnsiTheme="minorHAnsi"/>
        </w:rPr>
        <w:t xml:space="preserve">- De possibilités budgétaires </w:t>
      </w:r>
    </w:p>
    <w:p w14:paraId="1449FC1D" w14:textId="77777777" w:rsidR="00A33483" w:rsidRDefault="00A33483" w:rsidP="00C72B6D">
      <w:pPr>
        <w:pStyle w:val="Corpsdetexte"/>
        <w:jc w:val="both"/>
        <w:rPr>
          <w:rFonts w:asciiTheme="minorHAnsi" w:hAnsiTheme="minorHAnsi"/>
        </w:rPr>
      </w:pPr>
    </w:p>
    <w:p w14:paraId="430763CD" w14:textId="0127FF89" w:rsidR="00A33483" w:rsidRDefault="00A33483" w:rsidP="00C72B6D">
      <w:pPr>
        <w:pStyle w:val="Corpsdetexte"/>
        <w:jc w:val="both"/>
        <w:rPr>
          <w:rFonts w:asciiTheme="minorHAnsi" w:hAnsiTheme="minorHAnsi"/>
        </w:rPr>
      </w:pPr>
      <w:r w:rsidRPr="00A33483">
        <w:rPr>
          <w:rFonts w:asciiTheme="minorHAnsi" w:hAnsiTheme="minorHAnsi"/>
        </w:rPr>
        <w:t>La clause de réexamen pourra être enclenchée à tout moment, avec un délai de mise en application d’un mois suite à la notification au titulaire du marché.</w:t>
      </w:r>
    </w:p>
    <w:p w14:paraId="7682DDCB" w14:textId="1BB4F4F0" w:rsidR="00A33483" w:rsidRDefault="00A33483" w:rsidP="00C72B6D">
      <w:pPr>
        <w:pStyle w:val="Corpsdetexte"/>
        <w:jc w:val="both"/>
        <w:rPr>
          <w:rFonts w:asciiTheme="minorHAnsi" w:hAnsiTheme="minorHAnsi"/>
        </w:rPr>
      </w:pPr>
    </w:p>
    <w:p w14:paraId="26ECB8F4" w14:textId="77777777" w:rsidR="00A33483" w:rsidRDefault="00A33483" w:rsidP="00C72B6D">
      <w:pPr>
        <w:pStyle w:val="Corpsdetexte"/>
        <w:jc w:val="both"/>
        <w:rPr>
          <w:rFonts w:asciiTheme="minorHAnsi" w:hAnsiTheme="minorHAnsi"/>
        </w:rPr>
      </w:pPr>
      <w:r w:rsidRPr="00A33483">
        <w:rPr>
          <w:rFonts w:asciiTheme="minorHAnsi" w:hAnsiTheme="minorHAnsi"/>
        </w:rPr>
        <w:t xml:space="preserve">Dans le cas où une telle clause de réexamen serait à activer, </w:t>
      </w:r>
      <w:r>
        <w:rPr>
          <w:rFonts w:asciiTheme="minorHAnsi" w:hAnsiTheme="minorHAnsi"/>
        </w:rPr>
        <w:t>le pouvoir adjudicateur</w:t>
      </w:r>
      <w:r w:rsidRPr="00A33483">
        <w:rPr>
          <w:rFonts w:asciiTheme="minorHAnsi" w:hAnsiTheme="minorHAnsi"/>
        </w:rPr>
        <w:t xml:space="preserve"> et le titulaire du marché se rencontreront pour définir les modalités de sa mise en œuvre. L’accord entre les deux parties sera matérialisé par un l’envoi par l’UGECAM</w:t>
      </w:r>
      <w:r>
        <w:rPr>
          <w:rFonts w:asciiTheme="minorHAnsi" w:hAnsiTheme="minorHAnsi"/>
        </w:rPr>
        <w:t xml:space="preserve"> Centre - ALPC</w:t>
      </w:r>
      <w:r w:rsidRPr="00A33483">
        <w:rPr>
          <w:rFonts w:asciiTheme="minorHAnsi" w:hAnsiTheme="minorHAnsi"/>
        </w:rPr>
        <w:t xml:space="preserve"> d’un courrier en LRAR reprenant les points d’accord entre les deux parties. Une copie de ce courrier validé par le titulaire devra être retournée par la société. </w:t>
      </w:r>
    </w:p>
    <w:p w14:paraId="217F389B" w14:textId="77777777" w:rsidR="00A33483" w:rsidRDefault="00A33483" w:rsidP="00C72B6D">
      <w:pPr>
        <w:pStyle w:val="Corpsdetexte"/>
        <w:jc w:val="both"/>
        <w:rPr>
          <w:rFonts w:asciiTheme="minorHAnsi" w:hAnsiTheme="minorHAnsi"/>
        </w:rPr>
      </w:pPr>
    </w:p>
    <w:p w14:paraId="082566CB" w14:textId="28FBA54F" w:rsidR="00A33483" w:rsidRDefault="00A33483" w:rsidP="00C72B6D">
      <w:pPr>
        <w:pStyle w:val="Corpsdetexte"/>
        <w:jc w:val="both"/>
        <w:rPr>
          <w:rFonts w:asciiTheme="minorHAnsi" w:hAnsiTheme="minorHAnsi"/>
        </w:rPr>
      </w:pPr>
      <w:r w:rsidRPr="00A33483">
        <w:rPr>
          <w:rFonts w:asciiTheme="minorHAnsi" w:hAnsiTheme="minorHAnsi"/>
        </w:rPr>
        <w:t>En outre, en cas d’apparition de modèles innovants similaires et substituables à ceux commandés dans le marché initial, le titulaire proposera au pouvoir adjudicateur sa sélection d’articles ne nécessitant pas la mise en place de nouveaux prix. Ces nouveaux articles devront, avant validation, avoir été testées en situation par l’UGECAM</w:t>
      </w:r>
      <w:r w:rsidR="00D724AC">
        <w:rPr>
          <w:rFonts w:asciiTheme="minorHAnsi" w:hAnsiTheme="minorHAnsi"/>
        </w:rPr>
        <w:t xml:space="preserve"> Centre - ALPC</w:t>
      </w:r>
      <w:r w:rsidRPr="00A33483">
        <w:rPr>
          <w:rFonts w:asciiTheme="minorHAnsi" w:hAnsiTheme="minorHAnsi"/>
        </w:rPr>
        <w:t xml:space="preserve"> et ce pendant une durée minimale d’un mois, reconductible une fois sur la même durée. Lorsque ce nouvel articl</w:t>
      </w:r>
      <w:r>
        <w:rPr>
          <w:rFonts w:asciiTheme="minorHAnsi" w:hAnsiTheme="minorHAnsi"/>
        </w:rPr>
        <w:t xml:space="preserve">e aura été testé, la réponse du pouvoir adjudicateur </w:t>
      </w:r>
      <w:r w:rsidRPr="00A33483">
        <w:rPr>
          <w:rFonts w:asciiTheme="minorHAnsi" w:hAnsiTheme="minorHAnsi"/>
        </w:rPr>
        <w:t>sur la validation ou non de ce nouvel article sera assuré par l’envoi au titulaire d’un courrier en LRAR.</w:t>
      </w:r>
    </w:p>
    <w:p w14:paraId="59019F97" w14:textId="77777777" w:rsidR="00F10B6F" w:rsidRDefault="00F10B6F" w:rsidP="00C72B6D">
      <w:pPr>
        <w:pStyle w:val="Corpsdetexte"/>
        <w:jc w:val="both"/>
        <w:rPr>
          <w:rFonts w:asciiTheme="minorHAnsi" w:hAnsiTheme="minorHAnsi"/>
        </w:rPr>
      </w:pPr>
    </w:p>
    <w:p w14:paraId="2013FBEE" w14:textId="77777777" w:rsidR="00B729D8" w:rsidRPr="00AE4072" w:rsidRDefault="00B729D8" w:rsidP="00C72B6D">
      <w:pPr>
        <w:pStyle w:val="Corpsdetexte"/>
        <w:jc w:val="both"/>
        <w:rPr>
          <w:rFonts w:asciiTheme="minorHAnsi" w:hAnsiTheme="minorHAnsi"/>
        </w:rPr>
      </w:pPr>
    </w:p>
    <w:p w14:paraId="4CEDDE5B" w14:textId="61B901CD" w:rsidR="00230C1D" w:rsidRPr="00AE4072" w:rsidRDefault="00472799">
      <w:pPr>
        <w:jc w:val="both"/>
        <w:rPr>
          <w:rFonts w:asciiTheme="minorHAnsi" w:hAnsiTheme="minorHAnsi"/>
          <w:b/>
          <w:bCs/>
          <w:u w:val="single"/>
        </w:rPr>
      </w:pPr>
      <w:r>
        <w:rPr>
          <w:rFonts w:asciiTheme="minorHAnsi" w:hAnsiTheme="minorHAnsi"/>
          <w:b/>
          <w:bCs/>
          <w:u w:val="single"/>
        </w:rPr>
        <w:t xml:space="preserve">ARTICLE </w:t>
      </w:r>
      <w:r w:rsidR="00454095" w:rsidRPr="00AE4072">
        <w:rPr>
          <w:rFonts w:asciiTheme="minorHAnsi" w:hAnsiTheme="minorHAnsi"/>
          <w:b/>
          <w:bCs/>
          <w:u w:val="single"/>
        </w:rPr>
        <w:t>1</w:t>
      </w:r>
      <w:r w:rsidR="00B729D8">
        <w:rPr>
          <w:rFonts w:asciiTheme="minorHAnsi" w:hAnsiTheme="minorHAnsi"/>
          <w:b/>
          <w:bCs/>
          <w:u w:val="single"/>
        </w:rPr>
        <w:t xml:space="preserve">7 </w:t>
      </w:r>
      <w:r w:rsidR="00230C1D" w:rsidRPr="00AE4072">
        <w:rPr>
          <w:rFonts w:asciiTheme="minorHAnsi" w:hAnsiTheme="minorHAnsi"/>
          <w:b/>
          <w:bCs/>
          <w:u w:val="single"/>
        </w:rPr>
        <w:t>– RENONCIATION</w:t>
      </w:r>
    </w:p>
    <w:p w14:paraId="5C781CD4" w14:textId="77777777" w:rsidR="00230C1D" w:rsidRPr="00AE4072" w:rsidRDefault="00230C1D">
      <w:pPr>
        <w:jc w:val="both"/>
        <w:rPr>
          <w:rFonts w:asciiTheme="minorHAnsi" w:hAnsiTheme="minorHAnsi"/>
          <w:sz w:val="16"/>
          <w:szCs w:val="16"/>
        </w:rPr>
      </w:pPr>
    </w:p>
    <w:p w14:paraId="06F6CDB5" w14:textId="77777777" w:rsidR="00D80B0F" w:rsidRPr="00AE4072" w:rsidRDefault="00230C1D">
      <w:pPr>
        <w:ind w:right="-1"/>
        <w:jc w:val="both"/>
        <w:rPr>
          <w:rFonts w:asciiTheme="minorHAnsi" w:hAnsiTheme="minorHAnsi"/>
        </w:rPr>
      </w:pPr>
      <w:r w:rsidRPr="00AE4072">
        <w:rPr>
          <w:rFonts w:asciiTheme="minorHAnsi" w:hAnsiTheme="minorHAnsi"/>
        </w:rPr>
        <w:t>Lorsqu'il signe le marché, le Prestataire renonce à l'application de ses conditions de vente, quel que soit le support sur lequel elles figurent, pour se soumettre pleinement, uniquement et sans amendement ni réserve aux conditions d'achat de l'organisme.</w:t>
      </w:r>
    </w:p>
    <w:p w14:paraId="453E4051" w14:textId="77777777" w:rsidR="004563F0" w:rsidRPr="00AE4072" w:rsidRDefault="004563F0">
      <w:pPr>
        <w:jc w:val="both"/>
        <w:rPr>
          <w:rFonts w:asciiTheme="minorHAnsi" w:hAnsiTheme="minorHAnsi"/>
          <w:b/>
          <w:bCs/>
          <w:u w:val="single"/>
        </w:rPr>
      </w:pPr>
    </w:p>
    <w:p w14:paraId="4140C981" w14:textId="74DDA80E" w:rsidR="00D9637F" w:rsidRPr="00AE4072" w:rsidRDefault="00D9637F">
      <w:pPr>
        <w:jc w:val="both"/>
        <w:rPr>
          <w:rFonts w:asciiTheme="minorHAnsi" w:hAnsiTheme="minorHAnsi"/>
          <w:b/>
          <w:bCs/>
          <w:u w:val="single"/>
        </w:rPr>
      </w:pPr>
    </w:p>
    <w:p w14:paraId="3B4F3195" w14:textId="498C59D3" w:rsidR="00230C1D" w:rsidRDefault="00230C1D">
      <w:pPr>
        <w:jc w:val="both"/>
        <w:rPr>
          <w:rFonts w:asciiTheme="minorHAnsi" w:hAnsiTheme="minorHAnsi"/>
          <w:b/>
          <w:bCs/>
          <w:u w:val="single"/>
        </w:rPr>
      </w:pPr>
      <w:r w:rsidRPr="00AE4072">
        <w:rPr>
          <w:rFonts w:asciiTheme="minorHAnsi" w:hAnsiTheme="minorHAnsi"/>
          <w:b/>
          <w:bCs/>
          <w:u w:val="single"/>
        </w:rPr>
        <w:t xml:space="preserve">ARTICLE  </w:t>
      </w:r>
      <w:r w:rsidR="00777E3D" w:rsidRPr="00AE4072">
        <w:rPr>
          <w:rFonts w:asciiTheme="minorHAnsi" w:hAnsiTheme="minorHAnsi"/>
          <w:b/>
          <w:bCs/>
          <w:u w:val="single"/>
        </w:rPr>
        <w:t>1</w:t>
      </w:r>
      <w:r w:rsidR="00777E3D">
        <w:rPr>
          <w:rFonts w:asciiTheme="minorHAnsi" w:hAnsiTheme="minorHAnsi"/>
          <w:b/>
          <w:bCs/>
          <w:u w:val="single"/>
        </w:rPr>
        <w:t>8</w:t>
      </w:r>
      <w:r w:rsidR="00777E3D" w:rsidRPr="00AE4072">
        <w:rPr>
          <w:rFonts w:asciiTheme="minorHAnsi" w:hAnsiTheme="minorHAnsi"/>
          <w:b/>
          <w:bCs/>
          <w:u w:val="single"/>
        </w:rPr>
        <w:t xml:space="preserve"> –</w:t>
      </w:r>
      <w:r w:rsidRPr="00AE4072">
        <w:rPr>
          <w:rFonts w:asciiTheme="minorHAnsi" w:hAnsiTheme="minorHAnsi"/>
          <w:b/>
          <w:bCs/>
          <w:u w:val="single"/>
        </w:rPr>
        <w:t xml:space="preserve"> REGLEMENT DES LITIGES</w:t>
      </w:r>
    </w:p>
    <w:p w14:paraId="728C1573" w14:textId="770EE2C5" w:rsidR="00D9637F" w:rsidRPr="00AE4072" w:rsidRDefault="00D9637F">
      <w:pPr>
        <w:jc w:val="both"/>
        <w:rPr>
          <w:rFonts w:asciiTheme="minorHAnsi" w:hAnsiTheme="minorHAnsi"/>
          <w:b/>
          <w:bCs/>
          <w:u w:val="single"/>
        </w:rPr>
      </w:pPr>
    </w:p>
    <w:p w14:paraId="682E0083" w14:textId="77777777" w:rsidR="00230C1D" w:rsidRPr="00AE4072" w:rsidRDefault="00230C1D">
      <w:pPr>
        <w:jc w:val="both"/>
        <w:rPr>
          <w:rFonts w:asciiTheme="minorHAnsi" w:hAnsiTheme="minorHAnsi"/>
          <w:sz w:val="16"/>
          <w:szCs w:val="16"/>
        </w:rPr>
      </w:pPr>
    </w:p>
    <w:p w14:paraId="47D69295" w14:textId="7650414E" w:rsidR="00230C1D" w:rsidRDefault="00230C1D">
      <w:pPr>
        <w:jc w:val="both"/>
        <w:rPr>
          <w:rFonts w:asciiTheme="minorHAnsi" w:hAnsiTheme="minorHAnsi"/>
          <w:i/>
          <w:iCs/>
          <w:u w:val="single"/>
        </w:rPr>
      </w:pPr>
      <w:r w:rsidRPr="00AE4072">
        <w:rPr>
          <w:rFonts w:asciiTheme="minorHAnsi" w:hAnsiTheme="minorHAnsi"/>
          <w:i/>
          <w:iCs/>
          <w:u w:val="single"/>
        </w:rPr>
        <w:t>1</w:t>
      </w:r>
      <w:r w:rsidR="00B729D8">
        <w:rPr>
          <w:rFonts w:asciiTheme="minorHAnsi" w:hAnsiTheme="minorHAnsi"/>
          <w:i/>
          <w:iCs/>
          <w:u w:val="single"/>
        </w:rPr>
        <w:t>8</w:t>
      </w:r>
      <w:r w:rsidRPr="00AE4072">
        <w:rPr>
          <w:rFonts w:asciiTheme="minorHAnsi" w:hAnsiTheme="minorHAnsi"/>
          <w:i/>
          <w:iCs/>
          <w:u w:val="single"/>
        </w:rPr>
        <w:t>.1 – Règlement à l’amiable</w:t>
      </w:r>
    </w:p>
    <w:p w14:paraId="0DC234AD" w14:textId="77777777" w:rsidR="007259E8" w:rsidRPr="00AE4072" w:rsidRDefault="007259E8">
      <w:pPr>
        <w:jc w:val="both"/>
        <w:rPr>
          <w:rFonts w:asciiTheme="minorHAnsi" w:hAnsiTheme="minorHAnsi"/>
          <w:i/>
          <w:iCs/>
          <w:u w:val="single"/>
        </w:rPr>
      </w:pPr>
    </w:p>
    <w:p w14:paraId="4D94824A" w14:textId="77777777" w:rsidR="00615B82" w:rsidRPr="00615B82" w:rsidRDefault="00615B82" w:rsidP="00615B82">
      <w:pPr>
        <w:jc w:val="both"/>
        <w:rPr>
          <w:rFonts w:asciiTheme="minorHAnsi" w:hAnsiTheme="minorHAnsi"/>
        </w:rPr>
      </w:pPr>
      <w:r w:rsidRPr="00615B82">
        <w:rPr>
          <w:rFonts w:asciiTheme="minorHAnsi" w:hAnsiTheme="minorHAnsi"/>
        </w:rPr>
        <w:t>Les parties peuvent recourir à la transaction telle que définie à l’article 2044 du code civil pour prévenir toute contestation à naître ou de déterminer toute contestation née de la mauvaise exécution ou de l’inexécution de la prestation. L’acceptation du résultat de la transaction implique renonciation à tout recours ultérieur pour le même objet.</w:t>
      </w:r>
    </w:p>
    <w:p w14:paraId="2C926368" w14:textId="6F3A536E" w:rsidR="0014125E" w:rsidRDefault="0014125E">
      <w:pPr>
        <w:jc w:val="both"/>
        <w:rPr>
          <w:rFonts w:asciiTheme="minorHAnsi" w:hAnsiTheme="minorHAnsi"/>
          <w:i/>
          <w:iCs/>
          <w:u w:val="single"/>
        </w:rPr>
      </w:pPr>
    </w:p>
    <w:p w14:paraId="2B9F9F91" w14:textId="132ABE24" w:rsidR="009F2897" w:rsidRDefault="009F2897">
      <w:pPr>
        <w:jc w:val="both"/>
        <w:rPr>
          <w:rFonts w:asciiTheme="minorHAnsi" w:hAnsiTheme="minorHAnsi"/>
          <w:i/>
          <w:iCs/>
          <w:u w:val="single"/>
        </w:rPr>
      </w:pPr>
    </w:p>
    <w:p w14:paraId="69CD2C90" w14:textId="771AF250" w:rsidR="009F2897" w:rsidRDefault="009F2897">
      <w:pPr>
        <w:jc w:val="both"/>
        <w:rPr>
          <w:rFonts w:asciiTheme="minorHAnsi" w:hAnsiTheme="minorHAnsi"/>
          <w:i/>
          <w:iCs/>
          <w:u w:val="single"/>
        </w:rPr>
      </w:pPr>
    </w:p>
    <w:p w14:paraId="5FCED894" w14:textId="77777777" w:rsidR="009F2897" w:rsidRPr="00AE4072" w:rsidRDefault="009F2897">
      <w:pPr>
        <w:jc w:val="both"/>
        <w:rPr>
          <w:rFonts w:asciiTheme="minorHAnsi" w:hAnsiTheme="minorHAnsi"/>
          <w:i/>
          <w:iCs/>
          <w:u w:val="single"/>
        </w:rPr>
      </w:pPr>
    </w:p>
    <w:p w14:paraId="06FC4A9A" w14:textId="52956C3E" w:rsidR="00230C1D" w:rsidRPr="00AE4072" w:rsidRDefault="004956B5">
      <w:pPr>
        <w:jc w:val="both"/>
        <w:rPr>
          <w:rFonts w:asciiTheme="minorHAnsi" w:hAnsiTheme="minorHAnsi"/>
          <w:i/>
          <w:iCs/>
          <w:u w:val="single"/>
        </w:rPr>
      </w:pPr>
      <w:r w:rsidRPr="00AE4072">
        <w:rPr>
          <w:rFonts w:asciiTheme="minorHAnsi" w:hAnsiTheme="minorHAnsi"/>
          <w:i/>
          <w:iCs/>
          <w:u w:val="single"/>
        </w:rPr>
        <w:lastRenderedPageBreak/>
        <w:t>1</w:t>
      </w:r>
      <w:r w:rsidR="00B729D8">
        <w:rPr>
          <w:rFonts w:asciiTheme="minorHAnsi" w:hAnsiTheme="minorHAnsi"/>
          <w:i/>
          <w:iCs/>
          <w:u w:val="single"/>
        </w:rPr>
        <w:t>8</w:t>
      </w:r>
      <w:r w:rsidR="00230C1D" w:rsidRPr="00AE4072">
        <w:rPr>
          <w:rFonts w:asciiTheme="minorHAnsi" w:hAnsiTheme="minorHAnsi"/>
          <w:i/>
          <w:iCs/>
          <w:u w:val="single"/>
        </w:rPr>
        <w:t>.2 – Mise en demeure</w:t>
      </w:r>
    </w:p>
    <w:p w14:paraId="17C6A3CE" w14:textId="77777777" w:rsidR="00B23196" w:rsidRPr="00AE4072" w:rsidRDefault="00B23196">
      <w:pPr>
        <w:jc w:val="both"/>
        <w:rPr>
          <w:rFonts w:asciiTheme="minorHAnsi" w:hAnsiTheme="minorHAnsi"/>
          <w:sz w:val="16"/>
          <w:szCs w:val="16"/>
        </w:rPr>
      </w:pPr>
    </w:p>
    <w:p w14:paraId="54102057" w14:textId="533AC4F6" w:rsidR="0016501F" w:rsidRDefault="00615B82" w:rsidP="00615B82">
      <w:pPr>
        <w:jc w:val="both"/>
        <w:rPr>
          <w:rFonts w:asciiTheme="minorHAnsi" w:hAnsiTheme="minorHAnsi"/>
        </w:rPr>
      </w:pPr>
      <w:r w:rsidRPr="00615B82">
        <w:rPr>
          <w:rFonts w:asciiTheme="minorHAnsi" w:hAnsiTheme="minorHAnsi"/>
        </w:rPr>
        <w:t>L’Organisme met en demeure le TITULAIRE DU MARCHE lorsqu’il constate que celui-ci n’effectue pas la prestation commandée dans les conditions du marché. La mise en demeure s’effectue par envoi d’un courrier recommandé avec accusé de réception assorti d’un délai de réalisation de la prestation de 15 jours calendaires. Si la mise en demeure est infructueuse à l’issue de ce délai, l’Organisme peut résilier le marché sans dommage ou intérêt.</w:t>
      </w:r>
    </w:p>
    <w:p w14:paraId="60D748DF" w14:textId="6421168F" w:rsidR="000349B8" w:rsidRPr="00AE4072" w:rsidRDefault="000349B8">
      <w:pPr>
        <w:jc w:val="both"/>
        <w:rPr>
          <w:rFonts w:asciiTheme="minorHAnsi" w:hAnsiTheme="minorHAnsi"/>
        </w:rPr>
      </w:pPr>
    </w:p>
    <w:p w14:paraId="3E136B81" w14:textId="0BC83C57" w:rsidR="00230C1D" w:rsidRPr="00AE4072" w:rsidRDefault="00230C1D">
      <w:pPr>
        <w:jc w:val="both"/>
        <w:rPr>
          <w:rFonts w:asciiTheme="minorHAnsi" w:hAnsiTheme="minorHAnsi"/>
          <w:i/>
          <w:iCs/>
          <w:u w:val="single"/>
        </w:rPr>
      </w:pPr>
      <w:r w:rsidRPr="00AE4072">
        <w:rPr>
          <w:rFonts w:asciiTheme="minorHAnsi" w:hAnsiTheme="minorHAnsi"/>
          <w:i/>
          <w:iCs/>
          <w:u w:val="single"/>
        </w:rPr>
        <w:t>1</w:t>
      </w:r>
      <w:r w:rsidR="00B729D8">
        <w:rPr>
          <w:rFonts w:asciiTheme="minorHAnsi" w:hAnsiTheme="minorHAnsi"/>
          <w:i/>
          <w:iCs/>
          <w:u w:val="single"/>
        </w:rPr>
        <w:t>8</w:t>
      </w:r>
      <w:r w:rsidRPr="00AE4072">
        <w:rPr>
          <w:rFonts w:asciiTheme="minorHAnsi" w:hAnsiTheme="minorHAnsi"/>
          <w:i/>
          <w:iCs/>
          <w:u w:val="single"/>
        </w:rPr>
        <w:t>.3 – Règlement juridictionnel</w:t>
      </w:r>
    </w:p>
    <w:p w14:paraId="61592F2D" w14:textId="2303C9F4" w:rsidR="00615B82" w:rsidRDefault="00615B82" w:rsidP="00615B82">
      <w:pPr>
        <w:jc w:val="both"/>
        <w:rPr>
          <w:rFonts w:asciiTheme="minorHAnsi" w:hAnsiTheme="minorHAnsi"/>
        </w:rPr>
      </w:pPr>
      <w:r w:rsidRPr="00615B82">
        <w:rPr>
          <w:rFonts w:asciiTheme="minorHAnsi" w:hAnsiTheme="minorHAnsi"/>
        </w:rPr>
        <w:t xml:space="preserve">Pour tout différend ou litige qui ne pourrait être réglé à l’amiable ou par voie d’arbitrage, le tribunal compétent est le T.G.I. dans le ressort duquel se trouve l’UGECAM CENTRE, étant entendu que le droit français est seul applicable et les tribunaux français seuls compétents. </w:t>
      </w:r>
    </w:p>
    <w:p w14:paraId="17896295" w14:textId="09857EAB" w:rsidR="00615B82" w:rsidRPr="00615B82" w:rsidRDefault="00615B82" w:rsidP="00615B82">
      <w:pPr>
        <w:jc w:val="both"/>
        <w:rPr>
          <w:rFonts w:asciiTheme="minorHAnsi" w:hAnsiTheme="minorHAnsi"/>
        </w:rPr>
      </w:pPr>
      <w:r w:rsidRPr="00615B82">
        <w:rPr>
          <w:rFonts w:asciiTheme="minorHAnsi" w:hAnsiTheme="minorHAnsi"/>
        </w:rPr>
        <w:t>Le tribunal compétent dans le ressort duquel se trouve l’UGECAM CENTRE est le TGI de PARIS.</w:t>
      </w:r>
    </w:p>
    <w:p w14:paraId="58431E95" w14:textId="40B39966" w:rsidR="00104BB7" w:rsidRDefault="00104BB7" w:rsidP="00031EB6">
      <w:pPr>
        <w:jc w:val="both"/>
        <w:rPr>
          <w:rFonts w:asciiTheme="minorHAnsi" w:hAnsiTheme="minorHAnsi"/>
        </w:rPr>
      </w:pPr>
    </w:p>
    <w:p w14:paraId="4510A8FC" w14:textId="77777777" w:rsidR="009F2897" w:rsidRPr="00AE4072" w:rsidRDefault="009F2897" w:rsidP="00031EB6">
      <w:pPr>
        <w:jc w:val="both"/>
        <w:rPr>
          <w:rFonts w:asciiTheme="minorHAnsi" w:hAnsiTheme="minorHAnsi"/>
        </w:rPr>
      </w:pPr>
    </w:p>
    <w:p w14:paraId="21F926A1" w14:textId="024EE592" w:rsidR="00230C1D" w:rsidRPr="00AE4072" w:rsidRDefault="00DE297C">
      <w:pPr>
        <w:jc w:val="both"/>
        <w:rPr>
          <w:rFonts w:asciiTheme="minorHAnsi" w:hAnsiTheme="minorHAnsi"/>
          <w:b/>
          <w:bCs/>
          <w:u w:val="single"/>
        </w:rPr>
      </w:pPr>
      <w:r>
        <w:rPr>
          <w:rFonts w:asciiTheme="minorHAnsi" w:hAnsiTheme="minorHAnsi"/>
          <w:b/>
          <w:bCs/>
          <w:u w:val="single"/>
        </w:rPr>
        <w:t>ARTICLE</w:t>
      </w:r>
      <w:r w:rsidR="00230C1D" w:rsidRPr="00AE4072">
        <w:rPr>
          <w:rFonts w:asciiTheme="minorHAnsi" w:hAnsiTheme="minorHAnsi"/>
          <w:b/>
          <w:bCs/>
          <w:u w:val="single"/>
        </w:rPr>
        <w:t xml:space="preserve"> 1</w:t>
      </w:r>
      <w:r w:rsidR="00B729D8">
        <w:rPr>
          <w:rFonts w:asciiTheme="minorHAnsi" w:hAnsiTheme="minorHAnsi"/>
          <w:b/>
          <w:bCs/>
          <w:u w:val="single"/>
        </w:rPr>
        <w:t>9</w:t>
      </w:r>
      <w:r w:rsidR="00157DEA" w:rsidRPr="00AE4072">
        <w:rPr>
          <w:rFonts w:asciiTheme="minorHAnsi" w:hAnsiTheme="minorHAnsi"/>
          <w:b/>
          <w:bCs/>
          <w:u w:val="single"/>
        </w:rPr>
        <w:t xml:space="preserve"> – REMISE DU DOSSIER </w:t>
      </w:r>
    </w:p>
    <w:p w14:paraId="6E4BA290" w14:textId="47C7ABE6" w:rsidR="00230C1D" w:rsidRPr="00AE4072" w:rsidRDefault="00230C1D">
      <w:pPr>
        <w:jc w:val="both"/>
        <w:rPr>
          <w:rFonts w:asciiTheme="minorHAnsi" w:hAnsiTheme="minorHAnsi"/>
          <w:sz w:val="16"/>
          <w:szCs w:val="16"/>
        </w:rPr>
      </w:pPr>
    </w:p>
    <w:p w14:paraId="717118E4" w14:textId="0AA65ACE" w:rsidR="00DA3E39" w:rsidRDefault="00DA3E39">
      <w:pPr>
        <w:jc w:val="both"/>
        <w:rPr>
          <w:rFonts w:asciiTheme="minorHAnsi" w:hAnsiTheme="minorHAnsi"/>
        </w:rPr>
      </w:pPr>
      <w:r w:rsidRPr="00DA3E39">
        <w:rPr>
          <w:rFonts w:asciiTheme="minorHAnsi" w:hAnsiTheme="minorHAnsi"/>
        </w:rPr>
        <w:t>Dès la consultation du dossier et avant la remise de l’offre, le soumissionnaire prendra soin de signaler par écrit à l’UGECAM Centre - ALPC toute anomalie ou insuffisance qui lui apparaîtrait dans l’exécution prévue. En aucun cas, le titulaire ne pourra arguer des imprécisions, des erreurs, des omissions ou des contradictions du CCAP et du CCTP pour justifier une demande de supplément.</w:t>
      </w:r>
    </w:p>
    <w:p w14:paraId="641727B8" w14:textId="77777777" w:rsidR="00DA3E39" w:rsidRDefault="00DA3E39">
      <w:pPr>
        <w:jc w:val="both"/>
        <w:rPr>
          <w:rFonts w:asciiTheme="minorHAnsi" w:hAnsiTheme="minorHAnsi"/>
        </w:rPr>
      </w:pPr>
    </w:p>
    <w:p w14:paraId="66A8515E" w14:textId="4EDBDF6D" w:rsidR="00230C1D" w:rsidRPr="00EF5282" w:rsidRDefault="00230C1D">
      <w:pPr>
        <w:jc w:val="both"/>
        <w:rPr>
          <w:rFonts w:asciiTheme="minorHAnsi" w:hAnsiTheme="minorHAnsi"/>
        </w:rPr>
      </w:pPr>
      <w:r w:rsidRPr="008A3CFE">
        <w:rPr>
          <w:rFonts w:asciiTheme="minorHAnsi" w:hAnsiTheme="minorHAnsi"/>
        </w:rPr>
        <w:t xml:space="preserve">Pour toute information complémentaire vous pouvez contacter </w:t>
      </w:r>
      <w:r w:rsidR="00615B82">
        <w:rPr>
          <w:rFonts w:asciiTheme="minorHAnsi" w:hAnsiTheme="minorHAnsi"/>
        </w:rPr>
        <w:t xml:space="preserve">Mme ABID Elsa – Responsable du service Marchés &amp; Patrimoine </w:t>
      </w:r>
      <w:hyperlink r:id="rId13" w:history="1">
        <w:r w:rsidR="00615B82" w:rsidRPr="009867C1">
          <w:rPr>
            <w:rStyle w:val="Lienhypertexte"/>
            <w:rFonts w:asciiTheme="minorHAnsi" w:hAnsiTheme="minorHAnsi"/>
          </w:rPr>
          <w:t>elsa.abid@ugecam.assurance-maladie.fr</w:t>
        </w:r>
      </w:hyperlink>
      <w:r w:rsidR="00615B82">
        <w:rPr>
          <w:rFonts w:asciiTheme="minorHAnsi" w:hAnsiTheme="minorHAnsi"/>
        </w:rPr>
        <w:t xml:space="preserve"> et Mme COURSAULT Séréna</w:t>
      </w:r>
      <w:r w:rsidR="008A3CFE" w:rsidRPr="008A3CFE">
        <w:rPr>
          <w:rFonts w:asciiTheme="minorHAnsi" w:hAnsiTheme="minorHAnsi"/>
        </w:rPr>
        <w:t xml:space="preserve"> –</w:t>
      </w:r>
      <w:r w:rsidR="008A3CFE">
        <w:rPr>
          <w:rFonts w:asciiTheme="minorHAnsi" w:hAnsiTheme="minorHAnsi"/>
        </w:rPr>
        <w:t xml:space="preserve"> Gestionnaire Marchés : </w:t>
      </w:r>
      <w:hyperlink r:id="rId14" w:history="1">
        <w:r w:rsidR="00615B82" w:rsidRPr="009867C1">
          <w:rPr>
            <w:rStyle w:val="Lienhypertexte"/>
            <w:rFonts w:asciiTheme="minorHAnsi" w:hAnsiTheme="minorHAnsi"/>
          </w:rPr>
          <w:t>serena.coursault@ugecam.assurance-maladie.fr</w:t>
        </w:r>
      </w:hyperlink>
      <w:r w:rsidR="008A3CFE">
        <w:rPr>
          <w:rFonts w:asciiTheme="minorHAnsi" w:hAnsiTheme="minorHAnsi"/>
        </w:rPr>
        <w:t xml:space="preserve"> </w:t>
      </w:r>
    </w:p>
    <w:p w14:paraId="62466215" w14:textId="77777777" w:rsidR="00EC2391" w:rsidRPr="00AE4072" w:rsidRDefault="00EC2391">
      <w:pPr>
        <w:jc w:val="both"/>
        <w:rPr>
          <w:rFonts w:asciiTheme="minorHAnsi" w:hAnsiTheme="minorHAnsi"/>
          <w:sz w:val="16"/>
          <w:szCs w:val="16"/>
        </w:rPr>
      </w:pPr>
    </w:p>
    <w:p w14:paraId="412D9ECA" w14:textId="77777777" w:rsidR="00994BB0" w:rsidRPr="00AE4072" w:rsidRDefault="00994BB0">
      <w:pPr>
        <w:jc w:val="both"/>
        <w:rPr>
          <w:rFonts w:asciiTheme="minorHAnsi" w:hAnsiTheme="minorHAnsi"/>
          <w:i/>
          <w:iCs/>
          <w:sz w:val="16"/>
          <w:szCs w:val="16"/>
          <w:u w:val="single"/>
        </w:rPr>
      </w:pPr>
    </w:p>
    <w:p w14:paraId="0E317916" w14:textId="046E1A31" w:rsidR="00230C1D" w:rsidRPr="00AE4072" w:rsidRDefault="002F6A7F">
      <w:pPr>
        <w:jc w:val="both"/>
        <w:rPr>
          <w:rFonts w:asciiTheme="minorHAnsi" w:hAnsiTheme="minorHAnsi"/>
          <w:i/>
          <w:iCs/>
          <w:u w:val="single"/>
        </w:rPr>
      </w:pPr>
      <w:r>
        <w:rPr>
          <w:rFonts w:asciiTheme="minorHAnsi" w:hAnsiTheme="minorHAnsi"/>
          <w:i/>
          <w:iCs/>
          <w:u w:val="single"/>
        </w:rPr>
        <w:t>1</w:t>
      </w:r>
      <w:r w:rsidR="00A33483">
        <w:rPr>
          <w:rFonts w:asciiTheme="minorHAnsi" w:hAnsiTheme="minorHAnsi"/>
          <w:i/>
          <w:iCs/>
          <w:u w:val="single"/>
        </w:rPr>
        <w:t>9</w:t>
      </w:r>
      <w:r>
        <w:rPr>
          <w:rFonts w:asciiTheme="minorHAnsi" w:hAnsiTheme="minorHAnsi"/>
          <w:i/>
          <w:iCs/>
          <w:u w:val="single"/>
        </w:rPr>
        <w:t xml:space="preserve">.1 </w:t>
      </w:r>
      <w:r w:rsidR="00230C1D" w:rsidRPr="00AE4072">
        <w:rPr>
          <w:rFonts w:asciiTheme="minorHAnsi" w:hAnsiTheme="minorHAnsi"/>
          <w:i/>
          <w:iCs/>
          <w:u w:val="single"/>
        </w:rPr>
        <w:t>Remise de dossier</w:t>
      </w:r>
    </w:p>
    <w:p w14:paraId="1AFF0255" w14:textId="77777777" w:rsidR="007955E1" w:rsidRPr="00AE4072" w:rsidRDefault="007955E1">
      <w:pPr>
        <w:jc w:val="both"/>
        <w:rPr>
          <w:rFonts w:asciiTheme="minorHAnsi" w:hAnsiTheme="minorHAnsi"/>
          <w:i/>
          <w:iCs/>
          <w:sz w:val="16"/>
          <w:szCs w:val="16"/>
          <w:u w:val="single"/>
        </w:rPr>
      </w:pPr>
    </w:p>
    <w:p w14:paraId="44093957" w14:textId="77777777" w:rsidR="00817907" w:rsidRPr="00AE4072" w:rsidRDefault="00817907" w:rsidP="00817907">
      <w:pPr>
        <w:tabs>
          <w:tab w:val="left" w:pos="1080"/>
        </w:tabs>
        <w:jc w:val="both"/>
        <w:rPr>
          <w:rFonts w:asciiTheme="minorHAnsi" w:hAnsiTheme="minorHAnsi"/>
        </w:rPr>
      </w:pPr>
      <w:r w:rsidRPr="00AE4072">
        <w:rPr>
          <w:rFonts w:asciiTheme="minorHAnsi" w:hAnsiTheme="minorHAnsi"/>
          <w:u w:val="single"/>
        </w:rPr>
        <w:t>Transmission sur support papier</w:t>
      </w:r>
      <w:r w:rsidRPr="00AE4072">
        <w:rPr>
          <w:rFonts w:asciiTheme="minorHAnsi" w:hAnsiTheme="minorHAnsi"/>
        </w:rPr>
        <w:t xml:space="preserve"> : </w:t>
      </w:r>
    </w:p>
    <w:p w14:paraId="30E99CDE" w14:textId="77777777" w:rsidR="00817907" w:rsidRPr="00AE4072" w:rsidRDefault="00817907" w:rsidP="00817907">
      <w:pPr>
        <w:tabs>
          <w:tab w:val="left" w:pos="1080"/>
        </w:tabs>
        <w:jc w:val="both"/>
        <w:rPr>
          <w:rFonts w:asciiTheme="minorHAnsi" w:hAnsiTheme="minorHAnsi"/>
        </w:rPr>
      </w:pPr>
    </w:p>
    <w:p w14:paraId="0D33B776" w14:textId="77777777" w:rsidR="00817907" w:rsidRPr="00AE4072" w:rsidRDefault="00817907" w:rsidP="00817907">
      <w:pPr>
        <w:tabs>
          <w:tab w:val="left" w:pos="1080"/>
        </w:tabs>
        <w:jc w:val="both"/>
        <w:rPr>
          <w:rFonts w:asciiTheme="minorHAnsi" w:hAnsiTheme="minorHAnsi"/>
        </w:rPr>
      </w:pPr>
      <w:r w:rsidRPr="00AE4072">
        <w:rPr>
          <w:rFonts w:asciiTheme="minorHAnsi" w:hAnsiTheme="minorHAnsi"/>
        </w:rPr>
        <w:t>La transmission des plis sur support papier n’est pas autorisée.</w:t>
      </w:r>
    </w:p>
    <w:p w14:paraId="1411CFEF" w14:textId="77777777" w:rsidR="00230C1D" w:rsidRPr="00AE4072" w:rsidRDefault="00817907" w:rsidP="00817907">
      <w:pPr>
        <w:tabs>
          <w:tab w:val="left" w:pos="1080"/>
        </w:tabs>
        <w:jc w:val="both"/>
        <w:rPr>
          <w:rFonts w:asciiTheme="minorHAnsi" w:hAnsiTheme="minorHAnsi"/>
        </w:rPr>
      </w:pPr>
      <w:r w:rsidRPr="00AE4072">
        <w:rPr>
          <w:rFonts w:asciiTheme="minorHAnsi" w:hAnsiTheme="minorHAnsi"/>
        </w:rPr>
        <w:t>Toute offre qui ne sera pas reçue sous format dématérialisé, sera immédiatement déclarée irrégulière.</w:t>
      </w:r>
    </w:p>
    <w:p w14:paraId="0A62C1CB" w14:textId="77777777" w:rsidR="00C657D1" w:rsidRPr="00AE4072" w:rsidRDefault="00C657D1" w:rsidP="00031EB6">
      <w:pPr>
        <w:widowControl w:val="0"/>
        <w:autoSpaceDE w:val="0"/>
        <w:autoSpaceDN w:val="0"/>
        <w:adjustRightInd w:val="0"/>
        <w:spacing w:line="241" w:lineRule="auto"/>
        <w:ind w:left="142" w:right="123"/>
        <w:jc w:val="both"/>
        <w:rPr>
          <w:rFonts w:asciiTheme="minorHAnsi" w:hAnsiTheme="minorHAnsi"/>
          <w:u w:val="single"/>
        </w:rPr>
      </w:pPr>
    </w:p>
    <w:p w14:paraId="09B1448B" w14:textId="407D1C65" w:rsidR="00031EB6" w:rsidRPr="005A22FC" w:rsidRDefault="002F6A7F" w:rsidP="00817907">
      <w:pPr>
        <w:widowControl w:val="0"/>
        <w:autoSpaceDE w:val="0"/>
        <w:autoSpaceDN w:val="0"/>
        <w:adjustRightInd w:val="0"/>
        <w:spacing w:line="241" w:lineRule="auto"/>
        <w:ind w:right="123"/>
        <w:jc w:val="both"/>
        <w:rPr>
          <w:rFonts w:asciiTheme="minorHAnsi" w:hAnsiTheme="minorHAnsi" w:cstheme="minorHAnsi"/>
          <w:i/>
        </w:rPr>
      </w:pPr>
      <w:r w:rsidRPr="005A22FC">
        <w:rPr>
          <w:rFonts w:asciiTheme="minorHAnsi" w:hAnsiTheme="minorHAnsi" w:cstheme="minorHAnsi"/>
          <w:i/>
          <w:u w:val="single"/>
        </w:rPr>
        <w:t>1</w:t>
      </w:r>
      <w:r w:rsidR="00A33483" w:rsidRPr="005A22FC">
        <w:rPr>
          <w:rFonts w:asciiTheme="minorHAnsi" w:hAnsiTheme="minorHAnsi" w:cstheme="minorHAnsi"/>
          <w:i/>
          <w:u w:val="single"/>
        </w:rPr>
        <w:t>9</w:t>
      </w:r>
      <w:r w:rsidRPr="005A22FC">
        <w:rPr>
          <w:rFonts w:asciiTheme="minorHAnsi" w:hAnsiTheme="minorHAnsi" w:cstheme="minorHAnsi"/>
          <w:i/>
          <w:u w:val="single"/>
        </w:rPr>
        <w:t xml:space="preserve">.2 </w:t>
      </w:r>
      <w:r w:rsidR="00817907" w:rsidRPr="005A22FC">
        <w:rPr>
          <w:rFonts w:asciiTheme="minorHAnsi" w:hAnsiTheme="minorHAnsi" w:cstheme="minorHAnsi"/>
          <w:i/>
          <w:u w:val="single"/>
        </w:rPr>
        <w:t>Transmission électronique :</w:t>
      </w:r>
    </w:p>
    <w:p w14:paraId="709F3A05" w14:textId="77777777" w:rsidR="00031EB6" w:rsidRPr="005A22FC" w:rsidRDefault="00031EB6" w:rsidP="00031EB6">
      <w:pPr>
        <w:widowControl w:val="0"/>
        <w:autoSpaceDE w:val="0"/>
        <w:autoSpaceDN w:val="0"/>
        <w:adjustRightInd w:val="0"/>
        <w:spacing w:line="241" w:lineRule="auto"/>
        <w:ind w:right="123"/>
        <w:jc w:val="both"/>
        <w:rPr>
          <w:rFonts w:asciiTheme="minorHAnsi" w:hAnsiTheme="minorHAnsi" w:cstheme="minorHAnsi"/>
          <w:b/>
        </w:rPr>
      </w:pPr>
    </w:p>
    <w:p w14:paraId="4332C535" w14:textId="77777777"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En application de l’article R2132-7 du code de la commande publique, les réponses des candidats seront transmises exclusivement par voie électronique.</w:t>
      </w:r>
    </w:p>
    <w:p w14:paraId="0DC45DE5" w14:textId="77777777" w:rsidR="005A22FC" w:rsidRPr="005A22FC" w:rsidRDefault="005A22FC" w:rsidP="005A22FC">
      <w:pPr>
        <w:jc w:val="both"/>
        <w:rPr>
          <w:rStyle w:val="Lienhypertexte"/>
          <w:rFonts w:asciiTheme="minorHAnsi" w:hAnsiTheme="minorHAnsi" w:cstheme="minorHAnsi"/>
        </w:rPr>
      </w:pPr>
      <w:r w:rsidRPr="005A22FC">
        <w:rPr>
          <w:rFonts w:asciiTheme="minorHAnsi" w:hAnsiTheme="minorHAnsi" w:cstheme="minorHAnsi"/>
        </w:rPr>
        <w:t xml:space="preserve">Les candidats doivent donc remettre leur offre par voie électronique à l’adresse : </w:t>
      </w:r>
      <w:hyperlink r:id="rId15" w:history="1">
        <w:r w:rsidRPr="005A22FC">
          <w:rPr>
            <w:rStyle w:val="Lienhypertexte"/>
            <w:rFonts w:asciiTheme="minorHAnsi" w:hAnsiTheme="minorHAnsi" w:cstheme="minorHAnsi"/>
          </w:rPr>
          <w:t>https://www.marches-publics.gouv.fr</w:t>
        </w:r>
      </w:hyperlink>
    </w:p>
    <w:p w14:paraId="4152D349" w14:textId="77777777" w:rsidR="005A22FC" w:rsidRPr="005A22FC" w:rsidRDefault="005A22FC" w:rsidP="005A22FC">
      <w:pPr>
        <w:tabs>
          <w:tab w:val="left" w:pos="1080"/>
        </w:tabs>
        <w:jc w:val="both"/>
        <w:rPr>
          <w:rFonts w:asciiTheme="minorHAnsi" w:hAnsiTheme="minorHAnsi" w:cstheme="minorHAnsi"/>
        </w:rPr>
      </w:pPr>
    </w:p>
    <w:p w14:paraId="21808118" w14:textId="299B53C2" w:rsidR="005A22FC" w:rsidRPr="005A22FC" w:rsidRDefault="005A22FC" w:rsidP="005A22FC">
      <w:pPr>
        <w:pStyle w:val="Style4"/>
        <w:numPr>
          <w:ilvl w:val="0"/>
          <w:numId w:val="0"/>
        </w:numPr>
        <w:rPr>
          <w:rFonts w:asciiTheme="minorHAnsi" w:hAnsiTheme="minorHAnsi" w:cstheme="minorHAnsi"/>
          <w:b w:val="0"/>
          <w:i/>
          <w:sz w:val="24"/>
          <w:szCs w:val="24"/>
          <w:u w:val="single"/>
        </w:rPr>
      </w:pPr>
      <w:r w:rsidRPr="005A22FC">
        <w:rPr>
          <w:rFonts w:asciiTheme="minorHAnsi" w:hAnsiTheme="minorHAnsi" w:cstheme="minorHAnsi"/>
          <w:b w:val="0"/>
          <w:i/>
          <w:sz w:val="24"/>
          <w:szCs w:val="24"/>
          <w:u w:val="single"/>
        </w:rPr>
        <w:t xml:space="preserve"> </w:t>
      </w:r>
      <w:r>
        <w:rPr>
          <w:rFonts w:asciiTheme="minorHAnsi" w:hAnsiTheme="minorHAnsi" w:cstheme="minorHAnsi"/>
          <w:b w:val="0"/>
          <w:i/>
          <w:sz w:val="24"/>
          <w:szCs w:val="24"/>
          <w:u w:val="single"/>
        </w:rPr>
        <w:t>19</w:t>
      </w:r>
      <w:r w:rsidRPr="005A22FC">
        <w:rPr>
          <w:rFonts w:asciiTheme="minorHAnsi" w:hAnsiTheme="minorHAnsi" w:cstheme="minorHAnsi"/>
          <w:b w:val="0"/>
          <w:i/>
          <w:sz w:val="24"/>
          <w:szCs w:val="24"/>
          <w:u w:val="single"/>
        </w:rPr>
        <w:t>.2.1 Pré requis :</w:t>
      </w:r>
    </w:p>
    <w:p w14:paraId="59E54CEF" w14:textId="77777777" w:rsidR="005A22FC" w:rsidRPr="005A22FC" w:rsidRDefault="005A22FC" w:rsidP="005A22FC">
      <w:pPr>
        <w:pStyle w:val="Style4"/>
        <w:numPr>
          <w:ilvl w:val="0"/>
          <w:numId w:val="0"/>
        </w:numPr>
        <w:rPr>
          <w:rFonts w:asciiTheme="minorHAnsi" w:hAnsiTheme="minorHAnsi" w:cstheme="minorHAnsi"/>
          <w:b w:val="0"/>
          <w:i/>
          <w:sz w:val="24"/>
          <w:szCs w:val="24"/>
          <w:u w:val="single"/>
        </w:rPr>
      </w:pPr>
    </w:p>
    <w:p w14:paraId="4CC55726" w14:textId="77777777"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L’inscription sur la plate-forme de dématérialisation est gratuite et nécessaire pour répondre par voie électronique aux consultations.</w:t>
      </w:r>
    </w:p>
    <w:p w14:paraId="113D8A4D" w14:textId="1FAB913E"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Pour accéder aux différents services de la plateforme de dématérialisation, les candidats doivent s’assurer de posséder les éléments nécessaires au bon fonctionnement.</w:t>
      </w:r>
    </w:p>
    <w:p w14:paraId="00EF5989" w14:textId="77777777" w:rsidR="005A22FC" w:rsidRPr="005A22FC" w:rsidRDefault="005A22FC" w:rsidP="005A22FC">
      <w:pPr>
        <w:tabs>
          <w:tab w:val="left" w:pos="1080"/>
        </w:tabs>
        <w:jc w:val="both"/>
        <w:rPr>
          <w:rFonts w:asciiTheme="minorHAnsi" w:hAnsiTheme="minorHAnsi" w:cstheme="minorHAnsi"/>
          <w:i/>
        </w:rPr>
      </w:pPr>
      <w:r w:rsidRPr="005A22FC">
        <w:rPr>
          <w:rFonts w:asciiTheme="minorHAnsi" w:hAnsiTheme="minorHAnsi" w:cstheme="minorHAnsi"/>
          <w:i/>
        </w:rPr>
        <w:lastRenderedPageBreak/>
        <w:t>NB : l’attention des candidats est attirée sur la mise à disposition d’une application sur la plateforme de dématérialisation permettant de tester le bon fonctionnement de leur environnement.</w:t>
      </w:r>
    </w:p>
    <w:p w14:paraId="794A7AAA" w14:textId="77777777" w:rsidR="005A22FC" w:rsidRPr="005A22FC" w:rsidRDefault="005A22FC" w:rsidP="005A22FC">
      <w:pPr>
        <w:tabs>
          <w:tab w:val="left" w:pos="1080"/>
        </w:tabs>
        <w:jc w:val="both"/>
        <w:rPr>
          <w:rFonts w:asciiTheme="minorHAnsi" w:hAnsiTheme="minorHAnsi" w:cstheme="minorHAnsi"/>
        </w:rPr>
      </w:pPr>
    </w:p>
    <w:p w14:paraId="3950B7CE" w14:textId="77777777"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Afin de pouvoir lire les documents mis en ligne par le pouvoir adjudicateur, les entreprises devront disposer des logiciels permettant de lire aux formats Acrobat (PDF), Word, Excel.</w:t>
      </w:r>
    </w:p>
    <w:p w14:paraId="68A83C5D" w14:textId="77777777" w:rsidR="005A22FC" w:rsidRPr="005A22FC" w:rsidRDefault="005A22FC" w:rsidP="005A22FC">
      <w:pPr>
        <w:tabs>
          <w:tab w:val="left" w:pos="1080"/>
        </w:tabs>
        <w:jc w:val="both"/>
        <w:rPr>
          <w:rFonts w:asciiTheme="minorHAnsi" w:hAnsiTheme="minorHAnsi" w:cstheme="minorHAnsi"/>
          <w:highlight w:val="yellow"/>
        </w:rPr>
      </w:pPr>
    </w:p>
    <w:p w14:paraId="1920B685" w14:textId="77777777"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Les candidats doivent transmettre leur offre par voie « électronique » dans les conditions suivantes :</w:t>
      </w:r>
    </w:p>
    <w:p w14:paraId="1706D407" w14:textId="77777777" w:rsidR="005A22FC" w:rsidRPr="005A22FC" w:rsidRDefault="005A22FC" w:rsidP="00124827">
      <w:pPr>
        <w:numPr>
          <w:ilvl w:val="0"/>
          <w:numId w:val="18"/>
        </w:numPr>
        <w:tabs>
          <w:tab w:val="left" w:pos="1080"/>
        </w:tabs>
        <w:jc w:val="both"/>
        <w:rPr>
          <w:rFonts w:asciiTheme="minorHAnsi" w:hAnsiTheme="minorHAnsi" w:cstheme="minorHAnsi"/>
        </w:rPr>
      </w:pPr>
      <w:r w:rsidRPr="005A22FC">
        <w:rPr>
          <w:rFonts w:asciiTheme="minorHAnsi" w:hAnsiTheme="minorHAnsi" w:cstheme="minorHAnsi"/>
        </w:rPr>
        <w:t xml:space="preserve">Les candidats téléchargeront les documents de la consultation et les documents additionnels dans leur intégralité via le site : </w:t>
      </w:r>
    </w:p>
    <w:p w14:paraId="7C00BD7F" w14:textId="77777777" w:rsidR="005A22FC" w:rsidRPr="005A22FC" w:rsidRDefault="005A22FC" w:rsidP="005A22FC">
      <w:pPr>
        <w:jc w:val="both"/>
        <w:rPr>
          <w:rFonts w:asciiTheme="minorHAnsi" w:hAnsiTheme="minorHAnsi" w:cstheme="minorHAnsi"/>
          <w:color w:val="0000FF"/>
          <w:u w:val="single"/>
        </w:rPr>
      </w:pPr>
      <w:r w:rsidRPr="005A22FC">
        <w:rPr>
          <w:rFonts w:asciiTheme="minorHAnsi" w:hAnsiTheme="minorHAnsi" w:cstheme="minorHAnsi"/>
        </w:rPr>
        <w:t xml:space="preserve">Les entreprises devront impérativement disposer d’un compte sur la plateforme de dématérialisation : </w:t>
      </w:r>
      <w:hyperlink r:id="rId16" w:history="1">
        <w:r w:rsidRPr="005A22FC">
          <w:rPr>
            <w:rStyle w:val="Lienhypertexte"/>
            <w:rFonts w:asciiTheme="minorHAnsi" w:hAnsiTheme="minorHAnsi" w:cstheme="minorHAnsi"/>
          </w:rPr>
          <w:t>https://www.marches-publics.gouv.fr</w:t>
        </w:r>
      </w:hyperlink>
      <w:r w:rsidRPr="005A22FC">
        <w:rPr>
          <w:rStyle w:val="Lienhypertexte"/>
          <w:rFonts w:asciiTheme="minorHAnsi" w:hAnsiTheme="minorHAnsi" w:cstheme="minorHAnsi"/>
        </w:rPr>
        <w:t xml:space="preserve"> </w:t>
      </w:r>
      <w:r w:rsidRPr="005A22FC">
        <w:rPr>
          <w:rFonts w:asciiTheme="minorHAnsi" w:hAnsiTheme="minorHAnsi" w:cstheme="minorHAnsi"/>
        </w:rPr>
        <w:t>(le téléchargement des documents peut être anonyme mais pas la réponse mais nous vous conseillons de vous identifier afin d’avoir accès à tous les éléments du marché).</w:t>
      </w:r>
    </w:p>
    <w:p w14:paraId="4372B0BD" w14:textId="77777777" w:rsidR="005A22FC" w:rsidRPr="005A22FC" w:rsidRDefault="005A22FC" w:rsidP="005A22FC">
      <w:pPr>
        <w:tabs>
          <w:tab w:val="left" w:pos="1080"/>
        </w:tabs>
        <w:jc w:val="both"/>
        <w:rPr>
          <w:rFonts w:asciiTheme="minorHAnsi" w:hAnsiTheme="minorHAnsi" w:cstheme="minorHAnsi"/>
        </w:rPr>
      </w:pPr>
    </w:p>
    <w:p w14:paraId="21F32964" w14:textId="77777777" w:rsidR="005A22FC" w:rsidRPr="005A22FC" w:rsidRDefault="005A22FC" w:rsidP="000679FA">
      <w:pPr>
        <w:tabs>
          <w:tab w:val="left" w:pos="1080"/>
        </w:tabs>
        <w:jc w:val="both"/>
        <w:rPr>
          <w:rFonts w:asciiTheme="minorHAnsi" w:hAnsiTheme="minorHAnsi" w:cstheme="minorHAnsi"/>
        </w:rPr>
      </w:pPr>
      <w:r w:rsidRPr="005A22FC">
        <w:rPr>
          <w:rFonts w:asciiTheme="minorHAnsi" w:hAnsiTheme="minorHAnsi" w:cstheme="minorHAnsi"/>
        </w:rPr>
        <w:t>Modalités de dépôt d’une réponse électronique :</w:t>
      </w:r>
    </w:p>
    <w:p w14:paraId="088795EE" w14:textId="77777777" w:rsidR="005A22FC" w:rsidRPr="005A22FC" w:rsidRDefault="005A22FC" w:rsidP="000679FA">
      <w:pPr>
        <w:tabs>
          <w:tab w:val="left" w:pos="1080"/>
        </w:tabs>
        <w:jc w:val="both"/>
        <w:rPr>
          <w:rFonts w:asciiTheme="minorHAnsi" w:hAnsiTheme="minorHAnsi" w:cstheme="minorHAnsi"/>
        </w:rPr>
      </w:pPr>
    </w:p>
    <w:p w14:paraId="548F9291" w14:textId="77777777" w:rsidR="005A22FC" w:rsidRPr="005A22FC" w:rsidRDefault="005A22FC" w:rsidP="000679FA">
      <w:pPr>
        <w:tabs>
          <w:tab w:val="left" w:pos="1080"/>
        </w:tabs>
        <w:jc w:val="both"/>
        <w:rPr>
          <w:rFonts w:asciiTheme="minorHAnsi" w:hAnsiTheme="minorHAnsi" w:cstheme="minorHAnsi"/>
        </w:rPr>
      </w:pPr>
      <w:r w:rsidRPr="005A22FC">
        <w:rPr>
          <w:rFonts w:asciiTheme="minorHAnsi" w:hAnsiTheme="minorHAnsi" w:cstheme="minorHAnsi"/>
        </w:rPr>
        <w:t>Les candidats trouveront dans les pièces marché, le « guide utilisateur » qui précise les conditions d’utilisations de la plateforme des achats, notamment les prérequis techniques et certificats électroniques nécessaires au dépôt d’une offre dématérialisée.</w:t>
      </w:r>
    </w:p>
    <w:p w14:paraId="22F6ACFA" w14:textId="77777777" w:rsidR="005A22FC" w:rsidRPr="005A22FC" w:rsidRDefault="005A22FC" w:rsidP="000679FA">
      <w:pPr>
        <w:tabs>
          <w:tab w:val="left" w:pos="1080"/>
        </w:tabs>
        <w:jc w:val="both"/>
        <w:rPr>
          <w:rFonts w:asciiTheme="minorHAnsi" w:hAnsiTheme="minorHAnsi" w:cstheme="minorHAnsi"/>
        </w:rPr>
      </w:pPr>
    </w:p>
    <w:p w14:paraId="6C56C6AA" w14:textId="77777777" w:rsidR="005A22FC" w:rsidRPr="005A22FC" w:rsidRDefault="005A22FC" w:rsidP="000679FA">
      <w:pPr>
        <w:tabs>
          <w:tab w:val="left" w:pos="1080"/>
        </w:tabs>
        <w:jc w:val="both"/>
        <w:rPr>
          <w:rFonts w:asciiTheme="minorHAnsi" w:hAnsiTheme="minorHAnsi" w:cstheme="minorHAnsi"/>
        </w:rPr>
      </w:pPr>
      <w:r w:rsidRPr="005A22FC">
        <w:rPr>
          <w:rFonts w:asciiTheme="minorHAnsi" w:hAnsiTheme="minorHAnsi" w:cstheme="minorHAnsi"/>
        </w:rPr>
        <w:t>Les frais d’accès au réseau et de recours à la signature électronique sont à la charge de chaque candidat.</w:t>
      </w:r>
    </w:p>
    <w:p w14:paraId="58104B69" w14:textId="77777777" w:rsidR="005A22FC" w:rsidRPr="005A22FC" w:rsidRDefault="005A22FC" w:rsidP="000679FA">
      <w:pPr>
        <w:tabs>
          <w:tab w:val="left" w:pos="1080"/>
        </w:tabs>
        <w:jc w:val="both"/>
        <w:rPr>
          <w:rFonts w:asciiTheme="minorHAnsi" w:hAnsiTheme="minorHAnsi" w:cstheme="minorHAnsi"/>
        </w:rPr>
      </w:pPr>
      <w:r w:rsidRPr="005A22FC">
        <w:rPr>
          <w:rFonts w:asciiTheme="minorHAnsi" w:hAnsiTheme="minorHAnsi" w:cstheme="minorHAnsi"/>
        </w:rPr>
        <w:t>Les candidats sont invités à tester la configuration de leur poste de travail et répondre à une consultation test, afin de s’assurer du bon fonctionnement de l’environnement informatique.</w:t>
      </w:r>
    </w:p>
    <w:p w14:paraId="0429EB77" w14:textId="77777777" w:rsidR="005A22FC" w:rsidRPr="005A22FC" w:rsidRDefault="005A22FC" w:rsidP="000679FA">
      <w:pPr>
        <w:tabs>
          <w:tab w:val="left" w:pos="1080"/>
        </w:tabs>
        <w:jc w:val="both"/>
        <w:rPr>
          <w:rFonts w:asciiTheme="minorHAnsi" w:hAnsiTheme="minorHAnsi" w:cstheme="minorHAnsi"/>
        </w:rPr>
      </w:pPr>
    </w:p>
    <w:p w14:paraId="573AF26B" w14:textId="77777777" w:rsidR="005A22FC" w:rsidRPr="005A22FC" w:rsidRDefault="005A22FC" w:rsidP="000679FA">
      <w:pPr>
        <w:tabs>
          <w:tab w:val="left" w:pos="1080"/>
        </w:tabs>
        <w:jc w:val="both"/>
        <w:rPr>
          <w:rFonts w:asciiTheme="minorHAnsi" w:hAnsiTheme="minorHAnsi" w:cstheme="minorHAnsi"/>
        </w:rPr>
      </w:pPr>
      <w:r w:rsidRPr="005A22FC">
        <w:rPr>
          <w:rFonts w:asciiTheme="minorHAnsi" w:hAnsiTheme="minorHAnsi" w:cstheme="minorHAnsi"/>
        </w:rPr>
        <w:t>Ils disposent sur le site d’une aide qui expose le mode opératoire relatif au dépôt des plis électroniques.</w:t>
      </w:r>
    </w:p>
    <w:p w14:paraId="0B72E9F0" w14:textId="77777777" w:rsidR="005A22FC" w:rsidRPr="005A22FC" w:rsidRDefault="005A22FC" w:rsidP="000679FA">
      <w:pPr>
        <w:tabs>
          <w:tab w:val="left" w:pos="1080"/>
        </w:tabs>
        <w:jc w:val="both"/>
        <w:rPr>
          <w:rFonts w:asciiTheme="minorHAnsi" w:hAnsiTheme="minorHAnsi" w:cstheme="minorHAnsi"/>
        </w:rPr>
      </w:pPr>
    </w:p>
    <w:p w14:paraId="5285415A" w14:textId="77777777" w:rsidR="005A22FC" w:rsidRPr="005A22FC" w:rsidRDefault="005A22FC" w:rsidP="000679FA">
      <w:pPr>
        <w:tabs>
          <w:tab w:val="left" w:pos="1080"/>
        </w:tabs>
        <w:jc w:val="both"/>
        <w:rPr>
          <w:rFonts w:asciiTheme="minorHAnsi" w:hAnsiTheme="minorHAnsi" w:cstheme="minorHAnsi"/>
        </w:rPr>
      </w:pPr>
      <w:r w:rsidRPr="005A22FC">
        <w:rPr>
          <w:rFonts w:asciiTheme="minorHAnsi" w:hAnsiTheme="minorHAnsi" w:cstheme="minorHAnsi"/>
        </w:rPr>
        <w:t xml:space="preserve">Plusieurs documents et informations sont disponibles à la rubrique « aide » de la plateforme : </w:t>
      </w:r>
    </w:p>
    <w:p w14:paraId="5D28F721" w14:textId="77777777" w:rsidR="005A22FC" w:rsidRPr="005A22FC" w:rsidRDefault="005A22FC" w:rsidP="00124827">
      <w:pPr>
        <w:numPr>
          <w:ilvl w:val="0"/>
          <w:numId w:val="20"/>
        </w:numPr>
        <w:tabs>
          <w:tab w:val="left" w:pos="1080"/>
        </w:tabs>
        <w:jc w:val="both"/>
        <w:rPr>
          <w:rFonts w:asciiTheme="minorHAnsi" w:hAnsiTheme="minorHAnsi" w:cstheme="minorHAnsi"/>
        </w:rPr>
      </w:pPr>
      <w:r w:rsidRPr="005A22FC">
        <w:rPr>
          <w:rFonts w:asciiTheme="minorHAnsi" w:hAnsiTheme="minorHAnsi" w:cstheme="minorHAnsi"/>
        </w:rPr>
        <w:t>Manuel d’utilisation afin de faciliter le maniement de la plateforme ;</w:t>
      </w:r>
    </w:p>
    <w:p w14:paraId="079D9A3D" w14:textId="77777777" w:rsidR="005A22FC" w:rsidRPr="005A22FC" w:rsidRDefault="005A22FC" w:rsidP="000679FA">
      <w:pPr>
        <w:tabs>
          <w:tab w:val="left" w:pos="1080"/>
        </w:tabs>
        <w:jc w:val="both"/>
        <w:rPr>
          <w:rFonts w:asciiTheme="minorHAnsi" w:hAnsiTheme="minorHAnsi" w:cstheme="minorHAnsi"/>
        </w:rPr>
      </w:pPr>
      <w:r w:rsidRPr="005A22FC">
        <w:rPr>
          <w:rFonts w:asciiTheme="minorHAnsi" w:hAnsiTheme="minorHAnsi" w:cstheme="minorHAnsi"/>
        </w:rPr>
        <w:t>Assistance téléphonique ;</w:t>
      </w:r>
    </w:p>
    <w:p w14:paraId="4432C331" w14:textId="77777777" w:rsidR="005A22FC" w:rsidRPr="005A22FC" w:rsidRDefault="005A22FC" w:rsidP="00124827">
      <w:pPr>
        <w:numPr>
          <w:ilvl w:val="0"/>
          <w:numId w:val="20"/>
        </w:numPr>
        <w:tabs>
          <w:tab w:val="left" w:pos="1080"/>
        </w:tabs>
        <w:jc w:val="both"/>
        <w:rPr>
          <w:rFonts w:asciiTheme="minorHAnsi" w:hAnsiTheme="minorHAnsi" w:cstheme="minorHAnsi"/>
        </w:rPr>
      </w:pPr>
      <w:r w:rsidRPr="005A22FC">
        <w:rPr>
          <w:rFonts w:asciiTheme="minorHAnsi" w:hAnsiTheme="minorHAnsi" w:cstheme="minorHAnsi"/>
        </w:rPr>
        <w:t>Module d’autoformation à destination des candidats ;</w:t>
      </w:r>
    </w:p>
    <w:p w14:paraId="6A770F02" w14:textId="77777777" w:rsidR="005A22FC" w:rsidRPr="005A22FC" w:rsidRDefault="005A22FC" w:rsidP="00124827">
      <w:pPr>
        <w:numPr>
          <w:ilvl w:val="0"/>
          <w:numId w:val="20"/>
        </w:numPr>
        <w:tabs>
          <w:tab w:val="left" w:pos="1080"/>
        </w:tabs>
        <w:jc w:val="both"/>
        <w:rPr>
          <w:rFonts w:asciiTheme="minorHAnsi" w:hAnsiTheme="minorHAnsi" w:cstheme="minorHAnsi"/>
        </w:rPr>
      </w:pPr>
      <w:r w:rsidRPr="005A22FC">
        <w:rPr>
          <w:rFonts w:asciiTheme="minorHAnsi" w:hAnsiTheme="minorHAnsi" w:cstheme="minorHAnsi"/>
        </w:rPr>
        <w:t>Foire aux questions ;</w:t>
      </w:r>
    </w:p>
    <w:p w14:paraId="7487A241" w14:textId="77777777" w:rsidR="005A22FC" w:rsidRPr="005A22FC" w:rsidRDefault="005A22FC" w:rsidP="00124827">
      <w:pPr>
        <w:numPr>
          <w:ilvl w:val="0"/>
          <w:numId w:val="20"/>
        </w:numPr>
        <w:tabs>
          <w:tab w:val="left" w:pos="1080"/>
        </w:tabs>
        <w:jc w:val="both"/>
        <w:rPr>
          <w:rFonts w:asciiTheme="minorHAnsi" w:hAnsiTheme="minorHAnsi" w:cstheme="minorHAnsi"/>
        </w:rPr>
      </w:pPr>
      <w:r w:rsidRPr="005A22FC">
        <w:rPr>
          <w:rFonts w:asciiTheme="minorHAnsi" w:hAnsiTheme="minorHAnsi" w:cstheme="minorHAnsi"/>
        </w:rPr>
        <w:t>Outils informatiques.</w:t>
      </w:r>
    </w:p>
    <w:p w14:paraId="12689259" w14:textId="77777777" w:rsidR="005A22FC" w:rsidRPr="005A22FC" w:rsidRDefault="005A22FC" w:rsidP="005A22FC">
      <w:pPr>
        <w:tabs>
          <w:tab w:val="left" w:pos="1080"/>
        </w:tabs>
        <w:jc w:val="both"/>
        <w:rPr>
          <w:rFonts w:asciiTheme="minorHAnsi" w:hAnsiTheme="minorHAnsi" w:cstheme="minorHAnsi"/>
        </w:rPr>
      </w:pPr>
    </w:p>
    <w:p w14:paraId="50C32830" w14:textId="77777777"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Les candidats devront préalablement veiller à ce que le fichier constitutif du pli comportant leur candidature et leur offre ne contienne pas de virus (contrôle anti-virus à jour).</w:t>
      </w:r>
    </w:p>
    <w:p w14:paraId="41E06FA9" w14:textId="6A8FBBF7"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Les réponses électroniques dans lesquelles un programme informatique malveillant serait détecté ne feront pas l’objet de tentative de restauration. Elles seront réputées n’avoir jamais été reçues et le candidat en sera informé.</w:t>
      </w:r>
    </w:p>
    <w:p w14:paraId="5A288DCB" w14:textId="77777777"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Il est recommandé de recourir aux extensions de fichiers suivantes pour l’envoi des pièces de candidature et d’offre de la présente consultation : .doc, .</w:t>
      </w:r>
      <w:proofErr w:type="spellStart"/>
      <w:r w:rsidRPr="005A22FC">
        <w:rPr>
          <w:rFonts w:asciiTheme="minorHAnsi" w:hAnsiTheme="minorHAnsi" w:cstheme="minorHAnsi"/>
        </w:rPr>
        <w:t>rtf</w:t>
      </w:r>
      <w:proofErr w:type="spellEnd"/>
      <w:r w:rsidRPr="005A22FC">
        <w:rPr>
          <w:rFonts w:asciiTheme="minorHAnsi" w:hAnsiTheme="minorHAnsi" w:cstheme="minorHAnsi"/>
        </w:rPr>
        <w:t>, .zip, .htm, .</w:t>
      </w:r>
      <w:proofErr w:type="spellStart"/>
      <w:r w:rsidRPr="005A22FC">
        <w:rPr>
          <w:rFonts w:asciiTheme="minorHAnsi" w:hAnsiTheme="minorHAnsi" w:cstheme="minorHAnsi"/>
        </w:rPr>
        <w:t>xls</w:t>
      </w:r>
      <w:proofErr w:type="spellEnd"/>
      <w:r w:rsidRPr="005A22FC">
        <w:rPr>
          <w:rFonts w:asciiTheme="minorHAnsi" w:hAnsiTheme="minorHAnsi" w:cstheme="minorHAnsi"/>
        </w:rPr>
        <w:t>, .</w:t>
      </w:r>
      <w:proofErr w:type="spellStart"/>
      <w:r w:rsidRPr="005A22FC">
        <w:rPr>
          <w:rFonts w:asciiTheme="minorHAnsi" w:hAnsiTheme="minorHAnsi" w:cstheme="minorHAnsi"/>
        </w:rPr>
        <w:t>pdf</w:t>
      </w:r>
      <w:proofErr w:type="spellEnd"/>
      <w:r w:rsidRPr="005A22FC">
        <w:rPr>
          <w:rFonts w:asciiTheme="minorHAnsi" w:hAnsiTheme="minorHAnsi" w:cstheme="minorHAnsi"/>
        </w:rPr>
        <w:t>, .jpeg, .</w:t>
      </w:r>
      <w:proofErr w:type="spellStart"/>
      <w:r w:rsidRPr="005A22FC">
        <w:rPr>
          <w:rFonts w:asciiTheme="minorHAnsi" w:hAnsiTheme="minorHAnsi" w:cstheme="minorHAnsi"/>
        </w:rPr>
        <w:t>gif</w:t>
      </w:r>
      <w:proofErr w:type="spellEnd"/>
      <w:r w:rsidRPr="005A22FC">
        <w:rPr>
          <w:rFonts w:asciiTheme="minorHAnsi" w:hAnsiTheme="minorHAnsi" w:cstheme="minorHAnsi"/>
        </w:rPr>
        <w:t>, .</w:t>
      </w:r>
      <w:proofErr w:type="spellStart"/>
      <w:r w:rsidRPr="005A22FC">
        <w:rPr>
          <w:rFonts w:asciiTheme="minorHAnsi" w:hAnsiTheme="minorHAnsi" w:cstheme="minorHAnsi"/>
        </w:rPr>
        <w:t>dwg</w:t>
      </w:r>
      <w:proofErr w:type="spellEnd"/>
      <w:proofErr w:type="gramStart"/>
      <w:r w:rsidRPr="005A22FC">
        <w:rPr>
          <w:rFonts w:asciiTheme="minorHAnsi" w:hAnsiTheme="minorHAnsi" w:cstheme="minorHAnsi"/>
        </w:rPr>
        <w:t>, .</w:t>
      </w:r>
      <w:proofErr w:type="spellStart"/>
      <w:r w:rsidRPr="005A22FC">
        <w:rPr>
          <w:rFonts w:asciiTheme="minorHAnsi" w:hAnsiTheme="minorHAnsi" w:cstheme="minorHAnsi"/>
        </w:rPr>
        <w:t>dgn</w:t>
      </w:r>
      <w:proofErr w:type="spellEnd"/>
      <w:proofErr w:type="gramEnd"/>
      <w:r w:rsidRPr="005A22FC">
        <w:rPr>
          <w:rFonts w:asciiTheme="minorHAnsi" w:hAnsiTheme="minorHAnsi" w:cstheme="minorHAnsi"/>
        </w:rPr>
        <w:t>. Les candidats qui recourraient à un format autre que ceux listés ci-dessus devront, sous peine d’irrecevabilité, mettre à disposition les moyens de lire les documents en question. Les documents transmis au format Excel ne sont pas acceptés.</w:t>
      </w:r>
    </w:p>
    <w:p w14:paraId="60D4980F" w14:textId="712584BE" w:rsidR="005A22FC" w:rsidRDefault="005A22FC" w:rsidP="005A22FC">
      <w:pPr>
        <w:tabs>
          <w:tab w:val="left" w:pos="1080"/>
        </w:tabs>
        <w:jc w:val="both"/>
        <w:rPr>
          <w:rFonts w:asciiTheme="minorHAnsi" w:hAnsiTheme="minorHAnsi" w:cstheme="minorHAnsi"/>
        </w:rPr>
      </w:pPr>
    </w:p>
    <w:p w14:paraId="47626A01" w14:textId="77777777" w:rsidR="009F2897" w:rsidRPr="005A22FC" w:rsidRDefault="009F2897" w:rsidP="005A22FC">
      <w:pPr>
        <w:tabs>
          <w:tab w:val="left" w:pos="1080"/>
        </w:tabs>
        <w:jc w:val="both"/>
        <w:rPr>
          <w:rFonts w:asciiTheme="minorHAnsi" w:hAnsiTheme="minorHAnsi" w:cstheme="minorHAnsi"/>
        </w:rPr>
      </w:pPr>
    </w:p>
    <w:p w14:paraId="56DA6631" w14:textId="1C4F49C1" w:rsidR="005A22FC" w:rsidRPr="005A22FC" w:rsidRDefault="005A22FC" w:rsidP="005A22FC">
      <w:pPr>
        <w:pStyle w:val="Style4"/>
        <w:numPr>
          <w:ilvl w:val="0"/>
          <w:numId w:val="0"/>
        </w:numPr>
        <w:rPr>
          <w:rFonts w:asciiTheme="minorHAnsi" w:hAnsiTheme="minorHAnsi" w:cstheme="minorHAnsi"/>
          <w:b w:val="0"/>
          <w:i/>
          <w:sz w:val="24"/>
          <w:szCs w:val="24"/>
          <w:u w:val="single"/>
        </w:rPr>
      </w:pPr>
      <w:r>
        <w:rPr>
          <w:rFonts w:asciiTheme="minorHAnsi" w:hAnsiTheme="minorHAnsi" w:cstheme="minorHAnsi"/>
          <w:b w:val="0"/>
          <w:i/>
          <w:sz w:val="24"/>
          <w:szCs w:val="24"/>
          <w:u w:val="single"/>
        </w:rPr>
        <w:lastRenderedPageBreak/>
        <w:t>19</w:t>
      </w:r>
      <w:r w:rsidRPr="005A22FC">
        <w:rPr>
          <w:rFonts w:asciiTheme="minorHAnsi" w:hAnsiTheme="minorHAnsi" w:cstheme="minorHAnsi"/>
          <w:b w:val="0"/>
          <w:i/>
          <w:sz w:val="24"/>
          <w:szCs w:val="24"/>
          <w:u w:val="single"/>
        </w:rPr>
        <w:t>.2.2 Signature électronique :</w:t>
      </w:r>
    </w:p>
    <w:p w14:paraId="138F517A" w14:textId="77777777" w:rsidR="005A22FC" w:rsidRPr="005A22FC" w:rsidRDefault="005A22FC" w:rsidP="005A22FC">
      <w:pPr>
        <w:tabs>
          <w:tab w:val="left" w:pos="1080"/>
        </w:tabs>
        <w:jc w:val="both"/>
        <w:rPr>
          <w:rFonts w:asciiTheme="minorHAnsi" w:hAnsiTheme="minorHAnsi" w:cstheme="minorHAnsi"/>
        </w:rPr>
      </w:pPr>
    </w:p>
    <w:p w14:paraId="7C356978" w14:textId="6EB3781E"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 xml:space="preserve">La signature électronique des documents </w:t>
      </w:r>
      <w:r w:rsidRPr="005A22FC">
        <w:rPr>
          <w:rFonts w:asciiTheme="minorHAnsi" w:hAnsiTheme="minorHAnsi" w:cstheme="minorHAnsi"/>
          <w:b/>
        </w:rPr>
        <w:t xml:space="preserve">n’est pas exigée dans le cadre de </w:t>
      </w:r>
      <w:r>
        <w:rPr>
          <w:rFonts w:asciiTheme="minorHAnsi" w:hAnsiTheme="minorHAnsi" w:cstheme="minorHAnsi"/>
          <w:b/>
        </w:rPr>
        <w:t>ce MAPA.</w:t>
      </w:r>
      <w:r w:rsidRPr="005A22FC">
        <w:rPr>
          <w:rFonts w:asciiTheme="minorHAnsi" w:hAnsiTheme="minorHAnsi" w:cstheme="minorHAnsi"/>
        </w:rPr>
        <w:t xml:space="preserve"> Dans ce cas, </w:t>
      </w:r>
      <w:r>
        <w:rPr>
          <w:rFonts w:asciiTheme="minorHAnsi" w:hAnsiTheme="minorHAnsi" w:cstheme="minorHAnsi"/>
        </w:rPr>
        <w:t>ce présent marché complété</w:t>
      </w:r>
      <w:r w:rsidRPr="005A22FC">
        <w:rPr>
          <w:rFonts w:asciiTheme="minorHAnsi" w:hAnsiTheme="minorHAnsi" w:cstheme="minorHAnsi"/>
        </w:rPr>
        <w:t xml:space="preserve"> de l’entreprise attributaire sera </w:t>
      </w:r>
      <w:proofErr w:type="spellStart"/>
      <w:r w:rsidRPr="005A22FC">
        <w:rPr>
          <w:rFonts w:asciiTheme="minorHAnsi" w:hAnsiTheme="minorHAnsi" w:cstheme="minorHAnsi"/>
        </w:rPr>
        <w:t>re</w:t>
      </w:r>
      <w:proofErr w:type="spellEnd"/>
      <w:r w:rsidRPr="005A22FC">
        <w:rPr>
          <w:rFonts w:asciiTheme="minorHAnsi" w:hAnsiTheme="minorHAnsi" w:cstheme="minorHAnsi"/>
        </w:rPr>
        <w:t>-matérialisé et signé.</w:t>
      </w:r>
    </w:p>
    <w:p w14:paraId="281C0A9E" w14:textId="77777777" w:rsidR="005A22FC" w:rsidRPr="005A22FC" w:rsidRDefault="005A22FC" w:rsidP="005A22FC">
      <w:pPr>
        <w:tabs>
          <w:tab w:val="left" w:pos="1080"/>
        </w:tabs>
        <w:jc w:val="both"/>
        <w:rPr>
          <w:rFonts w:asciiTheme="minorHAnsi" w:hAnsiTheme="minorHAnsi" w:cstheme="minorHAnsi"/>
          <w:highlight w:val="yellow"/>
        </w:rPr>
      </w:pPr>
    </w:p>
    <w:p w14:paraId="56D02A23" w14:textId="77777777"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Si le candidat décide de signer les documents de façon dématérialisée, il pourra utiliser le dispositif de création de signature de leur choix.</w:t>
      </w:r>
    </w:p>
    <w:p w14:paraId="0AED5949" w14:textId="77777777" w:rsidR="005A22FC" w:rsidRPr="005A22FC" w:rsidRDefault="005A22FC" w:rsidP="005A22FC">
      <w:pPr>
        <w:tabs>
          <w:tab w:val="left" w:pos="1080"/>
        </w:tabs>
        <w:jc w:val="both"/>
        <w:rPr>
          <w:rFonts w:asciiTheme="minorHAnsi" w:hAnsiTheme="minorHAnsi" w:cstheme="minorHAnsi"/>
          <w:highlight w:val="yellow"/>
        </w:rPr>
      </w:pPr>
    </w:p>
    <w:p w14:paraId="4E86ED75" w14:textId="77777777"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Les candidats doivent se mettre en relation avec une autorité de certification afin d’obtenir leur certificat de signature.</w:t>
      </w:r>
    </w:p>
    <w:p w14:paraId="2950743A" w14:textId="77777777" w:rsidR="005A22FC" w:rsidRPr="005A22FC" w:rsidRDefault="005A22FC" w:rsidP="005A22FC">
      <w:pPr>
        <w:tabs>
          <w:tab w:val="left" w:pos="1080"/>
        </w:tabs>
        <w:jc w:val="both"/>
        <w:rPr>
          <w:rFonts w:asciiTheme="minorHAnsi" w:hAnsiTheme="minorHAnsi" w:cstheme="minorHAnsi"/>
          <w:b/>
        </w:rPr>
      </w:pPr>
      <w:r w:rsidRPr="005A22FC">
        <w:rPr>
          <w:rFonts w:asciiTheme="minorHAnsi" w:hAnsiTheme="minorHAnsi" w:cstheme="minorHAnsi"/>
        </w:rPr>
        <w:t>Compte tenu de l’entrée en vigueur au 1</w:t>
      </w:r>
      <w:r w:rsidRPr="005A22FC">
        <w:rPr>
          <w:rFonts w:asciiTheme="minorHAnsi" w:hAnsiTheme="minorHAnsi" w:cstheme="minorHAnsi"/>
          <w:vertAlign w:val="superscript"/>
        </w:rPr>
        <w:t>er</w:t>
      </w:r>
      <w:r w:rsidRPr="005A22FC">
        <w:rPr>
          <w:rFonts w:asciiTheme="minorHAnsi" w:hAnsiTheme="minorHAnsi" w:cstheme="minorHAnsi"/>
        </w:rPr>
        <w:t xml:space="preserve"> octobre 2018 de l’arrêté du 12 avril 2018 relatif à la signature électronique dans la commande publique, il est précisé que les seuls formats de signature acceptés sont </w:t>
      </w:r>
      <w:proofErr w:type="spellStart"/>
      <w:r w:rsidRPr="005A22FC">
        <w:rPr>
          <w:rFonts w:asciiTheme="minorHAnsi" w:hAnsiTheme="minorHAnsi" w:cstheme="minorHAnsi"/>
          <w:b/>
        </w:rPr>
        <w:t>XAdES</w:t>
      </w:r>
      <w:proofErr w:type="spellEnd"/>
      <w:r w:rsidRPr="005A22FC">
        <w:rPr>
          <w:rFonts w:asciiTheme="minorHAnsi" w:hAnsiTheme="minorHAnsi" w:cstheme="minorHAnsi"/>
          <w:b/>
        </w:rPr>
        <w:t xml:space="preserve">, </w:t>
      </w:r>
      <w:proofErr w:type="spellStart"/>
      <w:r w:rsidRPr="005A22FC">
        <w:rPr>
          <w:rFonts w:asciiTheme="minorHAnsi" w:hAnsiTheme="minorHAnsi" w:cstheme="minorHAnsi"/>
          <w:b/>
        </w:rPr>
        <w:t>CAdES</w:t>
      </w:r>
      <w:proofErr w:type="spellEnd"/>
      <w:r w:rsidRPr="005A22FC">
        <w:rPr>
          <w:rFonts w:asciiTheme="minorHAnsi" w:hAnsiTheme="minorHAnsi" w:cstheme="minorHAnsi"/>
          <w:b/>
        </w:rPr>
        <w:t xml:space="preserve"> ou </w:t>
      </w:r>
      <w:proofErr w:type="spellStart"/>
      <w:r w:rsidRPr="005A22FC">
        <w:rPr>
          <w:rFonts w:asciiTheme="minorHAnsi" w:hAnsiTheme="minorHAnsi" w:cstheme="minorHAnsi"/>
          <w:b/>
        </w:rPr>
        <w:t>PAdES</w:t>
      </w:r>
      <w:proofErr w:type="spellEnd"/>
      <w:r w:rsidRPr="005A22FC">
        <w:rPr>
          <w:rFonts w:asciiTheme="minorHAnsi" w:hAnsiTheme="minorHAnsi" w:cstheme="minorHAnsi"/>
          <w:b/>
        </w:rPr>
        <w:t>.</w:t>
      </w:r>
    </w:p>
    <w:p w14:paraId="0E879CEE" w14:textId="77777777" w:rsidR="005A22FC" w:rsidRPr="005A22FC" w:rsidRDefault="005A22FC" w:rsidP="005A22FC">
      <w:pPr>
        <w:tabs>
          <w:tab w:val="left" w:pos="1080"/>
        </w:tabs>
        <w:jc w:val="both"/>
        <w:rPr>
          <w:rFonts w:asciiTheme="minorHAnsi" w:hAnsiTheme="minorHAnsi" w:cstheme="minorHAnsi"/>
          <w:b/>
          <w:highlight w:val="yellow"/>
        </w:rPr>
      </w:pPr>
    </w:p>
    <w:p w14:paraId="039C115C" w14:textId="77777777"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L’attention des candidats est attirée sur le fait qu’ils doivent impérativement utiliser un certificat de signature électronique conforme au Révérenciel Général de Sécurité (RGS) ou à des conditions de sécurité équivalentes et de se conformer aux prérequis techniques indiqués sur la page d’accueil de la plateforme, afin de déposer leur pli dématérialisé sur le portail. Le certificat de signature utilisé selon le standard RGS reste valable jusqu’à son expiration.</w:t>
      </w:r>
    </w:p>
    <w:p w14:paraId="1552A10F" w14:textId="77777777" w:rsidR="005A22FC" w:rsidRPr="005A22FC" w:rsidRDefault="005A22FC" w:rsidP="005A22FC">
      <w:pPr>
        <w:tabs>
          <w:tab w:val="left" w:pos="1080"/>
        </w:tabs>
        <w:jc w:val="both"/>
        <w:rPr>
          <w:rFonts w:asciiTheme="minorHAnsi" w:hAnsiTheme="minorHAnsi" w:cstheme="minorHAnsi"/>
        </w:rPr>
      </w:pPr>
    </w:p>
    <w:p w14:paraId="1DF97D7D" w14:textId="77777777" w:rsidR="005A22FC" w:rsidRPr="005A22FC" w:rsidRDefault="005A22FC" w:rsidP="005A22FC">
      <w:pPr>
        <w:tabs>
          <w:tab w:val="left" w:pos="1080"/>
        </w:tabs>
        <w:jc w:val="both"/>
        <w:rPr>
          <w:rFonts w:asciiTheme="minorHAnsi" w:hAnsiTheme="minorHAnsi" w:cstheme="minorHAnsi"/>
        </w:rPr>
      </w:pPr>
      <w:r w:rsidRPr="005A22FC">
        <w:rPr>
          <w:rFonts w:asciiTheme="minorHAnsi" w:hAnsiTheme="minorHAnsi" w:cstheme="minorHAnsi"/>
        </w:rPr>
        <w:t>Conformément à l’article 2-II de l’arrêté du 12 avril 2018 relatif à la signature électronique dans les marchés publics, le certificat de signature électronique qualifié doit entrer en vigueur dans l’une des deux catégories suivantes :</w:t>
      </w:r>
    </w:p>
    <w:p w14:paraId="074FF15E" w14:textId="77777777" w:rsidR="005A22FC" w:rsidRPr="005A22FC" w:rsidRDefault="005A22FC" w:rsidP="00124827">
      <w:pPr>
        <w:numPr>
          <w:ilvl w:val="0"/>
          <w:numId w:val="19"/>
        </w:numPr>
        <w:tabs>
          <w:tab w:val="left" w:pos="1080"/>
        </w:tabs>
        <w:jc w:val="both"/>
        <w:rPr>
          <w:rFonts w:asciiTheme="minorHAnsi" w:hAnsiTheme="minorHAnsi" w:cstheme="minorHAnsi"/>
        </w:rPr>
      </w:pPr>
      <w:r w:rsidRPr="005A22FC">
        <w:rPr>
          <w:rFonts w:asciiTheme="minorHAnsi" w:hAnsiTheme="minorHAnsi" w:cstheme="minorHAnsi"/>
        </w:rPr>
        <w:t>Certificat qualifié délivré par un prestataire de service de confiance qualifié répondant aux exigences du règlement européen ;</w:t>
      </w:r>
    </w:p>
    <w:p w14:paraId="20EB452B" w14:textId="77777777" w:rsidR="005A22FC" w:rsidRPr="005A22FC" w:rsidRDefault="005A22FC" w:rsidP="00124827">
      <w:pPr>
        <w:numPr>
          <w:ilvl w:val="0"/>
          <w:numId w:val="19"/>
        </w:numPr>
        <w:tabs>
          <w:tab w:val="left" w:pos="1080"/>
        </w:tabs>
        <w:jc w:val="both"/>
        <w:rPr>
          <w:rFonts w:asciiTheme="minorHAnsi" w:hAnsiTheme="minorHAnsi" w:cstheme="minorHAnsi"/>
        </w:rPr>
      </w:pPr>
      <w:r w:rsidRPr="005A22FC">
        <w:rPr>
          <w:rFonts w:asciiTheme="minorHAnsi" w:hAnsiTheme="minorHAnsi" w:cstheme="minorHAnsi"/>
        </w:rPr>
        <w:t>Certificat délivré par une autorité de certification française ou étrangère répondant aux exigences équivalentes à l’annexe I du règlement européen.</w:t>
      </w:r>
    </w:p>
    <w:p w14:paraId="7CC947ED" w14:textId="77777777" w:rsidR="005A22FC" w:rsidRPr="005A22FC" w:rsidRDefault="005A22FC" w:rsidP="005A22FC">
      <w:pPr>
        <w:tabs>
          <w:tab w:val="left" w:pos="1080"/>
        </w:tabs>
        <w:jc w:val="both"/>
        <w:rPr>
          <w:rFonts w:asciiTheme="minorHAnsi" w:hAnsiTheme="minorHAnsi" w:cstheme="minorHAnsi"/>
        </w:rPr>
      </w:pPr>
    </w:p>
    <w:p w14:paraId="50D94FF9" w14:textId="77777777" w:rsidR="005A22FC" w:rsidRPr="005A22FC" w:rsidRDefault="005A22FC" w:rsidP="005A22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0000FF"/>
        </w:rPr>
      </w:pPr>
      <w:r w:rsidRPr="005A22FC">
        <w:rPr>
          <w:rFonts w:asciiTheme="minorHAnsi" w:hAnsiTheme="minorHAnsi" w:cstheme="minorHAnsi"/>
          <w:b/>
          <w:color w:val="0000FF"/>
        </w:rPr>
        <w:t>AVERTISSEMENT</w:t>
      </w:r>
    </w:p>
    <w:p w14:paraId="3BDDED7B" w14:textId="77777777" w:rsidR="005A22FC" w:rsidRPr="005A22FC" w:rsidRDefault="005A22FC" w:rsidP="005A22F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0000FF"/>
        </w:rPr>
      </w:pPr>
    </w:p>
    <w:p w14:paraId="4BEC6259" w14:textId="77777777" w:rsidR="005A22FC" w:rsidRPr="005A22FC" w:rsidRDefault="005A22FC" w:rsidP="005A22FC">
      <w:pPr>
        <w:pBdr>
          <w:top w:val="single" w:sz="4" w:space="1" w:color="auto"/>
          <w:left w:val="single" w:sz="4" w:space="4" w:color="auto"/>
          <w:bottom w:val="single" w:sz="4" w:space="1" w:color="auto"/>
          <w:right w:val="single" w:sz="4" w:space="4" w:color="auto"/>
        </w:pBdr>
        <w:rPr>
          <w:rFonts w:asciiTheme="minorHAnsi" w:hAnsiTheme="minorHAnsi" w:cstheme="minorHAnsi"/>
          <w:b/>
          <w:color w:val="0000FF"/>
        </w:rPr>
      </w:pPr>
      <w:r w:rsidRPr="005A22FC">
        <w:rPr>
          <w:rFonts w:asciiTheme="minorHAnsi" w:hAnsiTheme="minorHAnsi" w:cstheme="minorHAnsi"/>
          <w:b/>
          <w:color w:val="0000FF"/>
        </w:rPr>
        <w:t xml:space="preserve">L'attention du candidat est attirée sur la durée d'acheminement des plis électroniques volumineux : c'est la date et l'heure de fin d'acheminement qui font foi lors de la remise d'une réponse dématérialisée. </w:t>
      </w:r>
    </w:p>
    <w:p w14:paraId="4685C1EE" w14:textId="77777777" w:rsidR="005A22FC" w:rsidRPr="005A22FC" w:rsidRDefault="005A22FC" w:rsidP="005A22FC">
      <w:pPr>
        <w:pBdr>
          <w:top w:val="single" w:sz="4" w:space="1" w:color="auto"/>
          <w:left w:val="single" w:sz="4" w:space="4" w:color="auto"/>
          <w:bottom w:val="single" w:sz="4" w:space="1" w:color="auto"/>
          <w:right w:val="single" w:sz="4" w:space="4" w:color="auto"/>
        </w:pBdr>
        <w:rPr>
          <w:rFonts w:asciiTheme="minorHAnsi" w:hAnsiTheme="minorHAnsi" w:cstheme="minorHAnsi"/>
          <w:b/>
          <w:color w:val="0000FF"/>
        </w:rPr>
      </w:pPr>
    </w:p>
    <w:p w14:paraId="146D99E3" w14:textId="77777777" w:rsidR="005A22FC" w:rsidRPr="005A22FC" w:rsidRDefault="005A22FC" w:rsidP="005A22FC">
      <w:pPr>
        <w:pBdr>
          <w:top w:val="single" w:sz="4" w:space="1" w:color="auto"/>
          <w:left w:val="single" w:sz="4" w:space="4" w:color="auto"/>
          <w:bottom w:val="single" w:sz="4" w:space="1" w:color="auto"/>
          <w:right w:val="single" w:sz="4" w:space="4" w:color="auto"/>
        </w:pBdr>
        <w:rPr>
          <w:rFonts w:asciiTheme="minorHAnsi" w:hAnsiTheme="minorHAnsi" w:cstheme="minorHAnsi"/>
          <w:b/>
          <w:color w:val="0000FF"/>
        </w:rPr>
      </w:pPr>
      <w:r w:rsidRPr="005A22FC">
        <w:rPr>
          <w:rFonts w:asciiTheme="minorHAnsi" w:hAnsiTheme="minorHAnsi" w:cstheme="minorHAnsi"/>
          <w:b/>
          <w:color w:val="0000FF"/>
        </w:rPr>
        <w:t>Les candidats sont donc invités à intégrer des marges de manœuvre dans leur processus de réponse, pour tenir compte de ces délais d'acheminement.</w:t>
      </w:r>
    </w:p>
    <w:p w14:paraId="4BB54573" w14:textId="77777777" w:rsidR="005A22FC" w:rsidRPr="005A22FC" w:rsidRDefault="005A22FC" w:rsidP="005A22FC">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13A03AC" w14:textId="21BF25A8" w:rsidR="009F2897" w:rsidRDefault="009F2897" w:rsidP="005A22FC">
      <w:pPr>
        <w:tabs>
          <w:tab w:val="left" w:pos="1080"/>
        </w:tabs>
        <w:jc w:val="both"/>
        <w:rPr>
          <w:rFonts w:asciiTheme="minorHAnsi" w:hAnsiTheme="minorHAnsi" w:cstheme="minorHAnsi"/>
        </w:rPr>
      </w:pPr>
    </w:p>
    <w:p w14:paraId="3D146D02" w14:textId="77777777" w:rsidR="009F2897" w:rsidRPr="005A22FC" w:rsidRDefault="009F2897" w:rsidP="005A22FC">
      <w:pPr>
        <w:tabs>
          <w:tab w:val="left" w:pos="1080"/>
        </w:tabs>
        <w:jc w:val="both"/>
        <w:rPr>
          <w:rFonts w:asciiTheme="minorHAnsi" w:hAnsiTheme="minorHAnsi" w:cstheme="minorHAnsi"/>
        </w:rPr>
      </w:pPr>
    </w:p>
    <w:p w14:paraId="2A498608" w14:textId="77777777" w:rsidR="005A22FC" w:rsidRPr="005A22FC" w:rsidRDefault="005A22FC" w:rsidP="00124827">
      <w:pPr>
        <w:pStyle w:val="Style4"/>
        <w:numPr>
          <w:ilvl w:val="2"/>
          <w:numId w:val="21"/>
        </w:numPr>
        <w:rPr>
          <w:rFonts w:asciiTheme="minorHAnsi" w:hAnsiTheme="minorHAnsi" w:cstheme="minorHAnsi"/>
          <w:b w:val="0"/>
          <w:i/>
          <w:sz w:val="24"/>
          <w:szCs w:val="24"/>
          <w:u w:val="single"/>
        </w:rPr>
      </w:pPr>
      <w:r w:rsidRPr="005A22FC">
        <w:rPr>
          <w:rFonts w:asciiTheme="minorHAnsi" w:hAnsiTheme="minorHAnsi" w:cstheme="minorHAnsi"/>
          <w:b w:val="0"/>
          <w:i/>
          <w:sz w:val="24"/>
          <w:szCs w:val="24"/>
          <w:u w:val="single"/>
        </w:rPr>
        <w:t>Copie de sauvegarde</w:t>
      </w:r>
    </w:p>
    <w:p w14:paraId="61A7B007" w14:textId="77777777" w:rsidR="005A22FC" w:rsidRPr="005A22FC" w:rsidRDefault="005A22FC" w:rsidP="005A22FC">
      <w:pPr>
        <w:pStyle w:val="Style4"/>
        <w:numPr>
          <w:ilvl w:val="0"/>
          <w:numId w:val="0"/>
        </w:numPr>
        <w:ind w:left="1548"/>
        <w:rPr>
          <w:rFonts w:asciiTheme="minorHAnsi" w:hAnsiTheme="minorHAnsi" w:cstheme="minorHAnsi"/>
          <w:sz w:val="24"/>
          <w:szCs w:val="24"/>
        </w:rPr>
      </w:pPr>
    </w:p>
    <w:p w14:paraId="5B9E7518" w14:textId="10E024DD" w:rsidR="009F2897" w:rsidRPr="005A22FC" w:rsidRDefault="005A22FC" w:rsidP="005A22FC">
      <w:pPr>
        <w:jc w:val="both"/>
        <w:rPr>
          <w:rFonts w:asciiTheme="minorHAnsi" w:hAnsiTheme="minorHAnsi" w:cstheme="minorHAnsi"/>
        </w:rPr>
      </w:pPr>
      <w:r w:rsidRPr="005A22FC">
        <w:rPr>
          <w:rFonts w:asciiTheme="minorHAnsi" w:hAnsiTheme="minorHAnsi" w:cstheme="minorHAnsi"/>
        </w:rPr>
        <w:t xml:space="preserve">Pour pallier aux éventuelles défaillances de transmission ou la présence d’un programme informatique malveillant dans la candidature et/ou dans l’offre transmise par voie électronique, les candidats sont autorisés à effectuer à la fois une transmission sur support physique électronique (CD ou DVD-rom ou clé USB) ou sur support papier. </w:t>
      </w:r>
    </w:p>
    <w:p w14:paraId="50254C7C" w14:textId="77777777" w:rsidR="005A22FC" w:rsidRPr="005A22FC" w:rsidRDefault="005A22FC" w:rsidP="005A22FC">
      <w:pPr>
        <w:jc w:val="both"/>
        <w:rPr>
          <w:rFonts w:asciiTheme="minorHAnsi" w:hAnsiTheme="minorHAnsi" w:cstheme="minorHAnsi"/>
        </w:rPr>
      </w:pPr>
      <w:r w:rsidRPr="005A22FC">
        <w:rPr>
          <w:rFonts w:asciiTheme="minorHAnsi" w:hAnsiTheme="minorHAnsi" w:cstheme="minorHAnsi"/>
        </w:rPr>
        <w:lastRenderedPageBreak/>
        <w:t>La copie de sauvegarde doit être envoyée sous pli scellé avec la mention « copie de sauvegarde » dans les délais impartis pour la remise des offres.</w:t>
      </w:r>
    </w:p>
    <w:p w14:paraId="41F40F9B" w14:textId="77777777" w:rsidR="005A22FC" w:rsidRPr="005A22FC" w:rsidRDefault="005A22FC" w:rsidP="005A22FC">
      <w:pPr>
        <w:jc w:val="both"/>
        <w:rPr>
          <w:rFonts w:asciiTheme="minorHAnsi" w:hAnsiTheme="minorHAnsi" w:cstheme="minorHAnsi"/>
        </w:rPr>
      </w:pPr>
    </w:p>
    <w:p w14:paraId="4B078FFD" w14:textId="77777777" w:rsidR="005A22FC" w:rsidRPr="005A22FC" w:rsidRDefault="005A22FC" w:rsidP="005A22FC">
      <w:pPr>
        <w:jc w:val="both"/>
        <w:rPr>
          <w:rFonts w:asciiTheme="minorHAnsi" w:hAnsiTheme="minorHAnsi" w:cstheme="minorHAnsi"/>
        </w:rPr>
      </w:pPr>
      <w:r w:rsidRPr="005A22FC">
        <w:rPr>
          <w:rFonts w:asciiTheme="minorHAnsi" w:hAnsiTheme="minorHAnsi" w:cstheme="minorHAnsi"/>
        </w:rPr>
        <w:t>Cette copie est transmise sous pli par voie postale à l’adresse suivante :</w:t>
      </w:r>
    </w:p>
    <w:p w14:paraId="7C2BBF36" w14:textId="77777777" w:rsidR="005A22FC" w:rsidRPr="005A22FC" w:rsidRDefault="005A22FC" w:rsidP="005A22FC">
      <w:pPr>
        <w:jc w:val="both"/>
        <w:rPr>
          <w:rFonts w:asciiTheme="minorHAnsi" w:hAnsiTheme="minorHAnsi" w:cstheme="minorHAnsi"/>
        </w:rPr>
      </w:pPr>
      <w:r w:rsidRPr="005A22FC">
        <w:rPr>
          <w:rFonts w:asciiTheme="minorHAnsi" w:hAnsiTheme="minorHAnsi" w:cstheme="minorHAnsi"/>
        </w:rPr>
        <w:t>UGECAM CENTRE ALPC</w:t>
      </w:r>
    </w:p>
    <w:p w14:paraId="355386CF" w14:textId="77777777" w:rsidR="005A22FC" w:rsidRPr="005A22FC" w:rsidRDefault="005A22FC" w:rsidP="005A22FC">
      <w:pPr>
        <w:jc w:val="both"/>
        <w:rPr>
          <w:rFonts w:asciiTheme="minorHAnsi" w:hAnsiTheme="minorHAnsi" w:cstheme="minorHAnsi"/>
        </w:rPr>
      </w:pPr>
      <w:r w:rsidRPr="005A22FC">
        <w:rPr>
          <w:rFonts w:asciiTheme="minorHAnsi" w:hAnsiTheme="minorHAnsi" w:cstheme="minorHAnsi"/>
        </w:rPr>
        <w:t>Service Patrimoine et Marchés</w:t>
      </w:r>
    </w:p>
    <w:p w14:paraId="60678758" w14:textId="77777777" w:rsidR="005A22FC" w:rsidRPr="005A22FC" w:rsidRDefault="005A22FC" w:rsidP="005A22FC">
      <w:pPr>
        <w:jc w:val="both"/>
        <w:rPr>
          <w:rFonts w:asciiTheme="minorHAnsi" w:hAnsiTheme="minorHAnsi" w:cstheme="minorHAnsi"/>
        </w:rPr>
      </w:pPr>
      <w:r w:rsidRPr="005A22FC">
        <w:rPr>
          <w:rFonts w:asciiTheme="minorHAnsi" w:hAnsiTheme="minorHAnsi" w:cstheme="minorHAnsi"/>
        </w:rPr>
        <w:t>18, rue Théophile Chollet</w:t>
      </w:r>
    </w:p>
    <w:p w14:paraId="7EC01421" w14:textId="77777777" w:rsidR="005A22FC" w:rsidRPr="005A22FC" w:rsidRDefault="005A22FC" w:rsidP="005A22FC">
      <w:pPr>
        <w:jc w:val="both"/>
        <w:rPr>
          <w:rFonts w:asciiTheme="minorHAnsi" w:hAnsiTheme="minorHAnsi" w:cstheme="minorHAnsi"/>
        </w:rPr>
      </w:pPr>
      <w:r w:rsidRPr="005A22FC">
        <w:rPr>
          <w:rFonts w:asciiTheme="minorHAnsi" w:hAnsiTheme="minorHAnsi" w:cstheme="minorHAnsi"/>
        </w:rPr>
        <w:t>45000 ORLEANS</w:t>
      </w:r>
    </w:p>
    <w:p w14:paraId="29D13C09" w14:textId="77777777" w:rsidR="005A22FC" w:rsidRPr="005A22FC" w:rsidRDefault="005A22FC" w:rsidP="005A22FC">
      <w:pPr>
        <w:jc w:val="both"/>
        <w:rPr>
          <w:rFonts w:asciiTheme="minorHAnsi" w:hAnsiTheme="minorHAnsi" w:cstheme="minorHAnsi"/>
        </w:rPr>
      </w:pPr>
    </w:p>
    <w:p w14:paraId="51CB07C2" w14:textId="1348C381" w:rsidR="005A22FC" w:rsidRPr="005A22FC" w:rsidRDefault="005A22FC" w:rsidP="005A22FC">
      <w:pPr>
        <w:shd w:val="clear" w:color="auto" w:fill="FFFFFF" w:themeFill="background1"/>
        <w:jc w:val="both"/>
        <w:rPr>
          <w:rFonts w:asciiTheme="minorHAnsi" w:hAnsiTheme="minorHAnsi" w:cstheme="minorHAnsi"/>
        </w:rPr>
      </w:pPr>
      <w:r w:rsidRPr="005A22FC">
        <w:rPr>
          <w:rFonts w:asciiTheme="minorHAnsi" w:hAnsiTheme="minorHAnsi" w:cstheme="minorHAnsi"/>
        </w:rPr>
        <w:t>Marché n°2024-</w:t>
      </w:r>
      <w:r>
        <w:rPr>
          <w:rFonts w:asciiTheme="minorHAnsi" w:hAnsiTheme="minorHAnsi" w:cstheme="minorHAnsi"/>
        </w:rPr>
        <w:t>39</w:t>
      </w:r>
      <w:r w:rsidRPr="005A22FC">
        <w:rPr>
          <w:rFonts w:asciiTheme="minorHAnsi" w:hAnsiTheme="minorHAnsi" w:cstheme="minorHAnsi"/>
        </w:rPr>
        <w:t>-M-S : Marché de prestations de service po</w:t>
      </w:r>
      <w:r>
        <w:rPr>
          <w:rFonts w:asciiTheme="minorHAnsi" w:hAnsiTheme="minorHAnsi" w:cstheme="minorHAnsi"/>
        </w:rPr>
        <w:t xml:space="preserve">ur les analyses biochimiques et </w:t>
      </w:r>
      <w:r w:rsidRPr="005A22FC">
        <w:rPr>
          <w:rFonts w:asciiTheme="minorHAnsi" w:hAnsiTheme="minorHAnsi" w:cstheme="minorHAnsi"/>
        </w:rPr>
        <w:t>microbiologiques des établissements de l’UGECAM CENTRE et de l’UGECAM ALPC</w:t>
      </w:r>
    </w:p>
    <w:p w14:paraId="5AF8FD75" w14:textId="58DA8271" w:rsidR="005A22FC" w:rsidRPr="005A22FC" w:rsidRDefault="005A22FC" w:rsidP="005A22FC">
      <w:pPr>
        <w:shd w:val="clear" w:color="auto" w:fill="FFFFFF" w:themeFill="background1"/>
        <w:jc w:val="both"/>
        <w:rPr>
          <w:rFonts w:asciiTheme="minorHAnsi" w:hAnsiTheme="minorHAnsi" w:cstheme="minorHAnsi"/>
        </w:rPr>
      </w:pPr>
    </w:p>
    <w:p w14:paraId="1D2069B1" w14:textId="77777777" w:rsidR="005A22FC" w:rsidRPr="005A22FC" w:rsidRDefault="005A22FC" w:rsidP="005A22FC">
      <w:pPr>
        <w:jc w:val="both"/>
        <w:rPr>
          <w:rFonts w:asciiTheme="minorHAnsi" w:hAnsiTheme="minorHAnsi" w:cstheme="minorHAnsi"/>
        </w:rPr>
      </w:pPr>
    </w:p>
    <w:p w14:paraId="7F836C43" w14:textId="77777777" w:rsidR="005A22FC" w:rsidRPr="005A22FC" w:rsidRDefault="005A22FC" w:rsidP="005A22FC">
      <w:pPr>
        <w:jc w:val="both"/>
        <w:rPr>
          <w:rFonts w:asciiTheme="minorHAnsi" w:hAnsiTheme="minorHAnsi" w:cstheme="minorHAnsi"/>
        </w:rPr>
      </w:pPr>
      <w:r w:rsidRPr="005A22FC">
        <w:rPr>
          <w:rFonts w:asciiTheme="minorHAnsi" w:hAnsiTheme="minorHAnsi" w:cstheme="minorHAnsi"/>
        </w:rPr>
        <w:t>Il est précisé aux candidats que cette copie de sauvegarde, si elle est transmise dans les conditions précitées, n’est ouverte en lieu et place des plis contenant la candidature et l’offre transmis par voie électronique, que lorsque ces derniers ne peuvent être ouverts ou contiennent un programme informatique malveillant. Elle devra être transmise et sera prise en considération si elle arrive dans le délai prescrit pour le dépôt des plis.</w:t>
      </w:r>
    </w:p>
    <w:p w14:paraId="6FDD32AF" w14:textId="77777777" w:rsidR="005A22FC" w:rsidRPr="005A22FC" w:rsidRDefault="005A22FC" w:rsidP="005A22FC">
      <w:pPr>
        <w:jc w:val="both"/>
        <w:rPr>
          <w:rFonts w:asciiTheme="minorHAnsi" w:hAnsiTheme="minorHAnsi" w:cstheme="minorHAnsi"/>
        </w:rPr>
      </w:pPr>
      <w:r w:rsidRPr="005A22FC">
        <w:rPr>
          <w:rFonts w:asciiTheme="minorHAnsi" w:hAnsiTheme="minorHAnsi" w:cstheme="minorHAnsi"/>
        </w:rPr>
        <w:t>Le pli contenant la copie de sauvegarde, que le pouvoir adjudicateur n’aura pas besoin d’ouvrir, sera détruit.</w:t>
      </w:r>
    </w:p>
    <w:p w14:paraId="13EE5698" w14:textId="77777777" w:rsidR="005A22FC" w:rsidRPr="005A22FC" w:rsidRDefault="005A22FC" w:rsidP="005A22FC">
      <w:pPr>
        <w:jc w:val="both"/>
        <w:rPr>
          <w:rFonts w:asciiTheme="minorHAnsi" w:hAnsiTheme="minorHAnsi" w:cstheme="minorHAnsi"/>
        </w:rPr>
      </w:pPr>
    </w:p>
    <w:p w14:paraId="397CB1CD" w14:textId="77777777" w:rsidR="005A22FC" w:rsidRPr="005A22FC" w:rsidRDefault="005A22FC" w:rsidP="005A22FC">
      <w:pPr>
        <w:jc w:val="both"/>
        <w:rPr>
          <w:rFonts w:asciiTheme="minorHAnsi" w:hAnsiTheme="minorHAnsi" w:cstheme="minorHAnsi"/>
        </w:rPr>
      </w:pPr>
      <w:r w:rsidRPr="005A22FC">
        <w:rPr>
          <w:rFonts w:asciiTheme="minorHAnsi" w:hAnsiTheme="minorHAnsi" w:cstheme="minorHAnsi"/>
        </w:rPr>
        <w:t>Le candidat peut également remettre une copie de sauvegarde par voie électronique (support dématérialisé), au moyen d’outils et de dispositifs conformes aux exigences de l’annexe 8 du code de la commande publique « relatif aux exigences minimales des moyens de communication électronique utilisés dans la commande publique » (</w:t>
      </w:r>
      <w:r w:rsidRPr="005A22FC">
        <w:rPr>
          <w:rFonts w:asciiTheme="minorHAnsi" w:hAnsiTheme="minorHAnsi" w:cstheme="minorHAnsi"/>
          <w:i/>
        </w:rPr>
        <w:t>arrêté n°ECOM2308848A du 14 avril 2023 modifie les articles 2-I et 4 de l’annexe 6 du code de la commande publique</w:t>
      </w:r>
      <w:r w:rsidRPr="005A22FC">
        <w:rPr>
          <w:rFonts w:asciiTheme="minorHAnsi" w:hAnsiTheme="minorHAnsi" w:cstheme="minorHAnsi"/>
        </w:rPr>
        <w:t>).</w:t>
      </w:r>
    </w:p>
    <w:p w14:paraId="7FBDE23B" w14:textId="77777777" w:rsidR="005A22FC" w:rsidRPr="005A22FC" w:rsidRDefault="005A22FC" w:rsidP="005A22FC">
      <w:pPr>
        <w:jc w:val="both"/>
        <w:rPr>
          <w:rFonts w:asciiTheme="minorHAnsi" w:hAnsiTheme="minorHAnsi" w:cstheme="minorHAnsi"/>
        </w:rPr>
      </w:pPr>
    </w:p>
    <w:p w14:paraId="329CECB1" w14:textId="77777777" w:rsidR="005A22FC" w:rsidRPr="005A22FC" w:rsidRDefault="005A22FC" w:rsidP="005A22FC">
      <w:pPr>
        <w:jc w:val="both"/>
        <w:rPr>
          <w:rFonts w:asciiTheme="minorHAnsi" w:hAnsiTheme="minorHAnsi" w:cstheme="minorHAnsi"/>
          <w:b/>
          <w:bCs/>
        </w:rPr>
      </w:pPr>
      <w:r w:rsidRPr="005A22FC">
        <w:rPr>
          <w:rFonts w:asciiTheme="minorHAnsi" w:hAnsiTheme="minorHAnsi" w:cstheme="minorHAnsi"/>
          <w:b/>
        </w:rPr>
        <w:t>Les offres devront parvenir au siège de l’UGECAM du Centre avant le</w:t>
      </w:r>
      <w:r w:rsidRPr="005A22FC">
        <w:rPr>
          <w:rFonts w:asciiTheme="minorHAnsi" w:hAnsiTheme="minorHAnsi" w:cstheme="minorHAnsi"/>
          <w:b/>
          <w:bCs/>
        </w:rPr>
        <w:t> :</w:t>
      </w:r>
    </w:p>
    <w:p w14:paraId="4931147F" w14:textId="77777777" w:rsidR="005A22FC" w:rsidRPr="005A22FC" w:rsidRDefault="005A22FC" w:rsidP="005A22FC">
      <w:pPr>
        <w:jc w:val="both"/>
        <w:rPr>
          <w:rFonts w:asciiTheme="minorHAnsi" w:hAnsiTheme="minorHAnsi" w:cstheme="minorHAnsi"/>
          <w:b/>
        </w:rPr>
      </w:pPr>
    </w:p>
    <w:p w14:paraId="7AEC2FF0" w14:textId="35AB8BFA" w:rsidR="005A22FC" w:rsidRPr="005A22FC" w:rsidRDefault="005A22FC" w:rsidP="005A22FC">
      <w:pPr>
        <w:pBdr>
          <w:top w:val="dotted" w:sz="12" w:space="1" w:color="auto"/>
          <w:left w:val="dotted" w:sz="12" w:space="4" w:color="auto"/>
          <w:bottom w:val="dotted" w:sz="12" w:space="1" w:color="auto"/>
          <w:right w:val="dotted" w:sz="12" w:space="4" w:color="auto"/>
        </w:pBdr>
        <w:jc w:val="center"/>
        <w:rPr>
          <w:rFonts w:asciiTheme="minorHAnsi" w:hAnsiTheme="minorHAnsi" w:cstheme="minorHAnsi"/>
          <w:b/>
          <w:bCs/>
          <w:color w:val="FF0000"/>
        </w:rPr>
      </w:pPr>
      <w:r>
        <w:rPr>
          <w:rFonts w:asciiTheme="minorHAnsi" w:hAnsiTheme="minorHAnsi" w:cstheme="minorHAnsi"/>
          <w:b/>
          <w:bCs/>
          <w:color w:val="FF0000"/>
        </w:rPr>
        <w:t>10 janvier 2025 – 15</w:t>
      </w:r>
      <w:r w:rsidRPr="005A22FC">
        <w:rPr>
          <w:rFonts w:asciiTheme="minorHAnsi" w:hAnsiTheme="minorHAnsi" w:cstheme="minorHAnsi"/>
          <w:b/>
          <w:bCs/>
          <w:color w:val="FF0000"/>
        </w:rPr>
        <w:t>h00</w:t>
      </w:r>
    </w:p>
    <w:p w14:paraId="51F8084B" w14:textId="77777777" w:rsidR="005A22FC" w:rsidRPr="005A22FC" w:rsidRDefault="005A22FC" w:rsidP="005A22FC">
      <w:pPr>
        <w:jc w:val="both"/>
        <w:rPr>
          <w:rFonts w:asciiTheme="minorHAnsi" w:hAnsiTheme="minorHAnsi" w:cstheme="minorHAnsi"/>
          <w:highlight w:val="cyan"/>
        </w:rPr>
      </w:pPr>
    </w:p>
    <w:p w14:paraId="3362F3B2" w14:textId="77777777" w:rsidR="005A22FC" w:rsidRPr="005A22FC" w:rsidRDefault="005A22FC" w:rsidP="000679FA">
      <w:pPr>
        <w:tabs>
          <w:tab w:val="left" w:pos="4962"/>
        </w:tabs>
        <w:jc w:val="both"/>
        <w:rPr>
          <w:rFonts w:asciiTheme="minorHAnsi" w:hAnsiTheme="minorHAnsi" w:cstheme="minorHAnsi"/>
        </w:rPr>
      </w:pPr>
      <w:r w:rsidRPr="005A22FC">
        <w:rPr>
          <w:rFonts w:asciiTheme="minorHAnsi" w:hAnsiTheme="minorHAnsi" w:cstheme="minorHAnsi"/>
        </w:rPr>
        <w:t>Les plis qui seraient transmis après la date et l’heure limites fixées au présent règlement de la consultation seront inscrits au registre de dépôt mais ne seront pas pris en compte et donc éliminé.</w:t>
      </w:r>
    </w:p>
    <w:p w14:paraId="762BD452" w14:textId="77777777" w:rsidR="005A22FC" w:rsidRPr="005A22FC" w:rsidRDefault="005A22FC" w:rsidP="000679FA">
      <w:pPr>
        <w:jc w:val="both"/>
        <w:rPr>
          <w:rFonts w:asciiTheme="minorHAnsi" w:hAnsiTheme="minorHAnsi" w:cstheme="minorHAnsi"/>
        </w:rPr>
      </w:pPr>
    </w:p>
    <w:p w14:paraId="0A7D33C5" w14:textId="77777777" w:rsidR="005A22FC" w:rsidRPr="005A22FC" w:rsidRDefault="005A22FC" w:rsidP="000679FA">
      <w:pPr>
        <w:jc w:val="both"/>
        <w:rPr>
          <w:rFonts w:asciiTheme="minorHAnsi" w:hAnsiTheme="minorHAnsi" w:cstheme="minorHAnsi"/>
        </w:rPr>
      </w:pPr>
      <w:r w:rsidRPr="005A22FC">
        <w:rPr>
          <w:rFonts w:asciiTheme="minorHAnsi" w:hAnsiTheme="minorHAnsi" w:cstheme="minorHAnsi"/>
        </w:rPr>
        <w:t xml:space="preserve">Les copies de sauvegarde qui parviendraient hors délai, seront détruites sans avoir été examinées. </w:t>
      </w:r>
    </w:p>
    <w:p w14:paraId="0037C84A" w14:textId="77777777" w:rsidR="005A22FC" w:rsidRPr="005A22FC" w:rsidRDefault="005A22FC" w:rsidP="000679FA">
      <w:pPr>
        <w:jc w:val="both"/>
        <w:rPr>
          <w:rFonts w:asciiTheme="minorHAnsi" w:hAnsiTheme="minorHAnsi" w:cstheme="minorHAnsi"/>
        </w:rPr>
      </w:pPr>
    </w:p>
    <w:p w14:paraId="770B6970" w14:textId="77777777" w:rsidR="005A22FC" w:rsidRPr="005A22FC" w:rsidRDefault="005A22FC" w:rsidP="000679FA">
      <w:pPr>
        <w:jc w:val="both"/>
        <w:rPr>
          <w:rFonts w:asciiTheme="minorHAnsi" w:hAnsiTheme="minorHAnsi" w:cstheme="minorHAnsi"/>
        </w:rPr>
      </w:pPr>
      <w:r w:rsidRPr="005A22FC">
        <w:rPr>
          <w:rFonts w:asciiTheme="minorHAnsi" w:hAnsiTheme="minorHAnsi" w:cstheme="minorHAnsi"/>
        </w:rPr>
        <w:t xml:space="preserve">Les plis déposés sur la plate-forme doivent être reçus en totalité avant la date et l'heure limite mentionnée ci-dessus. </w:t>
      </w:r>
    </w:p>
    <w:p w14:paraId="0BD8F47D" w14:textId="77777777" w:rsidR="005A22FC" w:rsidRPr="005A22FC" w:rsidRDefault="005A22FC" w:rsidP="000679FA">
      <w:pPr>
        <w:jc w:val="both"/>
        <w:rPr>
          <w:rFonts w:asciiTheme="minorHAnsi" w:hAnsiTheme="minorHAnsi" w:cstheme="minorHAnsi"/>
          <w:b/>
          <w:bCs/>
        </w:rPr>
      </w:pPr>
    </w:p>
    <w:p w14:paraId="1D281895" w14:textId="77777777" w:rsidR="005A22FC" w:rsidRPr="005A22FC" w:rsidRDefault="005A22FC" w:rsidP="000679FA">
      <w:pPr>
        <w:jc w:val="both"/>
        <w:rPr>
          <w:rFonts w:asciiTheme="minorHAnsi" w:hAnsiTheme="minorHAnsi" w:cstheme="minorHAnsi"/>
        </w:rPr>
      </w:pPr>
      <w:r w:rsidRPr="005A22FC">
        <w:rPr>
          <w:rFonts w:asciiTheme="minorHAnsi" w:hAnsiTheme="minorHAnsi" w:cstheme="minorHAnsi"/>
          <w:b/>
          <w:bCs/>
        </w:rPr>
        <w:t>Il appartient à chaque candidat de tenir compte de la durée du téléchargement qui est fonction du débit d’accès internet dont il dispose et de la taille des documents qu’il transmet.</w:t>
      </w:r>
    </w:p>
    <w:p w14:paraId="2643D64F" w14:textId="1CB38951" w:rsidR="005A22FC" w:rsidRDefault="005A22FC" w:rsidP="000679FA">
      <w:pPr>
        <w:tabs>
          <w:tab w:val="left" w:pos="1080"/>
        </w:tabs>
        <w:jc w:val="both"/>
        <w:rPr>
          <w:rFonts w:asciiTheme="minorHAnsi" w:hAnsiTheme="minorHAnsi" w:cstheme="minorHAnsi"/>
        </w:rPr>
      </w:pPr>
    </w:p>
    <w:p w14:paraId="2EA79CE1" w14:textId="606E2C13" w:rsidR="009F2897" w:rsidRDefault="009F2897" w:rsidP="000679FA">
      <w:pPr>
        <w:tabs>
          <w:tab w:val="left" w:pos="1080"/>
        </w:tabs>
        <w:jc w:val="both"/>
        <w:rPr>
          <w:rFonts w:asciiTheme="minorHAnsi" w:hAnsiTheme="minorHAnsi" w:cstheme="minorHAnsi"/>
        </w:rPr>
      </w:pPr>
    </w:p>
    <w:p w14:paraId="7D9DC49E" w14:textId="77777777" w:rsidR="009F2897" w:rsidRPr="005A22FC" w:rsidRDefault="009F2897" w:rsidP="000679FA">
      <w:pPr>
        <w:tabs>
          <w:tab w:val="left" w:pos="1080"/>
        </w:tabs>
        <w:jc w:val="both"/>
        <w:rPr>
          <w:rFonts w:asciiTheme="minorHAnsi" w:hAnsiTheme="minorHAnsi" w:cstheme="minorHAnsi"/>
        </w:rPr>
      </w:pPr>
    </w:p>
    <w:p w14:paraId="138167CC" w14:textId="77777777" w:rsidR="005A22FC" w:rsidRPr="005A22FC" w:rsidRDefault="005A22FC" w:rsidP="000679FA">
      <w:pPr>
        <w:tabs>
          <w:tab w:val="left" w:pos="1080"/>
        </w:tabs>
        <w:jc w:val="both"/>
        <w:rPr>
          <w:rFonts w:asciiTheme="minorHAnsi" w:hAnsiTheme="minorHAnsi" w:cstheme="minorHAnsi"/>
        </w:rPr>
      </w:pPr>
      <w:r w:rsidRPr="005A22FC">
        <w:rPr>
          <w:rFonts w:asciiTheme="minorHAnsi" w:hAnsiTheme="minorHAnsi" w:cstheme="minorHAnsi"/>
        </w:rPr>
        <w:lastRenderedPageBreak/>
        <w:t>Il est précisé aux candidats que cette copie de sauvegarde, si elle est transmise dans les conditions précitées, n’est ouverte en lieu et place des plis contenant la candidature et l’offre transmis par voie électronique, que lorsque ces derniers ne peuvent être ouverts ou contiennent un programme informatique malveillant.</w:t>
      </w:r>
    </w:p>
    <w:p w14:paraId="6677C171" w14:textId="77777777" w:rsidR="005A22FC" w:rsidRPr="005A22FC" w:rsidRDefault="005A22FC" w:rsidP="000679FA">
      <w:pPr>
        <w:tabs>
          <w:tab w:val="left" w:pos="1080"/>
        </w:tabs>
        <w:jc w:val="both"/>
        <w:rPr>
          <w:rFonts w:asciiTheme="minorHAnsi" w:hAnsiTheme="minorHAnsi" w:cstheme="minorHAnsi"/>
        </w:rPr>
      </w:pPr>
      <w:r w:rsidRPr="005A22FC">
        <w:rPr>
          <w:rFonts w:asciiTheme="minorHAnsi" w:hAnsiTheme="minorHAnsi" w:cstheme="minorHAnsi"/>
        </w:rPr>
        <w:t>Le pli contenant la copie de sauvegarde, que le pouvoir adjudicateur n’aura pas besoin d’ouvrir, sera détruit.</w:t>
      </w:r>
    </w:p>
    <w:p w14:paraId="1B44FF11" w14:textId="77777777" w:rsidR="005A22FC" w:rsidRPr="003B15D2" w:rsidRDefault="005A22FC" w:rsidP="005A22FC">
      <w:pPr>
        <w:tabs>
          <w:tab w:val="left" w:pos="1080"/>
        </w:tabs>
        <w:jc w:val="both"/>
        <w:rPr>
          <w:rFonts w:ascii="Calibri" w:hAnsi="Calibri" w:cs="Arial"/>
          <w:sz w:val="22"/>
          <w:szCs w:val="22"/>
        </w:rPr>
      </w:pPr>
    </w:p>
    <w:p w14:paraId="21DF2623" w14:textId="676C3404" w:rsidR="00D9637F" w:rsidRPr="00AE4072" w:rsidRDefault="00D9637F" w:rsidP="00157DEA">
      <w:pPr>
        <w:tabs>
          <w:tab w:val="left" w:pos="1080"/>
        </w:tabs>
        <w:jc w:val="both"/>
        <w:rPr>
          <w:rFonts w:asciiTheme="minorHAnsi" w:hAnsiTheme="minorHAnsi"/>
        </w:rPr>
      </w:pPr>
    </w:p>
    <w:p w14:paraId="32AC8AF5" w14:textId="252EAEB5" w:rsidR="00157DEA" w:rsidRPr="00E00CC1" w:rsidRDefault="004956B5" w:rsidP="00157DEA">
      <w:pPr>
        <w:tabs>
          <w:tab w:val="left" w:pos="1080"/>
        </w:tabs>
        <w:jc w:val="both"/>
        <w:rPr>
          <w:rFonts w:asciiTheme="minorHAnsi" w:hAnsiTheme="minorHAnsi"/>
          <w:i/>
          <w:u w:val="single"/>
        </w:rPr>
      </w:pPr>
      <w:r w:rsidRPr="00E00CC1">
        <w:rPr>
          <w:rFonts w:asciiTheme="minorHAnsi" w:hAnsiTheme="minorHAnsi"/>
          <w:i/>
          <w:u w:val="single"/>
        </w:rPr>
        <w:t>1</w:t>
      </w:r>
      <w:r w:rsidR="00A33483">
        <w:rPr>
          <w:rFonts w:asciiTheme="minorHAnsi" w:hAnsiTheme="minorHAnsi"/>
          <w:i/>
          <w:u w:val="single"/>
        </w:rPr>
        <w:t>9</w:t>
      </w:r>
      <w:r w:rsidR="00157DEA" w:rsidRPr="00E00CC1">
        <w:rPr>
          <w:rFonts w:asciiTheme="minorHAnsi" w:hAnsiTheme="minorHAnsi"/>
          <w:i/>
          <w:u w:val="single"/>
        </w:rPr>
        <w:t>.</w:t>
      </w:r>
      <w:r w:rsidR="002F6A7F">
        <w:rPr>
          <w:rFonts w:asciiTheme="minorHAnsi" w:hAnsiTheme="minorHAnsi"/>
          <w:i/>
          <w:u w:val="single"/>
        </w:rPr>
        <w:t>3</w:t>
      </w:r>
      <w:r w:rsidR="00157DEA" w:rsidRPr="00E00CC1">
        <w:rPr>
          <w:rFonts w:asciiTheme="minorHAnsi" w:hAnsiTheme="minorHAnsi"/>
          <w:i/>
          <w:u w:val="single"/>
        </w:rPr>
        <w:t xml:space="preserve"> – Documents relatifs à la candidature</w:t>
      </w:r>
    </w:p>
    <w:p w14:paraId="205BAF8C" w14:textId="77777777" w:rsidR="00157DEA" w:rsidRPr="00AE4072" w:rsidRDefault="00157DEA" w:rsidP="00157DEA">
      <w:pPr>
        <w:tabs>
          <w:tab w:val="left" w:pos="1080"/>
        </w:tabs>
        <w:jc w:val="both"/>
        <w:rPr>
          <w:rFonts w:asciiTheme="minorHAnsi" w:hAnsiTheme="minorHAnsi"/>
        </w:rPr>
      </w:pPr>
    </w:p>
    <w:p w14:paraId="786A5FD4" w14:textId="63D03382" w:rsidR="00157DEA" w:rsidRPr="002F6A7F" w:rsidRDefault="004956B5" w:rsidP="00157DEA">
      <w:pPr>
        <w:tabs>
          <w:tab w:val="left" w:pos="1080"/>
        </w:tabs>
        <w:jc w:val="both"/>
        <w:rPr>
          <w:rFonts w:asciiTheme="minorHAnsi" w:hAnsiTheme="minorHAnsi"/>
          <w:b/>
        </w:rPr>
      </w:pPr>
      <w:r w:rsidRPr="002F6A7F">
        <w:rPr>
          <w:rFonts w:asciiTheme="minorHAnsi" w:hAnsiTheme="minorHAnsi"/>
          <w:b/>
        </w:rPr>
        <w:t>1</w:t>
      </w:r>
      <w:r w:rsidR="00A33483">
        <w:rPr>
          <w:rFonts w:asciiTheme="minorHAnsi" w:hAnsiTheme="minorHAnsi"/>
          <w:b/>
        </w:rPr>
        <w:t>9</w:t>
      </w:r>
      <w:r w:rsidR="00157DEA" w:rsidRPr="002F6A7F">
        <w:rPr>
          <w:rFonts w:asciiTheme="minorHAnsi" w:hAnsiTheme="minorHAnsi"/>
          <w:b/>
        </w:rPr>
        <w:t>.</w:t>
      </w:r>
      <w:r w:rsidR="002F6A7F" w:rsidRPr="002F6A7F">
        <w:rPr>
          <w:rFonts w:asciiTheme="minorHAnsi" w:hAnsiTheme="minorHAnsi"/>
          <w:b/>
        </w:rPr>
        <w:t>3</w:t>
      </w:r>
      <w:r w:rsidR="00157DEA" w:rsidRPr="002F6A7F">
        <w:rPr>
          <w:rFonts w:asciiTheme="minorHAnsi" w:hAnsiTheme="minorHAnsi"/>
          <w:b/>
        </w:rPr>
        <w:t>.1 – Candidature sous la forme d’un « DUME » (candidature simplifiée)</w:t>
      </w:r>
    </w:p>
    <w:p w14:paraId="23EB3D48" w14:textId="77777777" w:rsidR="00157DEA" w:rsidRPr="00AE4072" w:rsidRDefault="00157DEA" w:rsidP="00157DEA">
      <w:pPr>
        <w:tabs>
          <w:tab w:val="left" w:pos="1080"/>
        </w:tabs>
        <w:jc w:val="both"/>
        <w:rPr>
          <w:rFonts w:asciiTheme="minorHAnsi" w:hAnsiTheme="minorHAnsi"/>
        </w:rPr>
      </w:pPr>
    </w:p>
    <w:p w14:paraId="52E08BEA" w14:textId="77777777" w:rsidR="00F67F40" w:rsidRPr="00F67F40" w:rsidRDefault="00F67F40" w:rsidP="00F67F40">
      <w:pPr>
        <w:tabs>
          <w:tab w:val="left" w:pos="1080"/>
        </w:tabs>
        <w:jc w:val="both"/>
        <w:rPr>
          <w:rFonts w:asciiTheme="minorHAnsi" w:hAnsiTheme="minorHAnsi"/>
        </w:rPr>
      </w:pPr>
      <w:r w:rsidRPr="00F67F40">
        <w:rPr>
          <w:rFonts w:asciiTheme="minorHAnsi" w:hAnsiTheme="minorHAnsi"/>
        </w:rPr>
        <w:t>Le document unique de Marché Européen (DUME) est un formulaire par lequel l’entreprise candidate à un marché public déclare ses capacités et son aptitude à participer à un marché public.</w:t>
      </w:r>
    </w:p>
    <w:p w14:paraId="0B6460B6" w14:textId="77777777" w:rsidR="00F67F40" w:rsidRPr="00F67F40" w:rsidRDefault="00F67F40" w:rsidP="00F67F40">
      <w:pPr>
        <w:tabs>
          <w:tab w:val="left" w:pos="1080"/>
        </w:tabs>
        <w:jc w:val="both"/>
        <w:rPr>
          <w:rFonts w:asciiTheme="minorHAnsi" w:hAnsiTheme="minorHAnsi"/>
        </w:rPr>
      </w:pPr>
      <w:r w:rsidRPr="00F67F40">
        <w:rPr>
          <w:rFonts w:asciiTheme="minorHAnsi" w:hAnsiTheme="minorHAnsi"/>
        </w:rPr>
        <w:t>Il s’agit d’une déclaration sur l’honneur des opérateurs économiques servant de preuve à priori en lieu et place des certificats délivrés par des autorités publiques ou des tiers.</w:t>
      </w:r>
    </w:p>
    <w:p w14:paraId="24DECB49" w14:textId="77777777" w:rsidR="00F67F40" w:rsidRPr="00F67F40" w:rsidRDefault="00F67F40" w:rsidP="00F67F40">
      <w:pPr>
        <w:tabs>
          <w:tab w:val="left" w:pos="1080"/>
        </w:tabs>
        <w:jc w:val="both"/>
        <w:rPr>
          <w:rFonts w:asciiTheme="minorHAnsi" w:hAnsiTheme="minorHAnsi"/>
        </w:rPr>
      </w:pPr>
      <w:r w:rsidRPr="00F67F40">
        <w:rPr>
          <w:rFonts w:asciiTheme="minorHAnsi" w:hAnsiTheme="minorHAnsi"/>
        </w:rPr>
        <w:t>En produisant un DUME complété, les opérateurs économiques n’ont plus à fournir les justificatifs ni les différents formulaires (DC1, DC2, …) utilisés précédemment dans le cadre des procédures de passation de marchés publics.</w:t>
      </w:r>
    </w:p>
    <w:p w14:paraId="12296698" w14:textId="77777777" w:rsidR="00F67F40" w:rsidRPr="00F67F40" w:rsidRDefault="00F67F40" w:rsidP="00F67F40">
      <w:pPr>
        <w:tabs>
          <w:tab w:val="left" w:pos="1080"/>
        </w:tabs>
        <w:jc w:val="both"/>
        <w:rPr>
          <w:rFonts w:asciiTheme="minorHAnsi" w:hAnsiTheme="minorHAnsi"/>
        </w:rPr>
      </w:pPr>
    </w:p>
    <w:p w14:paraId="59519C1A" w14:textId="77777777" w:rsidR="00F67F40" w:rsidRPr="00F67F40" w:rsidRDefault="00F67F40" w:rsidP="00F67F40">
      <w:pPr>
        <w:tabs>
          <w:tab w:val="left" w:pos="1080"/>
        </w:tabs>
        <w:jc w:val="both"/>
        <w:rPr>
          <w:rFonts w:asciiTheme="minorHAnsi" w:hAnsiTheme="minorHAnsi"/>
        </w:rPr>
      </w:pPr>
      <w:r w:rsidRPr="00F67F40">
        <w:rPr>
          <w:rFonts w:asciiTheme="minorHAnsi" w:hAnsiTheme="minorHAnsi"/>
        </w:rPr>
        <w:t>Depuis le 1er octobre 2018, le DUME n’est disponible qu’au format électronique (e-DUME).</w:t>
      </w:r>
    </w:p>
    <w:p w14:paraId="2ADE64D8" w14:textId="77777777" w:rsidR="00F67F40" w:rsidRPr="00F67F40" w:rsidRDefault="00F67F40" w:rsidP="00F67F40">
      <w:pPr>
        <w:tabs>
          <w:tab w:val="left" w:pos="1080"/>
        </w:tabs>
        <w:jc w:val="both"/>
        <w:rPr>
          <w:rFonts w:asciiTheme="minorHAnsi" w:hAnsiTheme="minorHAnsi"/>
        </w:rPr>
      </w:pPr>
    </w:p>
    <w:p w14:paraId="30CF6C51" w14:textId="77777777" w:rsidR="00F67F40" w:rsidRPr="00F67F40" w:rsidRDefault="00F67F40" w:rsidP="00F67F40">
      <w:pPr>
        <w:tabs>
          <w:tab w:val="left" w:pos="1080"/>
        </w:tabs>
        <w:jc w:val="both"/>
        <w:rPr>
          <w:rFonts w:asciiTheme="minorHAnsi" w:hAnsiTheme="minorHAnsi"/>
        </w:rPr>
      </w:pPr>
      <w:r w:rsidRPr="00F67F40">
        <w:rPr>
          <w:rFonts w:asciiTheme="minorHAnsi" w:hAnsiTheme="minorHAnsi"/>
        </w:rPr>
        <w:t>La commission Européenne met gratuitement à disposition des candidats un site web leur permettant de remplir le document DUME en ligne. Le DUME peut être exporté, stocké et envoyé par voie électronique. Tant que les informations demeurent correctes, le DUME présenté dans le cadre d’une précédente procédure de passation de marché public peut être réutilisé.</w:t>
      </w:r>
    </w:p>
    <w:p w14:paraId="207B1B98" w14:textId="77777777" w:rsidR="00F67F40" w:rsidRPr="00F67F40" w:rsidRDefault="00F67F40" w:rsidP="00F67F40">
      <w:pPr>
        <w:tabs>
          <w:tab w:val="left" w:pos="1080"/>
        </w:tabs>
        <w:jc w:val="both"/>
        <w:rPr>
          <w:rFonts w:asciiTheme="minorHAnsi" w:hAnsiTheme="minorHAnsi"/>
        </w:rPr>
      </w:pPr>
    </w:p>
    <w:p w14:paraId="48ABEA90" w14:textId="3C653ADF" w:rsidR="00F67F40" w:rsidRPr="00F67F40" w:rsidRDefault="00F67F40" w:rsidP="00F67F40">
      <w:pPr>
        <w:tabs>
          <w:tab w:val="left" w:pos="1080"/>
        </w:tabs>
        <w:jc w:val="both"/>
        <w:rPr>
          <w:rFonts w:asciiTheme="minorHAnsi" w:hAnsiTheme="minorHAnsi"/>
        </w:rPr>
      </w:pPr>
      <w:r w:rsidRPr="00F67F40">
        <w:rPr>
          <w:rFonts w:asciiTheme="minorHAnsi" w:hAnsiTheme="minorHAnsi"/>
        </w:rPr>
        <w:t>Le formulaire doit être complété et rédigé en langue française et renvoyé et transmis avec la remise des offres techniques et financières par voie électronique.</w:t>
      </w:r>
    </w:p>
    <w:p w14:paraId="065269A3" w14:textId="77777777" w:rsidR="00F67F40" w:rsidRPr="00F67F40" w:rsidRDefault="00F67F40" w:rsidP="00F67F40">
      <w:pPr>
        <w:tabs>
          <w:tab w:val="left" w:pos="1080"/>
        </w:tabs>
        <w:jc w:val="both"/>
        <w:rPr>
          <w:rFonts w:asciiTheme="minorHAnsi" w:hAnsiTheme="minorHAnsi"/>
        </w:rPr>
      </w:pPr>
      <w:r w:rsidRPr="00F67F40">
        <w:rPr>
          <w:rFonts w:asciiTheme="minorHAnsi" w:hAnsiTheme="minorHAnsi"/>
        </w:rPr>
        <w:t>Le DUME est pré-rempli sur la base d’un numéro de SIRET.</w:t>
      </w:r>
    </w:p>
    <w:p w14:paraId="22AB4518" w14:textId="77777777" w:rsidR="00F67F40" w:rsidRPr="00F67F40" w:rsidRDefault="00F67F40" w:rsidP="00F67F40">
      <w:pPr>
        <w:tabs>
          <w:tab w:val="left" w:pos="1080"/>
        </w:tabs>
        <w:jc w:val="both"/>
        <w:rPr>
          <w:rFonts w:asciiTheme="minorHAnsi" w:hAnsiTheme="minorHAnsi"/>
        </w:rPr>
      </w:pPr>
    </w:p>
    <w:p w14:paraId="1F866A02" w14:textId="77777777" w:rsidR="00F67F40" w:rsidRPr="00F67F40" w:rsidRDefault="00F67F40" w:rsidP="00F67F40">
      <w:pPr>
        <w:tabs>
          <w:tab w:val="left" w:pos="1080"/>
        </w:tabs>
        <w:jc w:val="both"/>
        <w:rPr>
          <w:rFonts w:asciiTheme="minorHAnsi" w:hAnsiTheme="minorHAnsi"/>
        </w:rPr>
      </w:pPr>
      <w:r w:rsidRPr="00F67F40">
        <w:rPr>
          <w:rFonts w:asciiTheme="minorHAnsi" w:hAnsiTheme="minorHAnsi"/>
        </w:rPr>
        <w:t>Ces pièces en originales ne sont à fournir qu’au stade de l’attribution, donc seul le candidat retenu devra fournir les certificats demandés comme preuves par les acheteurs publics.</w:t>
      </w:r>
    </w:p>
    <w:p w14:paraId="029DA2BA" w14:textId="77777777" w:rsidR="00F67F40" w:rsidRPr="00F67F40" w:rsidRDefault="00F67F40" w:rsidP="00F67F40">
      <w:pPr>
        <w:tabs>
          <w:tab w:val="left" w:pos="1080"/>
        </w:tabs>
        <w:jc w:val="both"/>
        <w:rPr>
          <w:rFonts w:asciiTheme="minorHAnsi" w:hAnsiTheme="minorHAnsi"/>
        </w:rPr>
      </w:pPr>
      <w:r w:rsidRPr="00F67F40">
        <w:rPr>
          <w:rFonts w:asciiTheme="minorHAnsi" w:hAnsiTheme="minorHAnsi"/>
        </w:rPr>
        <w:t>Néanmoins, à tout moment de la procédure, l’acheteur a toujours le droit de demander également aux autres candidats de soumettre des preuves afin de garantir le bon déroulement de la procédure.</w:t>
      </w:r>
    </w:p>
    <w:p w14:paraId="74785E6F" w14:textId="77777777" w:rsidR="00F67F40" w:rsidRPr="00F67F40" w:rsidRDefault="00F67F40" w:rsidP="00F67F40">
      <w:pPr>
        <w:tabs>
          <w:tab w:val="left" w:pos="1080"/>
        </w:tabs>
        <w:jc w:val="both"/>
        <w:rPr>
          <w:rFonts w:asciiTheme="minorHAnsi" w:hAnsiTheme="minorHAnsi"/>
        </w:rPr>
      </w:pPr>
      <w:r w:rsidRPr="00F67F40">
        <w:rPr>
          <w:rFonts w:asciiTheme="minorHAnsi" w:hAnsiTheme="minorHAnsi"/>
        </w:rPr>
        <w:t>Un candidat peut être exclu de la procédure de passation de marché ou faire l’objet de poursuites s’il est rendu coupable de fausses déclarations en remplissant le DUME, ou s’il a caché ses informations ou n’a pas présenté les justificatifs les complétant.</w:t>
      </w:r>
    </w:p>
    <w:p w14:paraId="48CBB040" w14:textId="77777777" w:rsidR="00F67F40" w:rsidRPr="00F67F40" w:rsidRDefault="00F67F40" w:rsidP="00F67F40">
      <w:pPr>
        <w:tabs>
          <w:tab w:val="left" w:pos="1080"/>
        </w:tabs>
        <w:jc w:val="both"/>
        <w:rPr>
          <w:rFonts w:asciiTheme="minorHAnsi" w:hAnsiTheme="minorHAnsi"/>
        </w:rPr>
      </w:pPr>
    </w:p>
    <w:p w14:paraId="4935759E" w14:textId="77777777" w:rsidR="00F67F40" w:rsidRPr="00F67F40" w:rsidRDefault="00F67F40" w:rsidP="00F67F40">
      <w:pPr>
        <w:tabs>
          <w:tab w:val="left" w:pos="1080"/>
        </w:tabs>
        <w:jc w:val="both"/>
        <w:rPr>
          <w:rFonts w:asciiTheme="minorHAnsi" w:hAnsiTheme="minorHAnsi"/>
        </w:rPr>
      </w:pPr>
      <w:r w:rsidRPr="00F67F40">
        <w:rPr>
          <w:rFonts w:asciiTheme="minorHAnsi" w:hAnsiTheme="minorHAnsi"/>
        </w:rPr>
        <w:t>Le dossier de candidature devra comporter également les éléments suivants :</w:t>
      </w:r>
    </w:p>
    <w:p w14:paraId="22EE1D98" w14:textId="3C3B9763" w:rsidR="00F67F40" w:rsidRPr="0021255A" w:rsidRDefault="00F67F40" w:rsidP="00124827">
      <w:pPr>
        <w:pStyle w:val="Paragraphedeliste"/>
        <w:numPr>
          <w:ilvl w:val="0"/>
          <w:numId w:val="12"/>
        </w:numPr>
        <w:tabs>
          <w:tab w:val="left" w:pos="1080"/>
        </w:tabs>
        <w:jc w:val="both"/>
        <w:rPr>
          <w:rFonts w:asciiTheme="minorHAnsi" w:hAnsiTheme="minorHAnsi"/>
        </w:rPr>
      </w:pPr>
      <w:r w:rsidRPr="0021255A">
        <w:rPr>
          <w:rFonts w:asciiTheme="minorHAnsi" w:hAnsiTheme="minorHAnsi"/>
        </w:rPr>
        <w:t>Documents attestant des pouvoirs des personnes habilitées à engager le candidat.</w:t>
      </w:r>
    </w:p>
    <w:p w14:paraId="11C8DE61" w14:textId="60C1C88D" w:rsidR="00157DEA" w:rsidRDefault="00157DEA" w:rsidP="00157DEA">
      <w:pPr>
        <w:tabs>
          <w:tab w:val="left" w:pos="1080"/>
        </w:tabs>
        <w:jc w:val="both"/>
        <w:rPr>
          <w:rFonts w:asciiTheme="minorHAnsi" w:hAnsiTheme="minorHAnsi"/>
        </w:rPr>
      </w:pPr>
    </w:p>
    <w:p w14:paraId="0537BF2A" w14:textId="7BE7E31F" w:rsidR="009F2897" w:rsidRDefault="009F2897" w:rsidP="00157DEA">
      <w:pPr>
        <w:tabs>
          <w:tab w:val="left" w:pos="1080"/>
        </w:tabs>
        <w:jc w:val="both"/>
        <w:rPr>
          <w:rFonts w:asciiTheme="minorHAnsi" w:hAnsiTheme="minorHAnsi"/>
        </w:rPr>
      </w:pPr>
    </w:p>
    <w:p w14:paraId="0A010564" w14:textId="1178F8D6" w:rsidR="009F2897" w:rsidRDefault="009F2897" w:rsidP="00157DEA">
      <w:pPr>
        <w:tabs>
          <w:tab w:val="left" w:pos="1080"/>
        </w:tabs>
        <w:jc w:val="both"/>
        <w:rPr>
          <w:rFonts w:asciiTheme="minorHAnsi" w:hAnsiTheme="minorHAnsi"/>
        </w:rPr>
      </w:pPr>
    </w:p>
    <w:p w14:paraId="68EEE1A3" w14:textId="08DF001F" w:rsidR="009F2897" w:rsidRDefault="009F2897" w:rsidP="00157DEA">
      <w:pPr>
        <w:tabs>
          <w:tab w:val="left" w:pos="1080"/>
        </w:tabs>
        <w:jc w:val="both"/>
        <w:rPr>
          <w:rFonts w:asciiTheme="minorHAnsi" w:hAnsiTheme="minorHAnsi"/>
        </w:rPr>
      </w:pPr>
    </w:p>
    <w:p w14:paraId="6E145849" w14:textId="77777777" w:rsidR="009F2897" w:rsidRPr="00AE4072" w:rsidRDefault="009F2897" w:rsidP="00157DEA">
      <w:pPr>
        <w:tabs>
          <w:tab w:val="left" w:pos="1080"/>
        </w:tabs>
        <w:jc w:val="both"/>
        <w:rPr>
          <w:rFonts w:asciiTheme="minorHAnsi" w:hAnsiTheme="minorHAnsi"/>
        </w:rPr>
      </w:pPr>
    </w:p>
    <w:p w14:paraId="6207F8D1" w14:textId="04C87C72" w:rsidR="00157DEA" w:rsidRPr="002F6A7F" w:rsidRDefault="004956B5" w:rsidP="00157DEA">
      <w:pPr>
        <w:tabs>
          <w:tab w:val="left" w:pos="1080"/>
        </w:tabs>
        <w:jc w:val="both"/>
        <w:rPr>
          <w:rFonts w:asciiTheme="minorHAnsi" w:hAnsiTheme="minorHAnsi"/>
          <w:b/>
        </w:rPr>
      </w:pPr>
      <w:r w:rsidRPr="002F6A7F">
        <w:rPr>
          <w:rFonts w:asciiTheme="minorHAnsi" w:hAnsiTheme="minorHAnsi"/>
          <w:b/>
        </w:rPr>
        <w:lastRenderedPageBreak/>
        <w:t>1</w:t>
      </w:r>
      <w:r w:rsidR="00A33483">
        <w:rPr>
          <w:rFonts w:asciiTheme="minorHAnsi" w:hAnsiTheme="minorHAnsi"/>
          <w:b/>
        </w:rPr>
        <w:t>9</w:t>
      </w:r>
      <w:r w:rsidR="00157DEA" w:rsidRPr="002F6A7F">
        <w:rPr>
          <w:rFonts w:asciiTheme="minorHAnsi" w:hAnsiTheme="minorHAnsi"/>
          <w:b/>
        </w:rPr>
        <w:t>.</w:t>
      </w:r>
      <w:r w:rsidR="002F6A7F" w:rsidRPr="002F6A7F">
        <w:rPr>
          <w:rFonts w:asciiTheme="minorHAnsi" w:hAnsiTheme="minorHAnsi"/>
          <w:b/>
        </w:rPr>
        <w:t>3</w:t>
      </w:r>
      <w:r w:rsidR="00157DEA" w:rsidRPr="002F6A7F">
        <w:rPr>
          <w:rFonts w:asciiTheme="minorHAnsi" w:hAnsiTheme="minorHAnsi"/>
          <w:b/>
        </w:rPr>
        <w:t>.2 – Dépôt d’une candidature classique (hors dispositif DUME)</w:t>
      </w:r>
    </w:p>
    <w:p w14:paraId="66E15200" w14:textId="77777777" w:rsidR="00157DEA" w:rsidRPr="00AE4072" w:rsidRDefault="00157DEA" w:rsidP="00157DEA">
      <w:pPr>
        <w:tabs>
          <w:tab w:val="left" w:pos="1080"/>
        </w:tabs>
        <w:jc w:val="both"/>
        <w:rPr>
          <w:rFonts w:asciiTheme="minorHAnsi" w:hAnsiTheme="minorHAnsi"/>
        </w:rPr>
      </w:pPr>
    </w:p>
    <w:p w14:paraId="35C3B712" w14:textId="3936702B" w:rsidR="00D9637F" w:rsidRDefault="00F67F40" w:rsidP="00F67F40">
      <w:pPr>
        <w:tabs>
          <w:tab w:val="left" w:pos="1080"/>
        </w:tabs>
        <w:jc w:val="both"/>
        <w:rPr>
          <w:rFonts w:asciiTheme="minorHAnsi" w:hAnsiTheme="minorHAnsi"/>
        </w:rPr>
      </w:pPr>
      <w:r w:rsidRPr="00F67F40">
        <w:rPr>
          <w:rFonts w:asciiTheme="minorHAnsi" w:hAnsiTheme="minorHAnsi"/>
        </w:rPr>
        <w:t>Dans le cas où le candidat souhaiterait déposer sa candidature de manière classique (sans passer par la procédure de simplification des candidatures) ou il ne dispose pas de numéro de SIRET (ex : candidat de nationalité étrangère), le dossier de candidature devra comporter les documents suivants :</w:t>
      </w:r>
    </w:p>
    <w:p w14:paraId="6C6C8AE5" w14:textId="77777777" w:rsidR="00670520" w:rsidRPr="00F67F40" w:rsidRDefault="00670520" w:rsidP="00F67F40">
      <w:pPr>
        <w:tabs>
          <w:tab w:val="left" w:pos="1080"/>
        </w:tabs>
        <w:jc w:val="both"/>
        <w:rPr>
          <w:rFonts w:asciiTheme="minorHAnsi" w:hAnsiTheme="minorHAnsi"/>
        </w:rPr>
      </w:pPr>
    </w:p>
    <w:p w14:paraId="17CC6C62" w14:textId="41B1D36F" w:rsidR="00F67F40" w:rsidRPr="00130F97" w:rsidRDefault="00F67F40" w:rsidP="00124827">
      <w:pPr>
        <w:pStyle w:val="Paragraphedeliste"/>
        <w:numPr>
          <w:ilvl w:val="0"/>
          <w:numId w:val="13"/>
        </w:numPr>
        <w:tabs>
          <w:tab w:val="left" w:pos="1080"/>
        </w:tabs>
        <w:jc w:val="both"/>
        <w:rPr>
          <w:rFonts w:asciiTheme="minorHAnsi" w:hAnsiTheme="minorHAnsi"/>
        </w:rPr>
      </w:pPr>
      <w:r w:rsidRPr="00130F97">
        <w:rPr>
          <w:rFonts w:asciiTheme="minorHAnsi" w:hAnsiTheme="minorHAnsi"/>
        </w:rPr>
        <w:t xml:space="preserve">L’imprimé DC1 (lettre de candidature et habilitation du mandataire par ses cotraitants), disponible à l’adresse suivante : </w:t>
      </w:r>
      <w:hyperlink r:id="rId17" w:history="1">
        <w:r w:rsidRPr="00130F97">
          <w:rPr>
            <w:rStyle w:val="Lienhypertexte"/>
            <w:rFonts w:asciiTheme="minorHAnsi" w:hAnsiTheme="minorHAnsi"/>
          </w:rPr>
          <w:t>https://www.economie.gouv.fr/daj/formulaires-declaration-du-candidat</w:t>
        </w:r>
      </w:hyperlink>
      <w:r w:rsidRPr="00130F97">
        <w:rPr>
          <w:rFonts w:asciiTheme="minorHAnsi" w:hAnsiTheme="minorHAnsi"/>
        </w:rPr>
        <w:t xml:space="preserve"> </w:t>
      </w:r>
    </w:p>
    <w:p w14:paraId="1866B6D5" w14:textId="3BDCCF9D" w:rsidR="00F67F40" w:rsidRPr="00130F97" w:rsidRDefault="00F67F40" w:rsidP="00124827">
      <w:pPr>
        <w:pStyle w:val="Paragraphedeliste"/>
        <w:numPr>
          <w:ilvl w:val="0"/>
          <w:numId w:val="13"/>
        </w:numPr>
        <w:tabs>
          <w:tab w:val="left" w:pos="1080"/>
        </w:tabs>
        <w:jc w:val="both"/>
        <w:rPr>
          <w:rFonts w:asciiTheme="minorHAnsi" w:hAnsiTheme="minorHAnsi"/>
        </w:rPr>
      </w:pPr>
      <w:r w:rsidRPr="00130F97">
        <w:rPr>
          <w:rFonts w:asciiTheme="minorHAnsi" w:hAnsiTheme="minorHAnsi"/>
        </w:rPr>
        <w:t xml:space="preserve">L’imprimé DC2 (Déclaration du candidat individuel ou membre du groupement), disponible à l’adresse suivante : </w:t>
      </w:r>
      <w:hyperlink r:id="rId18" w:history="1">
        <w:r w:rsidRPr="00130F97">
          <w:rPr>
            <w:rStyle w:val="Lienhypertexte"/>
            <w:rFonts w:asciiTheme="minorHAnsi" w:hAnsiTheme="minorHAnsi"/>
          </w:rPr>
          <w:t>https://www.economie.gouv.fr/daj/formulaires-declaration-du-candidat</w:t>
        </w:r>
      </w:hyperlink>
      <w:r w:rsidRPr="00130F97">
        <w:rPr>
          <w:rFonts w:asciiTheme="minorHAnsi" w:hAnsiTheme="minorHAnsi"/>
        </w:rPr>
        <w:t xml:space="preserve">  </w:t>
      </w:r>
    </w:p>
    <w:p w14:paraId="3780CAF1" w14:textId="26BDB275" w:rsidR="00F67F40" w:rsidRPr="00130F97" w:rsidRDefault="00F67F40" w:rsidP="00124827">
      <w:pPr>
        <w:pStyle w:val="Paragraphedeliste"/>
        <w:numPr>
          <w:ilvl w:val="0"/>
          <w:numId w:val="13"/>
        </w:numPr>
        <w:tabs>
          <w:tab w:val="left" w:pos="1080"/>
        </w:tabs>
        <w:jc w:val="both"/>
        <w:rPr>
          <w:rFonts w:asciiTheme="minorHAnsi" w:hAnsiTheme="minorHAnsi"/>
        </w:rPr>
      </w:pPr>
      <w:r w:rsidRPr="00130F97">
        <w:rPr>
          <w:rFonts w:asciiTheme="minorHAnsi" w:hAnsiTheme="minorHAnsi"/>
        </w:rPr>
        <w:t>Documents attestant des pouvoirs des personnes habilitées à engager le candidat.</w:t>
      </w:r>
    </w:p>
    <w:p w14:paraId="62F656EA" w14:textId="7220D433" w:rsidR="00F67F40" w:rsidRPr="00130F97" w:rsidRDefault="00F67F40" w:rsidP="00124827">
      <w:pPr>
        <w:pStyle w:val="Paragraphedeliste"/>
        <w:numPr>
          <w:ilvl w:val="0"/>
          <w:numId w:val="13"/>
        </w:numPr>
        <w:tabs>
          <w:tab w:val="left" w:pos="1080"/>
        </w:tabs>
        <w:jc w:val="both"/>
        <w:rPr>
          <w:rFonts w:asciiTheme="minorHAnsi" w:hAnsiTheme="minorHAnsi"/>
        </w:rPr>
      </w:pPr>
      <w:r w:rsidRPr="00130F97">
        <w:rPr>
          <w:rFonts w:asciiTheme="minorHAnsi" w:hAnsiTheme="minorHAnsi"/>
        </w:rPr>
        <w:t>Les attestations fiscales et sociales, datant de moins de six mois.</w:t>
      </w:r>
    </w:p>
    <w:p w14:paraId="1F714745" w14:textId="4F7FC2A5" w:rsidR="00F67F40" w:rsidRPr="00130F97" w:rsidRDefault="00F67F40" w:rsidP="00124827">
      <w:pPr>
        <w:pStyle w:val="Paragraphedeliste"/>
        <w:numPr>
          <w:ilvl w:val="0"/>
          <w:numId w:val="13"/>
        </w:numPr>
        <w:tabs>
          <w:tab w:val="left" w:pos="1080"/>
        </w:tabs>
        <w:jc w:val="both"/>
        <w:rPr>
          <w:rFonts w:asciiTheme="minorHAnsi" w:hAnsiTheme="minorHAnsi"/>
        </w:rPr>
      </w:pPr>
      <w:r w:rsidRPr="00130F97">
        <w:rPr>
          <w:rFonts w:asciiTheme="minorHAnsi" w:hAnsiTheme="minorHAnsi"/>
        </w:rPr>
        <w:t>Les attestations d’assurance en vigueur.</w:t>
      </w:r>
    </w:p>
    <w:p w14:paraId="2899F04D" w14:textId="2ED1D541" w:rsidR="00670520" w:rsidRDefault="00F67F40" w:rsidP="00F67F40">
      <w:pPr>
        <w:pStyle w:val="Paragraphedeliste"/>
        <w:numPr>
          <w:ilvl w:val="0"/>
          <w:numId w:val="13"/>
        </w:numPr>
        <w:tabs>
          <w:tab w:val="left" w:pos="1080"/>
        </w:tabs>
        <w:jc w:val="both"/>
        <w:rPr>
          <w:rFonts w:asciiTheme="minorHAnsi" w:hAnsiTheme="minorHAnsi"/>
        </w:rPr>
      </w:pPr>
      <w:r w:rsidRPr="00130F97">
        <w:rPr>
          <w:rFonts w:asciiTheme="minorHAnsi" w:hAnsiTheme="minorHAnsi"/>
        </w:rPr>
        <w:t>Si le candidat est en redressement judiciaire, il doit produire la copie du ou des jugements prononcés à cet effet, accompagnée d’une traduction française certifiée si le candidat n’est pas établi en France.</w:t>
      </w:r>
    </w:p>
    <w:p w14:paraId="42EEDAA2" w14:textId="4EE32DC2" w:rsidR="00A8512A" w:rsidRPr="009F2897" w:rsidRDefault="00A8512A" w:rsidP="00F67F40">
      <w:pPr>
        <w:pStyle w:val="Paragraphedeliste"/>
        <w:numPr>
          <w:ilvl w:val="0"/>
          <w:numId w:val="13"/>
        </w:numPr>
        <w:tabs>
          <w:tab w:val="left" w:pos="1080"/>
        </w:tabs>
        <w:jc w:val="both"/>
        <w:rPr>
          <w:rFonts w:asciiTheme="minorHAnsi" w:hAnsiTheme="minorHAnsi"/>
        </w:rPr>
      </w:pPr>
      <w:r>
        <w:rPr>
          <w:rFonts w:asciiTheme="minorHAnsi" w:hAnsiTheme="minorHAnsi"/>
        </w:rPr>
        <w:t>Agrément COFRAC (demandée pour l’analyse des eaux).</w:t>
      </w:r>
    </w:p>
    <w:p w14:paraId="5767C49B" w14:textId="77777777" w:rsidR="000679FA" w:rsidRPr="00F67F40" w:rsidRDefault="000679FA" w:rsidP="00F67F40">
      <w:pPr>
        <w:tabs>
          <w:tab w:val="left" w:pos="1080"/>
        </w:tabs>
        <w:jc w:val="both"/>
        <w:rPr>
          <w:rFonts w:asciiTheme="minorHAnsi" w:hAnsiTheme="minorHAnsi"/>
        </w:rPr>
      </w:pPr>
    </w:p>
    <w:p w14:paraId="75E7CDFB" w14:textId="771F5656" w:rsidR="00157DEA" w:rsidRDefault="004956B5" w:rsidP="00157DEA">
      <w:pPr>
        <w:tabs>
          <w:tab w:val="left" w:pos="1080"/>
        </w:tabs>
        <w:jc w:val="both"/>
        <w:rPr>
          <w:rFonts w:asciiTheme="minorHAnsi" w:hAnsiTheme="minorHAnsi"/>
          <w:i/>
          <w:u w:val="single"/>
        </w:rPr>
      </w:pPr>
      <w:r w:rsidRPr="00E00CC1">
        <w:rPr>
          <w:rFonts w:asciiTheme="minorHAnsi" w:hAnsiTheme="minorHAnsi"/>
          <w:i/>
          <w:u w:val="single"/>
        </w:rPr>
        <w:t>1</w:t>
      </w:r>
      <w:r w:rsidR="00A33483">
        <w:rPr>
          <w:rFonts w:asciiTheme="minorHAnsi" w:hAnsiTheme="minorHAnsi"/>
          <w:i/>
          <w:u w:val="single"/>
        </w:rPr>
        <w:t>9</w:t>
      </w:r>
      <w:r w:rsidR="00157DEA" w:rsidRPr="00E00CC1">
        <w:rPr>
          <w:rFonts w:asciiTheme="minorHAnsi" w:hAnsiTheme="minorHAnsi"/>
          <w:i/>
          <w:u w:val="single"/>
        </w:rPr>
        <w:t>.</w:t>
      </w:r>
      <w:r w:rsidR="002F6A7F">
        <w:rPr>
          <w:rFonts w:asciiTheme="minorHAnsi" w:hAnsiTheme="minorHAnsi"/>
          <w:i/>
          <w:u w:val="single"/>
        </w:rPr>
        <w:t>4</w:t>
      </w:r>
      <w:r w:rsidR="00157DEA" w:rsidRPr="00E00CC1">
        <w:rPr>
          <w:rFonts w:asciiTheme="minorHAnsi" w:hAnsiTheme="minorHAnsi"/>
          <w:i/>
          <w:u w:val="single"/>
        </w:rPr>
        <w:t>– Pièces relatives à l’offre</w:t>
      </w:r>
    </w:p>
    <w:p w14:paraId="58D6078D" w14:textId="64D6ED0A" w:rsidR="00157DEA" w:rsidRPr="00AE4072" w:rsidRDefault="00157DEA" w:rsidP="00130F97">
      <w:pPr>
        <w:tabs>
          <w:tab w:val="left" w:pos="1080"/>
        </w:tabs>
        <w:jc w:val="both"/>
        <w:rPr>
          <w:rFonts w:asciiTheme="minorHAnsi" w:hAnsiTheme="minorHAnsi"/>
        </w:rPr>
      </w:pPr>
    </w:p>
    <w:p w14:paraId="25EC7F52" w14:textId="7FA588EC" w:rsidR="00157DEA" w:rsidRPr="00130F97" w:rsidRDefault="0057372A" w:rsidP="00124827">
      <w:pPr>
        <w:pStyle w:val="Paragraphedeliste"/>
        <w:numPr>
          <w:ilvl w:val="0"/>
          <w:numId w:val="14"/>
        </w:numPr>
        <w:tabs>
          <w:tab w:val="left" w:pos="1080"/>
        </w:tabs>
        <w:jc w:val="both"/>
        <w:rPr>
          <w:rFonts w:asciiTheme="minorHAnsi" w:hAnsiTheme="minorHAnsi"/>
        </w:rPr>
      </w:pPr>
      <w:r>
        <w:rPr>
          <w:rFonts w:asciiTheme="minorHAnsi" w:hAnsiTheme="minorHAnsi"/>
        </w:rPr>
        <w:t>Le présent marché</w:t>
      </w:r>
      <w:r w:rsidR="001D2D7A" w:rsidRPr="00130F97">
        <w:rPr>
          <w:rFonts w:asciiTheme="minorHAnsi" w:hAnsiTheme="minorHAnsi"/>
        </w:rPr>
        <w:t xml:space="preserve"> complété, daté et</w:t>
      </w:r>
      <w:r w:rsidR="00157DEA" w:rsidRPr="00130F97">
        <w:rPr>
          <w:rFonts w:asciiTheme="minorHAnsi" w:hAnsiTheme="minorHAnsi"/>
        </w:rPr>
        <w:t xml:space="preserve"> signé</w:t>
      </w:r>
      <w:r w:rsidR="00E00CC1" w:rsidRPr="00130F97">
        <w:rPr>
          <w:rFonts w:asciiTheme="minorHAnsi" w:hAnsiTheme="minorHAnsi"/>
        </w:rPr>
        <w:t xml:space="preserve"> par</w:t>
      </w:r>
      <w:r w:rsidR="00157DEA" w:rsidRPr="00130F97">
        <w:rPr>
          <w:rFonts w:asciiTheme="minorHAnsi" w:hAnsiTheme="minorHAnsi"/>
        </w:rPr>
        <w:t xml:space="preserve"> la personne dûment habilitée à représenter le candidat. </w:t>
      </w:r>
    </w:p>
    <w:p w14:paraId="54FAB647" w14:textId="28589C6A" w:rsidR="00157DEA" w:rsidRDefault="00670520" w:rsidP="00124827">
      <w:pPr>
        <w:pStyle w:val="Paragraphedeliste"/>
        <w:numPr>
          <w:ilvl w:val="0"/>
          <w:numId w:val="14"/>
        </w:numPr>
        <w:tabs>
          <w:tab w:val="left" w:pos="1080"/>
        </w:tabs>
        <w:jc w:val="both"/>
        <w:rPr>
          <w:rFonts w:asciiTheme="minorHAnsi" w:hAnsiTheme="minorHAnsi"/>
        </w:rPr>
      </w:pPr>
      <w:r>
        <w:rPr>
          <w:rFonts w:asciiTheme="minorHAnsi" w:hAnsiTheme="minorHAnsi"/>
        </w:rPr>
        <w:t>Le cadre de réponse tech</w:t>
      </w:r>
      <w:r w:rsidR="00B2749A">
        <w:rPr>
          <w:rFonts w:asciiTheme="minorHAnsi" w:hAnsiTheme="minorHAnsi"/>
        </w:rPr>
        <w:t>nique</w:t>
      </w:r>
      <w:r w:rsidR="00FD5032">
        <w:rPr>
          <w:rFonts w:asciiTheme="minorHAnsi" w:hAnsiTheme="minorHAnsi"/>
        </w:rPr>
        <w:t xml:space="preserve"> (Annexe 1)</w:t>
      </w:r>
    </w:p>
    <w:p w14:paraId="7E6DAF8F" w14:textId="6913FB81" w:rsidR="00FD5032" w:rsidRDefault="00FD5032" w:rsidP="00124827">
      <w:pPr>
        <w:pStyle w:val="Paragraphedeliste"/>
        <w:numPr>
          <w:ilvl w:val="0"/>
          <w:numId w:val="14"/>
        </w:numPr>
        <w:tabs>
          <w:tab w:val="left" w:pos="1080"/>
        </w:tabs>
        <w:jc w:val="both"/>
        <w:rPr>
          <w:rFonts w:asciiTheme="minorHAnsi" w:hAnsiTheme="minorHAnsi"/>
        </w:rPr>
      </w:pPr>
      <w:r>
        <w:rPr>
          <w:rFonts w:asciiTheme="minorHAnsi" w:hAnsiTheme="minorHAnsi"/>
        </w:rPr>
        <w:t>La qualité environnementale (Annexe 2)</w:t>
      </w:r>
    </w:p>
    <w:p w14:paraId="0F6B068B" w14:textId="65081D41" w:rsidR="00B2749A" w:rsidRPr="00670520" w:rsidRDefault="00B2749A" w:rsidP="00124827">
      <w:pPr>
        <w:pStyle w:val="Paragraphedeliste"/>
        <w:numPr>
          <w:ilvl w:val="0"/>
          <w:numId w:val="14"/>
        </w:numPr>
        <w:tabs>
          <w:tab w:val="left" w:pos="1080"/>
        </w:tabs>
        <w:jc w:val="both"/>
        <w:rPr>
          <w:rFonts w:asciiTheme="minorHAnsi" w:hAnsiTheme="minorHAnsi"/>
        </w:rPr>
      </w:pPr>
      <w:r>
        <w:rPr>
          <w:rFonts w:asciiTheme="minorHAnsi" w:hAnsiTheme="minorHAnsi"/>
        </w:rPr>
        <w:t xml:space="preserve">Les conditions d’exécution (Annexe </w:t>
      </w:r>
      <w:r w:rsidR="00FD5032">
        <w:rPr>
          <w:rFonts w:asciiTheme="minorHAnsi" w:hAnsiTheme="minorHAnsi"/>
        </w:rPr>
        <w:t>3</w:t>
      </w:r>
      <w:r>
        <w:rPr>
          <w:rFonts w:asciiTheme="minorHAnsi" w:hAnsiTheme="minorHAnsi"/>
        </w:rPr>
        <w:t>)</w:t>
      </w:r>
    </w:p>
    <w:p w14:paraId="312FA1DA" w14:textId="3183942A" w:rsidR="00157DEA" w:rsidRPr="00130F97" w:rsidRDefault="00157DEA" w:rsidP="00124827">
      <w:pPr>
        <w:pStyle w:val="Paragraphedeliste"/>
        <w:numPr>
          <w:ilvl w:val="0"/>
          <w:numId w:val="14"/>
        </w:numPr>
        <w:tabs>
          <w:tab w:val="left" w:pos="1080"/>
        </w:tabs>
        <w:jc w:val="both"/>
        <w:rPr>
          <w:rFonts w:asciiTheme="minorHAnsi" w:hAnsiTheme="minorHAnsi"/>
        </w:rPr>
      </w:pPr>
      <w:r w:rsidRPr="00130F97">
        <w:rPr>
          <w:rFonts w:asciiTheme="minorHAnsi" w:hAnsiTheme="minorHAnsi"/>
        </w:rPr>
        <w:t>Toutes justifications jugées nécessaires pour expliciter l’offre.</w:t>
      </w:r>
    </w:p>
    <w:p w14:paraId="0B60FCCB" w14:textId="77777777" w:rsidR="00157DEA" w:rsidRPr="00AE4072" w:rsidRDefault="00157DEA" w:rsidP="00130F97">
      <w:pPr>
        <w:tabs>
          <w:tab w:val="left" w:pos="1080"/>
        </w:tabs>
        <w:jc w:val="both"/>
        <w:rPr>
          <w:rFonts w:asciiTheme="minorHAnsi" w:hAnsiTheme="minorHAnsi"/>
        </w:rPr>
      </w:pPr>
      <w:r w:rsidRPr="00AE4072">
        <w:rPr>
          <w:rFonts w:asciiTheme="minorHAnsi" w:hAnsiTheme="minorHAnsi"/>
        </w:rPr>
        <w:t xml:space="preserve"> </w:t>
      </w:r>
    </w:p>
    <w:p w14:paraId="5B5AF2DF" w14:textId="49D7E6BF" w:rsidR="00245A43" w:rsidRDefault="00245A43" w:rsidP="0016501F">
      <w:pPr>
        <w:tabs>
          <w:tab w:val="left" w:pos="1080"/>
        </w:tabs>
        <w:jc w:val="both"/>
        <w:rPr>
          <w:rFonts w:asciiTheme="minorHAnsi" w:hAnsiTheme="minorHAnsi"/>
        </w:rPr>
      </w:pPr>
    </w:p>
    <w:p w14:paraId="7ABC0CB1" w14:textId="77777777" w:rsidR="009F2897" w:rsidRPr="0016501F" w:rsidRDefault="009F2897" w:rsidP="0016501F">
      <w:pPr>
        <w:tabs>
          <w:tab w:val="left" w:pos="1080"/>
        </w:tabs>
        <w:jc w:val="both"/>
        <w:rPr>
          <w:rFonts w:asciiTheme="minorHAnsi" w:hAnsiTheme="minorHAnsi"/>
        </w:rPr>
      </w:pPr>
    </w:p>
    <w:p w14:paraId="0D1B8DF5" w14:textId="306704E2" w:rsidR="006D31E8" w:rsidRPr="00AE4072" w:rsidRDefault="00A33483" w:rsidP="006D31E8">
      <w:pPr>
        <w:jc w:val="both"/>
        <w:rPr>
          <w:rFonts w:asciiTheme="minorHAnsi" w:hAnsiTheme="minorHAnsi"/>
          <w:b/>
          <w:bCs/>
          <w:u w:val="single"/>
        </w:rPr>
      </w:pPr>
      <w:r>
        <w:rPr>
          <w:rFonts w:asciiTheme="minorHAnsi" w:hAnsiTheme="minorHAnsi"/>
          <w:b/>
          <w:bCs/>
          <w:u w:val="single"/>
        </w:rPr>
        <w:t>ARTICLE  20</w:t>
      </w:r>
      <w:r w:rsidR="006D31E8" w:rsidRPr="00AE4072">
        <w:rPr>
          <w:rFonts w:asciiTheme="minorHAnsi" w:hAnsiTheme="minorHAnsi"/>
          <w:b/>
          <w:bCs/>
          <w:u w:val="single"/>
        </w:rPr>
        <w:t xml:space="preserve"> –JUGEMENT DES OFFRES</w:t>
      </w:r>
      <w:r w:rsidR="004B61B7">
        <w:rPr>
          <w:rFonts w:asciiTheme="minorHAnsi" w:hAnsiTheme="minorHAnsi"/>
          <w:b/>
          <w:bCs/>
          <w:u w:val="single"/>
        </w:rPr>
        <w:t xml:space="preserve"> ET NEGOCIATION</w:t>
      </w:r>
    </w:p>
    <w:p w14:paraId="7521A98C" w14:textId="77777777" w:rsidR="00AF12D3" w:rsidRPr="00AE4072" w:rsidRDefault="00AF12D3" w:rsidP="00AF12D3">
      <w:pPr>
        <w:tabs>
          <w:tab w:val="left" w:pos="1080"/>
        </w:tabs>
        <w:jc w:val="both"/>
        <w:rPr>
          <w:rFonts w:asciiTheme="minorHAnsi" w:hAnsiTheme="minorHAnsi"/>
          <w:i/>
          <w:iCs/>
          <w:u w:val="single"/>
        </w:rPr>
      </w:pPr>
    </w:p>
    <w:p w14:paraId="7458F056" w14:textId="55D343DC" w:rsidR="005A22FC" w:rsidRDefault="005A22FC" w:rsidP="005A22FC">
      <w:pPr>
        <w:tabs>
          <w:tab w:val="left" w:pos="1080"/>
        </w:tabs>
        <w:jc w:val="both"/>
        <w:rPr>
          <w:rFonts w:asciiTheme="minorHAnsi" w:hAnsiTheme="minorHAnsi"/>
        </w:rPr>
      </w:pPr>
      <w:r w:rsidRPr="005A22FC">
        <w:rPr>
          <w:rFonts w:asciiTheme="minorHAnsi" w:hAnsiTheme="minorHAnsi"/>
        </w:rPr>
        <w:t>Le choix du candidat sera effectué en tenant compte du contenu des offres remises par les candidats avant la date limite fixée.</w:t>
      </w:r>
    </w:p>
    <w:p w14:paraId="24DF28C3" w14:textId="77777777" w:rsidR="00FD5032" w:rsidRPr="005A22FC" w:rsidRDefault="00FD5032" w:rsidP="005A22FC">
      <w:pPr>
        <w:tabs>
          <w:tab w:val="left" w:pos="1080"/>
        </w:tabs>
        <w:jc w:val="both"/>
        <w:rPr>
          <w:rFonts w:asciiTheme="minorHAnsi" w:hAnsiTheme="minorHAnsi"/>
        </w:rPr>
      </w:pPr>
    </w:p>
    <w:p w14:paraId="1308FB65" w14:textId="77777777" w:rsidR="005A22FC" w:rsidRPr="005A22FC" w:rsidRDefault="005A22FC" w:rsidP="005A22FC">
      <w:pPr>
        <w:tabs>
          <w:tab w:val="left" w:pos="1080"/>
        </w:tabs>
        <w:jc w:val="both"/>
        <w:rPr>
          <w:rFonts w:asciiTheme="minorHAnsi" w:hAnsiTheme="minorHAnsi"/>
        </w:rPr>
      </w:pPr>
      <w:r w:rsidRPr="005A22FC">
        <w:rPr>
          <w:rFonts w:asciiTheme="minorHAnsi" w:hAnsiTheme="minorHAnsi"/>
        </w:rPr>
        <w:t>Conformément à l’article L2152-1 du code de la commande publique du 1</w:t>
      </w:r>
      <w:r w:rsidRPr="005A22FC">
        <w:rPr>
          <w:rFonts w:asciiTheme="minorHAnsi" w:hAnsiTheme="minorHAnsi"/>
          <w:vertAlign w:val="superscript"/>
        </w:rPr>
        <w:t>er</w:t>
      </w:r>
      <w:r w:rsidRPr="005A22FC">
        <w:rPr>
          <w:rFonts w:asciiTheme="minorHAnsi" w:hAnsiTheme="minorHAnsi"/>
        </w:rPr>
        <w:t xml:space="preserve"> avril 2019, l’acheteur a le choix de demander au candidat de régulariser son offre, lorsqu’une offre est irrégulière, à condition qu’elle ne soit pas anormalement basse. </w:t>
      </w:r>
    </w:p>
    <w:p w14:paraId="5AA117C0" w14:textId="77777777" w:rsidR="005A22FC" w:rsidRPr="005A22FC" w:rsidRDefault="005A22FC" w:rsidP="005A22FC">
      <w:pPr>
        <w:tabs>
          <w:tab w:val="left" w:pos="1080"/>
        </w:tabs>
        <w:jc w:val="both"/>
        <w:rPr>
          <w:rFonts w:asciiTheme="minorHAnsi" w:hAnsiTheme="minorHAnsi"/>
        </w:rPr>
      </w:pPr>
    </w:p>
    <w:p w14:paraId="7118F438" w14:textId="1DCBC6EA" w:rsidR="005A22FC" w:rsidRPr="005A22FC" w:rsidRDefault="005A22FC" w:rsidP="005A22FC">
      <w:pPr>
        <w:tabs>
          <w:tab w:val="left" w:pos="1080"/>
        </w:tabs>
        <w:jc w:val="both"/>
        <w:rPr>
          <w:rFonts w:asciiTheme="minorHAnsi" w:hAnsiTheme="minorHAnsi"/>
        </w:rPr>
      </w:pPr>
      <w:r w:rsidRPr="005A22FC">
        <w:rPr>
          <w:rFonts w:asciiTheme="minorHAnsi" w:hAnsiTheme="minorHAnsi"/>
        </w:rPr>
        <w:t xml:space="preserve">Les offres inappropriées, inacceptables par rapport aux stipulations du </w:t>
      </w:r>
      <w:r>
        <w:rPr>
          <w:rFonts w:asciiTheme="minorHAnsi" w:hAnsiTheme="minorHAnsi"/>
        </w:rPr>
        <w:t>présent marché</w:t>
      </w:r>
      <w:r w:rsidRPr="005A22FC">
        <w:rPr>
          <w:rFonts w:asciiTheme="minorHAnsi" w:hAnsiTheme="minorHAnsi"/>
        </w:rPr>
        <w:t xml:space="preserve"> seront éliminées. </w:t>
      </w:r>
    </w:p>
    <w:p w14:paraId="655DEF85" w14:textId="6C7A7A56" w:rsidR="005A22FC" w:rsidRDefault="005A22FC" w:rsidP="005A22FC">
      <w:pPr>
        <w:tabs>
          <w:tab w:val="left" w:pos="1080"/>
        </w:tabs>
        <w:jc w:val="both"/>
        <w:rPr>
          <w:rFonts w:asciiTheme="minorHAnsi" w:hAnsiTheme="minorHAnsi"/>
        </w:rPr>
      </w:pPr>
    </w:p>
    <w:p w14:paraId="31B41560" w14:textId="2F172236" w:rsidR="009F2897" w:rsidRDefault="009F2897" w:rsidP="005A22FC">
      <w:pPr>
        <w:tabs>
          <w:tab w:val="left" w:pos="1080"/>
        </w:tabs>
        <w:jc w:val="both"/>
        <w:rPr>
          <w:rFonts w:asciiTheme="minorHAnsi" w:hAnsiTheme="minorHAnsi"/>
        </w:rPr>
      </w:pPr>
    </w:p>
    <w:p w14:paraId="2588496F" w14:textId="4EBB4178" w:rsidR="009F2897" w:rsidRDefault="009F2897" w:rsidP="005A22FC">
      <w:pPr>
        <w:tabs>
          <w:tab w:val="left" w:pos="1080"/>
        </w:tabs>
        <w:jc w:val="both"/>
        <w:rPr>
          <w:rFonts w:asciiTheme="minorHAnsi" w:hAnsiTheme="minorHAnsi"/>
        </w:rPr>
      </w:pPr>
    </w:p>
    <w:p w14:paraId="00CB6FAA" w14:textId="557BB278" w:rsidR="009F2897" w:rsidRDefault="009F2897" w:rsidP="005A22FC">
      <w:pPr>
        <w:tabs>
          <w:tab w:val="left" w:pos="1080"/>
        </w:tabs>
        <w:jc w:val="both"/>
        <w:rPr>
          <w:rFonts w:asciiTheme="minorHAnsi" w:hAnsiTheme="minorHAnsi"/>
        </w:rPr>
      </w:pPr>
    </w:p>
    <w:p w14:paraId="057A7852" w14:textId="54BFF6FC" w:rsidR="009F2897" w:rsidRDefault="009F2897" w:rsidP="005A22FC">
      <w:pPr>
        <w:tabs>
          <w:tab w:val="left" w:pos="1080"/>
        </w:tabs>
        <w:jc w:val="both"/>
        <w:rPr>
          <w:rFonts w:asciiTheme="minorHAnsi" w:hAnsiTheme="minorHAnsi"/>
        </w:rPr>
      </w:pPr>
    </w:p>
    <w:p w14:paraId="6372F9A9" w14:textId="77777777" w:rsidR="009F2897" w:rsidRPr="005A22FC" w:rsidRDefault="009F2897" w:rsidP="005A22FC">
      <w:pPr>
        <w:tabs>
          <w:tab w:val="left" w:pos="1080"/>
        </w:tabs>
        <w:jc w:val="both"/>
        <w:rPr>
          <w:rFonts w:asciiTheme="minorHAnsi" w:hAnsiTheme="minorHAnsi"/>
        </w:rPr>
      </w:pPr>
    </w:p>
    <w:p w14:paraId="5FBA9FCD" w14:textId="1DA9A640" w:rsidR="005A22FC" w:rsidRDefault="005A22FC" w:rsidP="005A22FC">
      <w:pPr>
        <w:tabs>
          <w:tab w:val="left" w:pos="1080"/>
        </w:tabs>
        <w:jc w:val="both"/>
        <w:rPr>
          <w:rFonts w:asciiTheme="minorHAnsi" w:hAnsiTheme="minorHAnsi"/>
        </w:rPr>
      </w:pPr>
      <w:r w:rsidRPr="005A22FC">
        <w:rPr>
          <w:rFonts w:asciiTheme="minorHAnsi" w:hAnsiTheme="minorHAnsi"/>
        </w:rPr>
        <w:t xml:space="preserve">Il sera ensuite procédé à la détermination de l’offre </w:t>
      </w:r>
      <w:r>
        <w:rPr>
          <w:rFonts w:asciiTheme="minorHAnsi" w:hAnsiTheme="minorHAnsi"/>
        </w:rPr>
        <w:t>la mieux disante</w:t>
      </w:r>
      <w:r w:rsidRPr="005A22FC">
        <w:rPr>
          <w:rFonts w:asciiTheme="minorHAnsi" w:hAnsiTheme="minorHAnsi"/>
        </w:rPr>
        <w:t>, en tenant compte des critères suivants :</w:t>
      </w:r>
    </w:p>
    <w:p w14:paraId="105B9941" w14:textId="77777777" w:rsidR="009F2897" w:rsidRPr="005A22FC" w:rsidRDefault="009F2897" w:rsidP="005A22FC">
      <w:pPr>
        <w:tabs>
          <w:tab w:val="left" w:pos="1080"/>
        </w:tabs>
        <w:jc w:val="both"/>
        <w:rPr>
          <w:rFonts w:asciiTheme="minorHAnsi" w:hAnsiTheme="minorHAnsi"/>
        </w:rPr>
      </w:pPr>
    </w:p>
    <w:p w14:paraId="66FC38AA" w14:textId="77777777" w:rsidR="00855C14" w:rsidRPr="00AE4072" w:rsidRDefault="00855C14" w:rsidP="00AF12D3">
      <w:pPr>
        <w:tabs>
          <w:tab w:val="left" w:pos="1080"/>
        </w:tabs>
        <w:jc w:val="both"/>
        <w:rPr>
          <w:rFonts w:asciiTheme="minorHAnsi" w:hAnsiTheme="minorHAnsi"/>
        </w:rPr>
      </w:pPr>
    </w:p>
    <w:p w14:paraId="7516C54B" w14:textId="7C784EE5" w:rsidR="007A1708" w:rsidRPr="00FD5032" w:rsidRDefault="00B2749A" w:rsidP="00124827">
      <w:pPr>
        <w:numPr>
          <w:ilvl w:val="0"/>
          <w:numId w:val="10"/>
        </w:numPr>
        <w:rPr>
          <w:rFonts w:asciiTheme="minorHAnsi" w:hAnsiTheme="minorHAnsi"/>
          <w:b/>
        </w:rPr>
      </w:pPr>
      <w:r w:rsidRPr="00FD5032">
        <w:rPr>
          <w:rFonts w:asciiTheme="minorHAnsi" w:hAnsiTheme="minorHAnsi"/>
          <w:b/>
        </w:rPr>
        <w:t>Le c</w:t>
      </w:r>
      <w:r w:rsidR="00E20B5B" w:rsidRPr="00FD5032">
        <w:rPr>
          <w:rFonts w:asciiTheme="minorHAnsi" w:hAnsiTheme="minorHAnsi"/>
          <w:b/>
        </w:rPr>
        <w:t>oût des prestations : 60 %</w:t>
      </w:r>
    </w:p>
    <w:p w14:paraId="059BD1E6" w14:textId="77777777" w:rsidR="007A1708" w:rsidRPr="007A1708" w:rsidRDefault="007A1708" w:rsidP="007A1708">
      <w:pPr>
        <w:ind w:left="720"/>
        <w:rPr>
          <w:rFonts w:asciiTheme="minorHAnsi" w:hAnsiTheme="minorHAnsi"/>
        </w:rPr>
      </w:pPr>
    </w:p>
    <w:p w14:paraId="037740B2" w14:textId="77777777" w:rsidR="00916585" w:rsidRDefault="00916585" w:rsidP="00916585">
      <w:pPr>
        <w:pStyle w:val="Paragraphedeliste"/>
        <w:rPr>
          <w:rFonts w:asciiTheme="minorHAnsi" w:hAnsiTheme="minorHAnsi"/>
        </w:rPr>
      </w:pPr>
    </w:p>
    <w:p w14:paraId="04AE3C78" w14:textId="6F9DD75F" w:rsidR="00E20B5B" w:rsidRPr="00FD5032" w:rsidRDefault="00B2749A" w:rsidP="00124827">
      <w:pPr>
        <w:numPr>
          <w:ilvl w:val="0"/>
          <w:numId w:val="10"/>
        </w:numPr>
        <w:jc w:val="both"/>
        <w:rPr>
          <w:rFonts w:asciiTheme="minorHAnsi" w:hAnsiTheme="minorHAnsi"/>
          <w:b/>
        </w:rPr>
      </w:pPr>
      <w:r w:rsidRPr="00FD5032">
        <w:rPr>
          <w:rFonts w:asciiTheme="minorHAnsi" w:hAnsiTheme="minorHAnsi"/>
          <w:b/>
        </w:rPr>
        <w:t>La q</w:t>
      </w:r>
      <w:r w:rsidR="0099757F" w:rsidRPr="00FD5032">
        <w:rPr>
          <w:rFonts w:asciiTheme="minorHAnsi" w:hAnsiTheme="minorHAnsi"/>
          <w:b/>
        </w:rPr>
        <w:t>ualité</w:t>
      </w:r>
      <w:r w:rsidR="00916585" w:rsidRPr="00FD5032">
        <w:rPr>
          <w:rFonts w:asciiTheme="minorHAnsi" w:hAnsiTheme="minorHAnsi"/>
          <w:b/>
        </w:rPr>
        <w:t xml:space="preserve"> techniq</w:t>
      </w:r>
      <w:r w:rsidR="00E20B5B" w:rsidRPr="00FD5032">
        <w:rPr>
          <w:rFonts w:asciiTheme="minorHAnsi" w:hAnsiTheme="minorHAnsi"/>
          <w:b/>
        </w:rPr>
        <w:t xml:space="preserve">ue </w:t>
      </w:r>
      <w:r w:rsidR="0099757F" w:rsidRPr="00FD5032">
        <w:rPr>
          <w:rFonts w:asciiTheme="minorHAnsi" w:hAnsiTheme="minorHAnsi"/>
          <w:b/>
        </w:rPr>
        <w:t>de l’offre sur 3</w:t>
      </w:r>
      <w:r w:rsidR="00E20B5B" w:rsidRPr="00FD5032">
        <w:rPr>
          <w:rFonts w:asciiTheme="minorHAnsi" w:hAnsiTheme="minorHAnsi"/>
          <w:b/>
        </w:rPr>
        <w:t>0 %</w:t>
      </w:r>
      <w:r w:rsidR="0099757F">
        <w:rPr>
          <w:rFonts w:asciiTheme="minorHAnsi" w:hAnsiTheme="minorHAnsi"/>
        </w:rPr>
        <w:t xml:space="preserve"> </w:t>
      </w:r>
      <w:r w:rsidR="0099757F" w:rsidRPr="00FD5032">
        <w:rPr>
          <w:rFonts w:asciiTheme="minorHAnsi" w:hAnsiTheme="minorHAnsi"/>
          <w:b/>
        </w:rPr>
        <w:t>décomposée comme suit (3</w:t>
      </w:r>
      <w:r w:rsidR="00E20B5B" w:rsidRPr="00FD5032">
        <w:rPr>
          <w:rFonts w:asciiTheme="minorHAnsi" w:hAnsiTheme="minorHAnsi"/>
          <w:b/>
        </w:rPr>
        <w:t xml:space="preserve">0 points) : </w:t>
      </w:r>
    </w:p>
    <w:p w14:paraId="51F4112D" w14:textId="5795A839" w:rsidR="00E20B5B" w:rsidRDefault="00E20B5B" w:rsidP="00E20B5B">
      <w:pPr>
        <w:jc w:val="both"/>
        <w:rPr>
          <w:rFonts w:asciiTheme="minorHAnsi" w:hAnsiTheme="minorHAnsi"/>
        </w:rPr>
      </w:pPr>
    </w:p>
    <w:p w14:paraId="57FEE529" w14:textId="5BD780F3" w:rsidR="00B2749A" w:rsidRDefault="00E20B5B" w:rsidP="00E20B5B">
      <w:pPr>
        <w:ind w:left="720"/>
        <w:jc w:val="both"/>
        <w:rPr>
          <w:rFonts w:asciiTheme="minorHAnsi" w:hAnsiTheme="minorHAnsi"/>
        </w:rPr>
      </w:pPr>
      <w:r w:rsidRPr="00E20B5B">
        <w:rPr>
          <w:rFonts w:asciiTheme="minorHAnsi" w:hAnsiTheme="minorHAnsi"/>
        </w:rPr>
        <w:t>-</w:t>
      </w:r>
      <w:r>
        <w:rPr>
          <w:rFonts w:asciiTheme="minorHAnsi" w:hAnsiTheme="minorHAnsi"/>
        </w:rPr>
        <w:t>d</w:t>
      </w:r>
      <w:r w:rsidRPr="00E20B5B">
        <w:rPr>
          <w:rFonts w:asciiTheme="minorHAnsi" w:hAnsiTheme="minorHAnsi"/>
        </w:rPr>
        <w:t xml:space="preserve">es moyens </w:t>
      </w:r>
      <w:r w:rsidR="0099757F">
        <w:rPr>
          <w:rFonts w:asciiTheme="minorHAnsi" w:hAnsiTheme="minorHAnsi"/>
        </w:rPr>
        <w:t xml:space="preserve">matériels et humains du laboratoire </w:t>
      </w:r>
      <w:r w:rsidRPr="00E20B5B">
        <w:rPr>
          <w:rFonts w:asciiTheme="minorHAnsi" w:hAnsiTheme="minorHAnsi"/>
        </w:rPr>
        <w:t>affectés à la prestation</w:t>
      </w:r>
      <w:r>
        <w:rPr>
          <w:rFonts w:asciiTheme="minorHAnsi" w:hAnsiTheme="minorHAnsi"/>
        </w:rPr>
        <w:t> : 10 points</w:t>
      </w:r>
      <w:r w:rsidR="00B2749A">
        <w:rPr>
          <w:rFonts w:asciiTheme="minorHAnsi" w:hAnsiTheme="minorHAnsi"/>
        </w:rPr>
        <w:t xml:space="preserve"> </w:t>
      </w:r>
      <w:r w:rsidR="00A8512A">
        <w:rPr>
          <w:rFonts w:asciiTheme="minorHAnsi" w:hAnsiTheme="minorHAnsi"/>
        </w:rPr>
        <w:t>(Annexe 1)</w:t>
      </w:r>
    </w:p>
    <w:p w14:paraId="3A23AA02" w14:textId="4B9125E5" w:rsidR="00B2749A" w:rsidRDefault="00E20B5B" w:rsidP="00B2749A">
      <w:pPr>
        <w:ind w:left="720"/>
        <w:jc w:val="both"/>
        <w:rPr>
          <w:rFonts w:asciiTheme="minorHAnsi" w:hAnsiTheme="minorHAnsi"/>
        </w:rPr>
      </w:pPr>
      <w:r>
        <w:rPr>
          <w:rFonts w:asciiTheme="minorHAnsi" w:hAnsiTheme="minorHAnsi"/>
        </w:rPr>
        <w:t>-des modes opératoires pour la bonne exécution de la prestation : 10 points</w:t>
      </w:r>
      <w:r w:rsidR="00A8512A">
        <w:rPr>
          <w:rFonts w:asciiTheme="minorHAnsi" w:hAnsiTheme="minorHAnsi"/>
        </w:rPr>
        <w:t xml:space="preserve"> (Annexe 1)</w:t>
      </w:r>
      <w:r>
        <w:rPr>
          <w:rFonts w:asciiTheme="minorHAnsi" w:hAnsiTheme="minorHAnsi"/>
        </w:rPr>
        <w:t>.</w:t>
      </w:r>
      <w:r w:rsidR="00B2749A" w:rsidRPr="00B2749A">
        <w:rPr>
          <w:rFonts w:asciiTheme="minorHAnsi" w:hAnsiTheme="minorHAnsi"/>
        </w:rPr>
        <w:t xml:space="preserve"> </w:t>
      </w:r>
    </w:p>
    <w:p w14:paraId="454CD586" w14:textId="0C0E2A85" w:rsidR="0099757F" w:rsidRPr="0099757F" w:rsidRDefault="0099757F" w:rsidP="0099757F">
      <w:pPr>
        <w:jc w:val="both"/>
        <w:rPr>
          <w:rFonts w:asciiTheme="minorHAnsi" w:hAnsiTheme="minorHAnsi"/>
        </w:rPr>
      </w:pPr>
      <w:r>
        <w:rPr>
          <w:rFonts w:asciiTheme="minorHAnsi" w:hAnsiTheme="minorHAnsi"/>
        </w:rPr>
        <w:t xml:space="preserve">             -des d</w:t>
      </w:r>
      <w:r w:rsidRPr="0099757F">
        <w:rPr>
          <w:rFonts w:asciiTheme="minorHAnsi" w:hAnsiTheme="minorHAnsi"/>
        </w:rPr>
        <w:t>élais de rendu des analyses : 10 points</w:t>
      </w:r>
      <w:r w:rsidR="00A8512A">
        <w:rPr>
          <w:rFonts w:asciiTheme="minorHAnsi" w:hAnsiTheme="minorHAnsi"/>
        </w:rPr>
        <w:t xml:space="preserve"> (Annexe 3).</w:t>
      </w:r>
    </w:p>
    <w:p w14:paraId="23636E1F" w14:textId="77777777" w:rsidR="00E20B5B" w:rsidRDefault="00E20B5B" w:rsidP="00E20B5B">
      <w:pPr>
        <w:jc w:val="both"/>
        <w:rPr>
          <w:rFonts w:asciiTheme="minorHAnsi" w:hAnsiTheme="minorHAnsi"/>
        </w:rPr>
      </w:pPr>
    </w:p>
    <w:p w14:paraId="7284755F" w14:textId="77777777" w:rsidR="00E20B5B" w:rsidRDefault="00E20B5B" w:rsidP="00E20B5B">
      <w:pPr>
        <w:ind w:left="720"/>
        <w:jc w:val="both"/>
        <w:rPr>
          <w:rFonts w:asciiTheme="minorHAnsi" w:hAnsiTheme="minorHAnsi"/>
        </w:rPr>
      </w:pPr>
    </w:p>
    <w:p w14:paraId="3E47EF11" w14:textId="1D70E83E" w:rsidR="007A1708" w:rsidRPr="00FD5032" w:rsidRDefault="00B2749A" w:rsidP="00124827">
      <w:pPr>
        <w:pStyle w:val="Paragraphedeliste"/>
        <w:numPr>
          <w:ilvl w:val="0"/>
          <w:numId w:val="10"/>
        </w:numPr>
        <w:jc w:val="both"/>
        <w:rPr>
          <w:rFonts w:asciiTheme="minorHAnsi" w:hAnsiTheme="minorHAnsi"/>
          <w:b/>
        </w:rPr>
      </w:pPr>
      <w:r w:rsidRPr="00FD5032">
        <w:rPr>
          <w:rFonts w:asciiTheme="minorHAnsi" w:hAnsiTheme="minorHAnsi"/>
          <w:b/>
        </w:rPr>
        <w:t>L’e</w:t>
      </w:r>
      <w:r w:rsidR="00EF18C0" w:rsidRPr="00FD5032">
        <w:rPr>
          <w:rFonts w:asciiTheme="minorHAnsi" w:hAnsiTheme="minorHAnsi"/>
          <w:b/>
        </w:rPr>
        <w:t>ngagement</w:t>
      </w:r>
      <w:r w:rsidR="007A1708" w:rsidRPr="00FD5032">
        <w:rPr>
          <w:rFonts w:asciiTheme="minorHAnsi" w:hAnsiTheme="minorHAnsi"/>
          <w:b/>
        </w:rPr>
        <w:t xml:space="preserve"> du laboratoir</w:t>
      </w:r>
      <w:r w:rsidR="0099757F" w:rsidRPr="00FD5032">
        <w:rPr>
          <w:rFonts w:asciiTheme="minorHAnsi" w:hAnsiTheme="minorHAnsi"/>
          <w:b/>
        </w:rPr>
        <w:t>e dans le développement Durable</w:t>
      </w:r>
      <w:r w:rsidR="007A1708" w:rsidRPr="00FD5032">
        <w:rPr>
          <w:rFonts w:asciiTheme="minorHAnsi" w:hAnsiTheme="minorHAnsi"/>
          <w:b/>
        </w:rPr>
        <w:t xml:space="preserve"> </w:t>
      </w:r>
      <w:r w:rsidR="0099757F" w:rsidRPr="00FD5032">
        <w:rPr>
          <w:rFonts w:asciiTheme="minorHAnsi" w:hAnsiTheme="minorHAnsi"/>
          <w:b/>
        </w:rPr>
        <w:t>(</w:t>
      </w:r>
      <w:r w:rsidR="00FD5032">
        <w:rPr>
          <w:rFonts w:asciiTheme="minorHAnsi" w:hAnsiTheme="minorHAnsi"/>
          <w:b/>
        </w:rPr>
        <w:t>Annexe 2</w:t>
      </w:r>
      <w:r w:rsidR="0099757F" w:rsidRPr="00FD5032">
        <w:rPr>
          <w:rFonts w:asciiTheme="minorHAnsi" w:hAnsiTheme="minorHAnsi"/>
          <w:b/>
        </w:rPr>
        <w:t xml:space="preserve"> à compléter)</w:t>
      </w:r>
      <w:r w:rsidR="00130F97" w:rsidRPr="00FD5032">
        <w:rPr>
          <w:rFonts w:asciiTheme="minorHAnsi" w:hAnsiTheme="minorHAnsi"/>
          <w:b/>
        </w:rPr>
        <w:t> : 10</w:t>
      </w:r>
      <w:r w:rsidR="007A1708" w:rsidRPr="00FD5032">
        <w:rPr>
          <w:rFonts w:asciiTheme="minorHAnsi" w:hAnsiTheme="minorHAnsi"/>
          <w:b/>
        </w:rPr>
        <w:t xml:space="preserve"> %</w:t>
      </w:r>
    </w:p>
    <w:p w14:paraId="2C9A8069" w14:textId="77777777" w:rsidR="00B2749A" w:rsidRDefault="00B2749A" w:rsidP="00B2749A">
      <w:pPr>
        <w:jc w:val="both"/>
        <w:rPr>
          <w:rFonts w:asciiTheme="minorHAnsi" w:hAnsiTheme="minorHAnsi"/>
        </w:rPr>
      </w:pPr>
    </w:p>
    <w:p w14:paraId="1B9E498D" w14:textId="77777777" w:rsidR="00B2749A" w:rsidRDefault="00B2749A" w:rsidP="00B2749A">
      <w:pPr>
        <w:jc w:val="both"/>
        <w:rPr>
          <w:rFonts w:asciiTheme="minorHAnsi" w:hAnsiTheme="minorHAnsi"/>
        </w:rPr>
      </w:pPr>
    </w:p>
    <w:p w14:paraId="16C37F33" w14:textId="301BDA01" w:rsidR="0099757F" w:rsidRDefault="00B2749A" w:rsidP="00B2749A">
      <w:pPr>
        <w:jc w:val="both"/>
        <w:rPr>
          <w:rFonts w:asciiTheme="minorHAnsi" w:hAnsiTheme="minorHAnsi"/>
        </w:rPr>
      </w:pPr>
      <w:r w:rsidRPr="00B2749A">
        <w:rPr>
          <w:rFonts w:asciiTheme="minorHAnsi" w:hAnsiTheme="minorHAnsi"/>
        </w:rPr>
        <w:t>La valeur technique sera appréciée à partir des réponses fournies dans le</w:t>
      </w:r>
      <w:r w:rsidR="00A8512A">
        <w:rPr>
          <w:rFonts w:asciiTheme="minorHAnsi" w:hAnsiTheme="minorHAnsi"/>
        </w:rPr>
        <w:t>s annexes 1 et 3</w:t>
      </w:r>
      <w:r w:rsidRPr="00B2749A">
        <w:rPr>
          <w:rFonts w:asciiTheme="minorHAnsi" w:hAnsiTheme="minorHAnsi"/>
        </w:rPr>
        <w:t>, le cas échéant, dans le mémoire technique transmis par les soumissionnaires dans leurs offres.</w:t>
      </w:r>
    </w:p>
    <w:p w14:paraId="69032967" w14:textId="03D07546" w:rsidR="0099757F" w:rsidRDefault="0099757F" w:rsidP="0014125E">
      <w:pPr>
        <w:ind w:left="1080"/>
        <w:jc w:val="both"/>
        <w:rPr>
          <w:rFonts w:asciiTheme="minorHAnsi" w:hAnsiTheme="minorHAnsi"/>
        </w:rPr>
      </w:pPr>
      <w:bookmarkStart w:id="0" w:name="_GoBack"/>
      <w:bookmarkEnd w:id="0"/>
    </w:p>
    <w:p w14:paraId="6F2FB9FF" w14:textId="77777777" w:rsidR="0099757F" w:rsidRPr="00AE4072" w:rsidRDefault="0099757F" w:rsidP="0014125E">
      <w:pPr>
        <w:ind w:left="1080"/>
        <w:jc w:val="both"/>
        <w:rPr>
          <w:rFonts w:asciiTheme="minorHAnsi" w:hAnsiTheme="minorHAnsi"/>
        </w:rPr>
      </w:pPr>
    </w:p>
    <w:p w14:paraId="00D36C76" w14:textId="2439F73B" w:rsidR="00EC2391" w:rsidRPr="00124827" w:rsidRDefault="004B61B7" w:rsidP="00124827">
      <w:pPr>
        <w:jc w:val="both"/>
        <w:rPr>
          <w:rFonts w:asciiTheme="minorHAnsi" w:hAnsiTheme="minorHAnsi"/>
          <w:sz w:val="28"/>
        </w:rPr>
      </w:pPr>
      <w:r w:rsidRPr="007A1708">
        <w:rPr>
          <w:rFonts w:ascii="Calibri" w:hAnsi="Calibri" w:cs="Arial"/>
          <w:spacing w:val="-1"/>
          <w:szCs w:val="22"/>
        </w:rPr>
        <w:t>Conformément à l’article R2123-5 du code de la commande publique, le pouvoir adjudicateur se réserve la possibilité de mener des négociations avec les candidats qui auront présenté les meilleures offres.</w:t>
      </w:r>
    </w:p>
    <w:p w14:paraId="15868B39" w14:textId="7E800C1F" w:rsidR="00130F97" w:rsidRDefault="00130F97" w:rsidP="00EC2391">
      <w:pPr>
        <w:ind w:right="-1"/>
        <w:jc w:val="both"/>
        <w:rPr>
          <w:rFonts w:asciiTheme="minorHAnsi" w:hAnsiTheme="minorHAnsi"/>
        </w:rPr>
      </w:pPr>
    </w:p>
    <w:p w14:paraId="115DF614" w14:textId="77777777" w:rsidR="009F2897" w:rsidRDefault="009F2897" w:rsidP="00EC2391">
      <w:pPr>
        <w:ind w:right="-1"/>
        <w:jc w:val="both"/>
        <w:rPr>
          <w:rFonts w:asciiTheme="minorHAnsi" w:hAnsiTheme="minorHAnsi"/>
        </w:rPr>
      </w:pPr>
    </w:p>
    <w:p w14:paraId="763F2D73" w14:textId="6F48A0BA" w:rsidR="005A22FC" w:rsidRPr="00AE4072" w:rsidRDefault="005A22FC" w:rsidP="005A22FC">
      <w:pPr>
        <w:jc w:val="both"/>
        <w:rPr>
          <w:rFonts w:asciiTheme="minorHAnsi" w:hAnsiTheme="minorHAnsi"/>
          <w:b/>
          <w:bCs/>
          <w:u w:val="single"/>
        </w:rPr>
      </w:pPr>
      <w:r>
        <w:rPr>
          <w:rFonts w:asciiTheme="minorHAnsi" w:hAnsiTheme="minorHAnsi"/>
          <w:b/>
          <w:bCs/>
          <w:u w:val="single"/>
        </w:rPr>
        <w:t>ARTICLE  2</w:t>
      </w:r>
      <w:r w:rsidR="00F93A9B">
        <w:rPr>
          <w:rFonts w:asciiTheme="minorHAnsi" w:hAnsiTheme="minorHAnsi"/>
          <w:b/>
          <w:bCs/>
          <w:u w:val="single"/>
        </w:rPr>
        <w:t>1</w:t>
      </w:r>
      <w:r w:rsidRPr="00AE4072">
        <w:rPr>
          <w:rFonts w:asciiTheme="minorHAnsi" w:hAnsiTheme="minorHAnsi"/>
          <w:b/>
          <w:bCs/>
          <w:u w:val="single"/>
        </w:rPr>
        <w:t xml:space="preserve"> –</w:t>
      </w:r>
      <w:r>
        <w:rPr>
          <w:rFonts w:asciiTheme="minorHAnsi" w:hAnsiTheme="minorHAnsi"/>
          <w:b/>
          <w:bCs/>
          <w:u w:val="single"/>
        </w:rPr>
        <w:t xml:space="preserve"> ATTRIBUTION DU MARCHE</w:t>
      </w:r>
    </w:p>
    <w:p w14:paraId="5DB48949" w14:textId="0726623B" w:rsidR="00670520" w:rsidRDefault="00670520" w:rsidP="00EC2391">
      <w:pPr>
        <w:ind w:right="-1"/>
        <w:jc w:val="both"/>
        <w:rPr>
          <w:rFonts w:asciiTheme="minorHAnsi" w:hAnsiTheme="minorHAnsi"/>
        </w:rPr>
      </w:pPr>
    </w:p>
    <w:p w14:paraId="1B82D6F5" w14:textId="6C64A4DA" w:rsidR="00130F97" w:rsidRDefault="00130F97" w:rsidP="00EC2391">
      <w:pPr>
        <w:ind w:right="-1"/>
        <w:jc w:val="both"/>
        <w:rPr>
          <w:rFonts w:asciiTheme="minorHAnsi" w:hAnsiTheme="minorHAnsi"/>
        </w:rPr>
      </w:pPr>
    </w:p>
    <w:p w14:paraId="7EBF7D60" w14:textId="77777777" w:rsidR="005A22FC" w:rsidRPr="005A22FC" w:rsidRDefault="005A22FC" w:rsidP="005A22FC">
      <w:pPr>
        <w:ind w:right="-1"/>
        <w:jc w:val="both"/>
        <w:rPr>
          <w:rFonts w:asciiTheme="minorHAnsi" w:hAnsiTheme="minorHAnsi"/>
        </w:rPr>
      </w:pPr>
      <w:r w:rsidRPr="005A22FC">
        <w:rPr>
          <w:rFonts w:asciiTheme="minorHAnsi" w:hAnsiTheme="minorHAnsi"/>
        </w:rPr>
        <w:t>Conformément à l’article R2144-2 du code de la commande publique du 1</w:t>
      </w:r>
      <w:r w:rsidRPr="005A22FC">
        <w:rPr>
          <w:rFonts w:asciiTheme="minorHAnsi" w:hAnsiTheme="minorHAnsi"/>
          <w:vertAlign w:val="superscript"/>
        </w:rPr>
        <w:t>er</w:t>
      </w:r>
      <w:r w:rsidRPr="005A22FC">
        <w:rPr>
          <w:rFonts w:asciiTheme="minorHAnsi" w:hAnsiTheme="minorHAnsi"/>
        </w:rPr>
        <w:t xml:space="preserve"> avril 2019, l'entreprise si elle est retenue ne se verra attribuer le marché que si elle fournit :</w:t>
      </w:r>
    </w:p>
    <w:p w14:paraId="1339C1F7" w14:textId="77777777" w:rsidR="005A22FC" w:rsidRPr="005A22FC" w:rsidRDefault="005A22FC" w:rsidP="00124827">
      <w:pPr>
        <w:numPr>
          <w:ilvl w:val="0"/>
          <w:numId w:val="22"/>
        </w:numPr>
        <w:ind w:right="-1"/>
        <w:jc w:val="both"/>
        <w:rPr>
          <w:rFonts w:asciiTheme="minorHAnsi" w:hAnsiTheme="minorHAnsi"/>
        </w:rPr>
      </w:pPr>
      <w:proofErr w:type="gramStart"/>
      <w:r w:rsidRPr="005A22FC">
        <w:rPr>
          <w:rFonts w:asciiTheme="minorHAnsi" w:hAnsiTheme="minorHAnsi"/>
        </w:rPr>
        <w:t>les</w:t>
      </w:r>
      <w:proofErr w:type="gramEnd"/>
      <w:r w:rsidRPr="005A22FC">
        <w:rPr>
          <w:rFonts w:asciiTheme="minorHAnsi" w:hAnsiTheme="minorHAnsi"/>
        </w:rPr>
        <w:t xml:space="preserve"> certificats sociaux et fiscaux sous 10 jours calendaires après demande de l'UGECAM du Centre. Elle pourra fournir les attestations fiscales et sociales ; </w:t>
      </w:r>
    </w:p>
    <w:p w14:paraId="29D2DE66" w14:textId="77777777" w:rsidR="005A22FC" w:rsidRPr="005A22FC" w:rsidRDefault="005A22FC" w:rsidP="00124827">
      <w:pPr>
        <w:numPr>
          <w:ilvl w:val="0"/>
          <w:numId w:val="22"/>
        </w:numPr>
        <w:ind w:right="-1"/>
        <w:jc w:val="both"/>
        <w:rPr>
          <w:rFonts w:asciiTheme="minorHAnsi" w:hAnsiTheme="minorHAnsi"/>
        </w:rPr>
      </w:pPr>
      <w:proofErr w:type="gramStart"/>
      <w:r w:rsidRPr="005A22FC">
        <w:rPr>
          <w:rFonts w:asciiTheme="minorHAnsi" w:hAnsiTheme="minorHAnsi"/>
        </w:rPr>
        <w:t>une</w:t>
      </w:r>
      <w:proofErr w:type="gramEnd"/>
      <w:r w:rsidRPr="005A22FC">
        <w:rPr>
          <w:rFonts w:asciiTheme="minorHAnsi" w:hAnsiTheme="minorHAnsi"/>
        </w:rPr>
        <w:t xml:space="preserve"> attestation d’assurance responsabilité civile en cours de validité ;</w:t>
      </w:r>
    </w:p>
    <w:p w14:paraId="19AAB557" w14:textId="77777777" w:rsidR="005A22FC" w:rsidRPr="005A22FC" w:rsidRDefault="005A22FC" w:rsidP="00124827">
      <w:pPr>
        <w:numPr>
          <w:ilvl w:val="0"/>
          <w:numId w:val="22"/>
        </w:numPr>
        <w:ind w:right="-1"/>
        <w:jc w:val="both"/>
        <w:rPr>
          <w:rFonts w:asciiTheme="minorHAnsi" w:hAnsiTheme="minorHAnsi"/>
        </w:rPr>
      </w:pPr>
      <w:proofErr w:type="gramStart"/>
      <w:r w:rsidRPr="005A22FC">
        <w:rPr>
          <w:rFonts w:asciiTheme="minorHAnsi" w:hAnsiTheme="minorHAnsi"/>
        </w:rPr>
        <w:t>les</w:t>
      </w:r>
      <w:proofErr w:type="gramEnd"/>
      <w:r w:rsidRPr="005A22FC">
        <w:rPr>
          <w:rFonts w:asciiTheme="minorHAnsi" w:hAnsiTheme="minorHAnsi"/>
        </w:rPr>
        <w:t xml:space="preserve"> pièces mentionnées aux articles D.8222-5 ou D.8222-7 et D.8222-8 du code du travail, datées de moins de 6 mois. Ces pièces seront à produire tous les six mois jusqu’à la fin de l’exécution du marché.</w:t>
      </w:r>
    </w:p>
    <w:p w14:paraId="469188E9" w14:textId="0173C19C" w:rsidR="00D9637F" w:rsidRDefault="00D9637F" w:rsidP="00EC2391">
      <w:pPr>
        <w:ind w:right="-1"/>
        <w:jc w:val="both"/>
        <w:rPr>
          <w:rFonts w:asciiTheme="minorHAnsi" w:hAnsiTheme="minorHAnsi"/>
        </w:rPr>
      </w:pPr>
    </w:p>
    <w:p w14:paraId="7AF71EB4" w14:textId="473EF31B" w:rsidR="00D9637F" w:rsidRDefault="00D9637F" w:rsidP="00EC2391">
      <w:pPr>
        <w:ind w:right="-1"/>
        <w:jc w:val="both"/>
        <w:rPr>
          <w:rFonts w:asciiTheme="minorHAnsi" w:hAnsiTheme="minorHAnsi"/>
        </w:rPr>
      </w:pPr>
    </w:p>
    <w:p w14:paraId="1E7461DF" w14:textId="35DDF514" w:rsidR="00F93A9B" w:rsidRDefault="00F93A9B" w:rsidP="00F93A9B">
      <w:pPr>
        <w:jc w:val="both"/>
        <w:rPr>
          <w:rFonts w:asciiTheme="minorHAnsi" w:hAnsiTheme="minorHAnsi"/>
          <w:b/>
          <w:bCs/>
          <w:u w:val="single"/>
        </w:rPr>
      </w:pPr>
      <w:r>
        <w:rPr>
          <w:rFonts w:asciiTheme="minorHAnsi" w:hAnsiTheme="minorHAnsi"/>
          <w:b/>
          <w:bCs/>
          <w:u w:val="single"/>
        </w:rPr>
        <w:t>ARTICLE  22</w:t>
      </w:r>
      <w:r w:rsidRPr="00AE4072">
        <w:rPr>
          <w:rFonts w:asciiTheme="minorHAnsi" w:hAnsiTheme="minorHAnsi"/>
          <w:b/>
          <w:bCs/>
          <w:u w:val="single"/>
        </w:rPr>
        <w:t xml:space="preserve"> –</w:t>
      </w:r>
      <w:r>
        <w:rPr>
          <w:rFonts w:asciiTheme="minorHAnsi" w:hAnsiTheme="minorHAnsi"/>
          <w:b/>
          <w:bCs/>
          <w:u w:val="single"/>
        </w:rPr>
        <w:t xml:space="preserve"> REMATERIALISATION DU MARCHE</w:t>
      </w:r>
    </w:p>
    <w:p w14:paraId="1F0FDFF4" w14:textId="4C35D59D" w:rsidR="00F93A9B" w:rsidRDefault="00F93A9B" w:rsidP="00F93A9B">
      <w:pPr>
        <w:jc w:val="both"/>
        <w:rPr>
          <w:rFonts w:asciiTheme="minorHAnsi" w:hAnsiTheme="minorHAnsi"/>
          <w:b/>
          <w:bCs/>
          <w:u w:val="single"/>
        </w:rPr>
      </w:pPr>
    </w:p>
    <w:p w14:paraId="53B96686" w14:textId="77777777" w:rsidR="00F93A9B" w:rsidRPr="00F93A9B" w:rsidRDefault="00F93A9B" w:rsidP="00F93A9B">
      <w:pPr>
        <w:jc w:val="both"/>
        <w:rPr>
          <w:rFonts w:asciiTheme="minorHAnsi" w:hAnsiTheme="minorHAnsi"/>
          <w:bCs/>
        </w:rPr>
      </w:pPr>
      <w:r w:rsidRPr="00F93A9B">
        <w:rPr>
          <w:rFonts w:asciiTheme="minorHAnsi" w:hAnsiTheme="minorHAnsi"/>
          <w:bCs/>
        </w:rPr>
        <w:t xml:space="preserve">L’attribution du marché à un candidat ayant présenté une offre par voie dématérialisée ou sur support électronique entraînera obligatoirement la </w:t>
      </w:r>
      <w:proofErr w:type="spellStart"/>
      <w:r w:rsidRPr="00F93A9B">
        <w:rPr>
          <w:rFonts w:asciiTheme="minorHAnsi" w:hAnsiTheme="minorHAnsi"/>
          <w:bCs/>
        </w:rPr>
        <w:t>re</w:t>
      </w:r>
      <w:proofErr w:type="spellEnd"/>
      <w:r w:rsidRPr="00F93A9B">
        <w:rPr>
          <w:rFonts w:asciiTheme="minorHAnsi" w:hAnsiTheme="minorHAnsi"/>
          <w:bCs/>
        </w:rPr>
        <w:t>-matérialisation de l’ensemble des pièces du marché et leur signature.</w:t>
      </w:r>
    </w:p>
    <w:p w14:paraId="64F24D47" w14:textId="18A7A204" w:rsidR="00130F97" w:rsidRDefault="00130F97" w:rsidP="00EC2391">
      <w:pPr>
        <w:ind w:right="-1"/>
        <w:jc w:val="both"/>
        <w:rPr>
          <w:rFonts w:asciiTheme="minorHAnsi" w:hAnsiTheme="minorHAnsi"/>
          <w:b/>
          <w:bCs/>
          <w:u w:val="single"/>
        </w:rPr>
      </w:pPr>
    </w:p>
    <w:p w14:paraId="42EA2727" w14:textId="30718C70" w:rsidR="005E1D1F" w:rsidRDefault="005E1D1F" w:rsidP="00EC2391">
      <w:pPr>
        <w:ind w:right="-1"/>
        <w:jc w:val="both"/>
        <w:rPr>
          <w:rFonts w:asciiTheme="minorHAnsi" w:hAnsiTheme="minorHAnsi"/>
          <w:b/>
          <w:bCs/>
          <w:u w:val="single"/>
        </w:rPr>
      </w:pPr>
    </w:p>
    <w:p w14:paraId="37CCCA58" w14:textId="77777777" w:rsidR="005E1D1F" w:rsidRPr="00AE4072" w:rsidRDefault="005E1D1F" w:rsidP="00EC2391">
      <w:pPr>
        <w:ind w:right="-1"/>
        <w:jc w:val="both"/>
        <w:rPr>
          <w:rFonts w:asciiTheme="minorHAnsi" w:hAnsiTheme="minorHAnsi"/>
        </w:rPr>
      </w:pPr>
    </w:p>
    <w:p w14:paraId="49F49A5F" w14:textId="77777777" w:rsidR="004563F0" w:rsidRPr="00AE4072" w:rsidRDefault="004563F0" w:rsidP="004563F0">
      <w:pPr>
        <w:tabs>
          <w:tab w:val="left" w:pos="3402"/>
        </w:tabs>
        <w:ind w:right="-1"/>
        <w:rPr>
          <w:rFonts w:asciiTheme="minorHAnsi" w:hAnsiTheme="minorHAnsi"/>
        </w:rPr>
      </w:pPr>
      <w:r w:rsidRPr="00AE4072">
        <w:rPr>
          <w:rFonts w:asciiTheme="minorHAnsi" w:hAnsiTheme="minorHAnsi"/>
        </w:rPr>
        <w:tab/>
        <w:t>Fait en un original,</w:t>
      </w:r>
    </w:p>
    <w:p w14:paraId="47D30E7F" w14:textId="77777777" w:rsidR="004563F0" w:rsidRPr="00AE4072" w:rsidRDefault="004563F0" w:rsidP="004563F0">
      <w:pPr>
        <w:tabs>
          <w:tab w:val="left" w:pos="3402"/>
        </w:tabs>
        <w:ind w:right="-1"/>
        <w:rPr>
          <w:rFonts w:asciiTheme="minorHAnsi" w:hAnsiTheme="minorHAnsi"/>
        </w:rPr>
      </w:pPr>
    </w:p>
    <w:p w14:paraId="06DFF73B" w14:textId="77777777" w:rsidR="004563F0" w:rsidRPr="00AE4072" w:rsidRDefault="004563F0" w:rsidP="004563F0">
      <w:pPr>
        <w:tabs>
          <w:tab w:val="left" w:pos="2552"/>
          <w:tab w:val="left" w:leader="dot" w:pos="5670"/>
          <w:tab w:val="left" w:leader="dot" w:pos="9072"/>
        </w:tabs>
        <w:ind w:right="-1"/>
        <w:rPr>
          <w:rFonts w:asciiTheme="minorHAnsi" w:hAnsiTheme="minorHAnsi"/>
        </w:rPr>
      </w:pPr>
      <w:r w:rsidRPr="00AE4072">
        <w:rPr>
          <w:rFonts w:asciiTheme="minorHAnsi" w:hAnsiTheme="minorHAnsi"/>
        </w:rPr>
        <w:tab/>
        <w:t xml:space="preserve">à </w:t>
      </w:r>
      <w:r w:rsidRPr="00AE4072">
        <w:rPr>
          <w:rFonts w:asciiTheme="minorHAnsi" w:hAnsiTheme="minorHAnsi"/>
        </w:rPr>
        <w:tab/>
        <w:t xml:space="preserve">., le </w:t>
      </w:r>
      <w:r w:rsidRPr="00AE4072">
        <w:rPr>
          <w:rFonts w:asciiTheme="minorHAnsi" w:hAnsiTheme="minorHAnsi"/>
        </w:rPr>
        <w:tab/>
      </w:r>
    </w:p>
    <w:p w14:paraId="591C44C9" w14:textId="77777777" w:rsidR="004563F0" w:rsidRPr="00AE4072" w:rsidRDefault="004563F0" w:rsidP="004563F0">
      <w:pPr>
        <w:ind w:right="-1"/>
        <w:rPr>
          <w:rFonts w:asciiTheme="minorHAnsi" w:hAnsiTheme="minorHAnsi"/>
        </w:rPr>
      </w:pPr>
    </w:p>
    <w:p w14:paraId="2C87AF42" w14:textId="77777777" w:rsidR="004563F0" w:rsidRPr="00AE4072" w:rsidRDefault="004563F0" w:rsidP="004563F0">
      <w:pPr>
        <w:ind w:left="709" w:right="-1"/>
        <w:rPr>
          <w:rFonts w:asciiTheme="minorHAnsi" w:hAnsiTheme="minorHAnsi"/>
          <w:sz w:val="22"/>
        </w:rPr>
      </w:pPr>
      <w:r w:rsidRPr="00AE4072">
        <w:rPr>
          <w:rFonts w:asciiTheme="minorHAnsi" w:hAnsiTheme="minorHAnsi"/>
          <w:sz w:val="22"/>
        </w:rPr>
        <w:t>Mention manuscrite "lu et approuvé"</w:t>
      </w:r>
    </w:p>
    <w:p w14:paraId="6C5B4174" w14:textId="77777777" w:rsidR="004563F0" w:rsidRPr="00AE4072" w:rsidRDefault="004563F0" w:rsidP="004563F0">
      <w:pPr>
        <w:ind w:left="709" w:right="-1"/>
        <w:rPr>
          <w:rFonts w:asciiTheme="minorHAnsi" w:hAnsiTheme="minorHAnsi"/>
          <w:sz w:val="22"/>
        </w:rPr>
      </w:pPr>
      <w:r w:rsidRPr="00AE4072">
        <w:rPr>
          <w:rFonts w:asciiTheme="minorHAnsi" w:hAnsiTheme="minorHAnsi"/>
          <w:sz w:val="22"/>
        </w:rPr>
        <w:t>Signature du Prestataire</w:t>
      </w:r>
    </w:p>
    <w:p w14:paraId="03EAEE1D" w14:textId="77777777" w:rsidR="004563F0" w:rsidRPr="00AE4072" w:rsidRDefault="004563F0" w:rsidP="004563F0">
      <w:pPr>
        <w:ind w:right="-1"/>
        <w:rPr>
          <w:rFonts w:asciiTheme="minorHAnsi" w:hAnsiTheme="minorHAnsi"/>
        </w:rPr>
      </w:pPr>
    </w:p>
    <w:p w14:paraId="66BD8275" w14:textId="53C2825E" w:rsidR="004563F0" w:rsidRDefault="004563F0" w:rsidP="004563F0">
      <w:pPr>
        <w:ind w:right="-1"/>
        <w:rPr>
          <w:rFonts w:asciiTheme="minorHAnsi" w:hAnsiTheme="minorHAnsi"/>
        </w:rPr>
      </w:pPr>
    </w:p>
    <w:p w14:paraId="681044E2" w14:textId="5D4E964A" w:rsidR="007644A9" w:rsidRDefault="00F34A9E" w:rsidP="004563F0">
      <w:pPr>
        <w:ind w:right="-1"/>
        <w:rPr>
          <w:rFonts w:asciiTheme="minorHAnsi" w:hAnsiTheme="minorHAnsi"/>
        </w:rPr>
      </w:pPr>
      <w:r>
        <w:rPr>
          <w:rFonts w:asciiTheme="minorHAnsi" w:hAnsiTheme="minorHAnsi"/>
        </w:rPr>
        <w:t xml:space="preserve"> </w:t>
      </w:r>
    </w:p>
    <w:p w14:paraId="5C15E116" w14:textId="77777777" w:rsidR="00964B49" w:rsidRDefault="00964B49" w:rsidP="004563F0">
      <w:pPr>
        <w:ind w:right="-1"/>
        <w:rPr>
          <w:rFonts w:asciiTheme="minorHAnsi" w:hAnsiTheme="minorHAnsi"/>
        </w:rPr>
      </w:pPr>
    </w:p>
    <w:p w14:paraId="69C6D062" w14:textId="77777777" w:rsidR="006F5CD2" w:rsidRPr="00AE4072" w:rsidRDefault="006F5CD2" w:rsidP="004563F0">
      <w:pPr>
        <w:ind w:right="-1"/>
        <w:rPr>
          <w:rFonts w:asciiTheme="minorHAnsi" w:hAnsiTheme="minorHAnsi"/>
        </w:rPr>
      </w:pPr>
    </w:p>
    <w:p w14:paraId="0F42BDFD" w14:textId="77777777" w:rsidR="004563F0" w:rsidRPr="00AE4072" w:rsidRDefault="004563F0" w:rsidP="004563F0">
      <w:pPr>
        <w:ind w:left="3402" w:right="-1"/>
        <w:rPr>
          <w:rFonts w:asciiTheme="minorHAnsi" w:hAnsiTheme="minorHAnsi"/>
        </w:rPr>
      </w:pPr>
      <w:r w:rsidRPr="00AE4072">
        <w:rPr>
          <w:rFonts w:asciiTheme="minorHAnsi" w:hAnsiTheme="minorHAnsi"/>
        </w:rPr>
        <w:t>Est accepté pour valoir acte d’engagement,</w:t>
      </w:r>
    </w:p>
    <w:p w14:paraId="0E7F5394" w14:textId="77777777" w:rsidR="004563F0" w:rsidRPr="00AE4072" w:rsidRDefault="004563F0" w:rsidP="004563F0">
      <w:pPr>
        <w:ind w:left="3402" w:right="-1"/>
        <w:rPr>
          <w:rFonts w:asciiTheme="minorHAnsi" w:hAnsiTheme="minorHAnsi"/>
        </w:rPr>
      </w:pPr>
    </w:p>
    <w:p w14:paraId="45B5FEE0" w14:textId="77777777" w:rsidR="004563F0" w:rsidRPr="00AE4072" w:rsidRDefault="004563F0" w:rsidP="004563F0">
      <w:pPr>
        <w:tabs>
          <w:tab w:val="left" w:pos="2552"/>
          <w:tab w:val="left" w:leader="dot" w:pos="5670"/>
          <w:tab w:val="left" w:leader="dot" w:pos="9072"/>
        </w:tabs>
        <w:ind w:right="-1"/>
        <w:rPr>
          <w:rFonts w:asciiTheme="minorHAnsi" w:hAnsiTheme="minorHAnsi"/>
        </w:rPr>
      </w:pPr>
      <w:r w:rsidRPr="00AE4072">
        <w:rPr>
          <w:rFonts w:asciiTheme="minorHAnsi" w:hAnsiTheme="minorHAnsi"/>
        </w:rPr>
        <w:tab/>
        <w:t xml:space="preserve">à </w:t>
      </w:r>
      <w:r w:rsidRPr="00AE4072">
        <w:rPr>
          <w:rFonts w:asciiTheme="minorHAnsi" w:hAnsiTheme="minorHAnsi"/>
        </w:rPr>
        <w:tab/>
        <w:t xml:space="preserve">., le </w:t>
      </w:r>
      <w:r w:rsidRPr="00AE4072">
        <w:rPr>
          <w:rFonts w:asciiTheme="minorHAnsi" w:hAnsiTheme="minorHAnsi"/>
        </w:rPr>
        <w:tab/>
      </w:r>
    </w:p>
    <w:p w14:paraId="71FFB45C" w14:textId="77777777" w:rsidR="004563F0" w:rsidRPr="00AE4072" w:rsidRDefault="004563F0" w:rsidP="004563F0">
      <w:pPr>
        <w:ind w:right="-1"/>
        <w:rPr>
          <w:rFonts w:asciiTheme="minorHAnsi" w:hAnsiTheme="minorHAnsi"/>
        </w:rPr>
      </w:pPr>
    </w:p>
    <w:p w14:paraId="79B71738" w14:textId="77777777" w:rsidR="004563F0" w:rsidRPr="00AE4072" w:rsidRDefault="004563F0" w:rsidP="004563F0">
      <w:pPr>
        <w:ind w:right="-1"/>
        <w:rPr>
          <w:rFonts w:asciiTheme="minorHAnsi" w:hAnsiTheme="minorHAnsi"/>
        </w:rPr>
      </w:pPr>
    </w:p>
    <w:p w14:paraId="0002AB78" w14:textId="77777777" w:rsidR="004563F0" w:rsidRPr="00AE4072" w:rsidRDefault="004563F0" w:rsidP="004563F0">
      <w:pPr>
        <w:ind w:right="-1"/>
        <w:rPr>
          <w:rFonts w:asciiTheme="minorHAnsi" w:hAnsiTheme="minorHAnsi"/>
        </w:rPr>
      </w:pPr>
    </w:p>
    <w:p w14:paraId="0178D245" w14:textId="0CCDE3F1" w:rsidR="00B4727B" w:rsidRPr="00AE4072" w:rsidRDefault="004563F0" w:rsidP="004563F0">
      <w:pPr>
        <w:ind w:left="851" w:right="-1"/>
        <w:rPr>
          <w:rFonts w:asciiTheme="minorHAnsi" w:hAnsiTheme="minorHAnsi"/>
        </w:rPr>
      </w:pPr>
      <w:r w:rsidRPr="00AE4072">
        <w:rPr>
          <w:rFonts w:asciiTheme="minorHAnsi" w:hAnsiTheme="minorHAnsi"/>
        </w:rPr>
        <w:t>L</w:t>
      </w:r>
      <w:r w:rsidR="007909CD" w:rsidRPr="00AE4072">
        <w:rPr>
          <w:rFonts w:asciiTheme="minorHAnsi" w:hAnsiTheme="minorHAnsi"/>
        </w:rPr>
        <w:t xml:space="preserve">a </w:t>
      </w:r>
      <w:r w:rsidR="00130F97">
        <w:rPr>
          <w:rFonts w:asciiTheme="minorHAnsi" w:hAnsiTheme="minorHAnsi"/>
        </w:rPr>
        <w:t>pouvoir adjudicateur,</w:t>
      </w:r>
    </w:p>
    <w:sectPr w:rsidR="00B4727B" w:rsidRPr="00AE4072" w:rsidSect="00862555">
      <w:headerReference w:type="default" r:id="rId19"/>
      <w:footerReference w:type="default" r:id="rId20"/>
      <w:pgSz w:w="11906" w:h="16838" w:code="9"/>
      <w:pgMar w:top="227" w:right="1133" w:bottom="227" w:left="85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1DF70" w14:textId="77777777" w:rsidR="004B22B2" w:rsidRDefault="004B22B2">
      <w:r>
        <w:separator/>
      </w:r>
    </w:p>
  </w:endnote>
  <w:endnote w:type="continuationSeparator" w:id="0">
    <w:p w14:paraId="7E004411" w14:textId="77777777" w:rsidR="004B22B2" w:rsidRDefault="004B2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C698B" w14:textId="7130C324" w:rsidR="004B22B2" w:rsidRDefault="004B22B2">
    <w:pPr>
      <w:pStyle w:val="Pieddepage"/>
      <w:jc w:val="center"/>
      <w:rPr>
        <w:sz w:val="18"/>
        <w:szCs w:val="18"/>
      </w:rPr>
    </w:pPr>
    <w:r>
      <w:rPr>
        <w:rStyle w:val="Numrodepage"/>
        <w:sz w:val="18"/>
        <w:szCs w:val="18"/>
      </w:rPr>
      <w:t>-</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A8512A">
      <w:rPr>
        <w:rStyle w:val="Numrodepage"/>
        <w:noProof/>
        <w:sz w:val="18"/>
        <w:szCs w:val="18"/>
      </w:rPr>
      <w:t>36</w:t>
    </w:r>
    <w:r>
      <w:rPr>
        <w:rStyle w:val="Numrodepage"/>
        <w:sz w:val="18"/>
        <w:szCs w:val="18"/>
      </w:rPr>
      <w:fldChar w:fldCharType="end"/>
    </w:r>
    <w:r>
      <w:rPr>
        <w:rStyle w:val="Numrodepage"/>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52C17" w14:textId="77777777" w:rsidR="004B22B2" w:rsidRDefault="004B22B2">
      <w:r>
        <w:separator/>
      </w:r>
    </w:p>
  </w:footnote>
  <w:footnote w:type="continuationSeparator" w:id="0">
    <w:p w14:paraId="4A8F43F0" w14:textId="77777777" w:rsidR="004B22B2" w:rsidRDefault="004B2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B40C0" w14:textId="77777777" w:rsidR="004B22B2" w:rsidRDefault="004B22B2" w:rsidP="007E1954">
    <w:pPr>
      <w:pStyle w:val="En-tte"/>
      <w:rPr>
        <w:rFonts w:asciiTheme="minorHAnsi" w:hAnsiTheme="minorHAnsi"/>
        <w:sz w:val="18"/>
        <w:szCs w:val="18"/>
        <w:lang w:val="pt-PT"/>
      </w:rPr>
    </w:pPr>
  </w:p>
  <w:p w14:paraId="1FDFCDE9" w14:textId="77777777" w:rsidR="004B22B2" w:rsidRPr="00AE4072" w:rsidRDefault="004B22B2" w:rsidP="007E1954">
    <w:pPr>
      <w:pStyle w:val="En-tte"/>
      <w:rPr>
        <w:rFonts w:asciiTheme="minorHAnsi" w:hAnsiTheme="minorHAnsi"/>
        <w:sz w:val="18"/>
        <w:szCs w:val="18"/>
        <w:lang w:val="pt-PT"/>
      </w:rPr>
    </w:pPr>
    <w:r>
      <w:rPr>
        <w:rFonts w:asciiTheme="minorHAnsi" w:hAnsiTheme="minorHAnsi"/>
        <w:noProof/>
        <w:sz w:val="18"/>
        <w:szCs w:val="18"/>
      </w:rPr>
      <w:drawing>
        <wp:inline distT="0" distB="0" distL="0" distR="0" wp14:anchorId="46BDA5A5" wp14:editId="748875A4">
          <wp:extent cx="2091055" cy="628015"/>
          <wp:effectExtent l="0" t="0" r="444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628015"/>
                  </a:xfrm>
                  <a:prstGeom prst="rect">
                    <a:avLst/>
                  </a:prstGeom>
                  <a:noFill/>
                </pic:spPr>
              </pic:pic>
            </a:graphicData>
          </a:graphic>
        </wp:inline>
      </w:drawing>
    </w:r>
    <w:r>
      <w:rPr>
        <w:rFonts w:asciiTheme="minorHAnsi" w:hAnsiTheme="minorHAnsi"/>
        <w:sz w:val="18"/>
        <w:szCs w:val="18"/>
        <w:lang w:val="pt-PT"/>
      </w:rPr>
      <w:t xml:space="preserve">                                                                                                                    </w:t>
    </w:r>
    <w:r w:rsidRPr="00AE4072">
      <w:rPr>
        <w:rFonts w:asciiTheme="minorHAnsi" w:hAnsiTheme="minorHAnsi"/>
        <w:sz w:val="18"/>
        <w:szCs w:val="18"/>
        <w:lang w:val="pt-PT"/>
      </w:rPr>
      <w:t>UGECAM CENTRE</w:t>
    </w:r>
    <w:r>
      <w:rPr>
        <w:rFonts w:asciiTheme="minorHAnsi" w:hAnsiTheme="minorHAnsi"/>
        <w:sz w:val="18"/>
        <w:szCs w:val="18"/>
        <w:lang w:val="pt-PT"/>
      </w:rPr>
      <w:t xml:space="preserve"> et ALPC</w:t>
    </w:r>
  </w:p>
  <w:p w14:paraId="67EB140C" w14:textId="77777777" w:rsidR="004B22B2" w:rsidRPr="00AE4072" w:rsidRDefault="004B22B2" w:rsidP="00181DF7">
    <w:pPr>
      <w:pStyle w:val="En-tte"/>
      <w:jc w:val="right"/>
      <w:rPr>
        <w:rFonts w:asciiTheme="minorHAnsi" w:hAnsiTheme="minorHAnsi"/>
        <w:sz w:val="18"/>
        <w:szCs w:val="18"/>
        <w:lang w:val="pt-PT"/>
      </w:rPr>
    </w:pPr>
    <w:r>
      <w:rPr>
        <w:rFonts w:asciiTheme="minorHAnsi" w:hAnsiTheme="minorHAnsi"/>
        <w:sz w:val="18"/>
        <w:szCs w:val="18"/>
        <w:lang w:val="pt-PT"/>
      </w:rPr>
      <w:t>MAPA N°2024</w:t>
    </w:r>
    <w:r w:rsidRPr="00AE4072">
      <w:rPr>
        <w:rFonts w:asciiTheme="minorHAnsi" w:hAnsiTheme="minorHAnsi"/>
        <w:sz w:val="18"/>
        <w:szCs w:val="18"/>
        <w:lang w:val="pt-PT"/>
      </w:rPr>
      <w:t>-</w:t>
    </w:r>
    <w:r>
      <w:rPr>
        <w:rFonts w:asciiTheme="minorHAnsi" w:hAnsiTheme="minorHAnsi"/>
        <w:sz w:val="18"/>
        <w:szCs w:val="18"/>
        <w:lang w:val="pt-PT"/>
      </w:rPr>
      <w:t>39-M-S</w:t>
    </w:r>
  </w:p>
  <w:p w14:paraId="406CF73C" w14:textId="77777777" w:rsidR="004B22B2" w:rsidRPr="00AE4072" w:rsidRDefault="004B22B2" w:rsidP="00181DF7">
    <w:pPr>
      <w:pStyle w:val="En-tte"/>
      <w:jc w:val="right"/>
      <w:rPr>
        <w:rFonts w:asciiTheme="minorHAnsi" w:hAnsiTheme="minorHAnsi"/>
        <w:sz w:val="18"/>
        <w:szCs w:val="18"/>
        <w:lang w:val="pt-PT"/>
      </w:rPr>
    </w:pPr>
  </w:p>
  <w:p w14:paraId="2F55A1B3" w14:textId="77777777" w:rsidR="004B22B2" w:rsidRPr="00AE4072" w:rsidRDefault="004B22B2" w:rsidP="00181DF7">
    <w:pPr>
      <w:pStyle w:val="En-tte"/>
      <w:rPr>
        <w:rFonts w:asciiTheme="minorHAnsi" w:hAnsiTheme="minorHAnsi"/>
        <w:sz w:val="18"/>
        <w:szCs w:val="18"/>
        <w:lang w:val="pt-PT"/>
      </w:rPr>
    </w:pPr>
  </w:p>
  <w:p w14:paraId="03290EE5" w14:textId="77777777" w:rsidR="004B22B2" w:rsidRPr="00AE4072" w:rsidRDefault="004B22B2">
    <w:pPr>
      <w:pStyle w:val="En-tte"/>
      <w:jc w:val="right"/>
      <w:rPr>
        <w:rFonts w:asciiTheme="minorHAnsi" w:hAnsiTheme="minorHAnsi"/>
        <w:sz w:val="18"/>
        <w:szCs w:val="18"/>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3E5D"/>
    <w:multiLevelType w:val="hybridMultilevel"/>
    <w:tmpl w:val="471EB4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84744E3"/>
    <w:multiLevelType w:val="hybridMultilevel"/>
    <w:tmpl w:val="DDDE4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A6C7CAC"/>
    <w:multiLevelType w:val="hybridMultilevel"/>
    <w:tmpl w:val="2CF62E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BA3EE3"/>
    <w:multiLevelType w:val="hybridMultilevel"/>
    <w:tmpl w:val="6AF6F1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6009A0"/>
    <w:multiLevelType w:val="hybridMultilevel"/>
    <w:tmpl w:val="94C0F5F0"/>
    <w:lvl w:ilvl="0" w:tplc="8BCC72A8">
      <w:start w:val="1"/>
      <w:numFmt w:val="bullet"/>
      <w:lvlText w:val=""/>
      <w:lvlJc w:val="left"/>
      <w:pPr>
        <w:tabs>
          <w:tab w:val="num" w:pos="1620"/>
        </w:tabs>
        <w:ind w:left="1620" w:hanging="360"/>
      </w:pPr>
      <w:rPr>
        <w:rFonts w:ascii="Wingdings 2" w:hAnsi="Wingdings 2"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190036"/>
    <w:multiLevelType w:val="hybridMultilevel"/>
    <w:tmpl w:val="782CB10A"/>
    <w:lvl w:ilvl="0" w:tplc="EEACE12C">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F815FC"/>
    <w:multiLevelType w:val="hybridMultilevel"/>
    <w:tmpl w:val="C5D074C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38759E"/>
    <w:multiLevelType w:val="singleLevel"/>
    <w:tmpl w:val="5A58447E"/>
    <w:lvl w:ilvl="0">
      <w:start w:val="1"/>
      <w:numFmt w:val="bullet"/>
      <w:lvlText w:val="-"/>
      <w:lvlJc w:val="left"/>
      <w:pPr>
        <w:ind w:left="720" w:hanging="360"/>
      </w:pPr>
      <w:rPr>
        <w:rFonts w:ascii="Times New Roman" w:hAnsi="Times New Roman" w:hint="default"/>
      </w:rPr>
    </w:lvl>
  </w:abstractNum>
  <w:abstractNum w:abstractNumId="8" w15:restartNumberingAfterBreak="0">
    <w:nsid w:val="28587DE6"/>
    <w:multiLevelType w:val="hybridMultilevel"/>
    <w:tmpl w:val="80FE0A7C"/>
    <w:lvl w:ilvl="0" w:tplc="8BCC72A8">
      <w:start w:val="1"/>
      <w:numFmt w:val="bullet"/>
      <w:lvlText w:val=""/>
      <w:lvlJc w:val="left"/>
      <w:pPr>
        <w:ind w:left="1571" w:hanging="360"/>
      </w:pPr>
      <w:rPr>
        <w:rFonts w:ascii="Wingdings 2" w:hAnsi="Wingdings 2"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 w15:restartNumberingAfterBreak="0">
    <w:nsid w:val="33AC018F"/>
    <w:multiLevelType w:val="hybridMultilevel"/>
    <w:tmpl w:val="BBD21F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1" w15:restartNumberingAfterBreak="0">
    <w:nsid w:val="37101AB0"/>
    <w:multiLevelType w:val="hybridMultilevel"/>
    <w:tmpl w:val="F39EA3DC"/>
    <w:lvl w:ilvl="0" w:tplc="FBAA6DC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932DDB"/>
    <w:multiLevelType w:val="hybridMultilevel"/>
    <w:tmpl w:val="B18A7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BE748A"/>
    <w:multiLevelType w:val="hybridMultilevel"/>
    <w:tmpl w:val="1906572C"/>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15:restartNumberingAfterBreak="0">
    <w:nsid w:val="40FB14F8"/>
    <w:multiLevelType w:val="hybridMultilevel"/>
    <w:tmpl w:val="796C8C8A"/>
    <w:lvl w:ilvl="0" w:tplc="8BCC72A8">
      <w:start w:val="1"/>
      <w:numFmt w:val="bullet"/>
      <w:lvlText w:val=""/>
      <w:lvlJc w:val="left"/>
      <w:pPr>
        <w:tabs>
          <w:tab w:val="num" w:pos="2160"/>
        </w:tabs>
        <w:ind w:left="2160" w:hanging="360"/>
      </w:pPr>
      <w:rPr>
        <w:rFonts w:ascii="Wingdings 2" w:hAnsi="Wingdings 2" w:hint="default"/>
      </w:rPr>
    </w:lvl>
    <w:lvl w:ilvl="1" w:tplc="040C0003">
      <w:start w:val="1"/>
      <w:numFmt w:val="bullet"/>
      <w:lvlText w:val="o"/>
      <w:lvlJc w:val="left"/>
      <w:pPr>
        <w:tabs>
          <w:tab w:val="num" w:pos="1980"/>
        </w:tabs>
        <w:ind w:left="1980" w:hanging="360"/>
      </w:pPr>
      <w:rPr>
        <w:rFonts w:ascii="Courier New" w:hAnsi="Courier New" w:hint="default"/>
      </w:rPr>
    </w:lvl>
    <w:lvl w:ilvl="2" w:tplc="040C0005">
      <w:start w:val="1"/>
      <w:numFmt w:val="bullet"/>
      <w:lvlText w:val=""/>
      <w:lvlJc w:val="left"/>
      <w:pPr>
        <w:tabs>
          <w:tab w:val="num" w:pos="2700"/>
        </w:tabs>
        <w:ind w:left="2700" w:hanging="360"/>
      </w:pPr>
      <w:rPr>
        <w:rFonts w:ascii="Wingdings" w:hAnsi="Wingdings" w:hint="default"/>
      </w:rPr>
    </w:lvl>
    <w:lvl w:ilvl="3" w:tplc="040C0001">
      <w:start w:val="1"/>
      <w:numFmt w:val="bullet"/>
      <w:lvlText w:val=""/>
      <w:lvlJc w:val="left"/>
      <w:pPr>
        <w:tabs>
          <w:tab w:val="num" w:pos="3420"/>
        </w:tabs>
        <w:ind w:left="3420" w:hanging="360"/>
      </w:pPr>
      <w:rPr>
        <w:rFonts w:ascii="Symbol" w:hAnsi="Symbol" w:hint="default"/>
      </w:rPr>
    </w:lvl>
    <w:lvl w:ilvl="4" w:tplc="040C0003">
      <w:start w:val="1"/>
      <w:numFmt w:val="bullet"/>
      <w:lvlText w:val="o"/>
      <w:lvlJc w:val="left"/>
      <w:pPr>
        <w:tabs>
          <w:tab w:val="num" w:pos="4140"/>
        </w:tabs>
        <w:ind w:left="4140" w:hanging="360"/>
      </w:pPr>
      <w:rPr>
        <w:rFonts w:ascii="Courier New" w:hAnsi="Courier New" w:hint="default"/>
      </w:rPr>
    </w:lvl>
    <w:lvl w:ilvl="5" w:tplc="040C0005">
      <w:start w:val="1"/>
      <w:numFmt w:val="bullet"/>
      <w:lvlText w:val=""/>
      <w:lvlJc w:val="left"/>
      <w:pPr>
        <w:tabs>
          <w:tab w:val="num" w:pos="4860"/>
        </w:tabs>
        <w:ind w:left="4860" w:hanging="360"/>
      </w:pPr>
      <w:rPr>
        <w:rFonts w:ascii="Wingdings" w:hAnsi="Wingdings" w:hint="default"/>
      </w:rPr>
    </w:lvl>
    <w:lvl w:ilvl="6" w:tplc="040C0001">
      <w:start w:val="1"/>
      <w:numFmt w:val="bullet"/>
      <w:lvlText w:val=""/>
      <w:lvlJc w:val="left"/>
      <w:pPr>
        <w:tabs>
          <w:tab w:val="num" w:pos="5580"/>
        </w:tabs>
        <w:ind w:left="5580" w:hanging="360"/>
      </w:pPr>
      <w:rPr>
        <w:rFonts w:ascii="Symbol" w:hAnsi="Symbol" w:hint="default"/>
      </w:rPr>
    </w:lvl>
    <w:lvl w:ilvl="7" w:tplc="040C0003">
      <w:start w:val="1"/>
      <w:numFmt w:val="bullet"/>
      <w:lvlText w:val="o"/>
      <w:lvlJc w:val="left"/>
      <w:pPr>
        <w:tabs>
          <w:tab w:val="num" w:pos="6300"/>
        </w:tabs>
        <w:ind w:left="6300" w:hanging="360"/>
      </w:pPr>
      <w:rPr>
        <w:rFonts w:ascii="Courier New" w:hAnsi="Courier New" w:hint="default"/>
      </w:rPr>
    </w:lvl>
    <w:lvl w:ilvl="8" w:tplc="040C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472D41DB"/>
    <w:multiLevelType w:val="hybridMultilevel"/>
    <w:tmpl w:val="5EB85358"/>
    <w:lvl w:ilvl="0" w:tplc="FBAA6DC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0F58E0"/>
    <w:multiLevelType w:val="hybridMultilevel"/>
    <w:tmpl w:val="B518E1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A171AF"/>
    <w:multiLevelType w:val="hybridMultilevel"/>
    <w:tmpl w:val="62584DAE"/>
    <w:lvl w:ilvl="0" w:tplc="88886642">
      <w:start w:val="8"/>
      <w:numFmt w:val="bullet"/>
      <w:lvlText w:val="-"/>
      <w:lvlJc w:val="left"/>
      <w:pPr>
        <w:ind w:left="720" w:hanging="360"/>
      </w:pPr>
      <w:rPr>
        <w:rFonts w:ascii="Tw Cen MT" w:eastAsia="Times New Roman" w:hAnsi="Tw Cen MT"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37431E"/>
    <w:multiLevelType w:val="hybridMultilevel"/>
    <w:tmpl w:val="F800D8AE"/>
    <w:lvl w:ilvl="0" w:tplc="5A58447E">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FD5D59"/>
    <w:multiLevelType w:val="hybridMultilevel"/>
    <w:tmpl w:val="E88032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982AB2"/>
    <w:multiLevelType w:val="hybridMultilevel"/>
    <w:tmpl w:val="D92C004E"/>
    <w:lvl w:ilvl="0" w:tplc="5F74820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1B1023"/>
    <w:multiLevelType w:val="multilevel"/>
    <w:tmpl w:val="8CD67F24"/>
    <w:lvl w:ilvl="0">
      <w:start w:val="2"/>
      <w:numFmt w:val="bullet"/>
      <w:lvlText w:val=""/>
      <w:lvlJc w:val="left"/>
      <w:pPr>
        <w:tabs>
          <w:tab w:val="num" w:pos="704"/>
        </w:tabs>
        <w:ind w:left="704" w:hanging="42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B87E3B"/>
    <w:multiLevelType w:val="multilevel"/>
    <w:tmpl w:val="C040F5A4"/>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655130"/>
    <w:multiLevelType w:val="hybridMultilevel"/>
    <w:tmpl w:val="76AC15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CC402C"/>
    <w:multiLevelType w:val="hybridMultilevel"/>
    <w:tmpl w:val="C1E03D66"/>
    <w:lvl w:ilvl="0" w:tplc="2AB4C39C">
      <w:start w:val="1"/>
      <w:numFmt w:val="bullet"/>
      <w:lvlText w:val="-"/>
      <w:lvlJc w:val="left"/>
      <w:pPr>
        <w:tabs>
          <w:tab w:val="num" w:pos="720"/>
        </w:tabs>
        <w:ind w:left="720" w:hanging="360"/>
      </w:pPr>
      <w:rPr>
        <w:rFonts w:ascii="Comic Sans MS" w:eastAsia="Times New Roman" w:hAnsi="Comic Sans M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F121E6"/>
    <w:multiLevelType w:val="hybridMultilevel"/>
    <w:tmpl w:val="50F2E926"/>
    <w:lvl w:ilvl="0" w:tplc="EEACE12C">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202854"/>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26"/>
  </w:num>
  <w:num w:numId="2">
    <w:abstractNumId w:val="28"/>
  </w:num>
  <w:num w:numId="3">
    <w:abstractNumId w:val="22"/>
  </w:num>
  <w:num w:numId="4">
    <w:abstractNumId w:val="7"/>
  </w:num>
  <w:num w:numId="5">
    <w:abstractNumId w:val="12"/>
  </w:num>
  <w:num w:numId="6">
    <w:abstractNumId w:val="2"/>
  </w:num>
  <w:num w:numId="7">
    <w:abstractNumId w:val="20"/>
  </w:num>
  <w:num w:numId="8">
    <w:abstractNumId w:val="14"/>
  </w:num>
  <w:num w:numId="9">
    <w:abstractNumId w:val="4"/>
  </w:num>
  <w:num w:numId="10">
    <w:abstractNumId w:val="13"/>
  </w:num>
  <w:num w:numId="11">
    <w:abstractNumId w:val="8"/>
  </w:num>
  <w:num w:numId="12">
    <w:abstractNumId w:val="18"/>
  </w:num>
  <w:num w:numId="13">
    <w:abstractNumId w:val="5"/>
  </w:num>
  <w:num w:numId="14">
    <w:abstractNumId w:val="27"/>
  </w:num>
  <w:num w:numId="15">
    <w:abstractNumId w:val="19"/>
  </w:num>
  <w:num w:numId="16">
    <w:abstractNumId w:val="16"/>
  </w:num>
  <w:num w:numId="17">
    <w:abstractNumId w:val="3"/>
  </w:num>
  <w:num w:numId="18">
    <w:abstractNumId w:val="25"/>
  </w:num>
  <w:num w:numId="19">
    <w:abstractNumId w:val="9"/>
  </w:num>
  <w:num w:numId="20">
    <w:abstractNumId w:val="6"/>
  </w:num>
  <w:num w:numId="21">
    <w:abstractNumId w:val="23"/>
  </w:num>
  <w:num w:numId="22">
    <w:abstractNumId w:val="21"/>
  </w:num>
  <w:num w:numId="23">
    <w:abstractNumId w:val="1"/>
  </w:num>
  <w:num w:numId="24">
    <w:abstractNumId w:val="0"/>
  </w:num>
  <w:num w:numId="25">
    <w:abstractNumId w:val="10"/>
  </w:num>
  <w:num w:numId="26">
    <w:abstractNumId w:val="17"/>
  </w:num>
  <w:num w:numId="27">
    <w:abstractNumId w:val="24"/>
  </w:num>
  <w:num w:numId="28">
    <w:abstractNumId w:val="15"/>
  </w:num>
  <w:num w:numId="2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432"/>
    <w:rsid w:val="00014D47"/>
    <w:rsid w:val="000158D3"/>
    <w:rsid w:val="00021802"/>
    <w:rsid w:val="0002583D"/>
    <w:rsid w:val="00031EB6"/>
    <w:rsid w:val="000349B8"/>
    <w:rsid w:val="00036A74"/>
    <w:rsid w:val="00041A55"/>
    <w:rsid w:val="00041DD6"/>
    <w:rsid w:val="00044534"/>
    <w:rsid w:val="00044F42"/>
    <w:rsid w:val="000523A3"/>
    <w:rsid w:val="0005400E"/>
    <w:rsid w:val="00055900"/>
    <w:rsid w:val="000570AF"/>
    <w:rsid w:val="00057234"/>
    <w:rsid w:val="000625BA"/>
    <w:rsid w:val="00062693"/>
    <w:rsid w:val="000679FA"/>
    <w:rsid w:val="00071287"/>
    <w:rsid w:val="00071F92"/>
    <w:rsid w:val="0008157D"/>
    <w:rsid w:val="00087A67"/>
    <w:rsid w:val="000921ED"/>
    <w:rsid w:val="00093669"/>
    <w:rsid w:val="00093B5E"/>
    <w:rsid w:val="000A21D2"/>
    <w:rsid w:val="000A6FE6"/>
    <w:rsid w:val="000B1A04"/>
    <w:rsid w:val="000B4A5D"/>
    <w:rsid w:val="000C455B"/>
    <w:rsid w:val="000C5E2A"/>
    <w:rsid w:val="000C7C2C"/>
    <w:rsid w:val="000D2F43"/>
    <w:rsid w:val="000D37AF"/>
    <w:rsid w:val="000D3F8D"/>
    <w:rsid w:val="000D6D32"/>
    <w:rsid w:val="000E35BB"/>
    <w:rsid w:val="000E564F"/>
    <w:rsid w:val="000E5991"/>
    <w:rsid w:val="000E702F"/>
    <w:rsid w:val="000F3AA9"/>
    <w:rsid w:val="0010449E"/>
    <w:rsid w:val="00104BB7"/>
    <w:rsid w:val="00104D1E"/>
    <w:rsid w:val="00105F17"/>
    <w:rsid w:val="00107C0B"/>
    <w:rsid w:val="00111DD6"/>
    <w:rsid w:val="00113BA2"/>
    <w:rsid w:val="0011660D"/>
    <w:rsid w:val="001173A3"/>
    <w:rsid w:val="0012030A"/>
    <w:rsid w:val="001217FE"/>
    <w:rsid w:val="00123C2E"/>
    <w:rsid w:val="00124827"/>
    <w:rsid w:val="00124914"/>
    <w:rsid w:val="00124C1F"/>
    <w:rsid w:val="00127AEA"/>
    <w:rsid w:val="00130C13"/>
    <w:rsid w:val="00130F97"/>
    <w:rsid w:val="00131CC3"/>
    <w:rsid w:val="00135180"/>
    <w:rsid w:val="0014125E"/>
    <w:rsid w:val="00142DCE"/>
    <w:rsid w:val="001431B6"/>
    <w:rsid w:val="00143B8C"/>
    <w:rsid w:val="00144D74"/>
    <w:rsid w:val="001463DA"/>
    <w:rsid w:val="001475DB"/>
    <w:rsid w:val="00147770"/>
    <w:rsid w:val="00154FCF"/>
    <w:rsid w:val="00157DEA"/>
    <w:rsid w:val="0016081D"/>
    <w:rsid w:val="001612E6"/>
    <w:rsid w:val="0016351B"/>
    <w:rsid w:val="0016501F"/>
    <w:rsid w:val="001658BE"/>
    <w:rsid w:val="00170575"/>
    <w:rsid w:val="001720E0"/>
    <w:rsid w:val="001727CF"/>
    <w:rsid w:val="00174724"/>
    <w:rsid w:val="0017511D"/>
    <w:rsid w:val="00181DF7"/>
    <w:rsid w:val="0018320A"/>
    <w:rsid w:val="00184FF2"/>
    <w:rsid w:val="00196531"/>
    <w:rsid w:val="0019783B"/>
    <w:rsid w:val="001A4CD9"/>
    <w:rsid w:val="001B531D"/>
    <w:rsid w:val="001B5BE1"/>
    <w:rsid w:val="001C21E5"/>
    <w:rsid w:val="001D2D7A"/>
    <w:rsid w:val="001D2EB0"/>
    <w:rsid w:val="001E386A"/>
    <w:rsid w:val="001E5E77"/>
    <w:rsid w:val="001F017A"/>
    <w:rsid w:val="001F1E53"/>
    <w:rsid w:val="001F35BD"/>
    <w:rsid w:val="001F3F1F"/>
    <w:rsid w:val="001F66FC"/>
    <w:rsid w:val="0020070C"/>
    <w:rsid w:val="002100F8"/>
    <w:rsid w:val="00211E54"/>
    <w:rsid w:val="0021255A"/>
    <w:rsid w:val="002133E1"/>
    <w:rsid w:val="002141F6"/>
    <w:rsid w:val="00214E30"/>
    <w:rsid w:val="00217421"/>
    <w:rsid w:val="00226CD9"/>
    <w:rsid w:val="00230C1D"/>
    <w:rsid w:val="002315AC"/>
    <w:rsid w:val="00234E17"/>
    <w:rsid w:val="002364A0"/>
    <w:rsid w:val="00237B92"/>
    <w:rsid w:val="00241B2B"/>
    <w:rsid w:val="0024385A"/>
    <w:rsid w:val="002453E7"/>
    <w:rsid w:val="00245A43"/>
    <w:rsid w:val="00247797"/>
    <w:rsid w:val="00250026"/>
    <w:rsid w:val="00250DF8"/>
    <w:rsid w:val="002528BD"/>
    <w:rsid w:val="00253329"/>
    <w:rsid w:val="0025410B"/>
    <w:rsid w:val="00254DD8"/>
    <w:rsid w:val="00262930"/>
    <w:rsid w:val="00264566"/>
    <w:rsid w:val="00266B6E"/>
    <w:rsid w:val="00266C76"/>
    <w:rsid w:val="00271333"/>
    <w:rsid w:val="00272172"/>
    <w:rsid w:val="00276478"/>
    <w:rsid w:val="00276C0B"/>
    <w:rsid w:val="00280370"/>
    <w:rsid w:val="00280CB8"/>
    <w:rsid w:val="00281A84"/>
    <w:rsid w:val="002836A6"/>
    <w:rsid w:val="00283EF0"/>
    <w:rsid w:val="00285B0F"/>
    <w:rsid w:val="00290A85"/>
    <w:rsid w:val="00292617"/>
    <w:rsid w:val="00292FAD"/>
    <w:rsid w:val="00294840"/>
    <w:rsid w:val="00295DFE"/>
    <w:rsid w:val="002A3CDC"/>
    <w:rsid w:val="002A429F"/>
    <w:rsid w:val="002A6ACF"/>
    <w:rsid w:val="002B0AFA"/>
    <w:rsid w:val="002B245C"/>
    <w:rsid w:val="002B715B"/>
    <w:rsid w:val="002B7FA1"/>
    <w:rsid w:val="002D1798"/>
    <w:rsid w:val="002F6A7F"/>
    <w:rsid w:val="00300199"/>
    <w:rsid w:val="003039C7"/>
    <w:rsid w:val="00305083"/>
    <w:rsid w:val="003054CC"/>
    <w:rsid w:val="0030587C"/>
    <w:rsid w:val="00306CEC"/>
    <w:rsid w:val="003166B8"/>
    <w:rsid w:val="003217A6"/>
    <w:rsid w:val="003236BC"/>
    <w:rsid w:val="00323F32"/>
    <w:rsid w:val="003336E3"/>
    <w:rsid w:val="00333C47"/>
    <w:rsid w:val="00333D5D"/>
    <w:rsid w:val="00337658"/>
    <w:rsid w:val="003428A8"/>
    <w:rsid w:val="0034328C"/>
    <w:rsid w:val="00345098"/>
    <w:rsid w:val="003546A6"/>
    <w:rsid w:val="003570F8"/>
    <w:rsid w:val="00362A2C"/>
    <w:rsid w:val="003649FF"/>
    <w:rsid w:val="00365DEC"/>
    <w:rsid w:val="0037725A"/>
    <w:rsid w:val="00383ADB"/>
    <w:rsid w:val="003841FA"/>
    <w:rsid w:val="003848B5"/>
    <w:rsid w:val="003848C5"/>
    <w:rsid w:val="0039336D"/>
    <w:rsid w:val="003A2652"/>
    <w:rsid w:val="003A6E6F"/>
    <w:rsid w:val="003B64C4"/>
    <w:rsid w:val="003C2622"/>
    <w:rsid w:val="003C3FF6"/>
    <w:rsid w:val="003D3284"/>
    <w:rsid w:val="003D398A"/>
    <w:rsid w:val="003D44F5"/>
    <w:rsid w:val="00402D28"/>
    <w:rsid w:val="0040372D"/>
    <w:rsid w:val="0040608A"/>
    <w:rsid w:val="00423C08"/>
    <w:rsid w:val="004241C6"/>
    <w:rsid w:val="00430CE8"/>
    <w:rsid w:val="004322CE"/>
    <w:rsid w:val="0043408B"/>
    <w:rsid w:val="004406B7"/>
    <w:rsid w:val="004414DB"/>
    <w:rsid w:val="00443810"/>
    <w:rsid w:val="00451F6E"/>
    <w:rsid w:val="004537C8"/>
    <w:rsid w:val="00454095"/>
    <w:rsid w:val="00454D75"/>
    <w:rsid w:val="004563F0"/>
    <w:rsid w:val="0045661E"/>
    <w:rsid w:val="00457898"/>
    <w:rsid w:val="00462F27"/>
    <w:rsid w:val="00463920"/>
    <w:rsid w:val="004654A7"/>
    <w:rsid w:val="00467564"/>
    <w:rsid w:val="0046790C"/>
    <w:rsid w:val="00470A52"/>
    <w:rsid w:val="00472799"/>
    <w:rsid w:val="00475872"/>
    <w:rsid w:val="00482125"/>
    <w:rsid w:val="00485A77"/>
    <w:rsid w:val="00493196"/>
    <w:rsid w:val="00493831"/>
    <w:rsid w:val="004956B5"/>
    <w:rsid w:val="00497B01"/>
    <w:rsid w:val="004A3ECC"/>
    <w:rsid w:val="004B1D0C"/>
    <w:rsid w:val="004B22B2"/>
    <w:rsid w:val="004B61B7"/>
    <w:rsid w:val="004B6AD7"/>
    <w:rsid w:val="004B7ABA"/>
    <w:rsid w:val="004C4144"/>
    <w:rsid w:val="004D0374"/>
    <w:rsid w:val="004D0D20"/>
    <w:rsid w:val="004D0F33"/>
    <w:rsid w:val="004D16A1"/>
    <w:rsid w:val="004D1E3D"/>
    <w:rsid w:val="004D25CA"/>
    <w:rsid w:val="004D4B46"/>
    <w:rsid w:val="004D6A05"/>
    <w:rsid w:val="004E4728"/>
    <w:rsid w:val="004E60AE"/>
    <w:rsid w:val="004E6615"/>
    <w:rsid w:val="004E7EE7"/>
    <w:rsid w:val="004F1146"/>
    <w:rsid w:val="004F169A"/>
    <w:rsid w:val="004F27B2"/>
    <w:rsid w:val="00500F30"/>
    <w:rsid w:val="00503A4F"/>
    <w:rsid w:val="0050409C"/>
    <w:rsid w:val="005067D1"/>
    <w:rsid w:val="005076AB"/>
    <w:rsid w:val="00507868"/>
    <w:rsid w:val="00513680"/>
    <w:rsid w:val="00517576"/>
    <w:rsid w:val="00520E88"/>
    <w:rsid w:val="00522D02"/>
    <w:rsid w:val="005242BA"/>
    <w:rsid w:val="005304F1"/>
    <w:rsid w:val="00531F25"/>
    <w:rsid w:val="0053338D"/>
    <w:rsid w:val="00536A5F"/>
    <w:rsid w:val="0054137A"/>
    <w:rsid w:val="00543F90"/>
    <w:rsid w:val="005455C9"/>
    <w:rsid w:val="0054687A"/>
    <w:rsid w:val="005511B7"/>
    <w:rsid w:val="005520B8"/>
    <w:rsid w:val="0055340C"/>
    <w:rsid w:val="005555F9"/>
    <w:rsid w:val="00556559"/>
    <w:rsid w:val="00556989"/>
    <w:rsid w:val="00560982"/>
    <w:rsid w:val="00560D6B"/>
    <w:rsid w:val="0056586E"/>
    <w:rsid w:val="005658B3"/>
    <w:rsid w:val="0056776F"/>
    <w:rsid w:val="0057372A"/>
    <w:rsid w:val="00573ACC"/>
    <w:rsid w:val="00576E24"/>
    <w:rsid w:val="00584E24"/>
    <w:rsid w:val="005903C1"/>
    <w:rsid w:val="005912DA"/>
    <w:rsid w:val="005915CB"/>
    <w:rsid w:val="0059767E"/>
    <w:rsid w:val="005A22FC"/>
    <w:rsid w:val="005A6EA6"/>
    <w:rsid w:val="005B3EC1"/>
    <w:rsid w:val="005B49EE"/>
    <w:rsid w:val="005B6181"/>
    <w:rsid w:val="005B7C89"/>
    <w:rsid w:val="005C00BD"/>
    <w:rsid w:val="005C64BE"/>
    <w:rsid w:val="005C7946"/>
    <w:rsid w:val="005D21A6"/>
    <w:rsid w:val="005D37DF"/>
    <w:rsid w:val="005D40AA"/>
    <w:rsid w:val="005D5404"/>
    <w:rsid w:val="005D67D7"/>
    <w:rsid w:val="005E1D1F"/>
    <w:rsid w:val="005F1602"/>
    <w:rsid w:val="00602187"/>
    <w:rsid w:val="006033FD"/>
    <w:rsid w:val="00604508"/>
    <w:rsid w:val="00604D51"/>
    <w:rsid w:val="00612FF0"/>
    <w:rsid w:val="00614B56"/>
    <w:rsid w:val="00614F03"/>
    <w:rsid w:val="00615B82"/>
    <w:rsid w:val="006319CE"/>
    <w:rsid w:val="00634A89"/>
    <w:rsid w:val="00640F98"/>
    <w:rsid w:val="00642773"/>
    <w:rsid w:val="00657CE9"/>
    <w:rsid w:val="0066075E"/>
    <w:rsid w:val="00664B4F"/>
    <w:rsid w:val="00664E6A"/>
    <w:rsid w:val="006704F1"/>
    <w:rsid w:val="00670520"/>
    <w:rsid w:val="0067139A"/>
    <w:rsid w:val="0067466E"/>
    <w:rsid w:val="00676A58"/>
    <w:rsid w:val="0068529A"/>
    <w:rsid w:val="00687E45"/>
    <w:rsid w:val="006922CC"/>
    <w:rsid w:val="0069270B"/>
    <w:rsid w:val="00695248"/>
    <w:rsid w:val="006953B3"/>
    <w:rsid w:val="00696A94"/>
    <w:rsid w:val="00697875"/>
    <w:rsid w:val="006A1F4F"/>
    <w:rsid w:val="006A39EE"/>
    <w:rsid w:val="006B6658"/>
    <w:rsid w:val="006C3C5D"/>
    <w:rsid w:val="006D0334"/>
    <w:rsid w:val="006D29A3"/>
    <w:rsid w:val="006D31E8"/>
    <w:rsid w:val="006D342D"/>
    <w:rsid w:val="006D7244"/>
    <w:rsid w:val="006E4968"/>
    <w:rsid w:val="006E4AC2"/>
    <w:rsid w:val="006E4B66"/>
    <w:rsid w:val="006E5924"/>
    <w:rsid w:val="006E596E"/>
    <w:rsid w:val="006F0D53"/>
    <w:rsid w:val="006F2C89"/>
    <w:rsid w:val="006F3E37"/>
    <w:rsid w:val="006F449D"/>
    <w:rsid w:val="006F493C"/>
    <w:rsid w:val="006F5CD2"/>
    <w:rsid w:val="006F713A"/>
    <w:rsid w:val="007060A1"/>
    <w:rsid w:val="0070646C"/>
    <w:rsid w:val="0070662D"/>
    <w:rsid w:val="0071247A"/>
    <w:rsid w:val="00723895"/>
    <w:rsid w:val="00725386"/>
    <w:rsid w:val="007259E8"/>
    <w:rsid w:val="00730A73"/>
    <w:rsid w:val="00731204"/>
    <w:rsid w:val="00732B8B"/>
    <w:rsid w:val="007372BF"/>
    <w:rsid w:val="00741D3E"/>
    <w:rsid w:val="00742872"/>
    <w:rsid w:val="0074406A"/>
    <w:rsid w:val="00744E67"/>
    <w:rsid w:val="00753167"/>
    <w:rsid w:val="007569F1"/>
    <w:rsid w:val="007617C1"/>
    <w:rsid w:val="00764285"/>
    <w:rsid w:val="007644A9"/>
    <w:rsid w:val="007665E8"/>
    <w:rsid w:val="00777E3D"/>
    <w:rsid w:val="00785BCB"/>
    <w:rsid w:val="00786006"/>
    <w:rsid w:val="00786411"/>
    <w:rsid w:val="007909CD"/>
    <w:rsid w:val="007929BD"/>
    <w:rsid w:val="00793812"/>
    <w:rsid w:val="0079491B"/>
    <w:rsid w:val="00794B90"/>
    <w:rsid w:val="00795291"/>
    <w:rsid w:val="007955E1"/>
    <w:rsid w:val="007967B5"/>
    <w:rsid w:val="007A0432"/>
    <w:rsid w:val="007A1708"/>
    <w:rsid w:val="007A2E29"/>
    <w:rsid w:val="007A45EE"/>
    <w:rsid w:val="007A713A"/>
    <w:rsid w:val="007B4245"/>
    <w:rsid w:val="007C067F"/>
    <w:rsid w:val="007C1D56"/>
    <w:rsid w:val="007C36F1"/>
    <w:rsid w:val="007C3DCC"/>
    <w:rsid w:val="007C4653"/>
    <w:rsid w:val="007D1836"/>
    <w:rsid w:val="007E1954"/>
    <w:rsid w:val="007F21BA"/>
    <w:rsid w:val="007F3FAB"/>
    <w:rsid w:val="007F6CB5"/>
    <w:rsid w:val="007F7A85"/>
    <w:rsid w:val="00810A2B"/>
    <w:rsid w:val="00811D11"/>
    <w:rsid w:val="00813853"/>
    <w:rsid w:val="008149C7"/>
    <w:rsid w:val="00817907"/>
    <w:rsid w:val="008316EA"/>
    <w:rsid w:val="0083261C"/>
    <w:rsid w:val="00833F22"/>
    <w:rsid w:val="008351FD"/>
    <w:rsid w:val="00835D6F"/>
    <w:rsid w:val="00846282"/>
    <w:rsid w:val="008515D2"/>
    <w:rsid w:val="008519DD"/>
    <w:rsid w:val="00855C14"/>
    <w:rsid w:val="00857691"/>
    <w:rsid w:val="00862555"/>
    <w:rsid w:val="00862D3E"/>
    <w:rsid w:val="008703AB"/>
    <w:rsid w:val="00870AAE"/>
    <w:rsid w:val="008718F6"/>
    <w:rsid w:val="00871C01"/>
    <w:rsid w:val="008870FB"/>
    <w:rsid w:val="008911C5"/>
    <w:rsid w:val="008943E2"/>
    <w:rsid w:val="008967A2"/>
    <w:rsid w:val="00896CA2"/>
    <w:rsid w:val="008A0A87"/>
    <w:rsid w:val="008A0C48"/>
    <w:rsid w:val="008A3CFE"/>
    <w:rsid w:val="008A680F"/>
    <w:rsid w:val="008B3675"/>
    <w:rsid w:val="008B3D73"/>
    <w:rsid w:val="008B489A"/>
    <w:rsid w:val="008B651E"/>
    <w:rsid w:val="008C163F"/>
    <w:rsid w:val="008C4D13"/>
    <w:rsid w:val="008C7814"/>
    <w:rsid w:val="008D60CA"/>
    <w:rsid w:val="008D6285"/>
    <w:rsid w:val="008E1313"/>
    <w:rsid w:val="008E2F10"/>
    <w:rsid w:val="008E4190"/>
    <w:rsid w:val="008F1BC9"/>
    <w:rsid w:val="008F39D4"/>
    <w:rsid w:val="008F6469"/>
    <w:rsid w:val="009023D1"/>
    <w:rsid w:val="00904CDC"/>
    <w:rsid w:val="00905479"/>
    <w:rsid w:val="00906915"/>
    <w:rsid w:val="00915BA6"/>
    <w:rsid w:val="00916585"/>
    <w:rsid w:val="009167E4"/>
    <w:rsid w:val="00916840"/>
    <w:rsid w:val="00920968"/>
    <w:rsid w:val="00922B9D"/>
    <w:rsid w:val="00930709"/>
    <w:rsid w:val="00930FD8"/>
    <w:rsid w:val="009351C8"/>
    <w:rsid w:val="0093548F"/>
    <w:rsid w:val="0093664B"/>
    <w:rsid w:val="009460BA"/>
    <w:rsid w:val="0095585F"/>
    <w:rsid w:val="009577D8"/>
    <w:rsid w:val="00960832"/>
    <w:rsid w:val="00964B49"/>
    <w:rsid w:val="00965FF1"/>
    <w:rsid w:val="009676EC"/>
    <w:rsid w:val="00970380"/>
    <w:rsid w:val="00972459"/>
    <w:rsid w:val="00975C6A"/>
    <w:rsid w:val="00977803"/>
    <w:rsid w:val="00986340"/>
    <w:rsid w:val="0099047A"/>
    <w:rsid w:val="00991D93"/>
    <w:rsid w:val="00994BB0"/>
    <w:rsid w:val="009969DE"/>
    <w:rsid w:val="00996B72"/>
    <w:rsid w:val="0099757F"/>
    <w:rsid w:val="009A7DBC"/>
    <w:rsid w:val="009B4BC1"/>
    <w:rsid w:val="009C3563"/>
    <w:rsid w:val="009C714C"/>
    <w:rsid w:val="009D1DA7"/>
    <w:rsid w:val="009D2DD8"/>
    <w:rsid w:val="009D3EF6"/>
    <w:rsid w:val="009D4DBE"/>
    <w:rsid w:val="009E0A52"/>
    <w:rsid w:val="009F2897"/>
    <w:rsid w:val="00A038FB"/>
    <w:rsid w:val="00A06B19"/>
    <w:rsid w:val="00A11AA0"/>
    <w:rsid w:val="00A1351F"/>
    <w:rsid w:val="00A14AE5"/>
    <w:rsid w:val="00A20089"/>
    <w:rsid w:val="00A310D3"/>
    <w:rsid w:val="00A33483"/>
    <w:rsid w:val="00A36D5B"/>
    <w:rsid w:val="00A42FFD"/>
    <w:rsid w:val="00A431F6"/>
    <w:rsid w:val="00A47E6B"/>
    <w:rsid w:val="00A50AC4"/>
    <w:rsid w:val="00A56D62"/>
    <w:rsid w:val="00A61026"/>
    <w:rsid w:val="00A72123"/>
    <w:rsid w:val="00A83909"/>
    <w:rsid w:val="00A83CF3"/>
    <w:rsid w:val="00A84521"/>
    <w:rsid w:val="00A84B38"/>
    <w:rsid w:val="00A84C4F"/>
    <w:rsid w:val="00A8512A"/>
    <w:rsid w:val="00A879F6"/>
    <w:rsid w:val="00A97AD3"/>
    <w:rsid w:val="00AA05A0"/>
    <w:rsid w:val="00AA174A"/>
    <w:rsid w:val="00AA299F"/>
    <w:rsid w:val="00AC3694"/>
    <w:rsid w:val="00AC536C"/>
    <w:rsid w:val="00AC5F29"/>
    <w:rsid w:val="00AD5F3B"/>
    <w:rsid w:val="00AD6402"/>
    <w:rsid w:val="00AD7AD3"/>
    <w:rsid w:val="00AE36D4"/>
    <w:rsid w:val="00AE4072"/>
    <w:rsid w:val="00AE46B9"/>
    <w:rsid w:val="00AF12D3"/>
    <w:rsid w:val="00AF1852"/>
    <w:rsid w:val="00AF5209"/>
    <w:rsid w:val="00AF6183"/>
    <w:rsid w:val="00B030AF"/>
    <w:rsid w:val="00B04ECC"/>
    <w:rsid w:val="00B05AA1"/>
    <w:rsid w:val="00B05C4F"/>
    <w:rsid w:val="00B10A1E"/>
    <w:rsid w:val="00B127B2"/>
    <w:rsid w:val="00B12A79"/>
    <w:rsid w:val="00B15B0D"/>
    <w:rsid w:val="00B20614"/>
    <w:rsid w:val="00B21F32"/>
    <w:rsid w:val="00B23196"/>
    <w:rsid w:val="00B2749A"/>
    <w:rsid w:val="00B326F9"/>
    <w:rsid w:val="00B33891"/>
    <w:rsid w:val="00B40A3F"/>
    <w:rsid w:val="00B4727B"/>
    <w:rsid w:val="00B5344F"/>
    <w:rsid w:val="00B53C22"/>
    <w:rsid w:val="00B60B3B"/>
    <w:rsid w:val="00B66572"/>
    <w:rsid w:val="00B66C1D"/>
    <w:rsid w:val="00B670AA"/>
    <w:rsid w:val="00B67D0D"/>
    <w:rsid w:val="00B70A63"/>
    <w:rsid w:val="00B70E29"/>
    <w:rsid w:val="00B729D8"/>
    <w:rsid w:val="00B77FD5"/>
    <w:rsid w:val="00B801BE"/>
    <w:rsid w:val="00B804DD"/>
    <w:rsid w:val="00B93190"/>
    <w:rsid w:val="00B94881"/>
    <w:rsid w:val="00BA0544"/>
    <w:rsid w:val="00BA1637"/>
    <w:rsid w:val="00BA70F0"/>
    <w:rsid w:val="00BB031A"/>
    <w:rsid w:val="00BB60B9"/>
    <w:rsid w:val="00BC2C8C"/>
    <w:rsid w:val="00BD0523"/>
    <w:rsid w:val="00BD36AC"/>
    <w:rsid w:val="00BD458B"/>
    <w:rsid w:val="00BD4F83"/>
    <w:rsid w:val="00BD5A3A"/>
    <w:rsid w:val="00BE6A50"/>
    <w:rsid w:val="00BF1FB0"/>
    <w:rsid w:val="00BF2524"/>
    <w:rsid w:val="00BF5049"/>
    <w:rsid w:val="00C13880"/>
    <w:rsid w:val="00C176C5"/>
    <w:rsid w:val="00C264B4"/>
    <w:rsid w:val="00C31C08"/>
    <w:rsid w:val="00C33249"/>
    <w:rsid w:val="00C43D19"/>
    <w:rsid w:val="00C4645E"/>
    <w:rsid w:val="00C52B01"/>
    <w:rsid w:val="00C61748"/>
    <w:rsid w:val="00C657D1"/>
    <w:rsid w:val="00C72B6D"/>
    <w:rsid w:val="00C86208"/>
    <w:rsid w:val="00C93B59"/>
    <w:rsid w:val="00C95D47"/>
    <w:rsid w:val="00C96911"/>
    <w:rsid w:val="00C96DF2"/>
    <w:rsid w:val="00CA1991"/>
    <w:rsid w:val="00CA1BD2"/>
    <w:rsid w:val="00CA397B"/>
    <w:rsid w:val="00CA6CDA"/>
    <w:rsid w:val="00CA7406"/>
    <w:rsid w:val="00CA7F00"/>
    <w:rsid w:val="00CB1F77"/>
    <w:rsid w:val="00CB59D0"/>
    <w:rsid w:val="00CB5A6F"/>
    <w:rsid w:val="00CB5C7F"/>
    <w:rsid w:val="00CC13DE"/>
    <w:rsid w:val="00CC1E01"/>
    <w:rsid w:val="00CC6D1D"/>
    <w:rsid w:val="00CC6EA5"/>
    <w:rsid w:val="00CD3062"/>
    <w:rsid w:val="00CD4AB6"/>
    <w:rsid w:val="00CD5B66"/>
    <w:rsid w:val="00CE2325"/>
    <w:rsid w:val="00D05831"/>
    <w:rsid w:val="00D062F6"/>
    <w:rsid w:val="00D11266"/>
    <w:rsid w:val="00D14853"/>
    <w:rsid w:val="00D14CD6"/>
    <w:rsid w:val="00D16E83"/>
    <w:rsid w:val="00D17ECB"/>
    <w:rsid w:val="00D25AA9"/>
    <w:rsid w:val="00D2655A"/>
    <w:rsid w:val="00D2714B"/>
    <w:rsid w:val="00D3038C"/>
    <w:rsid w:val="00D36864"/>
    <w:rsid w:val="00D40AE7"/>
    <w:rsid w:val="00D41251"/>
    <w:rsid w:val="00D42EB4"/>
    <w:rsid w:val="00D452F8"/>
    <w:rsid w:val="00D516F6"/>
    <w:rsid w:val="00D5178A"/>
    <w:rsid w:val="00D52197"/>
    <w:rsid w:val="00D52C94"/>
    <w:rsid w:val="00D55BB0"/>
    <w:rsid w:val="00D62548"/>
    <w:rsid w:val="00D71533"/>
    <w:rsid w:val="00D7219B"/>
    <w:rsid w:val="00D724AC"/>
    <w:rsid w:val="00D7332E"/>
    <w:rsid w:val="00D75695"/>
    <w:rsid w:val="00D7733B"/>
    <w:rsid w:val="00D77636"/>
    <w:rsid w:val="00D77C2B"/>
    <w:rsid w:val="00D80149"/>
    <w:rsid w:val="00D80B0F"/>
    <w:rsid w:val="00D81F9D"/>
    <w:rsid w:val="00D82D97"/>
    <w:rsid w:val="00D83968"/>
    <w:rsid w:val="00D84631"/>
    <w:rsid w:val="00D84B0F"/>
    <w:rsid w:val="00D93E4F"/>
    <w:rsid w:val="00D942BF"/>
    <w:rsid w:val="00D94EF3"/>
    <w:rsid w:val="00D95EF3"/>
    <w:rsid w:val="00D9637F"/>
    <w:rsid w:val="00DA055B"/>
    <w:rsid w:val="00DA3E39"/>
    <w:rsid w:val="00DB1C70"/>
    <w:rsid w:val="00DB4A6E"/>
    <w:rsid w:val="00DB5976"/>
    <w:rsid w:val="00DB6081"/>
    <w:rsid w:val="00DC1E97"/>
    <w:rsid w:val="00DC34DB"/>
    <w:rsid w:val="00DC76B8"/>
    <w:rsid w:val="00DD5B90"/>
    <w:rsid w:val="00DE1346"/>
    <w:rsid w:val="00DE297C"/>
    <w:rsid w:val="00DE33D9"/>
    <w:rsid w:val="00DE38F3"/>
    <w:rsid w:val="00DE7A3E"/>
    <w:rsid w:val="00DF0B88"/>
    <w:rsid w:val="00DF1687"/>
    <w:rsid w:val="00DF4DF8"/>
    <w:rsid w:val="00DF644A"/>
    <w:rsid w:val="00DF6A38"/>
    <w:rsid w:val="00E00CC1"/>
    <w:rsid w:val="00E03708"/>
    <w:rsid w:val="00E04B46"/>
    <w:rsid w:val="00E068ED"/>
    <w:rsid w:val="00E07D49"/>
    <w:rsid w:val="00E10F59"/>
    <w:rsid w:val="00E14421"/>
    <w:rsid w:val="00E1492C"/>
    <w:rsid w:val="00E15F62"/>
    <w:rsid w:val="00E20B5B"/>
    <w:rsid w:val="00E27483"/>
    <w:rsid w:val="00E27BDA"/>
    <w:rsid w:val="00E31C2B"/>
    <w:rsid w:val="00E34890"/>
    <w:rsid w:val="00E40CD6"/>
    <w:rsid w:val="00E55A9B"/>
    <w:rsid w:val="00E566FE"/>
    <w:rsid w:val="00E577E1"/>
    <w:rsid w:val="00E618D6"/>
    <w:rsid w:val="00E61EC6"/>
    <w:rsid w:val="00E64A97"/>
    <w:rsid w:val="00E70C36"/>
    <w:rsid w:val="00E712D4"/>
    <w:rsid w:val="00E92E4B"/>
    <w:rsid w:val="00EA13C6"/>
    <w:rsid w:val="00EA6B5D"/>
    <w:rsid w:val="00EA7CB8"/>
    <w:rsid w:val="00EB6244"/>
    <w:rsid w:val="00EB68FA"/>
    <w:rsid w:val="00EC2391"/>
    <w:rsid w:val="00EC3A38"/>
    <w:rsid w:val="00EC56C4"/>
    <w:rsid w:val="00EC6C79"/>
    <w:rsid w:val="00EC7327"/>
    <w:rsid w:val="00ED6F84"/>
    <w:rsid w:val="00EE1AF3"/>
    <w:rsid w:val="00EE49AB"/>
    <w:rsid w:val="00EE61C3"/>
    <w:rsid w:val="00EE67D3"/>
    <w:rsid w:val="00EF18C0"/>
    <w:rsid w:val="00EF3985"/>
    <w:rsid w:val="00EF5282"/>
    <w:rsid w:val="00F040BD"/>
    <w:rsid w:val="00F06BAA"/>
    <w:rsid w:val="00F10B6F"/>
    <w:rsid w:val="00F10BB3"/>
    <w:rsid w:val="00F11860"/>
    <w:rsid w:val="00F13790"/>
    <w:rsid w:val="00F14D51"/>
    <w:rsid w:val="00F2133D"/>
    <w:rsid w:val="00F2562E"/>
    <w:rsid w:val="00F3033A"/>
    <w:rsid w:val="00F3295F"/>
    <w:rsid w:val="00F34A9E"/>
    <w:rsid w:val="00F42DFF"/>
    <w:rsid w:val="00F44F22"/>
    <w:rsid w:val="00F60441"/>
    <w:rsid w:val="00F62226"/>
    <w:rsid w:val="00F6322F"/>
    <w:rsid w:val="00F64ED9"/>
    <w:rsid w:val="00F67F40"/>
    <w:rsid w:val="00F67FEF"/>
    <w:rsid w:val="00F71436"/>
    <w:rsid w:val="00F72261"/>
    <w:rsid w:val="00F73356"/>
    <w:rsid w:val="00F74B01"/>
    <w:rsid w:val="00F7642E"/>
    <w:rsid w:val="00F857E8"/>
    <w:rsid w:val="00F87EB0"/>
    <w:rsid w:val="00F926B1"/>
    <w:rsid w:val="00F92B1F"/>
    <w:rsid w:val="00F9395A"/>
    <w:rsid w:val="00F93A0D"/>
    <w:rsid w:val="00F93A9B"/>
    <w:rsid w:val="00F94B08"/>
    <w:rsid w:val="00F969DF"/>
    <w:rsid w:val="00FA40F2"/>
    <w:rsid w:val="00FA6FFD"/>
    <w:rsid w:val="00FB02BC"/>
    <w:rsid w:val="00FB1DFD"/>
    <w:rsid w:val="00FB70D6"/>
    <w:rsid w:val="00FD1300"/>
    <w:rsid w:val="00FD5032"/>
    <w:rsid w:val="00FE2B00"/>
    <w:rsid w:val="00FE3BB1"/>
    <w:rsid w:val="00FE476D"/>
    <w:rsid w:val="00FE5980"/>
    <w:rsid w:val="00FF255D"/>
    <w:rsid w:val="00FF56F7"/>
    <w:rsid w:val="00FF79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94209"/>
    <o:shapelayout v:ext="edit">
      <o:idmap v:ext="edit" data="1"/>
    </o:shapelayout>
  </w:shapeDefaults>
  <w:decimalSymbol w:val=","/>
  <w:listSeparator w:val=";"/>
  <w14:docId w14:val="6880F722"/>
  <w15:docId w15:val="{EC53412D-45C7-43AC-9E20-924ECFA91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2B2"/>
    <w:pPr>
      <w:spacing w:after="0" w:line="240" w:lineRule="auto"/>
    </w:pPr>
    <w:rPr>
      <w:sz w:val="24"/>
      <w:szCs w:val="24"/>
    </w:rPr>
  </w:style>
  <w:style w:type="paragraph" w:styleId="Titre1">
    <w:name w:val="heading 1"/>
    <w:basedOn w:val="Normal"/>
    <w:next w:val="Normal"/>
    <w:link w:val="Titre1Car"/>
    <w:uiPriority w:val="99"/>
    <w:qFormat/>
    <w:rsid w:val="000921ED"/>
    <w:pPr>
      <w:keepNext/>
      <w:ind w:left="708" w:firstLine="708"/>
      <w:jc w:val="both"/>
      <w:outlineLvl w:val="0"/>
    </w:pPr>
    <w:rPr>
      <w:b/>
      <w:bCs/>
    </w:rPr>
  </w:style>
  <w:style w:type="paragraph" w:styleId="Titre2">
    <w:name w:val="heading 2"/>
    <w:basedOn w:val="Normal"/>
    <w:next w:val="Normal"/>
    <w:link w:val="Titre2Car"/>
    <w:uiPriority w:val="9"/>
    <w:unhideWhenUsed/>
    <w:qFormat/>
    <w:rsid w:val="0093664B"/>
    <w:pPr>
      <w:keepNext/>
      <w:spacing w:before="240" w:after="60" w:line="276" w:lineRule="auto"/>
      <w:outlineLvl w:val="1"/>
    </w:pPr>
    <w:rPr>
      <w:rFonts w:ascii="Cambria" w:hAnsi="Cambria"/>
      <w:b/>
      <w:bCs/>
      <w:i/>
      <w:iCs/>
      <w:sz w:val="28"/>
      <w:szCs w:val="28"/>
      <w:lang w:eastAsia="en-US"/>
    </w:rPr>
  </w:style>
  <w:style w:type="paragraph" w:styleId="Titre3">
    <w:name w:val="heading 3"/>
    <w:basedOn w:val="Normal"/>
    <w:next w:val="Normal"/>
    <w:link w:val="Titre3Car"/>
    <w:uiPriority w:val="9"/>
    <w:unhideWhenUsed/>
    <w:qFormat/>
    <w:rsid w:val="00BD36AC"/>
    <w:pPr>
      <w:keepNext/>
      <w:spacing w:before="240" w:after="60" w:line="276" w:lineRule="auto"/>
      <w:outlineLvl w:val="2"/>
    </w:pPr>
    <w:rPr>
      <w:rFonts w:ascii="Cambria" w:hAnsi="Cambria"/>
      <w:b/>
      <w:bCs/>
      <w:sz w:val="26"/>
      <w:szCs w:val="26"/>
      <w:lang w:eastAsia="en-US"/>
    </w:rPr>
  </w:style>
  <w:style w:type="paragraph" w:styleId="Titre4">
    <w:name w:val="heading 4"/>
    <w:basedOn w:val="Normal"/>
    <w:next w:val="Normal"/>
    <w:link w:val="Titre4Car"/>
    <w:uiPriority w:val="99"/>
    <w:qFormat/>
    <w:rsid w:val="000921ED"/>
    <w:pPr>
      <w:keepNext/>
      <w:overflowPunct w:val="0"/>
      <w:autoSpaceDE w:val="0"/>
      <w:autoSpaceDN w:val="0"/>
      <w:adjustRightInd w:val="0"/>
      <w:jc w:val="both"/>
      <w:textAlignment w:val="baseline"/>
      <w:outlineLvl w:val="3"/>
    </w:pPr>
    <w:rPr>
      <w:rFonts w:ascii="Arial" w:hAnsi="Arial" w:cs="Arial"/>
      <w:b/>
      <w:bCs/>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0921ED"/>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locked/>
    <w:rsid w:val="0093664B"/>
    <w:rPr>
      <w:rFonts w:ascii="Cambria" w:hAnsi="Cambria" w:cs="Times New Roman"/>
      <w:b/>
      <w:bCs/>
      <w:i/>
      <w:iCs/>
      <w:sz w:val="28"/>
      <w:szCs w:val="28"/>
      <w:lang w:eastAsia="en-US"/>
    </w:rPr>
  </w:style>
  <w:style w:type="character" w:customStyle="1" w:styleId="Titre4Car">
    <w:name w:val="Titre 4 Car"/>
    <w:basedOn w:val="Policepardfaut"/>
    <w:link w:val="Titre4"/>
    <w:uiPriority w:val="9"/>
    <w:semiHidden/>
    <w:locked/>
    <w:rsid w:val="000921ED"/>
    <w:rPr>
      <w:rFonts w:asciiTheme="minorHAnsi" w:eastAsiaTheme="minorEastAsia" w:hAnsiTheme="minorHAnsi" w:cstheme="minorBidi"/>
      <w:b/>
      <w:bCs/>
      <w:sz w:val="28"/>
      <w:szCs w:val="28"/>
    </w:rPr>
  </w:style>
  <w:style w:type="character" w:styleId="Lienhypertexte">
    <w:name w:val="Hyperlink"/>
    <w:basedOn w:val="Policepardfaut"/>
    <w:uiPriority w:val="99"/>
    <w:rsid w:val="000921ED"/>
    <w:rPr>
      <w:rFonts w:cs="Times New Roman"/>
      <w:color w:val="0000FF"/>
      <w:u w:val="single"/>
    </w:rPr>
  </w:style>
  <w:style w:type="paragraph" w:styleId="En-tte">
    <w:name w:val="header"/>
    <w:basedOn w:val="Normal"/>
    <w:link w:val="En-tteCar"/>
    <w:uiPriority w:val="99"/>
    <w:rsid w:val="000921ED"/>
    <w:pPr>
      <w:tabs>
        <w:tab w:val="center" w:pos="4536"/>
        <w:tab w:val="right" w:pos="9072"/>
      </w:tabs>
    </w:pPr>
  </w:style>
  <w:style w:type="character" w:customStyle="1" w:styleId="En-tteCar">
    <w:name w:val="En-tête Car"/>
    <w:basedOn w:val="Policepardfaut"/>
    <w:link w:val="En-tte"/>
    <w:uiPriority w:val="99"/>
    <w:locked/>
    <w:rsid w:val="000921ED"/>
    <w:rPr>
      <w:rFonts w:cs="Times New Roman"/>
      <w:sz w:val="24"/>
      <w:szCs w:val="24"/>
    </w:rPr>
  </w:style>
  <w:style w:type="paragraph" w:styleId="Pieddepage">
    <w:name w:val="footer"/>
    <w:basedOn w:val="Normal"/>
    <w:link w:val="PieddepageCar"/>
    <w:uiPriority w:val="99"/>
    <w:rsid w:val="000921ED"/>
    <w:pPr>
      <w:tabs>
        <w:tab w:val="center" w:pos="4536"/>
        <w:tab w:val="right" w:pos="9072"/>
      </w:tabs>
    </w:pPr>
  </w:style>
  <w:style w:type="character" w:customStyle="1" w:styleId="PieddepageCar">
    <w:name w:val="Pied de page Car"/>
    <w:basedOn w:val="Policepardfaut"/>
    <w:link w:val="Pieddepage"/>
    <w:uiPriority w:val="99"/>
    <w:semiHidden/>
    <w:locked/>
    <w:rsid w:val="000921ED"/>
    <w:rPr>
      <w:rFonts w:cs="Times New Roman"/>
      <w:sz w:val="24"/>
      <w:szCs w:val="24"/>
    </w:rPr>
  </w:style>
  <w:style w:type="character" w:styleId="Numrodepage">
    <w:name w:val="page number"/>
    <w:basedOn w:val="Policepardfaut"/>
    <w:uiPriority w:val="99"/>
    <w:rsid w:val="000921ED"/>
    <w:rPr>
      <w:rFonts w:cs="Times New Roman"/>
    </w:rPr>
  </w:style>
  <w:style w:type="paragraph" w:styleId="Corpsdetexte">
    <w:name w:val="Body Text"/>
    <w:basedOn w:val="Normal"/>
    <w:link w:val="CorpsdetexteCar"/>
    <w:uiPriority w:val="99"/>
    <w:rsid w:val="000921ED"/>
  </w:style>
  <w:style w:type="character" w:customStyle="1" w:styleId="CorpsdetexteCar">
    <w:name w:val="Corps de texte Car"/>
    <w:basedOn w:val="Policepardfaut"/>
    <w:link w:val="Corpsdetexte"/>
    <w:uiPriority w:val="99"/>
    <w:semiHidden/>
    <w:locked/>
    <w:rsid w:val="000921ED"/>
    <w:rPr>
      <w:rFonts w:cs="Times New Roman"/>
      <w:sz w:val="24"/>
      <w:szCs w:val="24"/>
    </w:rPr>
  </w:style>
  <w:style w:type="paragraph" w:styleId="Textedebulles">
    <w:name w:val="Balloon Text"/>
    <w:basedOn w:val="Normal"/>
    <w:link w:val="TextedebullesCar"/>
    <w:uiPriority w:val="99"/>
    <w:semiHidden/>
    <w:rsid w:val="000921ED"/>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921ED"/>
    <w:rPr>
      <w:rFonts w:ascii="Tahoma" w:hAnsi="Tahoma" w:cs="Tahoma"/>
      <w:sz w:val="16"/>
      <w:szCs w:val="16"/>
    </w:rPr>
  </w:style>
  <w:style w:type="paragraph" w:styleId="Corpsdetexte3">
    <w:name w:val="Body Text 3"/>
    <w:basedOn w:val="Normal"/>
    <w:link w:val="Corpsdetexte3Car"/>
    <w:uiPriority w:val="99"/>
    <w:rsid w:val="000921ED"/>
    <w:pPr>
      <w:spacing w:after="120"/>
    </w:pPr>
    <w:rPr>
      <w:sz w:val="16"/>
      <w:szCs w:val="16"/>
    </w:rPr>
  </w:style>
  <w:style w:type="character" w:customStyle="1" w:styleId="Corpsdetexte3Car">
    <w:name w:val="Corps de texte 3 Car"/>
    <w:basedOn w:val="Policepardfaut"/>
    <w:link w:val="Corpsdetexte3"/>
    <w:uiPriority w:val="99"/>
    <w:semiHidden/>
    <w:locked/>
    <w:rsid w:val="000921ED"/>
    <w:rPr>
      <w:rFonts w:cs="Times New Roman"/>
      <w:sz w:val="16"/>
      <w:szCs w:val="16"/>
    </w:rPr>
  </w:style>
  <w:style w:type="table" w:styleId="Grilledutableau">
    <w:name w:val="Table Grid"/>
    <w:basedOn w:val="TableauNormal"/>
    <w:uiPriority w:val="99"/>
    <w:rsid w:val="00CB1F77"/>
    <w:pPr>
      <w:overflowPunct w:val="0"/>
      <w:autoSpaceDE w:val="0"/>
      <w:autoSpaceDN w:val="0"/>
      <w:adjustRightInd w:val="0"/>
      <w:spacing w:after="0" w:line="240" w:lineRule="auto"/>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textdescription1">
    <w:name w:val="smalltextdescription1"/>
    <w:basedOn w:val="Policepardfaut"/>
    <w:uiPriority w:val="99"/>
    <w:rsid w:val="00D25AA9"/>
    <w:rPr>
      <w:rFonts w:ascii="Verdana" w:hAnsi="Verdana" w:cs="Times New Roman"/>
      <w:color w:val="505050"/>
      <w:sz w:val="15"/>
      <w:szCs w:val="15"/>
    </w:rPr>
  </w:style>
  <w:style w:type="character" w:customStyle="1" w:styleId="dimensiondescription1">
    <w:name w:val="dimensiondescription1"/>
    <w:basedOn w:val="Policepardfaut"/>
    <w:uiPriority w:val="99"/>
    <w:rsid w:val="00D25AA9"/>
    <w:rPr>
      <w:rFonts w:ascii="Verdana" w:hAnsi="Verdana" w:cs="Times New Roman"/>
      <w:b/>
      <w:bCs/>
      <w:color w:val="000000"/>
      <w:sz w:val="15"/>
      <w:szCs w:val="15"/>
    </w:rPr>
  </w:style>
  <w:style w:type="character" w:styleId="Accentuation">
    <w:name w:val="Emphasis"/>
    <w:basedOn w:val="Policepardfaut"/>
    <w:uiPriority w:val="20"/>
    <w:qFormat/>
    <w:rsid w:val="00D25AA9"/>
    <w:rPr>
      <w:rFonts w:cs="Times New Roman"/>
      <w:i/>
      <w:iCs/>
    </w:rPr>
  </w:style>
  <w:style w:type="paragraph" w:customStyle="1" w:styleId="descriptionlh14">
    <w:name w:val="description lh14"/>
    <w:basedOn w:val="Normal"/>
    <w:uiPriority w:val="99"/>
    <w:rsid w:val="00D25AA9"/>
    <w:pPr>
      <w:spacing w:before="100" w:beforeAutospacing="1" w:after="100" w:afterAutospacing="1"/>
    </w:pPr>
  </w:style>
  <w:style w:type="paragraph" w:styleId="Paragraphedeliste">
    <w:name w:val="List Paragraph"/>
    <w:basedOn w:val="Normal"/>
    <w:uiPriority w:val="34"/>
    <w:qFormat/>
    <w:rsid w:val="00021802"/>
    <w:pPr>
      <w:ind w:left="708"/>
    </w:pPr>
  </w:style>
  <w:style w:type="character" w:styleId="lev">
    <w:name w:val="Strong"/>
    <w:basedOn w:val="Policepardfaut"/>
    <w:uiPriority w:val="22"/>
    <w:qFormat/>
    <w:rsid w:val="00184FF2"/>
    <w:rPr>
      <w:rFonts w:cs="Times New Roman"/>
      <w:b/>
      <w:bCs/>
    </w:rPr>
  </w:style>
  <w:style w:type="paragraph" w:customStyle="1" w:styleId="authors">
    <w:name w:val="authors"/>
    <w:basedOn w:val="Normal"/>
    <w:rsid w:val="0056586E"/>
    <w:pPr>
      <w:spacing w:after="240"/>
    </w:pPr>
    <w:rPr>
      <w:i/>
      <w:iCs/>
    </w:rPr>
  </w:style>
  <w:style w:type="character" w:customStyle="1" w:styleId="title3">
    <w:name w:val="title3"/>
    <w:basedOn w:val="Policepardfaut"/>
    <w:rsid w:val="0056586E"/>
    <w:rPr>
      <w:rFonts w:cs="Times New Roman"/>
      <w:b/>
      <w:bCs/>
      <w:sz w:val="24"/>
      <w:szCs w:val="24"/>
    </w:rPr>
  </w:style>
  <w:style w:type="paragraph" w:styleId="z-Hautduformulaire">
    <w:name w:val="HTML Top of Form"/>
    <w:basedOn w:val="Normal"/>
    <w:next w:val="Normal"/>
    <w:link w:val="z-HautduformulaireCar"/>
    <w:hidden/>
    <w:uiPriority w:val="99"/>
    <w:unhideWhenUsed/>
    <w:rsid w:val="0056586E"/>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locked/>
    <w:rsid w:val="0056586E"/>
    <w:rPr>
      <w:rFonts w:ascii="Arial" w:hAnsi="Arial" w:cs="Arial"/>
      <w:vanish/>
      <w:sz w:val="16"/>
      <w:szCs w:val="16"/>
    </w:rPr>
  </w:style>
  <w:style w:type="paragraph" w:styleId="NormalWeb">
    <w:name w:val="Normal (Web)"/>
    <w:basedOn w:val="Normal"/>
    <w:uiPriority w:val="99"/>
    <w:unhideWhenUsed/>
    <w:rsid w:val="0093664B"/>
    <w:pPr>
      <w:spacing w:before="180" w:after="180" w:line="210" w:lineRule="atLeast"/>
    </w:pPr>
  </w:style>
  <w:style w:type="character" w:customStyle="1" w:styleId="texte100noirg">
    <w:name w:val="texte100noirg"/>
    <w:basedOn w:val="Policepardfaut"/>
    <w:rsid w:val="0093664B"/>
    <w:rPr>
      <w:rFonts w:cs="Times New Roman"/>
    </w:rPr>
  </w:style>
  <w:style w:type="character" w:styleId="Marquedecommentaire">
    <w:name w:val="annotation reference"/>
    <w:basedOn w:val="Policepardfaut"/>
    <w:semiHidden/>
    <w:unhideWhenUsed/>
    <w:rsid w:val="007955E1"/>
    <w:rPr>
      <w:sz w:val="16"/>
      <w:szCs w:val="16"/>
    </w:rPr>
  </w:style>
  <w:style w:type="paragraph" w:styleId="Commentaire">
    <w:name w:val="annotation text"/>
    <w:basedOn w:val="Normal"/>
    <w:link w:val="CommentaireCar"/>
    <w:unhideWhenUsed/>
    <w:rsid w:val="007955E1"/>
    <w:rPr>
      <w:sz w:val="20"/>
      <w:szCs w:val="20"/>
    </w:rPr>
  </w:style>
  <w:style w:type="character" w:customStyle="1" w:styleId="CommentaireCar">
    <w:name w:val="Commentaire Car"/>
    <w:basedOn w:val="Policepardfaut"/>
    <w:link w:val="Commentaire"/>
    <w:rsid w:val="007955E1"/>
    <w:rPr>
      <w:sz w:val="20"/>
      <w:szCs w:val="20"/>
    </w:rPr>
  </w:style>
  <w:style w:type="paragraph" w:styleId="Objetducommentaire">
    <w:name w:val="annotation subject"/>
    <w:basedOn w:val="Commentaire"/>
    <w:next w:val="Commentaire"/>
    <w:link w:val="ObjetducommentaireCar"/>
    <w:uiPriority w:val="99"/>
    <w:semiHidden/>
    <w:unhideWhenUsed/>
    <w:rsid w:val="007955E1"/>
    <w:rPr>
      <w:b/>
      <w:bCs/>
    </w:rPr>
  </w:style>
  <w:style w:type="character" w:customStyle="1" w:styleId="ObjetducommentaireCar">
    <w:name w:val="Objet du commentaire Car"/>
    <w:basedOn w:val="CommentaireCar"/>
    <w:link w:val="Objetducommentaire"/>
    <w:uiPriority w:val="99"/>
    <w:semiHidden/>
    <w:rsid w:val="007955E1"/>
    <w:rPr>
      <w:b/>
      <w:bCs/>
      <w:sz w:val="20"/>
      <w:szCs w:val="20"/>
    </w:rPr>
  </w:style>
  <w:style w:type="character" w:customStyle="1" w:styleId="st1">
    <w:name w:val="st1"/>
    <w:basedOn w:val="Policepardfaut"/>
    <w:rsid w:val="00E566FE"/>
  </w:style>
  <w:style w:type="character" w:customStyle="1" w:styleId="Titre3Car">
    <w:name w:val="Titre 3 Car"/>
    <w:basedOn w:val="Policepardfaut"/>
    <w:link w:val="Titre3"/>
    <w:uiPriority w:val="9"/>
    <w:rsid w:val="00BD36AC"/>
    <w:rPr>
      <w:rFonts w:ascii="Cambria" w:hAnsi="Cambria"/>
      <w:b/>
      <w:bCs/>
      <w:sz w:val="26"/>
      <w:szCs w:val="26"/>
      <w:lang w:eastAsia="en-US"/>
    </w:rPr>
  </w:style>
  <w:style w:type="paragraph" w:customStyle="1" w:styleId="Titre2Adrien">
    <w:name w:val="Titre 2 Adrien"/>
    <w:basedOn w:val="Normal"/>
    <w:qFormat/>
    <w:rsid w:val="004B61B7"/>
    <w:pPr>
      <w:keepNext/>
      <w:spacing w:before="120" w:after="120"/>
      <w:outlineLvl w:val="0"/>
    </w:pPr>
    <w:rPr>
      <w:rFonts w:ascii="Calibri" w:hAnsi="Calibri"/>
      <w:b/>
      <w:bCs/>
      <w:spacing w:val="-2"/>
      <w:kern w:val="32"/>
      <w:sz w:val="22"/>
      <w:szCs w:val="32"/>
    </w:rPr>
  </w:style>
  <w:style w:type="paragraph" w:customStyle="1" w:styleId="Default">
    <w:name w:val="Default"/>
    <w:rsid w:val="005903C1"/>
    <w:pPr>
      <w:autoSpaceDE w:val="0"/>
      <w:autoSpaceDN w:val="0"/>
      <w:adjustRightInd w:val="0"/>
      <w:spacing w:after="0" w:line="240" w:lineRule="auto"/>
    </w:pPr>
    <w:rPr>
      <w:rFonts w:ascii="Arial" w:hAnsi="Arial" w:cs="Arial"/>
      <w:color w:val="000000"/>
      <w:sz w:val="24"/>
      <w:szCs w:val="24"/>
    </w:rPr>
  </w:style>
  <w:style w:type="table" w:styleId="TableauGrille2-Accentuation5">
    <w:name w:val="Grid Table 2 Accent 5"/>
    <w:basedOn w:val="TableauNormal"/>
    <w:uiPriority w:val="47"/>
    <w:rsid w:val="00F64ED9"/>
    <w:pPr>
      <w:spacing w:after="0" w:line="240" w:lineRule="auto"/>
    </w:pPr>
    <w:rPr>
      <w:sz w:val="20"/>
      <w:szCs w:val="20"/>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yle4">
    <w:name w:val="Style 4"/>
    <w:basedOn w:val="Normal"/>
    <w:link w:val="Style4Car"/>
    <w:qFormat/>
    <w:rsid w:val="005A22FC"/>
    <w:pPr>
      <w:numPr>
        <w:ilvl w:val="2"/>
      </w:numPr>
      <w:ind w:left="2268" w:hanging="720"/>
      <w:jc w:val="both"/>
    </w:pPr>
    <w:rPr>
      <w:rFonts w:ascii="Arial" w:hAnsi="Arial" w:cs="Arial"/>
      <w:b/>
      <w:sz w:val="20"/>
      <w:szCs w:val="20"/>
    </w:rPr>
  </w:style>
  <w:style w:type="character" w:customStyle="1" w:styleId="Style4Car">
    <w:name w:val="Style 4 Car"/>
    <w:link w:val="Style4"/>
    <w:rsid w:val="005A22FC"/>
    <w:rPr>
      <w:rFonts w:ascii="Arial" w:hAnsi="Arial" w:cs="Arial"/>
      <w:b/>
      <w:sz w:val="20"/>
      <w:szCs w:val="20"/>
    </w:rPr>
  </w:style>
  <w:style w:type="character" w:styleId="Lienhypertextesuivivisit">
    <w:name w:val="FollowedHyperlink"/>
    <w:basedOn w:val="Policepardfaut"/>
    <w:uiPriority w:val="99"/>
    <w:semiHidden/>
    <w:unhideWhenUsed/>
    <w:rsid w:val="005A22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39241">
      <w:bodyDiv w:val="1"/>
      <w:marLeft w:val="0"/>
      <w:marRight w:val="0"/>
      <w:marTop w:val="0"/>
      <w:marBottom w:val="0"/>
      <w:divBdr>
        <w:top w:val="none" w:sz="0" w:space="0" w:color="auto"/>
        <w:left w:val="none" w:sz="0" w:space="0" w:color="auto"/>
        <w:bottom w:val="none" w:sz="0" w:space="0" w:color="auto"/>
        <w:right w:val="none" w:sz="0" w:space="0" w:color="auto"/>
      </w:divBdr>
    </w:div>
    <w:div w:id="501117977">
      <w:bodyDiv w:val="1"/>
      <w:marLeft w:val="0"/>
      <w:marRight w:val="0"/>
      <w:marTop w:val="0"/>
      <w:marBottom w:val="0"/>
      <w:divBdr>
        <w:top w:val="none" w:sz="0" w:space="0" w:color="auto"/>
        <w:left w:val="none" w:sz="0" w:space="0" w:color="auto"/>
        <w:bottom w:val="none" w:sz="0" w:space="0" w:color="auto"/>
        <w:right w:val="none" w:sz="0" w:space="0" w:color="auto"/>
      </w:divBdr>
    </w:div>
    <w:div w:id="1044671771">
      <w:bodyDiv w:val="1"/>
      <w:marLeft w:val="0"/>
      <w:marRight w:val="0"/>
      <w:marTop w:val="0"/>
      <w:marBottom w:val="0"/>
      <w:divBdr>
        <w:top w:val="none" w:sz="0" w:space="0" w:color="auto"/>
        <w:left w:val="none" w:sz="0" w:space="0" w:color="auto"/>
        <w:bottom w:val="none" w:sz="0" w:space="0" w:color="auto"/>
        <w:right w:val="none" w:sz="0" w:space="0" w:color="auto"/>
      </w:divBdr>
      <w:divsChild>
        <w:div w:id="597710799">
          <w:marLeft w:val="0"/>
          <w:marRight w:val="0"/>
          <w:marTop w:val="0"/>
          <w:marBottom w:val="0"/>
          <w:divBdr>
            <w:top w:val="none" w:sz="0" w:space="0" w:color="auto"/>
            <w:left w:val="none" w:sz="0" w:space="0" w:color="auto"/>
            <w:bottom w:val="none" w:sz="0" w:space="0" w:color="auto"/>
            <w:right w:val="none" w:sz="0" w:space="0" w:color="auto"/>
          </w:divBdr>
          <w:divsChild>
            <w:div w:id="875849019">
              <w:marLeft w:val="0"/>
              <w:marRight w:val="0"/>
              <w:marTop w:val="0"/>
              <w:marBottom w:val="0"/>
              <w:divBdr>
                <w:top w:val="none" w:sz="0" w:space="0" w:color="auto"/>
                <w:left w:val="none" w:sz="0" w:space="0" w:color="auto"/>
                <w:bottom w:val="none" w:sz="0" w:space="0" w:color="auto"/>
                <w:right w:val="none" w:sz="0" w:space="0" w:color="auto"/>
              </w:divBdr>
              <w:divsChild>
                <w:div w:id="616179462">
                  <w:marLeft w:val="0"/>
                  <w:marRight w:val="0"/>
                  <w:marTop w:val="0"/>
                  <w:marBottom w:val="0"/>
                  <w:divBdr>
                    <w:top w:val="none" w:sz="0" w:space="0" w:color="auto"/>
                    <w:left w:val="none" w:sz="0" w:space="0" w:color="auto"/>
                    <w:bottom w:val="none" w:sz="0" w:space="0" w:color="auto"/>
                    <w:right w:val="none" w:sz="0" w:space="0" w:color="auto"/>
                  </w:divBdr>
                  <w:divsChild>
                    <w:div w:id="330252780">
                      <w:marLeft w:val="0"/>
                      <w:marRight w:val="0"/>
                      <w:marTop w:val="0"/>
                      <w:marBottom w:val="0"/>
                      <w:divBdr>
                        <w:top w:val="none" w:sz="0" w:space="0" w:color="auto"/>
                        <w:left w:val="none" w:sz="0" w:space="0" w:color="auto"/>
                        <w:bottom w:val="none" w:sz="0" w:space="0" w:color="auto"/>
                        <w:right w:val="none" w:sz="0" w:space="0" w:color="auto"/>
                      </w:divBdr>
                      <w:divsChild>
                        <w:div w:id="1148018525">
                          <w:marLeft w:val="0"/>
                          <w:marRight w:val="0"/>
                          <w:marTop w:val="0"/>
                          <w:marBottom w:val="0"/>
                          <w:divBdr>
                            <w:top w:val="none" w:sz="0" w:space="0" w:color="auto"/>
                            <w:left w:val="none" w:sz="0" w:space="0" w:color="auto"/>
                            <w:bottom w:val="none" w:sz="0" w:space="0" w:color="auto"/>
                            <w:right w:val="none" w:sz="0" w:space="0" w:color="auto"/>
                          </w:divBdr>
                          <w:divsChild>
                            <w:div w:id="1277297883">
                              <w:marLeft w:val="0"/>
                              <w:marRight w:val="0"/>
                              <w:marTop w:val="0"/>
                              <w:marBottom w:val="0"/>
                              <w:divBdr>
                                <w:top w:val="none" w:sz="0" w:space="0" w:color="auto"/>
                                <w:left w:val="none" w:sz="0" w:space="0" w:color="auto"/>
                                <w:bottom w:val="none" w:sz="0" w:space="0" w:color="auto"/>
                                <w:right w:val="none" w:sz="0" w:space="0" w:color="auto"/>
                              </w:divBdr>
                              <w:divsChild>
                                <w:div w:id="213752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8732668">
      <w:marLeft w:val="0"/>
      <w:marRight w:val="0"/>
      <w:marTop w:val="0"/>
      <w:marBottom w:val="0"/>
      <w:divBdr>
        <w:top w:val="none" w:sz="0" w:space="0" w:color="auto"/>
        <w:left w:val="none" w:sz="0" w:space="0" w:color="auto"/>
        <w:bottom w:val="none" w:sz="0" w:space="0" w:color="auto"/>
        <w:right w:val="none" w:sz="0" w:space="0" w:color="auto"/>
      </w:divBdr>
    </w:div>
    <w:div w:id="1518732669">
      <w:marLeft w:val="0"/>
      <w:marRight w:val="0"/>
      <w:marTop w:val="0"/>
      <w:marBottom w:val="0"/>
      <w:divBdr>
        <w:top w:val="none" w:sz="0" w:space="0" w:color="auto"/>
        <w:left w:val="none" w:sz="0" w:space="0" w:color="auto"/>
        <w:bottom w:val="none" w:sz="0" w:space="0" w:color="auto"/>
        <w:right w:val="none" w:sz="0" w:space="0" w:color="auto"/>
      </w:divBdr>
    </w:div>
    <w:div w:id="1518732670">
      <w:marLeft w:val="0"/>
      <w:marRight w:val="0"/>
      <w:marTop w:val="0"/>
      <w:marBottom w:val="0"/>
      <w:divBdr>
        <w:top w:val="none" w:sz="0" w:space="0" w:color="auto"/>
        <w:left w:val="none" w:sz="0" w:space="0" w:color="auto"/>
        <w:bottom w:val="none" w:sz="0" w:space="0" w:color="auto"/>
        <w:right w:val="none" w:sz="0" w:space="0" w:color="auto"/>
      </w:divBdr>
    </w:div>
    <w:div w:id="156291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lsa.abid@ugecam.assurance-maladie.fr" TargetMode="External"/><Relationship Id="rId18" Type="http://schemas.openxmlformats.org/officeDocument/2006/relationships/hyperlink" Target="https://www.economie.gouv.fr/daj/formulaires-declaration-du-candida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 TargetMode="External"/><Relationship Id="rId17" Type="http://schemas.openxmlformats.org/officeDocument/2006/relationships/hyperlink" Target="https://www.economie.gouv.fr/daj/formulaires-declaration-du-candidat" TargetMode="Externa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10" Type="http://schemas.openxmlformats.org/officeDocument/2006/relationships/hyperlink" Target="https://chorus-pro.gouv.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Texte.do;jsessionid=980CE79477031017EA2D1916FB5B682B.tplgfr36s_2?cidTexte=JORFTEXT000000412528&amp;dateTexte=20030527&amp;categorieLien=id" TargetMode="External"/><Relationship Id="rId14" Type="http://schemas.openxmlformats.org/officeDocument/2006/relationships/hyperlink" Target="mailto:serena.coursault@ugecam.assurance-maladie.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0FA7FF-238F-4916-B956-71012FD2B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36</Pages>
  <Words>10720</Words>
  <Characters>59056</Characters>
  <Application>Microsoft Office Word</Application>
  <DocSecurity>0</DocSecurity>
  <Lines>492</Lines>
  <Paragraphs>139</Paragraphs>
  <ScaleCrop>false</ScaleCrop>
  <HeadingPairs>
    <vt:vector size="2" baseType="variant">
      <vt:variant>
        <vt:lpstr>Titre</vt:lpstr>
      </vt:variant>
      <vt:variant>
        <vt:i4>1</vt:i4>
      </vt:variant>
    </vt:vector>
  </HeadingPairs>
  <TitlesOfParts>
    <vt:vector size="1" baseType="lpstr">
      <vt:lpstr>MARCHE POUR ACCOMPAGNER LA REALISATION DE SUPPORT PREVU DANS LE PLAN DE COMMUNICATION DE L’UGECAM DU CENTRE SUR LA PERIODE 200</vt:lpstr>
    </vt:vector>
  </TitlesOfParts>
  <Company>CNAMTS</Company>
  <LinksUpToDate>false</LinksUpToDate>
  <CharactersWithSpaces>69637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POUR ACCOMPAGNER LA REALISATION DE SUPPORT PREVU DANS LE PLAN DE COMMUNICATION DE L’UGECAM DU CENTRE SUR LA PERIODE 200</dc:title>
  <dc:creator>Isabelle Michel</dc:creator>
  <cp:lastModifiedBy>COURSAULT SERENA (UGECAM DU CENTRE)</cp:lastModifiedBy>
  <cp:revision>18</cp:revision>
  <cp:lastPrinted>2020-10-09T08:52:00Z</cp:lastPrinted>
  <dcterms:created xsi:type="dcterms:W3CDTF">2024-12-02T13:16:00Z</dcterms:created>
  <dcterms:modified xsi:type="dcterms:W3CDTF">2024-12-04T11:10:00Z</dcterms:modified>
</cp:coreProperties>
</file>