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AEDA5" w14:textId="77777777" w:rsidR="007B6D29" w:rsidRPr="00D40A73" w:rsidRDefault="007B6D29" w:rsidP="007B6D29">
      <w:pPr>
        <w:pStyle w:val="titre33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Marianne" w:hAnsi="Marianne"/>
          <w:b/>
          <w:i w:val="0"/>
          <w:sz w:val="36"/>
          <w:szCs w:val="36"/>
        </w:rPr>
      </w:pPr>
      <w:r w:rsidRPr="00D40A73">
        <w:rPr>
          <w:rFonts w:ascii="Marianne" w:hAnsi="Marianne"/>
          <w:b/>
          <w:i w:val="0"/>
          <w:sz w:val="36"/>
          <w:szCs w:val="36"/>
        </w:rPr>
        <w:t>Cadre de décomposition des prix</w:t>
      </w:r>
    </w:p>
    <w:p w14:paraId="2C879821" w14:textId="77777777" w:rsidR="005E3CCF" w:rsidRDefault="005E3CCF" w:rsidP="005E3CCF">
      <w:pPr>
        <w:pStyle w:val="titre33"/>
        <w:numPr>
          <w:ilvl w:val="0"/>
          <w:numId w:val="0"/>
        </w:numPr>
        <w:ind w:left="360"/>
        <w:jc w:val="center"/>
        <w:rPr>
          <w:rFonts w:ascii="Marianne" w:eastAsia="Calibri" w:hAnsi="Marianne" w:cs="Calibri"/>
          <w:b/>
          <w:bCs/>
          <w:i w:val="0"/>
          <w:sz w:val="28"/>
          <w:szCs w:val="28"/>
          <w:lang w:eastAsia="en-US"/>
        </w:rPr>
      </w:pPr>
    </w:p>
    <w:p w14:paraId="401DFA8E" w14:textId="62001189" w:rsidR="005E3CCF" w:rsidRPr="005E3CCF" w:rsidRDefault="005E3CCF" w:rsidP="005E3CCF">
      <w:pPr>
        <w:pStyle w:val="titre33"/>
        <w:numPr>
          <w:ilvl w:val="0"/>
          <w:numId w:val="0"/>
        </w:numPr>
        <w:ind w:left="360"/>
        <w:jc w:val="center"/>
        <w:rPr>
          <w:rFonts w:ascii="Marianne" w:eastAsia="Calibri" w:hAnsi="Marianne" w:cs="Calibri"/>
          <w:b/>
          <w:bCs/>
          <w:i w:val="0"/>
          <w:lang w:eastAsia="en-US"/>
        </w:rPr>
      </w:pPr>
      <w:r w:rsidRPr="005E3CCF">
        <w:rPr>
          <w:rFonts w:ascii="Marianne" w:eastAsia="Calibri" w:hAnsi="Marianne" w:cs="Calibri"/>
          <w:b/>
          <w:bCs/>
          <w:i w:val="0"/>
          <w:lang w:eastAsia="en-US"/>
        </w:rPr>
        <w:t>Bordereau des prix unitaires</w:t>
      </w:r>
    </w:p>
    <w:p w14:paraId="0E06729B" w14:textId="77777777" w:rsidR="005E3CCF" w:rsidRDefault="005E3CCF" w:rsidP="007B6D29">
      <w:pPr>
        <w:pStyle w:val="titre33"/>
        <w:numPr>
          <w:ilvl w:val="0"/>
          <w:numId w:val="0"/>
        </w:numPr>
        <w:ind w:left="360"/>
        <w:rPr>
          <w:rFonts w:ascii="Marianne" w:eastAsia="Calibri" w:hAnsi="Marianne" w:cs="Calibri"/>
          <w:b/>
          <w:bCs/>
          <w:i w:val="0"/>
          <w:sz w:val="32"/>
          <w:szCs w:val="32"/>
          <w:lang w:eastAsia="en-US"/>
        </w:rPr>
      </w:pPr>
    </w:p>
    <w:p w14:paraId="7EFB195C" w14:textId="68E400FA" w:rsidR="007B6D29" w:rsidRPr="005E3CCF" w:rsidRDefault="007B6D29" w:rsidP="007B6D29">
      <w:pPr>
        <w:pStyle w:val="titre33"/>
        <w:numPr>
          <w:ilvl w:val="0"/>
          <w:numId w:val="0"/>
        </w:numPr>
        <w:ind w:left="360"/>
        <w:rPr>
          <w:rFonts w:ascii="Marianne" w:eastAsia="Calibri" w:hAnsi="Marianne" w:cs="Calibri"/>
          <w:b/>
          <w:bCs/>
          <w:i w:val="0"/>
          <w:lang w:eastAsia="en-US"/>
        </w:rPr>
      </w:pPr>
      <w:r w:rsidRPr="005E3CCF">
        <w:rPr>
          <w:rFonts w:ascii="Marianne" w:eastAsia="Calibri" w:hAnsi="Marianne" w:cs="Calibri"/>
          <w:b/>
          <w:bCs/>
          <w:i w:val="0"/>
          <w:lang w:eastAsia="en-US"/>
        </w:rPr>
        <w:t xml:space="preserve">ACCOMPAGNEMENT DES COLLECTIVITES DE BOURGOGNE-FRANCHE-COMTE SUR L’ADAPTATION AU CHANGEMENT CLIMATIQUE - Coach ADAPT </w:t>
      </w:r>
      <w:r w:rsidRPr="005E3CCF">
        <w:rPr>
          <w:rFonts w:ascii="Marianne" w:eastAsia="Calibri" w:hAnsi="Marianne" w:cs="Calibri"/>
          <w:b/>
          <w:bCs/>
          <w:i w:val="0"/>
          <w:lang w:eastAsia="en-US"/>
        </w:rPr>
        <w:tab/>
      </w:r>
    </w:p>
    <w:p w14:paraId="5C6380EB" w14:textId="77777777" w:rsidR="00D40A73" w:rsidRDefault="00D40A73" w:rsidP="007B6D29">
      <w:pPr>
        <w:pStyle w:val="titre33"/>
        <w:numPr>
          <w:ilvl w:val="0"/>
          <w:numId w:val="0"/>
        </w:numPr>
        <w:ind w:left="360"/>
        <w:rPr>
          <w:rFonts w:ascii="Calibri" w:hAnsi="Calibri"/>
          <w:b/>
          <w:i w:val="0"/>
          <w:sz w:val="28"/>
          <w:szCs w:val="28"/>
        </w:rPr>
      </w:pPr>
    </w:p>
    <w:p w14:paraId="50D63DE7" w14:textId="77777777" w:rsidR="005E3CCF" w:rsidRPr="00635ACC" w:rsidRDefault="005E3CCF" w:rsidP="005E3CCF">
      <w:pPr>
        <w:pStyle w:val="titre33"/>
        <w:numPr>
          <w:ilvl w:val="0"/>
          <w:numId w:val="0"/>
        </w:numPr>
        <w:ind w:left="360"/>
        <w:rPr>
          <w:rFonts w:ascii="Marianne" w:hAnsi="Marianne"/>
          <w:bCs/>
          <w:i w:val="0"/>
          <w:iCs/>
          <w:sz w:val="22"/>
          <w:szCs w:val="22"/>
        </w:rPr>
      </w:pPr>
      <w:r w:rsidRPr="00635ACC">
        <w:rPr>
          <w:rFonts w:ascii="Marianne" w:hAnsi="Marianne"/>
          <w:bCs/>
          <w:i w:val="0"/>
          <w:iCs/>
          <w:sz w:val="22"/>
          <w:szCs w:val="22"/>
        </w:rPr>
        <w:t>Ces prix sont fermes, définitifs et non révisables.</w:t>
      </w:r>
    </w:p>
    <w:p w14:paraId="4611B18A" w14:textId="77777777" w:rsidR="005E3CCF" w:rsidRPr="00635ACC" w:rsidRDefault="005E3CCF" w:rsidP="005E3CCF">
      <w:pPr>
        <w:autoSpaceDE w:val="0"/>
        <w:autoSpaceDN w:val="0"/>
        <w:adjustRightInd w:val="0"/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2FD4E72E" w14:textId="77777777" w:rsidR="005E3CCF" w:rsidRPr="00635ACC" w:rsidRDefault="005E3CCF" w:rsidP="005E3CCF">
      <w:pPr>
        <w:autoSpaceDE w:val="0"/>
        <w:autoSpaceDN w:val="0"/>
        <w:adjustRightInd w:val="0"/>
        <w:ind w:left="426"/>
        <w:jc w:val="both"/>
        <w:rPr>
          <w:rFonts w:ascii="Marianne" w:hAnsi="Marianne"/>
          <w:bCs/>
          <w:iCs/>
          <w:sz w:val="22"/>
          <w:szCs w:val="22"/>
        </w:rPr>
      </w:pPr>
      <w:r w:rsidRPr="00635ACC">
        <w:rPr>
          <w:rFonts w:ascii="Marianne" w:hAnsi="Marianne"/>
          <w:bCs/>
          <w:iCs/>
          <w:sz w:val="22"/>
          <w:szCs w:val="22"/>
        </w:rPr>
        <w:t>Dans la réponse à l’appel d’offres, reprendre impérativement le tableau récapitulatif ci-dessous.</w:t>
      </w:r>
    </w:p>
    <w:p w14:paraId="15B5A6B5" w14:textId="77777777" w:rsidR="005E3CCF" w:rsidRPr="00635ACC" w:rsidRDefault="005E3CCF" w:rsidP="005E3CCF">
      <w:pPr>
        <w:ind w:left="426"/>
        <w:jc w:val="both"/>
        <w:rPr>
          <w:rFonts w:ascii="Marianne" w:hAnsi="Marianne"/>
          <w:bCs/>
          <w:iCs/>
          <w:sz w:val="22"/>
          <w:szCs w:val="22"/>
        </w:rPr>
      </w:pPr>
      <w:r w:rsidRPr="00635ACC">
        <w:rPr>
          <w:rFonts w:ascii="Marianne" w:hAnsi="Marianne"/>
          <w:bCs/>
          <w:iCs/>
          <w:sz w:val="22"/>
          <w:szCs w:val="22"/>
        </w:rPr>
        <w:t>En cas de groupement, merci de préciser le détail des coûts par membre du groupement.</w:t>
      </w:r>
      <w:r w:rsidRPr="00635ACC">
        <w:rPr>
          <w:rFonts w:ascii="Calibri" w:hAnsi="Calibri" w:cs="Calibri"/>
          <w:bCs/>
          <w:iCs/>
          <w:sz w:val="22"/>
          <w:szCs w:val="22"/>
        </w:rPr>
        <w:t> </w:t>
      </w:r>
    </w:p>
    <w:p w14:paraId="74C91CCE" w14:textId="77777777" w:rsidR="005E3CCF" w:rsidRPr="00635ACC" w:rsidRDefault="005E3CCF" w:rsidP="005E3CCF">
      <w:pPr>
        <w:pStyle w:val="titre33"/>
        <w:numPr>
          <w:ilvl w:val="0"/>
          <w:numId w:val="0"/>
        </w:numPr>
        <w:ind w:left="360"/>
        <w:rPr>
          <w:rFonts w:ascii="Marianne" w:hAnsi="Marianne"/>
          <w:b/>
          <w:i w:val="0"/>
          <w:iCs/>
          <w:sz w:val="28"/>
          <w:szCs w:val="28"/>
        </w:rPr>
      </w:pPr>
    </w:p>
    <w:p w14:paraId="62630DBC" w14:textId="77777777" w:rsidR="005E3CCF" w:rsidRDefault="005E3CCF" w:rsidP="005E3CCF">
      <w:pPr>
        <w:ind w:left="426"/>
        <w:rPr>
          <w:rFonts w:ascii="Marianne" w:hAnsi="Marianne"/>
          <w:b/>
          <w:bCs/>
          <w:sz w:val="22"/>
          <w:szCs w:val="22"/>
        </w:rPr>
      </w:pPr>
      <w:r w:rsidRPr="00635ACC">
        <w:rPr>
          <w:rFonts w:ascii="Marianne" w:hAnsi="Marianne"/>
          <w:b/>
          <w:bCs/>
          <w:sz w:val="22"/>
          <w:szCs w:val="22"/>
        </w:rPr>
        <w:t>Quantités estimatives non contractuelles utilisée pour réaliser la comparaison des coûts des offres.</w:t>
      </w:r>
    </w:p>
    <w:p w14:paraId="1BEED256" w14:textId="77777777" w:rsidR="003008E1" w:rsidRDefault="003008E1" w:rsidP="005E3CCF">
      <w:pPr>
        <w:ind w:left="426"/>
        <w:rPr>
          <w:rFonts w:ascii="Marianne" w:hAnsi="Marianne"/>
          <w:b/>
          <w:bCs/>
          <w:sz w:val="22"/>
          <w:szCs w:val="22"/>
        </w:rPr>
      </w:pPr>
    </w:p>
    <w:p w14:paraId="2F9D897D" w14:textId="288313D0" w:rsidR="003008E1" w:rsidRPr="00635ACC" w:rsidRDefault="003008E1" w:rsidP="005E3CCF">
      <w:pPr>
        <w:ind w:left="426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Le maximum estimatif ne préjuge pas de la commande effective du nombre de prestations.</w:t>
      </w:r>
    </w:p>
    <w:p w14:paraId="10056BDF" w14:textId="77777777" w:rsidR="005E3CCF" w:rsidRDefault="005E3CCF" w:rsidP="007B6D29">
      <w:pPr>
        <w:pStyle w:val="titre33"/>
        <w:numPr>
          <w:ilvl w:val="0"/>
          <w:numId w:val="0"/>
        </w:numPr>
        <w:ind w:left="360"/>
        <w:rPr>
          <w:rFonts w:ascii="Calibri" w:hAnsi="Calibri"/>
          <w:b/>
          <w:i w:val="0"/>
          <w:sz w:val="28"/>
          <w:szCs w:val="28"/>
        </w:rPr>
      </w:pPr>
    </w:p>
    <w:p w14:paraId="5F708DD0" w14:textId="77777777" w:rsidR="007B6D29" w:rsidRPr="007F0CDA" w:rsidRDefault="007B6D29" w:rsidP="007B6D29">
      <w:pPr>
        <w:pStyle w:val="titre33"/>
        <w:numPr>
          <w:ilvl w:val="0"/>
          <w:numId w:val="0"/>
        </w:numPr>
        <w:ind w:left="360"/>
        <w:rPr>
          <w:rFonts w:ascii="Marianne" w:hAnsi="Marianne"/>
          <w:bCs/>
          <w:i w:val="0"/>
          <w:iCs/>
          <w:sz w:val="22"/>
          <w:szCs w:val="22"/>
        </w:rPr>
      </w:pPr>
      <w:r w:rsidRPr="007F0CDA">
        <w:rPr>
          <w:rFonts w:ascii="Marianne" w:hAnsi="Marianne"/>
          <w:bCs/>
          <w:i w:val="0"/>
          <w:iCs/>
          <w:sz w:val="22"/>
          <w:szCs w:val="22"/>
        </w:rPr>
        <w:t>Forfait déplacement :</w:t>
      </w:r>
    </w:p>
    <w:p w14:paraId="7BFD4B36" w14:textId="7C452631" w:rsidR="007B6D29" w:rsidRPr="007F0CDA" w:rsidRDefault="007B6D29" w:rsidP="007B6D29">
      <w:pPr>
        <w:pStyle w:val="titre33"/>
        <w:numPr>
          <w:ilvl w:val="0"/>
          <w:numId w:val="0"/>
        </w:numPr>
        <w:ind w:left="360"/>
        <w:rPr>
          <w:rFonts w:ascii="Marianne" w:hAnsi="Marianne"/>
          <w:bCs/>
          <w:i w:val="0"/>
          <w:iCs/>
          <w:sz w:val="22"/>
          <w:szCs w:val="22"/>
        </w:rPr>
      </w:pPr>
      <w:r w:rsidRPr="007F0CDA">
        <w:rPr>
          <w:rFonts w:ascii="Marianne" w:hAnsi="Marianne"/>
          <w:bCs/>
          <w:i w:val="0"/>
          <w:iCs/>
          <w:sz w:val="22"/>
          <w:szCs w:val="22"/>
        </w:rPr>
        <w:t>Le</w:t>
      </w:r>
      <w:r w:rsidR="007F0CDA" w:rsidRPr="007F0CDA">
        <w:rPr>
          <w:rFonts w:ascii="Marianne" w:hAnsi="Marianne"/>
          <w:bCs/>
          <w:i w:val="0"/>
          <w:iCs/>
          <w:sz w:val="22"/>
          <w:szCs w:val="22"/>
        </w:rPr>
        <w:t>s</w:t>
      </w:r>
      <w:r w:rsidRPr="007F0CDA">
        <w:rPr>
          <w:rFonts w:ascii="Marianne" w:hAnsi="Marianne"/>
          <w:bCs/>
          <w:i w:val="0"/>
          <w:iCs/>
          <w:sz w:val="22"/>
          <w:szCs w:val="22"/>
        </w:rPr>
        <w:t xml:space="preserve"> coût</w:t>
      </w:r>
      <w:r w:rsidR="007F0CDA" w:rsidRPr="007F0CDA">
        <w:rPr>
          <w:rFonts w:ascii="Marianne" w:hAnsi="Marianne"/>
          <w:bCs/>
          <w:i w:val="0"/>
          <w:iCs/>
          <w:sz w:val="22"/>
          <w:szCs w:val="22"/>
        </w:rPr>
        <w:t>s</w:t>
      </w:r>
      <w:r w:rsidRPr="007F0CDA">
        <w:rPr>
          <w:rFonts w:ascii="Marianne" w:hAnsi="Marianne"/>
          <w:bCs/>
          <w:i w:val="0"/>
          <w:iCs/>
          <w:sz w:val="22"/>
          <w:szCs w:val="22"/>
        </w:rPr>
        <w:t xml:space="preserve"> </w:t>
      </w:r>
      <w:r w:rsidR="007F0CDA" w:rsidRPr="007F0CDA">
        <w:rPr>
          <w:rFonts w:ascii="Marianne" w:hAnsi="Marianne"/>
          <w:bCs/>
          <w:i w:val="0"/>
          <w:iCs/>
          <w:sz w:val="22"/>
          <w:szCs w:val="22"/>
        </w:rPr>
        <w:t>de</w:t>
      </w:r>
      <w:r w:rsidRPr="007F0CDA">
        <w:rPr>
          <w:rFonts w:ascii="Marianne" w:hAnsi="Marianne"/>
          <w:bCs/>
          <w:i w:val="0"/>
          <w:iCs/>
          <w:sz w:val="22"/>
          <w:szCs w:val="22"/>
        </w:rPr>
        <w:t xml:space="preserve"> déplacement sur la région Bourgogne-Franche-Comté</w:t>
      </w:r>
      <w:r w:rsidR="007F0CDA" w:rsidRPr="007F0CDA">
        <w:rPr>
          <w:rFonts w:ascii="Marianne" w:hAnsi="Marianne"/>
          <w:bCs/>
          <w:i w:val="0"/>
          <w:iCs/>
          <w:sz w:val="22"/>
          <w:szCs w:val="22"/>
        </w:rPr>
        <w:t xml:space="preserve"> sont à intégrer dans les coûts journée mentionnés dans le tableau ci-après et</w:t>
      </w:r>
      <w:r w:rsidRPr="007F0CDA">
        <w:rPr>
          <w:rFonts w:ascii="Marianne" w:hAnsi="Marianne"/>
          <w:bCs/>
          <w:i w:val="0"/>
          <w:iCs/>
          <w:sz w:val="22"/>
          <w:szCs w:val="22"/>
        </w:rPr>
        <w:t xml:space="preserve"> devr</w:t>
      </w:r>
      <w:r w:rsidR="007F0CDA" w:rsidRPr="007F0CDA">
        <w:rPr>
          <w:rFonts w:ascii="Marianne" w:hAnsi="Marianne"/>
          <w:bCs/>
          <w:i w:val="0"/>
          <w:iCs/>
          <w:sz w:val="22"/>
          <w:szCs w:val="22"/>
        </w:rPr>
        <w:t>ont</w:t>
      </w:r>
      <w:r w:rsidRPr="007F0CDA">
        <w:rPr>
          <w:rFonts w:ascii="Marianne" w:hAnsi="Marianne"/>
          <w:bCs/>
          <w:i w:val="0"/>
          <w:iCs/>
          <w:sz w:val="22"/>
          <w:szCs w:val="22"/>
        </w:rPr>
        <w:t xml:space="preserve"> comprendre</w:t>
      </w:r>
      <w:r w:rsidR="007F0CDA" w:rsidRPr="007F0CDA">
        <w:rPr>
          <w:rFonts w:ascii="Marianne" w:hAnsi="Marianne"/>
          <w:bCs/>
          <w:i w:val="0"/>
          <w:iCs/>
          <w:sz w:val="22"/>
          <w:szCs w:val="22"/>
        </w:rPr>
        <w:t xml:space="preserve"> </w:t>
      </w:r>
      <w:r w:rsidRPr="007F0CDA">
        <w:rPr>
          <w:rFonts w:ascii="Marianne" w:hAnsi="Marianne"/>
          <w:bCs/>
          <w:i w:val="0"/>
          <w:iCs/>
          <w:sz w:val="22"/>
          <w:szCs w:val="22"/>
        </w:rPr>
        <w:t>:</w:t>
      </w:r>
    </w:p>
    <w:p w14:paraId="3F3B50FA" w14:textId="7E476FDA" w:rsidR="007B6D29" w:rsidRPr="007F0CDA" w:rsidRDefault="007F0CDA" w:rsidP="007B6D29">
      <w:pPr>
        <w:pStyle w:val="titre33"/>
        <w:numPr>
          <w:ilvl w:val="0"/>
          <w:numId w:val="14"/>
        </w:numPr>
        <w:rPr>
          <w:rFonts w:ascii="Marianne" w:hAnsi="Marianne"/>
          <w:bCs/>
          <w:i w:val="0"/>
          <w:iCs/>
          <w:sz w:val="22"/>
          <w:szCs w:val="22"/>
        </w:rPr>
      </w:pPr>
      <w:r>
        <w:rPr>
          <w:rFonts w:ascii="Marianne" w:hAnsi="Marianne"/>
          <w:bCs/>
          <w:i w:val="0"/>
          <w:iCs/>
          <w:sz w:val="22"/>
          <w:szCs w:val="22"/>
        </w:rPr>
        <w:t>l</w:t>
      </w:r>
      <w:r w:rsidR="007B6D29" w:rsidRPr="007F0CDA">
        <w:rPr>
          <w:rFonts w:ascii="Marianne" w:hAnsi="Marianne"/>
          <w:bCs/>
          <w:i w:val="0"/>
          <w:iCs/>
          <w:sz w:val="22"/>
          <w:szCs w:val="22"/>
        </w:rPr>
        <w:t xml:space="preserve">es </w:t>
      </w:r>
      <w:r w:rsidR="00B77CFB" w:rsidRPr="007F0CDA">
        <w:rPr>
          <w:rFonts w:ascii="Marianne" w:hAnsi="Marianne"/>
          <w:bCs/>
          <w:i w:val="0"/>
          <w:iCs/>
          <w:sz w:val="22"/>
          <w:szCs w:val="22"/>
        </w:rPr>
        <w:t>transports</w:t>
      </w:r>
    </w:p>
    <w:p w14:paraId="619E521F" w14:textId="78156A3E" w:rsidR="007B6D29" w:rsidRPr="007F0CDA" w:rsidRDefault="007F0CDA" w:rsidP="007B6D29">
      <w:pPr>
        <w:pStyle w:val="titre33"/>
        <w:numPr>
          <w:ilvl w:val="0"/>
          <w:numId w:val="14"/>
        </w:numPr>
        <w:rPr>
          <w:rFonts w:ascii="Marianne" w:hAnsi="Marianne"/>
          <w:bCs/>
          <w:i w:val="0"/>
          <w:iCs/>
          <w:sz w:val="22"/>
          <w:szCs w:val="22"/>
        </w:rPr>
      </w:pPr>
      <w:r>
        <w:rPr>
          <w:rFonts w:ascii="Marianne" w:hAnsi="Marianne"/>
          <w:bCs/>
          <w:i w:val="0"/>
          <w:iCs/>
          <w:sz w:val="22"/>
          <w:szCs w:val="22"/>
        </w:rPr>
        <w:t>l</w:t>
      </w:r>
      <w:r w:rsidR="007B6D29" w:rsidRPr="007F0CDA">
        <w:rPr>
          <w:rFonts w:ascii="Marianne" w:hAnsi="Marianne"/>
          <w:bCs/>
          <w:i w:val="0"/>
          <w:iCs/>
          <w:sz w:val="22"/>
          <w:szCs w:val="22"/>
        </w:rPr>
        <w:t>es indemnités repas</w:t>
      </w:r>
    </w:p>
    <w:p w14:paraId="11C15E29" w14:textId="3E8AA3B1" w:rsidR="007B6D29" w:rsidRPr="007F0CDA" w:rsidRDefault="007B6D29" w:rsidP="007B6D29">
      <w:pPr>
        <w:pStyle w:val="titre33"/>
        <w:numPr>
          <w:ilvl w:val="0"/>
          <w:numId w:val="14"/>
        </w:numPr>
        <w:rPr>
          <w:rFonts w:ascii="Marianne" w:hAnsi="Marianne"/>
          <w:bCs/>
          <w:i w:val="0"/>
          <w:iCs/>
          <w:sz w:val="22"/>
          <w:szCs w:val="22"/>
        </w:rPr>
      </w:pPr>
      <w:r w:rsidRPr="007F0CDA">
        <w:rPr>
          <w:rFonts w:ascii="Marianne" w:hAnsi="Marianne"/>
          <w:bCs/>
          <w:i w:val="0"/>
          <w:iCs/>
          <w:sz w:val="22"/>
          <w:szCs w:val="22"/>
        </w:rPr>
        <w:t xml:space="preserve">éventuellement </w:t>
      </w:r>
      <w:r w:rsidR="00B77CFB" w:rsidRPr="007F0CDA">
        <w:rPr>
          <w:rFonts w:ascii="Marianne" w:hAnsi="Marianne"/>
          <w:bCs/>
          <w:i w:val="0"/>
          <w:iCs/>
          <w:sz w:val="22"/>
          <w:szCs w:val="22"/>
        </w:rPr>
        <w:t>l’hébergement</w:t>
      </w:r>
    </w:p>
    <w:p w14:paraId="4245F7C7" w14:textId="77777777" w:rsidR="007B6D29" w:rsidRPr="007B6D29" w:rsidRDefault="007B6D29" w:rsidP="007B6D29">
      <w:pPr>
        <w:pStyle w:val="titre33"/>
        <w:numPr>
          <w:ilvl w:val="0"/>
          <w:numId w:val="0"/>
        </w:numPr>
        <w:ind w:left="360"/>
        <w:rPr>
          <w:rFonts w:ascii="Calibri" w:hAnsi="Calibri"/>
          <w:b/>
          <w:i w:val="0"/>
          <w:sz w:val="28"/>
          <w:szCs w:val="28"/>
        </w:rPr>
      </w:pPr>
    </w:p>
    <w:p w14:paraId="27A74C7F" w14:textId="77777777" w:rsidR="007B6D29" w:rsidRDefault="007B6D29" w:rsidP="00462496">
      <w:pPr>
        <w:pStyle w:val="titre33"/>
        <w:numPr>
          <w:ilvl w:val="0"/>
          <w:numId w:val="0"/>
        </w:numPr>
        <w:rPr>
          <w:rFonts w:ascii="Calibri" w:hAnsi="Calibri"/>
          <w:b/>
          <w:i w:val="0"/>
          <w:sz w:val="28"/>
          <w:szCs w:val="28"/>
        </w:rPr>
      </w:pPr>
    </w:p>
    <w:p w14:paraId="527E50BA" w14:textId="77777777" w:rsidR="005E3CCF" w:rsidRDefault="005E3CCF" w:rsidP="00462496">
      <w:pPr>
        <w:pStyle w:val="titre33"/>
        <w:numPr>
          <w:ilvl w:val="0"/>
          <w:numId w:val="0"/>
        </w:numPr>
        <w:rPr>
          <w:rFonts w:ascii="Calibri" w:hAnsi="Calibri"/>
          <w:b/>
          <w:i w:val="0"/>
          <w:sz w:val="28"/>
          <w:szCs w:val="28"/>
        </w:rPr>
      </w:pPr>
    </w:p>
    <w:p w14:paraId="68F8AE54" w14:textId="77777777" w:rsidR="005E3CCF" w:rsidRDefault="005E3CCF" w:rsidP="00462496">
      <w:pPr>
        <w:pStyle w:val="titre33"/>
        <w:numPr>
          <w:ilvl w:val="0"/>
          <w:numId w:val="0"/>
        </w:numPr>
        <w:rPr>
          <w:rFonts w:ascii="Calibri" w:hAnsi="Calibri"/>
          <w:b/>
          <w:i w:val="0"/>
          <w:sz w:val="28"/>
          <w:szCs w:val="28"/>
        </w:rPr>
      </w:pPr>
    </w:p>
    <w:p w14:paraId="0C466D69" w14:textId="77777777" w:rsidR="005E3CCF" w:rsidRDefault="005E3CCF" w:rsidP="00462496">
      <w:pPr>
        <w:pStyle w:val="titre33"/>
        <w:numPr>
          <w:ilvl w:val="0"/>
          <w:numId w:val="0"/>
        </w:numPr>
        <w:rPr>
          <w:rFonts w:ascii="Calibri" w:hAnsi="Calibri"/>
          <w:b/>
          <w:i w:val="0"/>
          <w:sz w:val="28"/>
          <w:szCs w:val="28"/>
        </w:rPr>
      </w:pPr>
    </w:p>
    <w:p w14:paraId="56F8AC97" w14:textId="7ACBFB1C" w:rsidR="00064AE6" w:rsidRDefault="00F36D1F" w:rsidP="007B6D29">
      <w:pPr>
        <w:pStyle w:val="titre33"/>
        <w:numPr>
          <w:ilvl w:val="0"/>
          <w:numId w:val="16"/>
        </w:numPr>
        <w:rPr>
          <w:rFonts w:ascii="Calibri" w:hAnsi="Calibri"/>
          <w:b/>
          <w:i w:val="0"/>
          <w:sz w:val="28"/>
          <w:szCs w:val="28"/>
        </w:rPr>
      </w:pPr>
      <w:r w:rsidRPr="00D85B67">
        <w:rPr>
          <w:rFonts w:ascii="Calibri" w:hAnsi="Calibri"/>
          <w:b/>
          <w:i w:val="0"/>
          <w:sz w:val="28"/>
          <w:szCs w:val="28"/>
        </w:rPr>
        <w:t>Montant des prix unitaires</w:t>
      </w:r>
    </w:p>
    <w:p w14:paraId="4C6A4157" w14:textId="2AF59A4F" w:rsidR="007B6D29" w:rsidRDefault="007B6D29" w:rsidP="007B6D29">
      <w:pPr>
        <w:tabs>
          <w:tab w:val="left" w:pos="5685"/>
        </w:tabs>
        <w:ind w:left="360"/>
        <w:rPr>
          <w:rFonts w:ascii="Calibri" w:hAnsi="Calibri"/>
          <w:bCs/>
          <w:sz w:val="28"/>
          <w:szCs w:val="28"/>
        </w:rPr>
      </w:pPr>
      <w:r w:rsidRPr="007B6D29">
        <w:rPr>
          <w:rFonts w:ascii="Calibri" w:hAnsi="Calibri"/>
          <w:bCs/>
          <w:sz w:val="28"/>
          <w:szCs w:val="28"/>
        </w:rPr>
        <w:tab/>
      </w:r>
    </w:p>
    <w:p w14:paraId="0BF86D37" w14:textId="77777777" w:rsidR="00D40A73" w:rsidRDefault="00D40A73" w:rsidP="007B6D29">
      <w:pPr>
        <w:tabs>
          <w:tab w:val="left" w:pos="5685"/>
        </w:tabs>
        <w:ind w:left="360"/>
        <w:rPr>
          <w:rFonts w:ascii="Calibri" w:hAnsi="Calibri"/>
          <w:bCs/>
          <w:sz w:val="28"/>
          <w:szCs w:val="28"/>
        </w:rPr>
      </w:pPr>
    </w:p>
    <w:p w14:paraId="0D3CDAAD" w14:textId="77777777" w:rsidR="00D40A73" w:rsidRPr="007B6D29" w:rsidRDefault="00D40A73" w:rsidP="007B6D29">
      <w:pPr>
        <w:tabs>
          <w:tab w:val="left" w:pos="5685"/>
        </w:tabs>
        <w:ind w:left="360"/>
        <w:rPr>
          <w:rFonts w:ascii="Calibri" w:hAnsi="Calibri"/>
          <w:bCs/>
          <w:sz w:val="28"/>
          <w:szCs w:val="28"/>
        </w:rPr>
      </w:pPr>
    </w:p>
    <w:p w14:paraId="0F8BA1D4" w14:textId="77777777" w:rsidR="007B6D29" w:rsidRPr="00462496" w:rsidRDefault="007B6D29" w:rsidP="007B6D29">
      <w:pPr>
        <w:pStyle w:val="titre33"/>
        <w:numPr>
          <w:ilvl w:val="0"/>
          <w:numId w:val="0"/>
        </w:numPr>
        <w:ind w:left="720"/>
        <w:rPr>
          <w:rFonts w:ascii="Calibri" w:hAnsi="Calibri"/>
          <w:b/>
          <w:i w:val="0"/>
          <w:sz w:val="28"/>
          <w:szCs w:val="28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694"/>
        <w:gridCol w:w="1559"/>
        <w:gridCol w:w="2693"/>
      </w:tblGrid>
      <w:tr w:rsidR="00836B27" w:rsidRPr="00D85B67" w14:paraId="478C80EA" w14:textId="77777777" w:rsidTr="007A3E2C">
        <w:trPr>
          <w:trHeight w:val="469"/>
        </w:trPr>
        <w:tc>
          <w:tcPr>
            <w:tcW w:w="6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01F340" w14:textId="1DDFB6CC" w:rsidR="00836B27" w:rsidRPr="00D85B67" w:rsidRDefault="005E3CCF" w:rsidP="007A3E2C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</w:rPr>
              <w:t>Durée totale de l’AC : 24 mois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DDA248" w14:textId="27E6AB01" w:rsidR="00836B27" w:rsidRPr="00D85B67" w:rsidRDefault="00836B27" w:rsidP="007A3E2C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/>
                <w:b/>
                <w:i w:val="0"/>
                <w:sz w:val="18"/>
                <w:szCs w:val="18"/>
              </w:rPr>
              <w:t xml:space="preserve">Montant unitaire </w:t>
            </w:r>
            <w:r w:rsidR="005E3CCF">
              <w:rPr>
                <w:rFonts w:ascii="Calibri" w:hAnsi="Calibri"/>
                <w:b/>
                <w:i w:val="0"/>
                <w:sz w:val="18"/>
                <w:szCs w:val="18"/>
              </w:rPr>
              <w:t xml:space="preserve">€ </w:t>
            </w:r>
            <w:r w:rsidRPr="00D85B67">
              <w:rPr>
                <w:rFonts w:ascii="Calibri" w:hAnsi="Calibri"/>
                <w:b/>
                <w:i w:val="0"/>
                <w:sz w:val="18"/>
                <w:szCs w:val="18"/>
              </w:rPr>
              <w:t>HT</w:t>
            </w:r>
            <w:r w:rsidR="00717AAC">
              <w:rPr>
                <w:rFonts w:ascii="Calibri" w:hAnsi="Calibri"/>
                <w:b/>
                <w:i w:val="0"/>
                <w:sz w:val="18"/>
                <w:szCs w:val="18"/>
              </w:rPr>
              <w:t xml:space="preserve">* (frais de mission inclus)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A7A1A9" w14:textId="15255672" w:rsidR="00836B27" w:rsidRPr="00D85B67" w:rsidRDefault="00836B27" w:rsidP="007A3E2C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/>
                <w:b/>
                <w:i w:val="0"/>
                <w:sz w:val="18"/>
                <w:szCs w:val="18"/>
              </w:rPr>
              <w:t>Nombre</w:t>
            </w:r>
            <w:r w:rsidR="00A0503A">
              <w:rPr>
                <w:rFonts w:ascii="Calibri" w:hAnsi="Calibri"/>
                <w:b/>
                <w:i w:val="0"/>
                <w:sz w:val="18"/>
                <w:szCs w:val="18"/>
              </w:rPr>
              <w:t xml:space="preserve"> de jours</w:t>
            </w:r>
            <w:r w:rsidR="00D87FA7">
              <w:rPr>
                <w:rFonts w:ascii="Calibri" w:hAnsi="Calibri"/>
                <w:b/>
                <w:i w:val="0"/>
                <w:sz w:val="18"/>
                <w:szCs w:val="18"/>
              </w:rPr>
              <w:t xml:space="preserve"> </w:t>
            </w:r>
            <w:r w:rsidR="00D87FA7" w:rsidRPr="00D87FA7">
              <w:rPr>
                <w:rFonts w:ascii="Calibri" w:hAnsi="Calibri"/>
                <w:bCs/>
                <w:iCs/>
                <w:sz w:val="16"/>
                <w:szCs w:val="16"/>
              </w:rPr>
              <w:t>Quantité estimative sur la durée totale de l’AC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F1B3D4" w14:textId="0FFE1887" w:rsidR="00836B27" w:rsidRPr="00D85B67" w:rsidRDefault="00836B27" w:rsidP="007A3E2C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/>
                <w:b/>
                <w:i w:val="0"/>
                <w:sz w:val="18"/>
                <w:szCs w:val="18"/>
              </w:rPr>
              <w:t>Total</w:t>
            </w:r>
            <w:r w:rsidR="005E3CCF">
              <w:rPr>
                <w:rFonts w:ascii="Calibri" w:hAnsi="Calibri"/>
                <w:b/>
                <w:i w:val="0"/>
                <w:sz w:val="18"/>
                <w:szCs w:val="18"/>
              </w:rPr>
              <w:t xml:space="preserve"> €</w:t>
            </w:r>
            <w:r w:rsidRPr="00D85B67">
              <w:rPr>
                <w:rFonts w:ascii="Calibri" w:hAnsi="Calibri"/>
                <w:b/>
                <w:i w:val="0"/>
                <w:sz w:val="18"/>
                <w:szCs w:val="18"/>
              </w:rPr>
              <w:t xml:space="preserve"> HT</w:t>
            </w:r>
          </w:p>
        </w:tc>
      </w:tr>
      <w:tr w:rsidR="00064AE6" w:rsidRPr="00D85B67" w14:paraId="018088BB" w14:textId="77777777" w:rsidTr="007A3E2C">
        <w:trPr>
          <w:trHeight w:val="595"/>
        </w:trPr>
        <w:tc>
          <w:tcPr>
            <w:tcW w:w="13291" w:type="dxa"/>
            <w:gridSpan w:val="4"/>
            <w:shd w:val="clear" w:color="auto" w:fill="808080"/>
            <w:vAlign w:val="center"/>
          </w:tcPr>
          <w:p w14:paraId="743A73FC" w14:textId="09C38591" w:rsidR="00064AE6" w:rsidRPr="00D85B67" w:rsidRDefault="00717AAC" w:rsidP="00971544">
            <w:pPr>
              <w:pStyle w:val="titre33"/>
              <w:numPr>
                <w:ilvl w:val="0"/>
                <w:numId w:val="0"/>
              </w:numPr>
              <w:spacing w:after="0"/>
              <w:rPr>
                <w:rFonts w:ascii="Calibri" w:hAnsi="Calibri"/>
                <w:b/>
                <w:i w:val="0"/>
                <w:color w:val="FFFFFF"/>
                <w:sz w:val="22"/>
                <w:szCs w:val="22"/>
              </w:rPr>
            </w:pPr>
            <w:r w:rsidRPr="00732398">
              <w:rPr>
                <w:rFonts w:ascii="Marianne" w:eastAsia="Calibri" w:hAnsi="Marianne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>Composante n°1</w:t>
            </w:r>
            <w:r w:rsidRPr="00732398">
              <w:rPr>
                <w:rFonts w:ascii="Calibri" w:eastAsia="Calibri" w:hAnsi="Calibri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> </w:t>
            </w:r>
            <w:r w:rsidRPr="00732398">
              <w:rPr>
                <w:rFonts w:ascii="Marianne" w:eastAsia="Calibri" w:hAnsi="Marianne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 xml:space="preserve">: Accompagnement individuel </w:t>
            </w:r>
            <w:r w:rsidR="00B77CFB">
              <w:rPr>
                <w:rFonts w:ascii="Marianne" w:eastAsia="Calibri" w:hAnsi="Marianne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 xml:space="preserve">d’une </w:t>
            </w:r>
            <w:r w:rsidRPr="00732398">
              <w:rPr>
                <w:rFonts w:ascii="Marianne" w:eastAsia="Calibri" w:hAnsi="Marianne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>collectivité lauréate</w:t>
            </w:r>
            <w:r w:rsidRPr="00732398">
              <w:rPr>
                <w:rFonts w:ascii="Calibri" w:eastAsia="Calibri" w:hAnsi="Calibri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> </w:t>
            </w:r>
            <w:r w:rsidRPr="00732398">
              <w:rPr>
                <w:rFonts w:ascii="Marianne" w:eastAsia="Calibri" w:hAnsi="Marianne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>sur les 6 étapes</w:t>
            </w:r>
          </w:p>
        </w:tc>
      </w:tr>
    </w:tbl>
    <w:p w14:paraId="3B0A1CEA" w14:textId="77777777" w:rsidR="00064AE6" w:rsidRPr="00D85B67" w:rsidRDefault="00064AE6" w:rsidP="00064AE6">
      <w:pPr>
        <w:rPr>
          <w:rFonts w:ascii="Calibri" w:hAnsi="Calibri"/>
          <w:sz w:val="10"/>
          <w:szCs w:val="10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694"/>
        <w:gridCol w:w="1559"/>
        <w:gridCol w:w="2693"/>
      </w:tblGrid>
      <w:tr w:rsidR="0061045D" w:rsidRPr="00D85B67" w14:paraId="26A842E0" w14:textId="77777777" w:rsidTr="007A3E2C">
        <w:trPr>
          <w:trHeight w:val="340"/>
        </w:trPr>
        <w:tc>
          <w:tcPr>
            <w:tcW w:w="6345" w:type="dxa"/>
            <w:shd w:val="clear" w:color="auto" w:fill="auto"/>
            <w:vAlign w:val="center"/>
          </w:tcPr>
          <w:p w14:paraId="3802C51D" w14:textId="7B94214B" w:rsidR="0061045D" w:rsidRPr="00D85B67" w:rsidRDefault="00717AAC" w:rsidP="0061045D">
            <w:pPr>
              <w:pStyle w:val="titre33"/>
              <w:numPr>
                <w:ilvl w:val="0"/>
                <w:numId w:val="0"/>
              </w:numPr>
              <w:spacing w:after="0"/>
              <w:ind w:left="284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 xml:space="preserve">Prestation d’accompagnement individuel </w:t>
            </w:r>
            <w:r w:rsidRPr="007F3D98">
              <w:rPr>
                <w:rFonts w:ascii="Calibri" w:hAnsi="Calibri"/>
                <w:iCs/>
                <w:sz w:val="18"/>
                <w:szCs w:val="18"/>
              </w:rPr>
              <w:t>(10 jours</w:t>
            </w:r>
            <w:r w:rsidR="00B77CFB" w:rsidRPr="007F3D98">
              <w:rPr>
                <w:rFonts w:ascii="Calibri" w:hAnsi="Calibri"/>
                <w:iCs/>
                <w:sz w:val="18"/>
                <w:szCs w:val="18"/>
              </w:rPr>
              <w:t xml:space="preserve"> </w:t>
            </w:r>
            <w:r w:rsidR="0057729D">
              <w:rPr>
                <w:rFonts w:ascii="Calibri" w:hAnsi="Calibri"/>
                <w:iCs/>
                <w:sz w:val="18"/>
                <w:szCs w:val="18"/>
              </w:rPr>
              <w:t>estimés</w:t>
            </w:r>
            <w:r w:rsidRPr="007F3D98">
              <w:rPr>
                <w:rFonts w:ascii="Calibri" w:hAnsi="Calibri"/>
                <w:iCs/>
                <w:sz w:val="18"/>
                <w:szCs w:val="18"/>
              </w:rPr>
              <w:t>/collectivité</w:t>
            </w:r>
            <w:r w:rsidR="0057729D">
              <w:rPr>
                <w:rFonts w:ascii="Calibri" w:hAnsi="Calibri"/>
                <w:iCs/>
                <w:sz w:val="18"/>
                <w:szCs w:val="18"/>
              </w:rPr>
              <w:t>*</w:t>
            </w:r>
            <w:r w:rsidR="007F3D98" w:rsidRPr="007F3D98">
              <w:rPr>
                <w:rFonts w:ascii="Calibri" w:hAnsi="Calibri"/>
                <w:iCs/>
                <w:sz w:val="18"/>
                <w:szCs w:val="18"/>
              </w:rPr>
              <w:t>15 collectivités</w:t>
            </w:r>
            <w:r w:rsidR="0057729D">
              <w:rPr>
                <w:rFonts w:ascii="Calibri" w:hAnsi="Calibri"/>
                <w:iCs/>
                <w:sz w:val="18"/>
                <w:szCs w:val="18"/>
              </w:rPr>
              <w:t>-Quantité estimative</w:t>
            </w:r>
            <w:r w:rsidR="007F3D98" w:rsidRPr="007F3D98">
              <w:rPr>
                <w:rFonts w:ascii="Calibri" w:hAnsi="Calibri"/>
                <w:iCs/>
                <w:sz w:val="18"/>
                <w:szCs w:val="18"/>
              </w:rPr>
              <w:t>)</w:t>
            </w:r>
            <w:r w:rsidR="007F3D98">
              <w:rPr>
                <w:rFonts w:ascii="Calibri" w:hAnsi="Calibri"/>
                <w:i w:val="0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50B9DB" w14:textId="286A12E0" w:rsidR="0061045D" w:rsidRPr="001B7B84" w:rsidRDefault="00A0503A" w:rsidP="0061045D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F6FBF8" w14:textId="7D6BF600" w:rsidR="007F3D98" w:rsidRPr="001B7B5D" w:rsidRDefault="007F3D98" w:rsidP="007F3D98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i w:val="0"/>
                <w:sz w:val="18"/>
                <w:szCs w:val="18"/>
              </w:rPr>
            </w:pPr>
            <w:r w:rsidRPr="001B7B5D">
              <w:rPr>
                <w:rFonts w:ascii="Calibri" w:hAnsi="Calibri"/>
                <w:i w:val="0"/>
                <w:sz w:val="18"/>
                <w:szCs w:val="18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2D4B23" w14:textId="0F0976DF" w:rsidR="0061045D" w:rsidRPr="00D85B67" w:rsidRDefault="0061045D" w:rsidP="0061045D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61045D" w:rsidRPr="0049272D" w14:paraId="04032F8B" w14:textId="77777777" w:rsidTr="0092079D">
        <w:trPr>
          <w:trHeight w:val="340"/>
        </w:trPr>
        <w:tc>
          <w:tcPr>
            <w:tcW w:w="6345" w:type="dxa"/>
            <w:shd w:val="clear" w:color="auto" w:fill="auto"/>
            <w:vAlign w:val="center"/>
          </w:tcPr>
          <w:p w14:paraId="6917EEFA" w14:textId="3A140A48" w:rsidR="0061045D" w:rsidRPr="0049272D" w:rsidRDefault="007B6D29" w:rsidP="0061045D">
            <w:pPr>
              <w:pStyle w:val="titre33"/>
              <w:numPr>
                <w:ilvl w:val="0"/>
                <w:numId w:val="0"/>
              </w:numPr>
              <w:spacing w:after="0"/>
              <w:ind w:left="284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Préparation des outils de suivi, pilotage, évaluation de chaque lauréat (dont tableau de bord, rapport et livrable)</w:t>
            </w:r>
            <w:r w:rsidR="007F3D98">
              <w:rPr>
                <w:rFonts w:ascii="Calibri" w:hAnsi="Calibri"/>
                <w:i w:val="0"/>
                <w:sz w:val="18"/>
                <w:szCs w:val="18"/>
              </w:rPr>
              <w:t xml:space="preserve"> </w:t>
            </w:r>
            <w:r w:rsidR="007F3D98" w:rsidRPr="007F3D98">
              <w:rPr>
                <w:rFonts w:ascii="Calibri" w:hAnsi="Calibri"/>
                <w:iCs/>
                <w:sz w:val="18"/>
                <w:szCs w:val="18"/>
              </w:rPr>
              <w:t>– 5 jours prévisionnels/collectivité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37E827" w14:textId="0862EEEC" w:rsidR="0061045D" w:rsidRPr="001B7B84" w:rsidRDefault="00A0503A" w:rsidP="00A9315B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D1F942" w14:textId="2E474558" w:rsidR="0061045D" w:rsidRPr="001B7B5D" w:rsidRDefault="007F3D98" w:rsidP="0061045D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i w:val="0"/>
                <w:sz w:val="18"/>
                <w:szCs w:val="18"/>
              </w:rPr>
            </w:pPr>
            <w:r w:rsidRPr="001B7B5D">
              <w:rPr>
                <w:rFonts w:ascii="Calibri" w:hAnsi="Calibri"/>
                <w:i w:val="0"/>
                <w:sz w:val="18"/>
                <w:szCs w:val="18"/>
              </w:rPr>
              <w:t>80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5431B1" w14:textId="79220015" w:rsidR="0061045D" w:rsidRPr="0049272D" w:rsidRDefault="007B6D29" w:rsidP="0061045D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</w:tbl>
    <w:p w14:paraId="48B38C57" w14:textId="77777777" w:rsidR="00836B27" w:rsidRPr="00D85B67" w:rsidRDefault="00836B27">
      <w:pPr>
        <w:rPr>
          <w:rFonts w:ascii="Calibri" w:hAnsi="Calibri"/>
          <w:sz w:val="8"/>
          <w:szCs w:val="8"/>
        </w:rPr>
      </w:pPr>
    </w:p>
    <w:tbl>
      <w:tblPr>
        <w:tblW w:w="6946" w:type="dxa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693"/>
      </w:tblGrid>
      <w:tr w:rsidR="00836B27" w:rsidRPr="00D85B67" w14:paraId="3B414199" w14:textId="77777777" w:rsidTr="002B30F6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14:paraId="2B1BB5B5" w14:textId="77777777" w:rsidR="00836B27" w:rsidRPr="00D85B67" w:rsidRDefault="00836B27" w:rsidP="00800611">
            <w:pPr>
              <w:pStyle w:val="titre33"/>
              <w:numPr>
                <w:ilvl w:val="0"/>
                <w:numId w:val="0"/>
              </w:numPr>
              <w:spacing w:after="0"/>
              <w:ind w:left="318" w:right="317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Sous total € HT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169AE6" w14:textId="56749B84" w:rsidR="00836B27" w:rsidRPr="00800611" w:rsidRDefault="00B512E0" w:rsidP="006A6004">
            <w:pPr>
              <w:pStyle w:val="titre33"/>
              <w:numPr>
                <w:ilvl w:val="0"/>
                <w:numId w:val="0"/>
              </w:numPr>
              <w:spacing w:after="0"/>
              <w:ind w:left="72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836B27" w:rsidRPr="00D85B67" w14:paraId="7431EFB4" w14:textId="77777777" w:rsidTr="002B30F6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14:paraId="517E4E77" w14:textId="77777777" w:rsidR="00836B27" w:rsidRPr="00D85B67" w:rsidRDefault="00836B27" w:rsidP="008042E3">
            <w:pPr>
              <w:pStyle w:val="titre33"/>
              <w:numPr>
                <w:ilvl w:val="0"/>
                <w:numId w:val="0"/>
              </w:numPr>
              <w:spacing w:after="0"/>
              <w:ind w:left="318" w:right="317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 xml:space="preserve">TVA </w:t>
            </w:r>
            <w:r w:rsidR="008042E3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20</w:t>
            </w: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 xml:space="preserve"> %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951ACC" w14:textId="527EF13E" w:rsidR="00836B27" w:rsidRPr="0061045D" w:rsidRDefault="00055930" w:rsidP="00055930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61045D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836B27" w:rsidRPr="00A86033" w14:paraId="717E8945" w14:textId="77777777" w:rsidTr="002B30F6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14:paraId="3AC5C64D" w14:textId="77777777" w:rsidR="00836B27" w:rsidRPr="00D85B67" w:rsidRDefault="00836B27" w:rsidP="002B30F6">
            <w:pPr>
              <w:pStyle w:val="titre33"/>
              <w:numPr>
                <w:ilvl w:val="0"/>
                <w:numId w:val="0"/>
              </w:numPr>
              <w:spacing w:after="0"/>
              <w:ind w:left="318" w:right="317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Sous total € TTC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553FD4" w14:textId="6AF9ACA4" w:rsidR="00836B27" w:rsidRPr="00A86033" w:rsidRDefault="00055930" w:rsidP="00055930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A86033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</w:tbl>
    <w:p w14:paraId="1E65136E" w14:textId="77777777" w:rsidR="004869B4" w:rsidRDefault="004869B4" w:rsidP="00064AE6">
      <w:pPr>
        <w:pStyle w:val="titre33"/>
        <w:numPr>
          <w:ilvl w:val="0"/>
          <w:numId w:val="0"/>
        </w:numPr>
        <w:rPr>
          <w:rFonts w:ascii="Calibri" w:hAnsi="Calibri"/>
          <w:sz w:val="6"/>
          <w:szCs w:val="6"/>
        </w:rPr>
      </w:pPr>
    </w:p>
    <w:p w14:paraId="55862BE6" w14:textId="77777777" w:rsidR="00F55C41" w:rsidRDefault="00F55C41" w:rsidP="00064AE6">
      <w:pPr>
        <w:pStyle w:val="titre33"/>
        <w:numPr>
          <w:ilvl w:val="0"/>
          <w:numId w:val="0"/>
        </w:numPr>
        <w:rPr>
          <w:rFonts w:ascii="Calibri" w:hAnsi="Calibri"/>
          <w:sz w:val="6"/>
          <w:szCs w:val="6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694"/>
        <w:gridCol w:w="1559"/>
        <w:gridCol w:w="2693"/>
      </w:tblGrid>
      <w:tr w:rsidR="0049272D" w:rsidRPr="0049272D" w14:paraId="209C2580" w14:textId="77777777" w:rsidTr="00D85B67">
        <w:trPr>
          <w:trHeight w:val="469"/>
        </w:trPr>
        <w:tc>
          <w:tcPr>
            <w:tcW w:w="6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3522E9" w14:textId="21225EE7" w:rsidR="0049272D" w:rsidRPr="0049272D" w:rsidRDefault="004869B4" w:rsidP="00D85B67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/>
                <w:sz w:val="20"/>
                <w:szCs w:val="20"/>
              </w:rPr>
              <w:br w:type="page"/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8930C4" w14:textId="77777777" w:rsidR="0049272D" w:rsidRPr="0049272D" w:rsidRDefault="0049272D" w:rsidP="00D85B67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49272D">
              <w:rPr>
                <w:rFonts w:ascii="Calibri" w:hAnsi="Calibri"/>
                <w:b/>
                <w:i w:val="0"/>
                <w:sz w:val="18"/>
                <w:szCs w:val="18"/>
              </w:rPr>
              <w:t>Montant unitaire HT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20AD2A" w14:textId="4749E268" w:rsidR="0049272D" w:rsidRPr="0049272D" w:rsidRDefault="0049272D" w:rsidP="00D85B67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49272D">
              <w:rPr>
                <w:rFonts w:ascii="Calibri" w:hAnsi="Calibri"/>
                <w:b/>
                <w:i w:val="0"/>
                <w:sz w:val="18"/>
                <w:szCs w:val="18"/>
              </w:rPr>
              <w:t>Nombre</w:t>
            </w:r>
            <w:r w:rsidR="00A0503A">
              <w:rPr>
                <w:rFonts w:ascii="Calibri" w:hAnsi="Calibri"/>
                <w:b/>
                <w:i w:val="0"/>
                <w:sz w:val="18"/>
                <w:szCs w:val="18"/>
              </w:rPr>
              <w:t xml:space="preserve"> </w:t>
            </w:r>
            <w:r w:rsidR="00D87FA7" w:rsidRPr="00D87FA7">
              <w:rPr>
                <w:rFonts w:ascii="Calibri" w:hAnsi="Calibri"/>
                <w:bCs/>
                <w:iCs/>
                <w:sz w:val="16"/>
                <w:szCs w:val="16"/>
              </w:rPr>
              <w:t>Quantité estimative sur la durée totale de l’AC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9FF58D" w14:textId="77777777" w:rsidR="0049272D" w:rsidRPr="0049272D" w:rsidRDefault="0049272D" w:rsidP="00D85B67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49272D">
              <w:rPr>
                <w:rFonts w:ascii="Calibri" w:hAnsi="Calibri"/>
                <w:b/>
                <w:i w:val="0"/>
                <w:sz w:val="18"/>
                <w:szCs w:val="18"/>
              </w:rPr>
              <w:t>Total HT</w:t>
            </w:r>
          </w:p>
        </w:tc>
      </w:tr>
      <w:tr w:rsidR="0049272D" w:rsidRPr="0049272D" w14:paraId="2F7002F9" w14:textId="77777777" w:rsidTr="00D85B67">
        <w:trPr>
          <w:trHeight w:val="595"/>
        </w:trPr>
        <w:tc>
          <w:tcPr>
            <w:tcW w:w="13291" w:type="dxa"/>
            <w:gridSpan w:val="4"/>
            <w:shd w:val="clear" w:color="auto" w:fill="808080"/>
            <w:vAlign w:val="center"/>
          </w:tcPr>
          <w:p w14:paraId="21575BF8" w14:textId="5AC2B47B" w:rsidR="0049272D" w:rsidRPr="00717AAC" w:rsidRDefault="00717AAC" w:rsidP="00247E6E">
            <w:pPr>
              <w:pStyle w:val="titre33"/>
              <w:numPr>
                <w:ilvl w:val="0"/>
                <w:numId w:val="0"/>
              </w:numPr>
              <w:spacing w:after="0"/>
              <w:rPr>
                <w:rFonts w:ascii="Calibri" w:hAnsi="Calibri"/>
                <w:b/>
                <w:i w:val="0"/>
                <w:iCs/>
                <w:color w:val="FFFFFF"/>
                <w:sz w:val="22"/>
                <w:szCs w:val="22"/>
              </w:rPr>
            </w:pPr>
            <w:r w:rsidRPr="00732398">
              <w:rPr>
                <w:rFonts w:ascii="Marianne" w:eastAsia="Calibri" w:hAnsi="Marianne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>Composante n°2 : Accompagnement collectif</w:t>
            </w:r>
          </w:p>
        </w:tc>
      </w:tr>
    </w:tbl>
    <w:p w14:paraId="772EE80A" w14:textId="77777777" w:rsidR="0049272D" w:rsidRPr="0049272D" w:rsidRDefault="0049272D" w:rsidP="0049272D">
      <w:pPr>
        <w:rPr>
          <w:rFonts w:ascii="Calibri" w:hAnsi="Calibri"/>
          <w:sz w:val="10"/>
          <w:szCs w:val="10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694"/>
        <w:gridCol w:w="1559"/>
        <w:gridCol w:w="2693"/>
      </w:tblGrid>
      <w:tr w:rsidR="00126F62" w:rsidRPr="0049272D" w14:paraId="144C21CC" w14:textId="77777777" w:rsidTr="00D85B67">
        <w:trPr>
          <w:trHeight w:val="340"/>
        </w:trPr>
        <w:tc>
          <w:tcPr>
            <w:tcW w:w="6345" w:type="dxa"/>
            <w:shd w:val="clear" w:color="auto" w:fill="auto"/>
            <w:vAlign w:val="center"/>
          </w:tcPr>
          <w:p w14:paraId="2BFEBB39" w14:textId="48E6D6C3" w:rsidR="00126F62" w:rsidRPr="0049272D" w:rsidRDefault="00B77CFB" w:rsidP="00126F62">
            <w:pPr>
              <w:pStyle w:val="titre33"/>
              <w:numPr>
                <w:ilvl w:val="0"/>
                <w:numId w:val="0"/>
              </w:numPr>
              <w:spacing w:after="0"/>
              <w:ind w:left="284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R</w:t>
            </w:r>
            <w:r w:rsidR="00126F62" w:rsidRPr="00CA0741">
              <w:rPr>
                <w:rFonts w:ascii="Calibri" w:hAnsi="Calibri"/>
                <w:i w:val="0"/>
                <w:sz w:val="18"/>
                <w:szCs w:val="18"/>
              </w:rPr>
              <w:t xml:space="preserve">éunions </w:t>
            </w:r>
            <w:r>
              <w:rPr>
                <w:rFonts w:ascii="Calibri" w:hAnsi="Calibri"/>
                <w:i w:val="0"/>
                <w:sz w:val="18"/>
                <w:szCs w:val="18"/>
              </w:rPr>
              <w:t xml:space="preserve">en présentiel pour </w:t>
            </w:r>
            <w:r w:rsidR="001E7DFB">
              <w:rPr>
                <w:rFonts w:ascii="Calibri" w:hAnsi="Calibri"/>
                <w:i w:val="0"/>
                <w:sz w:val="18"/>
                <w:szCs w:val="18"/>
              </w:rPr>
              <w:t>l</w:t>
            </w:r>
            <w:r w:rsidR="00126F62" w:rsidRPr="00CA0741">
              <w:rPr>
                <w:rFonts w:ascii="Calibri" w:hAnsi="Calibri"/>
                <w:i w:val="0"/>
                <w:sz w:val="18"/>
                <w:szCs w:val="18"/>
              </w:rPr>
              <w:t>e lancement de l’accompagnement coach</w:t>
            </w:r>
            <w:r w:rsidR="00126F62">
              <w:rPr>
                <w:rFonts w:ascii="Calibri" w:hAnsi="Calibri"/>
                <w:i w:val="0"/>
                <w:sz w:val="18"/>
                <w:szCs w:val="18"/>
              </w:rPr>
              <w:t xml:space="preserve"> </w:t>
            </w:r>
            <w:r w:rsidR="00126F62">
              <w:rPr>
                <w:rFonts w:ascii="Calibri" w:hAnsi="Calibri" w:cs="Arial"/>
                <w:i w:val="0"/>
                <w:sz w:val="18"/>
                <w:szCs w:val="18"/>
              </w:rPr>
              <w:t>(</w:t>
            </w:r>
            <w:r>
              <w:rPr>
                <w:rFonts w:ascii="Calibri" w:hAnsi="Calibri" w:cs="Arial"/>
                <w:i w:val="0"/>
                <w:sz w:val="18"/>
                <w:szCs w:val="18"/>
              </w:rPr>
              <w:t>préparation + animation + compte rendu</w:t>
            </w:r>
            <w:r w:rsidR="00126F62">
              <w:rPr>
                <w:rFonts w:ascii="Calibri" w:hAnsi="Calibri" w:cs="Arial"/>
                <w:i w:val="0"/>
                <w:sz w:val="18"/>
                <w:szCs w:val="18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615531" w14:textId="7C2777F6" w:rsidR="00126F62" w:rsidRPr="00CA0741" w:rsidRDefault="00126F62" w:rsidP="00126F62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color w:val="FF0000"/>
                <w:sz w:val="18"/>
                <w:szCs w:val="18"/>
              </w:rPr>
            </w:pPr>
            <w:r w:rsidRPr="00126F62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0E30B0" w14:textId="06987CDF" w:rsidR="00126F62" w:rsidRPr="00CA0741" w:rsidRDefault="00126F62" w:rsidP="00126F62">
            <w:pPr>
              <w:pStyle w:val="titre33"/>
              <w:numPr>
                <w:ilvl w:val="0"/>
                <w:numId w:val="0"/>
              </w:numPr>
              <w:spacing w:after="0"/>
              <w:ind w:left="-319" w:firstLine="319"/>
              <w:jc w:val="center"/>
              <w:rPr>
                <w:rFonts w:ascii="Calibri" w:hAnsi="Calibri"/>
                <w:i w:val="0"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6E9B65" w14:textId="7D1641CC" w:rsidR="00126F62" w:rsidRPr="0049272D" w:rsidRDefault="00126F62" w:rsidP="00126F62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61045D" w:rsidRPr="0049272D" w14:paraId="07662F07" w14:textId="77777777" w:rsidTr="00D85B67">
        <w:trPr>
          <w:trHeight w:val="340"/>
        </w:trPr>
        <w:tc>
          <w:tcPr>
            <w:tcW w:w="6345" w:type="dxa"/>
            <w:shd w:val="clear" w:color="auto" w:fill="auto"/>
            <w:vAlign w:val="center"/>
          </w:tcPr>
          <w:p w14:paraId="47B95A1D" w14:textId="7F155805" w:rsidR="0061045D" w:rsidRPr="0049272D" w:rsidRDefault="00CA0741" w:rsidP="0061045D">
            <w:pPr>
              <w:pStyle w:val="titre33"/>
              <w:numPr>
                <w:ilvl w:val="0"/>
                <w:numId w:val="0"/>
              </w:numPr>
              <w:spacing w:after="0"/>
              <w:ind w:left="284"/>
              <w:rPr>
                <w:rFonts w:ascii="Calibri" w:hAnsi="Calibri"/>
                <w:i w:val="0"/>
                <w:sz w:val="18"/>
                <w:szCs w:val="18"/>
              </w:rPr>
            </w:pPr>
            <w:r w:rsidRPr="00CA0741">
              <w:rPr>
                <w:rFonts w:ascii="Calibri" w:hAnsi="Calibri"/>
                <w:i w:val="0"/>
                <w:sz w:val="18"/>
                <w:szCs w:val="18"/>
              </w:rPr>
              <w:t>Atelier collectif technique</w:t>
            </w:r>
            <w:r w:rsidR="00D87FA7">
              <w:rPr>
                <w:rFonts w:ascii="Calibri" w:hAnsi="Calibri"/>
                <w:i w:val="0"/>
                <w:sz w:val="18"/>
                <w:szCs w:val="18"/>
              </w:rPr>
              <w:t xml:space="preserve"> en visio</w:t>
            </w:r>
            <w:r>
              <w:rPr>
                <w:rFonts w:ascii="Calibri" w:hAnsi="Calibri"/>
                <w:i w:val="0"/>
                <w:sz w:val="18"/>
                <w:szCs w:val="18"/>
              </w:rPr>
              <w:t xml:space="preserve"> (</w:t>
            </w:r>
            <w:r w:rsidR="00D40A73">
              <w:rPr>
                <w:rFonts w:ascii="Calibri" w:hAnsi="Calibri"/>
                <w:i w:val="0"/>
                <w:sz w:val="18"/>
                <w:szCs w:val="18"/>
              </w:rPr>
              <w:t xml:space="preserve">préparation + </w:t>
            </w:r>
            <w:r w:rsidR="003F0969">
              <w:rPr>
                <w:rFonts w:ascii="Calibri" w:hAnsi="Calibri"/>
                <w:i w:val="0"/>
                <w:sz w:val="18"/>
                <w:szCs w:val="18"/>
              </w:rPr>
              <w:t>animation sur 0,5 jour</w:t>
            </w:r>
            <w:r w:rsidR="007F0CDA">
              <w:rPr>
                <w:rFonts w:ascii="Calibri" w:hAnsi="Calibri"/>
                <w:i w:val="0"/>
                <w:sz w:val="18"/>
                <w:szCs w:val="18"/>
              </w:rPr>
              <w:t xml:space="preserve"> + comptes-rendus</w:t>
            </w:r>
            <w:r w:rsidR="00B14FB7">
              <w:rPr>
                <w:rFonts w:ascii="Calibri" w:hAnsi="Calibri"/>
                <w:i w:val="0"/>
                <w:sz w:val="18"/>
                <w:szCs w:val="18"/>
              </w:rPr>
              <w:t xml:space="preserve">) 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C2DD8F" w14:textId="113221CA" w:rsidR="0061045D" w:rsidRPr="00126F62" w:rsidRDefault="0061045D" w:rsidP="0061045D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126F62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BA7451" w14:textId="324BFFCC" w:rsidR="0061045D" w:rsidRPr="00126F62" w:rsidRDefault="00126F62" w:rsidP="0061045D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i w:val="0"/>
                <w:sz w:val="18"/>
                <w:szCs w:val="18"/>
              </w:rPr>
            </w:pPr>
            <w:r w:rsidRPr="001B7B5D">
              <w:rPr>
                <w:rFonts w:ascii="Calibri" w:hAnsi="Calibri"/>
                <w:i w:val="0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0D1832" w14:textId="59E7232C" w:rsidR="0061045D" w:rsidRPr="0049272D" w:rsidRDefault="0061045D" w:rsidP="0061045D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61045D" w:rsidRPr="0049272D" w14:paraId="68488C90" w14:textId="77777777" w:rsidTr="00D85B67">
        <w:trPr>
          <w:trHeight w:val="340"/>
        </w:trPr>
        <w:tc>
          <w:tcPr>
            <w:tcW w:w="6345" w:type="dxa"/>
            <w:shd w:val="clear" w:color="auto" w:fill="auto"/>
            <w:vAlign w:val="center"/>
          </w:tcPr>
          <w:p w14:paraId="7626D291" w14:textId="395EE445" w:rsidR="0061045D" w:rsidRPr="0049272D" w:rsidRDefault="00CA0741" w:rsidP="0061045D">
            <w:pPr>
              <w:pStyle w:val="titre33"/>
              <w:numPr>
                <w:ilvl w:val="0"/>
                <w:numId w:val="0"/>
              </w:numPr>
              <w:spacing w:after="0"/>
              <w:ind w:left="284"/>
              <w:rPr>
                <w:rFonts w:ascii="Calibri" w:hAnsi="Calibri" w:cs="Arial"/>
                <w:i w:val="0"/>
                <w:sz w:val="18"/>
                <w:szCs w:val="18"/>
              </w:rPr>
            </w:pPr>
            <w:r>
              <w:rPr>
                <w:rFonts w:ascii="Calibri" w:hAnsi="Calibri" w:cs="Arial"/>
                <w:i w:val="0"/>
                <w:sz w:val="18"/>
                <w:szCs w:val="18"/>
              </w:rPr>
              <w:t xml:space="preserve">Rencontre </w:t>
            </w:r>
            <w:r w:rsidR="00D40A73">
              <w:rPr>
                <w:rFonts w:ascii="Calibri" w:hAnsi="Calibri" w:cs="Arial"/>
                <w:i w:val="0"/>
                <w:sz w:val="18"/>
                <w:szCs w:val="18"/>
              </w:rPr>
              <w:t xml:space="preserve">2026 </w:t>
            </w:r>
            <w:r w:rsidR="003F0969">
              <w:rPr>
                <w:rFonts w:ascii="Calibri" w:hAnsi="Calibri" w:cs="Arial"/>
                <w:i w:val="0"/>
                <w:sz w:val="18"/>
                <w:szCs w:val="18"/>
              </w:rPr>
              <w:t xml:space="preserve">en présentiel </w:t>
            </w:r>
            <w:r w:rsidR="00D40A73">
              <w:rPr>
                <w:rFonts w:ascii="Calibri" w:hAnsi="Calibri" w:cs="Arial"/>
                <w:i w:val="0"/>
                <w:sz w:val="18"/>
                <w:szCs w:val="18"/>
              </w:rPr>
              <w:t>(</w:t>
            </w:r>
            <w:r>
              <w:rPr>
                <w:rFonts w:ascii="Calibri" w:hAnsi="Calibri" w:cs="Arial"/>
                <w:i w:val="0"/>
                <w:sz w:val="18"/>
                <w:szCs w:val="18"/>
              </w:rPr>
              <w:t>préparation</w:t>
            </w:r>
            <w:r w:rsidR="00B14FB7">
              <w:rPr>
                <w:rFonts w:ascii="Calibri" w:hAnsi="Calibri" w:cs="Arial"/>
                <w:i w:val="0"/>
                <w:sz w:val="18"/>
                <w:szCs w:val="18"/>
              </w:rPr>
              <w:t xml:space="preserve"> + </w:t>
            </w:r>
            <w:r w:rsidR="003F0969">
              <w:rPr>
                <w:rFonts w:ascii="Calibri" w:hAnsi="Calibri" w:cs="Arial"/>
                <w:i w:val="0"/>
                <w:sz w:val="18"/>
                <w:szCs w:val="18"/>
              </w:rPr>
              <w:t>animation + bilan</w:t>
            </w:r>
            <w:r>
              <w:rPr>
                <w:rFonts w:ascii="Calibri" w:hAnsi="Calibri" w:cs="Arial"/>
                <w:i w:val="0"/>
                <w:sz w:val="18"/>
                <w:szCs w:val="18"/>
              </w:rPr>
              <w:t xml:space="preserve">) 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68F944" w14:textId="4B46FAF4" w:rsidR="0061045D" w:rsidRPr="00126F62" w:rsidRDefault="0061045D" w:rsidP="0061045D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126F62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2F7175" w14:textId="73CF6ACF" w:rsidR="0061045D" w:rsidRPr="00126F62" w:rsidRDefault="00126F62" w:rsidP="0061045D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20617C" w14:textId="133D36C3" w:rsidR="0061045D" w:rsidRPr="0049272D" w:rsidRDefault="0061045D" w:rsidP="0061045D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</w:tbl>
    <w:p w14:paraId="67DFE748" w14:textId="77777777" w:rsidR="0049272D" w:rsidRPr="0049272D" w:rsidRDefault="0049272D" w:rsidP="0049272D">
      <w:pPr>
        <w:rPr>
          <w:rFonts w:ascii="Calibri" w:hAnsi="Calibri"/>
          <w:sz w:val="8"/>
          <w:szCs w:val="8"/>
        </w:rPr>
      </w:pPr>
    </w:p>
    <w:tbl>
      <w:tblPr>
        <w:tblW w:w="6946" w:type="dxa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693"/>
      </w:tblGrid>
      <w:tr w:rsidR="0049272D" w:rsidRPr="0049272D" w14:paraId="4C1E8CC0" w14:textId="77777777" w:rsidTr="00D85B67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14:paraId="13B89824" w14:textId="77777777" w:rsidR="0049272D" w:rsidRPr="0049272D" w:rsidRDefault="0049272D" w:rsidP="00800611">
            <w:pPr>
              <w:pStyle w:val="titre33"/>
              <w:numPr>
                <w:ilvl w:val="0"/>
                <w:numId w:val="0"/>
              </w:numPr>
              <w:spacing w:after="0"/>
              <w:ind w:left="318" w:right="317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49272D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Sous total € HT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B14E88" w14:textId="18D05F6F" w:rsidR="0049272D" w:rsidRPr="00800611" w:rsidRDefault="0061045D" w:rsidP="006A6004">
            <w:pPr>
              <w:pStyle w:val="titre33"/>
              <w:numPr>
                <w:ilvl w:val="0"/>
                <w:numId w:val="0"/>
              </w:numPr>
              <w:spacing w:after="0"/>
              <w:ind w:left="72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49272D" w:rsidRPr="0049272D" w14:paraId="19497DAB" w14:textId="77777777" w:rsidTr="00D85B67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14:paraId="4B0A7751" w14:textId="77777777" w:rsidR="0049272D" w:rsidRPr="0049272D" w:rsidRDefault="0049272D" w:rsidP="008042E3">
            <w:pPr>
              <w:pStyle w:val="titre33"/>
              <w:numPr>
                <w:ilvl w:val="0"/>
                <w:numId w:val="0"/>
              </w:numPr>
              <w:spacing w:after="0"/>
              <w:ind w:left="318" w:right="317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49272D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 xml:space="preserve">TVA </w:t>
            </w:r>
            <w:r w:rsidR="008042E3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20</w:t>
            </w:r>
            <w:r w:rsidRPr="0049272D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 xml:space="preserve"> %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9048E6" w14:textId="0CE9E22B" w:rsidR="0049272D" w:rsidRPr="0061045D" w:rsidRDefault="0061045D" w:rsidP="0061045D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61045D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49272D" w:rsidRPr="0049272D" w14:paraId="41B05E21" w14:textId="77777777" w:rsidTr="00D85B67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14:paraId="3366C1FE" w14:textId="77777777" w:rsidR="0049272D" w:rsidRPr="0049272D" w:rsidRDefault="0049272D" w:rsidP="00D85B67">
            <w:pPr>
              <w:pStyle w:val="titre33"/>
              <w:numPr>
                <w:ilvl w:val="0"/>
                <w:numId w:val="0"/>
              </w:numPr>
              <w:spacing w:after="0"/>
              <w:ind w:left="318" w:right="317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49272D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Sous total € TTC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2D01F2" w14:textId="039651FC" w:rsidR="0049272D" w:rsidRPr="0061045D" w:rsidRDefault="0061045D" w:rsidP="0061045D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61045D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</w:tbl>
    <w:p w14:paraId="26180131" w14:textId="77777777" w:rsidR="00B4536F" w:rsidRPr="00B4536F" w:rsidRDefault="00B4536F" w:rsidP="00B4536F">
      <w:pPr>
        <w:pStyle w:val="titre33"/>
        <w:numPr>
          <w:ilvl w:val="0"/>
          <w:numId w:val="0"/>
        </w:numPr>
        <w:rPr>
          <w:rFonts w:ascii="Calibri" w:hAnsi="Calibri"/>
          <w:sz w:val="6"/>
          <w:szCs w:val="6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694"/>
        <w:gridCol w:w="1559"/>
        <w:gridCol w:w="2693"/>
      </w:tblGrid>
      <w:tr w:rsidR="00971544" w:rsidRPr="00D85B67" w14:paraId="4B1F0597" w14:textId="77777777" w:rsidTr="00004C48">
        <w:trPr>
          <w:trHeight w:val="469"/>
        </w:trPr>
        <w:tc>
          <w:tcPr>
            <w:tcW w:w="6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79966D" w14:textId="77777777" w:rsidR="00971544" w:rsidRPr="00D85B67" w:rsidRDefault="00971544" w:rsidP="00004C48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8C9263" w14:textId="77777777" w:rsidR="00971544" w:rsidRPr="00D85B67" w:rsidRDefault="00971544" w:rsidP="00004C48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/>
                <w:b/>
                <w:i w:val="0"/>
                <w:sz w:val="18"/>
                <w:szCs w:val="18"/>
              </w:rPr>
              <w:t>Montant unitaire HT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D8C20C" w14:textId="4D5FA67F" w:rsidR="00971544" w:rsidRPr="00D85B67" w:rsidRDefault="00971544" w:rsidP="00004C48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/>
                <w:b/>
                <w:i w:val="0"/>
                <w:sz w:val="18"/>
                <w:szCs w:val="18"/>
              </w:rPr>
              <w:t>Nombre</w:t>
            </w:r>
            <w:r w:rsidR="006A6004">
              <w:rPr>
                <w:rFonts w:ascii="Calibri" w:hAnsi="Calibri"/>
                <w:b/>
                <w:i w:val="0"/>
                <w:sz w:val="18"/>
                <w:szCs w:val="18"/>
              </w:rPr>
              <w:t xml:space="preserve"> </w:t>
            </w:r>
            <w:r w:rsidR="00D87FA7" w:rsidRPr="00D87FA7">
              <w:rPr>
                <w:rFonts w:ascii="Calibri" w:hAnsi="Calibri"/>
                <w:bCs/>
                <w:iCs/>
                <w:sz w:val="16"/>
                <w:szCs w:val="16"/>
              </w:rPr>
              <w:t>Quantité estimative sur la durée totale de l’AC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991748" w14:textId="77777777" w:rsidR="00971544" w:rsidRPr="00D85B67" w:rsidRDefault="00971544" w:rsidP="00004C48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/>
                <w:b/>
                <w:i w:val="0"/>
                <w:sz w:val="18"/>
                <w:szCs w:val="18"/>
              </w:rPr>
              <w:t>Total HT</w:t>
            </w:r>
          </w:p>
        </w:tc>
      </w:tr>
      <w:tr w:rsidR="00971544" w:rsidRPr="00D85B67" w14:paraId="56E26C77" w14:textId="77777777" w:rsidTr="00004C48">
        <w:trPr>
          <w:trHeight w:val="595"/>
        </w:trPr>
        <w:tc>
          <w:tcPr>
            <w:tcW w:w="13291" w:type="dxa"/>
            <w:gridSpan w:val="4"/>
            <w:shd w:val="clear" w:color="auto" w:fill="808080"/>
            <w:vAlign w:val="center"/>
          </w:tcPr>
          <w:p w14:paraId="002642EF" w14:textId="045AF823" w:rsidR="00971544" w:rsidRPr="00D85B67" w:rsidRDefault="00CA0741" w:rsidP="00971544">
            <w:pPr>
              <w:pStyle w:val="titre33"/>
              <w:numPr>
                <w:ilvl w:val="0"/>
                <w:numId w:val="0"/>
              </w:numPr>
              <w:spacing w:after="0"/>
              <w:rPr>
                <w:rFonts w:ascii="Calibri" w:hAnsi="Calibri"/>
                <w:b/>
                <w:i w:val="0"/>
                <w:color w:val="FFFFFF"/>
                <w:sz w:val="22"/>
                <w:szCs w:val="22"/>
              </w:rPr>
            </w:pPr>
            <w:r w:rsidRPr="00732398">
              <w:rPr>
                <w:rFonts w:ascii="Marianne" w:eastAsia="Calibri" w:hAnsi="Marianne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 xml:space="preserve">Pilotage du </w:t>
            </w:r>
            <w:r w:rsidR="00B14FB7" w:rsidRPr="00732398">
              <w:rPr>
                <w:rFonts w:ascii="Marianne" w:eastAsia="Calibri" w:hAnsi="Marianne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>marché entre</w:t>
            </w:r>
            <w:r w:rsidRPr="00732398">
              <w:rPr>
                <w:rFonts w:ascii="Marianne" w:eastAsia="Calibri" w:hAnsi="Marianne" w:cs="Calibri"/>
                <w:b/>
                <w:bCs/>
                <w:i w:val="0"/>
                <w:color w:val="FFFFFF" w:themeColor="background1"/>
                <w:sz w:val="22"/>
                <w:szCs w:val="22"/>
                <w:lang w:eastAsia="en-US"/>
              </w:rPr>
              <w:t xml:space="preserve"> le prestataire et l’ADEME</w:t>
            </w:r>
            <w:r>
              <w:rPr>
                <w:rFonts w:ascii="Calibri" w:hAnsi="Calibri"/>
                <w:b/>
                <w:i w:val="0"/>
                <w:color w:val="FFFFFF"/>
                <w:sz w:val="22"/>
                <w:szCs w:val="22"/>
              </w:rPr>
              <w:t xml:space="preserve"> </w:t>
            </w:r>
          </w:p>
        </w:tc>
      </w:tr>
    </w:tbl>
    <w:p w14:paraId="4768006D" w14:textId="77777777" w:rsidR="00971544" w:rsidRPr="00D85B67" w:rsidRDefault="00971544" w:rsidP="00971544">
      <w:pPr>
        <w:rPr>
          <w:rFonts w:ascii="Calibri" w:hAnsi="Calibri"/>
          <w:sz w:val="10"/>
          <w:szCs w:val="10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694"/>
        <w:gridCol w:w="1559"/>
        <w:gridCol w:w="2693"/>
      </w:tblGrid>
      <w:tr w:rsidR="007B6D29" w:rsidRPr="00732398" w14:paraId="1F46535D" w14:textId="77777777" w:rsidTr="00DE7094">
        <w:trPr>
          <w:trHeight w:val="340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597E5" w14:textId="311DC5F8" w:rsidR="007B6D29" w:rsidRPr="00D85B67" w:rsidRDefault="007B6D29" w:rsidP="007B6D29">
            <w:pPr>
              <w:pStyle w:val="titre33"/>
              <w:numPr>
                <w:ilvl w:val="0"/>
                <w:numId w:val="0"/>
              </w:numPr>
              <w:spacing w:after="0"/>
              <w:ind w:left="284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 xml:space="preserve">Réunion d’échanges avec l’ADEME </w:t>
            </w:r>
            <w:r w:rsidR="00732398">
              <w:rPr>
                <w:rFonts w:ascii="Calibri" w:hAnsi="Calibri"/>
                <w:i w:val="0"/>
                <w:sz w:val="18"/>
                <w:szCs w:val="18"/>
              </w:rPr>
              <w:t>et les partenaires du GRACC</w:t>
            </w:r>
            <w:r w:rsidR="000660EE">
              <w:rPr>
                <w:rFonts w:ascii="Calibri" w:hAnsi="Calibri"/>
                <w:i w:val="0"/>
                <w:sz w:val="18"/>
                <w:szCs w:val="18"/>
              </w:rPr>
              <w:t xml:space="preserve"> (en présentiel)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51213B" w14:textId="2CA573D2" w:rsidR="007B6D29" w:rsidRPr="00D85B67" w:rsidRDefault="00A0503A" w:rsidP="007B6D29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4A3A3" w14:textId="202AEDE6" w:rsidR="007B6D29" w:rsidRPr="001B7B5D" w:rsidRDefault="00D87FA7" w:rsidP="007B6D29">
            <w:pPr>
              <w:pStyle w:val="titre33"/>
              <w:numPr>
                <w:ilvl w:val="0"/>
                <w:numId w:val="0"/>
              </w:numPr>
              <w:spacing w:after="0"/>
              <w:ind w:left="-319" w:firstLine="319"/>
              <w:jc w:val="center"/>
              <w:rPr>
                <w:rFonts w:ascii="Calibri" w:hAnsi="Calibri"/>
                <w:i w:val="0"/>
                <w:sz w:val="18"/>
                <w:szCs w:val="18"/>
              </w:rPr>
            </w:pPr>
            <w:r w:rsidRPr="001B7B5D">
              <w:rPr>
                <w:rFonts w:ascii="Calibri" w:hAnsi="Calibri"/>
                <w:i w:val="0"/>
                <w:sz w:val="18"/>
                <w:szCs w:val="18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B65777" w14:textId="462321D5" w:rsidR="007B6D29" w:rsidRPr="007B6D29" w:rsidRDefault="007B6D29" w:rsidP="00732398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D87FA7" w:rsidRPr="00D85B67" w14:paraId="1F8E9AA4" w14:textId="77777777" w:rsidTr="00F55C41">
        <w:trPr>
          <w:trHeight w:val="340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72A09" w14:textId="53DD9E40" w:rsidR="00D87FA7" w:rsidRDefault="00D87FA7" w:rsidP="00A86033">
            <w:pPr>
              <w:pStyle w:val="titre33"/>
              <w:numPr>
                <w:ilvl w:val="0"/>
                <w:numId w:val="0"/>
              </w:numPr>
              <w:spacing w:after="0"/>
              <w:ind w:left="284"/>
              <w:rPr>
                <w:rFonts w:ascii="Calibri" w:hAnsi="Calibri" w:cs="Arial"/>
                <w:i w:val="0"/>
                <w:sz w:val="18"/>
                <w:szCs w:val="18"/>
              </w:rPr>
            </w:pPr>
            <w:r>
              <w:rPr>
                <w:rFonts w:ascii="Calibri" w:hAnsi="Calibri" w:cs="Arial"/>
                <w:i w:val="0"/>
                <w:sz w:val="18"/>
                <w:szCs w:val="18"/>
              </w:rPr>
              <w:t xml:space="preserve">Réunion d’échanges avec l’ADEME (en visio) 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A47D0C" w14:textId="7F8FE927" w:rsidR="00D87FA7" w:rsidRDefault="00D87FA7" w:rsidP="00A86033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5E3723" w14:textId="657E884C" w:rsidR="00D87FA7" w:rsidRPr="001B7B5D" w:rsidRDefault="00D87FA7" w:rsidP="00A86033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i w:val="0"/>
                <w:sz w:val="18"/>
                <w:szCs w:val="18"/>
              </w:rPr>
            </w:pPr>
            <w:r w:rsidRPr="001B7B5D">
              <w:rPr>
                <w:rFonts w:ascii="Calibri" w:hAnsi="Calibri"/>
                <w:i w:val="0"/>
                <w:sz w:val="18"/>
                <w:szCs w:val="18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760444" w14:textId="77777777" w:rsidR="00D87FA7" w:rsidRPr="0085177B" w:rsidRDefault="00D87FA7" w:rsidP="00A86033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</w:p>
        </w:tc>
      </w:tr>
      <w:tr w:rsidR="00A86033" w:rsidRPr="00D85B67" w14:paraId="41A22F2F" w14:textId="77777777" w:rsidTr="00F55C41">
        <w:trPr>
          <w:trHeight w:val="340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5F728" w14:textId="47A9BBC0" w:rsidR="00A86033" w:rsidRPr="00D85B67" w:rsidRDefault="00B14FB7" w:rsidP="00A86033">
            <w:pPr>
              <w:pStyle w:val="titre33"/>
              <w:numPr>
                <w:ilvl w:val="0"/>
                <w:numId w:val="0"/>
              </w:numPr>
              <w:spacing w:after="0"/>
              <w:ind w:left="284"/>
              <w:rPr>
                <w:rFonts w:ascii="Calibri" w:hAnsi="Calibri" w:cs="Arial"/>
                <w:i w:val="0"/>
                <w:sz w:val="18"/>
                <w:szCs w:val="18"/>
              </w:rPr>
            </w:pPr>
            <w:r>
              <w:rPr>
                <w:rFonts w:ascii="Calibri" w:hAnsi="Calibri" w:cs="Arial"/>
                <w:i w:val="0"/>
                <w:sz w:val="18"/>
                <w:szCs w:val="18"/>
              </w:rPr>
              <w:t xml:space="preserve">Production </w:t>
            </w:r>
            <w:r w:rsidR="007B6D29">
              <w:rPr>
                <w:rFonts w:ascii="Calibri" w:hAnsi="Calibri" w:cs="Arial"/>
                <w:i w:val="0"/>
                <w:sz w:val="18"/>
                <w:szCs w:val="18"/>
              </w:rPr>
              <w:t>du livrable de synthèse</w:t>
            </w:r>
            <w:r w:rsidR="006A6004">
              <w:rPr>
                <w:rFonts w:ascii="Calibri" w:hAnsi="Calibri" w:cs="Arial"/>
                <w:i w:val="0"/>
                <w:sz w:val="18"/>
                <w:szCs w:val="18"/>
              </w:rPr>
              <w:t xml:space="preserve"> et de l’évaluation de la mission</w:t>
            </w:r>
            <w:r w:rsidR="007B6D29">
              <w:rPr>
                <w:rFonts w:ascii="Calibri" w:hAnsi="Calibri" w:cs="Arial"/>
                <w:i w:val="0"/>
                <w:sz w:val="18"/>
                <w:szCs w:val="18"/>
              </w:rPr>
              <w:t xml:space="preserve"> </w:t>
            </w:r>
            <w:r w:rsidR="00D40A73">
              <w:rPr>
                <w:rFonts w:ascii="Calibri" w:hAnsi="Calibri" w:cs="Arial"/>
                <w:i w:val="0"/>
                <w:sz w:val="18"/>
                <w:szCs w:val="18"/>
              </w:rPr>
              <w:t>(guide pratique à vocation externe)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27916C" w14:textId="62591BD3" w:rsidR="00A86033" w:rsidRPr="00D85B67" w:rsidRDefault="00A0503A" w:rsidP="00A86033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02B88C" w14:textId="6A31D973" w:rsidR="00A86033" w:rsidRPr="00D85B67" w:rsidRDefault="000660EE" w:rsidP="00A86033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6EA44F" w14:textId="4CD5CFDB" w:rsidR="00A86033" w:rsidRPr="00D85B67" w:rsidRDefault="007B6D29" w:rsidP="00A86033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85177B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</w:tbl>
    <w:p w14:paraId="1510A476" w14:textId="77777777" w:rsidR="00971544" w:rsidRPr="00D85B67" w:rsidRDefault="00971544" w:rsidP="00971544">
      <w:pPr>
        <w:rPr>
          <w:rFonts w:ascii="Calibri" w:hAnsi="Calibri"/>
          <w:sz w:val="8"/>
          <w:szCs w:val="8"/>
        </w:rPr>
      </w:pPr>
    </w:p>
    <w:tbl>
      <w:tblPr>
        <w:tblW w:w="6946" w:type="dxa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693"/>
      </w:tblGrid>
      <w:tr w:rsidR="00971544" w:rsidRPr="00D85B67" w14:paraId="559BF939" w14:textId="77777777" w:rsidTr="00004C48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14:paraId="3A8205EE" w14:textId="77777777" w:rsidR="00971544" w:rsidRPr="00D85B67" w:rsidRDefault="00971544" w:rsidP="00004C48">
            <w:pPr>
              <w:pStyle w:val="titre33"/>
              <w:numPr>
                <w:ilvl w:val="0"/>
                <w:numId w:val="0"/>
              </w:numPr>
              <w:spacing w:after="0"/>
              <w:ind w:left="318" w:right="317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Sous total € HT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92A44BE" w14:textId="4193D87A" w:rsidR="00971544" w:rsidRPr="00A86033" w:rsidRDefault="00A86033" w:rsidP="000660EE">
            <w:pPr>
              <w:pStyle w:val="titre33"/>
              <w:numPr>
                <w:ilvl w:val="0"/>
                <w:numId w:val="0"/>
              </w:numPr>
              <w:spacing w:after="0"/>
              <w:ind w:left="360" w:hanging="36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A86033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971544" w:rsidRPr="00D85B67" w14:paraId="137C0104" w14:textId="77777777" w:rsidTr="00004C48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14:paraId="5BB4F57E" w14:textId="77777777" w:rsidR="00971544" w:rsidRPr="00D85B67" w:rsidRDefault="00971544" w:rsidP="008042E3">
            <w:pPr>
              <w:pStyle w:val="titre33"/>
              <w:numPr>
                <w:ilvl w:val="0"/>
                <w:numId w:val="0"/>
              </w:numPr>
              <w:spacing w:after="0"/>
              <w:ind w:left="318" w:right="317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 xml:space="preserve">TVA </w:t>
            </w:r>
            <w:r w:rsidR="008042E3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20</w:t>
            </w: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 xml:space="preserve"> %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3AD14B" w14:textId="5FE4AAF1" w:rsidR="00971544" w:rsidRPr="00A86033" w:rsidRDefault="00A86033" w:rsidP="00A86033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A86033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971544" w:rsidRPr="00D85B67" w14:paraId="79B3A7B7" w14:textId="77777777" w:rsidTr="00004C48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14:paraId="173FB6F8" w14:textId="77777777" w:rsidR="00971544" w:rsidRPr="00D85B67" w:rsidRDefault="00971544" w:rsidP="00004C48">
            <w:pPr>
              <w:pStyle w:val="titre33"/>
              <w:numPr>
                <w:ilvl w:val="0"/>
                <w:numId w:val="0"/>
              </w:numPr>
              <w:spacing w:after="0"/>
              <w:ind w:left="318" w:right="317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Sous total € TTC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5B0AA2" w14:textId="627ECB98" w:rsidR="00971544" w:rsidRPr="00A86033" w:rsidRDefault="00A86033" w:rsidP="00A86033">
            <w:pPr>
              <w:pStyle w:val="titre33"/>
              <w:numPr>
                <w:ilvl w:val="0"/>
                <w:numId w:val="0"/>
              </w:numPr>
              <w:spacing w:after="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 w:rsidRPr="00A86033"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</w:tbl>
    <w:p w14:paraId="7C360087" w14:textId="77777777" w:rsidR="00971544" w:rsidRPr="00D85B67" w:rsidRDefault="00971544" w:rsidP="00971544">
      <w:pPr>
        <w:pStyle w:val="titre33"/>
        <w:numPr>
          <w:ilvl w:val="0"/>
          <w:numId w:val="0"/>
        </w:numPr>
        <w:rPr>
          <w:rFonts w:ascii="Calibri" w:hAnsi="Calibri"/>
          <w:sz w:val="6"/>
          <w:szCs w:val="6"/>
        </w:rPr>
      </w:pPr>
    </w:p>
    <w:p w14:paraId="123E0328" w14:textId="77777777" w:rsidR="00F55C41" w:rsidRPr="00D85B67" w:rsidRDefault="00F55C41" w:rsidP="00971544">
      <w:pPr>
        <w:pStyle w:val="titre33"/>
        <w:numPr>
          <w:ilvl w:val="0"/>
          <w:numId w:val="0"/>
        </w:numPr>
        <w:rPr>
          <w:rFonts w:ascii="Calibri" w:hAnsi="Calibri"/>
          <w:sz w:val="20"/>
          <w:szCs w:val="20"/>
        </w:rPr>
      </w:pPr>
    </w:p>
    <w:p w14:paraId="472A18BD" w14:textId="60395B29" w:rsidR="00F36D1F" w:rsidRDefault="001B7B5D" w:rsidP="001B7B5D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D</w:t>
      </w:r>
      <w:r w:rsidR="00F36D1F" w:rsidRPr="00D85B67">
        <w:rPr>
          <w:rFonts w:ascii="Calibri" w:hAnsi="Calibri"/>
          <w:b/>
          <w:sz w:val="28"/>
          <w:szCs w:val="28"/>
        </w:rPr>
        <w:t xml:space="preserve">evis estimatif </w:t>
      </w:r>
      <w:r w:rsidR="00C12ACD" w:rsidRPr="00D85B67">
        <w:rPr>
          <w:rFonts w:ascii="Calibri" w:hAnsi="Calibri"/>
          <w:b/>
          <w:sz w:val="28"/>
          <w:szCs w:val="28"/>
        </w:rPr>
        <w:t>global</w:t>
      </w:r>
      <w:r w:rsidR="00CD45BC" w:rsidRPr="00D85B67">
        <w:rPr>
          <w:rFonts w:ascii="Calibri" w:hAnsi="Calibri"/>
          <w:b/>
          <w:sz w:val="28"/>
          <w:szCs w:val="28"/>
        </w:rPr>
        <w:t xml:space="preserve"> </w:t>
      </w:r>
      <w:r w:rsidR="00B512E0">
        <w:rPr>
          <w:rFonts w:ascii="Calibri" w:hAnsi="Calibri"/>
          <w:b/>
          <w:sz w:val="28"/>
          <w:szCs w:val="28"/>
        </w:rPr>
        <w:t xml:space="preserve">actualisé </w:t>
      </w:r>
      <w:r w:rsidR="00F36D1F" w:rsidRPr="00D85B67">
        <w:rPr>
          <w:rFonts w:ascii="Calibri" w:hAnsi="Calibri"/>
          <w:b/>
          <w:sz w:val="28"/>
          <w:szCs w:val="28"/>
        </w:rPr>
        <w:t>de la prestation</w:t>
      </w:r>
    </w:p>
    <w:p w14:paraId="31B335B8" w14:textId="77777777" w:rsidR="00F55C41" w:rsidRDefault="00F55C41" w:rsidP="00F55C41">
      <w:pPr>
        <w:pStyle w:val="titre33"/>
        <w:numPr>
          <w:ilvl w:val="0"/>
          <w:numId w:val="0"/>
        </w:numPr>
        <w:spacing w:after="0"/>
        <w:ind w:left="360" w:hanging="360"/>
        <w:rPr>
          <w:rFonts w:ascii="Calibri" w:hAnsi="Calibri"/>
          <w:b/>
          <w:i w:val="0"/>
          <w:sz w:val="28"/>
          <w:szCs w:val="28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5"/>
        <w:gridCol w:w="4896"/>
      </w:tblGrid>
      <w:tr w:rsidR="00D87FA7" w:rsidRPr="00D85B67" w14:paraId="4B668E5F" w14:textId="77777777" w:rsidTr="00C02B8C">
        <w:trPr>
          <w:trHeight w:val="624"/>
        </w:trPr>
        <w:tc>
          <w:tcPr>
            <w:tcW w:w="8395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45F536" w14:textId="77777777" w:rsidR="00D87FA7" w:rsidRPr="00D85B67" w:rsidRDefault="00D87FA7" w:rsidP="0063562D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14:paraId="028BE1EA" w14:textId="77777777" w:rsidR="00D87FA7" w:rsidRPr="00D85B67" w:rsidRDefault="00D87FA7" w:rsidP="0063562D">
            <w:pPr>
              <w:pStyle w:val="titre33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b/>
                <w:i w:val="0"/>
                <w:sz w:val="18"/>
                <w:szCs w:val="18"/>
              </w:rPr>
            </w:pPr>
            <w:r w:rsidRPr="00D85B67">
              <w:rPr>
                <w:rFonts w:ascii="Calibri" w:hAnsi="Calibri"/>
                <w:b/>
                <w:i w:val="0"/>
                <w:sz w:val="18"/>
                <w:szCs w:val="18"/>
              </w:rPr>
              <w:t>Total</w:t>
            </w:r>
          </w:p>
        </w:tc>
      </w:tr>
      <w:tr w:rsidR="00F55C41" w:rsidRPr="00D85B67" w14:paraId="55BBFF6E" w14:textId="77777777" w:rsidTr="0063562D">
        <w:trPr>
          <w:trHeight w:val="454"/>
        </w:trPr>
        <w:tc>
          <w:tcPr>
            <w:tcW w:w="13291" w:type="dxa"/>
            <w:gridSpan w:val="2"/>
            <w:shd w:val="clear" w:color="auto" w:fill="808080"/>
            <w:vAlign w:val="center"/>
          </w:tcPr>
          <w:p w14:paraId="3870AD7A" w14:textId="77777777" w:rsidR="00F55C41" w:rsidRPr="00D85B67" w:rsidRDefault="00F55C41" w:rsidP="0063562D">
            <w:pPr>
              <w:pStyle w:val="titre33"/>
              <w:numPr>
                <w:ilvl w:val="0"/>
                <w:numId w:val="0"/>
              </w:numPr>
              <w:spacing w:after="0"/>
              <w:rPr>
                <w:rFonts w:ascii="Calibri" w:hAnsi="Calibri"/>
                <w:b/>
                <w:i w:val="0"/>
                <w:color w:val="FFFFFF"/>
                <w:sz w:val="20"/>
                <w:szCs w:val="20"/>
              </w:rPr>
            </w:pPr>
            <w:r w:rsidRPr="00D85B67">
              <w:rPr>
                <w:rFonts w:ascii="Calibri" w:hAnsi="Calibri"/>
                <w:b/>
                <w:i w:val="0"/>
                <w:color w:val="FFFFFF"/>
                <w:sz w:val="20"/>
                <w:szCs w:val="20"/>
              </w:rPr>
              <w:t xml:space="preserve">Montant maximum </w:t>
            </w:r>
          </w:p>
        </w:tc>
      </w:tr>
    </w:tbl>
    <w:p w14:paraId="2842FE32" w14:textId="77777777" w:rsidR="00F55C41" w:rsidRPr="00D85B67" w:rsidRDefault="00F55C41" w:rsidP="00F55C41">
      <w:pPr>
        <w:rPr>
          <w:rFonts w:ascii="Calibri" w:hAnsi="Calibri"/>
          <w:sz w:val="10"/>
          <w:szCs w:val="10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9"/>
        <w:gridCol w:w="13"/>
        <w:gridCol w:w="2863"/>
        <w:gridCol w:w="1956"/>
      </w:tblGrid>
      <w:tr w:rsidR="00D87FA7" w:rsidRPr="00D85B67" w14:paraId="78485562" w14:textId="77777777" w:rsidTr="00780059">
        <w:trPr>
          <w:trHeight w:val="340"/>
        </w:trPr>
        <w:tc>
          <w:tcPr>
            <w:tcW w:w="8459" w:type="dxa"/>
            <w:shd w:val="clear" w:color="auto" w:fill="auto"/>
            <w:vAlign w:val="center"/>
          </w:tcPr>
          <w:p w14:paraId="6E7BD6CB" w14:textId="1F0167CE" w:rsidR="00D87FA7" w:rsidRPr="00D85B67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ind w:left="-2070" w:firstLine="2070"/>
              <w:rPr>
                <w:rFonts w:ascii="Calibri" w:hAnsi="Calibri"/>
                <w:i w:val="0"/>
                <w:sz w:val="18"/>
                <w:szCs w:val="18"/>
              </w:rPr>
            </w:pPr>
            <w:r w:rsidRPr="00D87FA7">
              <w:rPr>
                <w:rFonts w:ascii="Calibri" w:hAnsi="Calibri"/>
                <w:i w:val="0"/>
                <w:sz w:val="18"/>
                <w:szCs w:val="18"/>
              </w:rPr>
              <w:t>Composante n°1 : Accompagnement individuel d’une collectivité lauréate sur les 6 étapes</w:t>
            </w:r>
          </w:p>
        </w:tc>
        <w:tc>
          <w:tcPr>
            <w:tcW w:w="4832" w:type="dxa"/>
            <w:gridSpan w:val="3"/>
            <w:shd w:val="clear" w:color="auto" w:fill="auto"/>
            <w:vAlign w:val="center"/>
          </w:tcPr>
          <w:p w14:paraId="64F3CE90" w14:textId="0EDC0986" w:rsidR="00D87FA7" w:rsidRPr="009A6F23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jc w:val="right"/>
              <w:rPr>
                <w:rFonts w:ascii="Calibri" w:hAnsi="Calibri"/>
                <w:i w:val="0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/>
                <w:i w:val="0"/>
                <w:color w:val="000000" w:themeColor="text1"/>
                <w:sz w:val="18"/>
                <w:szCs w:val="18"/>
              </w:rPr>
              <w:t>€</w:t>
            </w:r>
          </w:p>
        </w:tc>
      </w:tr>
      <w:tr w:rsidR="00D87FA7" w:rsidRPr="00D85B67" w14:paraId="517C955F" w14:textId="77777777" w:rsidTr="00707939">
        <w:trPr>
          <w:trHeight w:val="340"/>
        </w:trPr>
        <w:tc>
          <w:tcPr>
            <w:tcW w:w="8459" w:type="dxa"/>
            <w:shd w:val="clear" w:color="auto" w:fill="auto"/>
            <w:vAlign w:val="center"/>
          </w:tcPr>
          <w:p w14:paraId="5B03FE73" w14:textId="6C7F1D4E" w:rsidR="00D87FA7" w:rsidRPr="00D85B67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ind w:left="-2070" w:firstLine="2070"/>
              <w:rPr>
                <w:rFonts w:ascii="Calibri" w:hAnsi="Calibri"/>
                <w:i w:val="0"/>
                <w:sz w:val="18"/>
                <w:szCs w:val="18"/>
              </w:rPr>
            </w:pPr>
            <w:r w:rsidRPr="00D87FA7">
              <w:rPr>
                <w:rFonts w:ascii="Calibri" w:hAnsi="Calibri" w:cs="Arial"/>
                <w:i w:val="0"/>
                <w:sz w:val="18"/>
                <w:szCs w:val="18"/>
              </w:rPr>
              <w:t>Composante n°2 : Accompagnement collectif</w:t>
            </w:r>
          </w:p>
        </w:tc>
        <w:tc>
          <w:tcPr>
            <w:tcW w:w="4832" w:type="dxa"/>
            <w:gridSpan w:val="3"/>
            <w:shd w:val="clear" w:color="auto" w:fill="auto"/>
            <w:vAlign w:val="center"/>
          </w:tcPr>
          <w:p w14:paraId="16E7B0F6" w14:textId="049D9C79" w:rsidR="00D87FA7" w:rsidRPr="009A6F23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jc w:val="right"/>
              <w:rPr>
                <w:rFonts w:ascii="Calibri" w:hAnsi="Calibri"/>
                <w:i w:val="0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/>
                <w:i w:val="0"/>
                <w:color w:val="000000" w:themeColor="text1"/>
                <w:sz w:val="18"/>
                <w:szCs w:val="18"/>
              </w:rPr>
              <w:t>€</w:t>
            </w:r>
          </w:p>
        </w:tc>
      </w:tr>
      <w:tr w:rsidR="00D87FA7" w:rsidRPr="00D85B67" w14:paraId="1618C7AA" w14:textId="77777777" w:rsidTr="003B6F83">
        <w:trPr>
          <w:trHeight w:val="340"/>
        </w:trPr>
        <w:tc>
          <w:tcPr>
            <w:tcW w:w="8459" w:type="dxa"/>
            <w:shd w:val="clear" w:color="auto" w:fill="auto"/>
            <w:vAlign w:val="center"/>
          </w:tcPr>
          <w:p w14:paraId="1C3A8483" w14:textId="6317EDFA" w:rsidR="00D87FA7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ind w:left="-2070" w:firstLine="2070"/>
              <w:rPr>
                <w:rFonts w:ascii="Calibri" w:hAnsi="Calibri"/>
                <w:i w:val="0"/>
                <w:sz w:val="18"/>
                <w:szCs w:val="18"/>
              </w:rPr>
            </w:pPr>
            <w:r w:rsidRPr="00D87FA7">
              <w:rPr>
                <w:rFonts w:ascii="Calibri" w:hAnsi="Calibri"/>
                <w:i w:val="0"/>
                <w:sz w:val="18"/>
                <w:szCs w:val="18"/>
              </w:rPr>
              <w:t>Pilotage du marché entre le prestataire et l’ADEME</w:t>
            </w:r>
          </w:p>
        </w:tc>
        <w:tc>
          <w:tcPr>
            <w:tcW w:w="4832" w:type="dxa"/>
            <w:gridSpan w:val="3"/>
            <w:shd w:val="clear" w:color="auto" w:fill="auto"/>
            <w:vAlign w:val="center"/>
          </w:tcPr>
          <w:p w14:paraId="24817957" w14:textId="1A4302EC" w:rsidR="00D87FA7" w:rsidRPr="009A6F23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jc w:val="right"/>
              <w:rPr>
                <w:rFonts w:ascii="Calibri" w:hAnsi="Calibri"/>
                <w:i w:val="0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/>
                <w:i w:val="0"/>
                <w:color w:val="000000" w:themeColor="text1"/>
                <w:sz w:val="18"/>
                <w:szCs w:val="18"/>
              </w:rPr>
              <w:t>€</w:t>
            </w:r>
          </w:p>
        </w:tc>
      </w:tr>
      <w:tr w:rsidR="00D87FA7" w:rsidRPr="00D85B67" w14:paraId="7BA96E0E" w14:textId="77777777" w:rsidTr="0063562D">
        <w:trPr>
          <w:gridBefore w:val="2"/>
          <w:wBefore w:w="8472" w:type="dxa"/>
          <w:trHeight w:val="340"/>
        </w:trPr>
        <w:tc>
          <w:tcPr>
            <w:tcW w:w="2863" w:type="dxa"/>
            <w:shd w:val="clear" w:color="auto" w:fill="auto"/>
            <w:vAlign w:val="center"/>
          </w:tcPr>
          <w:p w14:paraId="2E2634DB" w14:textId="77777777" w:rsidR="00D87FA7" w:rsidRPr="00D85B67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i w:val="0"/>
                <w:sz w:val="18"/>
                <w:szCs w:val="18"/>
              </w:rPr>
            </w:pP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Total € HT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AC67CAB" w14:textId="438EF483" w:rsidR="00D87FA7" w:rsidRPr="00D85B67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D87FA7" w:rsidRPr="00D85B67" w14:paraId="06D1F899" w14:textId="77777777" w:rsidTr="0063562D">
        <w:trPr>
          <w:gridBefore w:val="2"/>
          <w:wBefore w:w="8472" w:type="dxa"/>
          <w:trHeight w:val="340"/>
        </w:trPr>
        <w:tc>
          <w:tcPr>
            <w:tcW w:w="2863" w:type="dxa"/>
            <w:shd w:val="clear" w:color="auto" w:fill="auto"/>
            <w:vAlign w:val="center"/>
          </w:tcPr>
          <w:p w14:paraId="2DF0094C" w14:textId="77777777" w:rsidR="00D87FA7" w:rsidRPr="00D85B67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i w:val="0"/>
                <w:sz w:val="18"/>
                <w:szCs w:val="18"/>
              </w:rPr>
            </w:pP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 xml:space="preserve">TVA </w:t>
            </w:r>
            <w:r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20</w:t>
            </w: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 xml:space="preserve"> %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CA165F9" w14:textId="5E472C2A" w:rsidR="00D87FA7" w:rsidRPr="00D85B67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  <w:tr w:rsidR="00D87FA7" w:rsidRPr="00D85B67" w14:paraId="21593726" w14:textId="77777777" w:rsidTr="0063562D">
        <w:trPr>
          <w:gridBefore w:val="2"/>
          <w:wBefore w:w="8472" w:type="dxa"/>
          <w:trHeight w:val="340"/>
        </w:trPr>
        <w:tc>
          <w:tcPr>
            <w:tcW w:w="2863" w:type="dxa"/>
            <w:shd w:val="clear" w:color="auto" w:fill="auto"/>
            <w:vAlign w:val="center"/>
          </w:tcPr>
          <w:p w14:paraId="403AB1DD" w14:textId="77777777" w:rsidR="00D87FA7" w:rsidRPr="00D85B67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i w:val="0"/>
                <w:sz w:val="18"/>
                <w:szCs w:val="18"/>
              </w:rPr>
            </w:pPr>
            <w:r w:rsidRPr="00D85B67">
              <w:rPr>
                <w:rFonts w:ascii="Calibri" w:hAnsi="Calibri" w:cs="Arial"/>
                <w:b/>
                <w:bCs/>
                <w:i w:val="0"/>
                <w:sz w:val="18"/>
                <w:szCs w:val="18"/>
              </w:rPr>
              <w:t>Total € TTC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6C6528A" w14:textId="6B763AA5" w:rsidR="00D87FA7" w:rsidRPr="00D85B67" w:rsidRDefault="00D87FA7" w:rsidP="00D87FA7">
            <w:pPr>
              <w:pStyle w:val="titre33"/>
              <w:numPr>
                <w:ilvl w:val="0"/>
                <w:numId w:val="0"/>
              </w:numPr>
              <w:spacing w:before="60" w:after="60"/>
              <w:jc w:val="right"/>
              <w:rPr>
                <w:rFonts w:ascii="Calibri" w:hAnsi="Calibri"/>
                <w:i w:val="0"/>
                <w:sz w:val="18"/>
                <w:szCs w:val="18"/>
              </w:rPr>
            </w:pPr>
            <w:r>
              <w:rPr>
                <w:rFonts w:ascii="Calibri" w:hAnsi="Calibri"/>
                <w:i w:val="0"/>
                <w:sz w:val="18"/>
                <w:szCs w:val="18"/>
              </w:rPr>
              <w:t>€</w:t>
            </w:r>
          </w:p>
        </w:tc>
      </w:tr>
    </w:tbl>
    <w:p w14:paraId="42F49ACB" w14:textId="77777777" w:rsidR="00F55C41" w:rsidRDefault="00F55C41" w:rsidP="00F55C41">
      <w:pPr>
        <w:pStyle w:val="titre33"/>
        <w:numPr>
          <w:ilvl w:val="0"/>
          <w:numId w:val="0"/>
        </w:numPr>
        <w:spacing w:after="0"/>
        <w:ind w:left="360" w:hanging="360"/>
        <w:rPr>
          <w:rFonts w:ascii="Calibri" w:hAnsi="Calibri"/>
          <w:b/>
          <w:i w:val="0"/>
          <w:sz w:val="28"/>
          <w:szCs w:val="28"/>
        </w:rPr>
      </w:pPr>
    </w:p>
    <w:p w14:paraId="70D02A14" w14:textId="77777777" w:rsidR="00F55C41" w:rsidRPr="00D85B67" w:rsidRDefault="00F55C41" w:rsidP="00F55C41">
      <w:pPr>
        <w:pStyle w:val="titre33"/>
        <w:numPr>
          <w:ilvl w:val="0"/>
          <w:numId w:val="0"/>
        </w:numPr>
        <w:spacing w:after="0"/>
        <w:ind w:left="360" w:hanging="360"/>
        <w:rPr>
          <w:rFonts w:ascii="Calibri" w:hAnsi="Calibri"/>
          <w:b/>
          <w:i w:val="0"/>
          <w:sz w:val="28"/>
          <w:szCs w:val="28"/>
        </w:rPr>
      </w:pPr>
    </w:p>
    <w:p w14:paraId="5C358D00" w14:textId="31B4C1A8" w:rsidR="00AD109C" w:rsidRPr="00AD109C" w:rsidRDefault="00AD109C" w:rsidP="00CA2DC8">
      <w:pPr>
        <w:jc w:val="both"/>
        <w:rPr>
          <w:rFonts w:ascii="Calibri" w:hAnsi="Calibri"/>
        </w:rPr>
      </w:pPr>
    </w:p>
    <w:sectPr w:rsidR="00AD109C" w:rsidRPr="00AD109C" w:rsidSect="00D40A73">
      <w:footerReference w:type="even" r:id="rId7"/>
      <w:footerReference w:type="default" r:id="rId8"/>
      <w:pgSz w:w="16838" w:h="11906" w:orient="landscape"/>
      <w:pgMar w:top="568" w:right="195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9101C" w14:textId="77777777" w:rsidR="007D7102" w:rsidRDefault="007D7102">
      <w:r>
        <w:separator/>
      </w:r>
    </w:p>
  </w:endnote>
  <w:endnote w:type="continuationSeparator" w:id="0">
    <w:p w14:paraId="7409084C" w14:textId="77777777" w:rsidR="007D7102" w:rsidRDefault="007D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alibri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king Pen">
    <w:altName w:val="Courier"/>
    <w:charset w:val="00"/>
    <w:family w:val="swiss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2DAD4" w14:textId="77777777" w:rsidR="007D7102" w:rsidRDefault="007D7102" w:rsidP="0068254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12</w:t>
    </w:r>
    <w:r>
      <w:rPr>
        <w:rStyle w:val="Numrodepage"/>
      </w:rPr>
      <w:fldChar w:fldCharType="end"/>
    </w:r>
  </w:p>
  <w:p w14:paraId="6761E4DC" w14:textId="77777777" w:rsidR="007D7102" w:rsidRPr="0045417B" w:rsidRDefault="007D7102" w:rsidP="00682545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8A8A1" w14:textId="77777777" w:rsidR="007D7102" w:rsidRPr="008F3A38" w:rsidRDefault="007D7102" w:rsidP="008F3A38">
    <w:pPr>
      <w:pStyle w:val="Pieddepage"/>
      <w:framePr w:wrap="around" w:vAnchor="text" w:hAnchor="margin" w:xAlign="right" w:y="-38"/>
      <w:spacing w:before="240"/>
      <w:rPr>
        <w:rStyle w:val="Numrodepage"/>
        <w:rFonts w:ascii="Calibri" w:hAnsi="Calibri"/>
        <w:sz w:val="16"/>
        <w:szCs w:val="16"/>
      </w:rPr>
    </w:pPr>
    <w:r w:rsidRPr="008F3A38">
      <w:rPr>
        <w:rStyle w:val="Numrodepage"/>
        <w:rFonts w:ascii="Calibri" w:hAnsi="Calibri"/>
        <w:sz w:val="16"/>
        <w:szCs w:val="16"/>
      </w:rPr>
      <w:fldChar w:fldCharType="begin"/>
    </w:r>
    <w:r w:rsidRPr="008F3A38">
      <w:rPr>
        <w:rStyle w:val="Numrodepage"/>
        <w:rFonts w:ascii="Calibri" w:hAnsi="Calibri"/>
        <w:sz w:val="16"/>
        <w:szCs w:val="16"/>
      </w:rPr>
      <w:instrText xml:space="preserve">PAGE  </w:instrText>
    </w:r>
    <w:r w:rsidRPr="008F3A38">
      <w:rPr>
        <w:rStyle w:val="Numrodepage"/>
        <w:rFonts w:ascii="Calibri" w:hAnsi="Calibri"/>
        <w:sz w:val="16"/>
        <w:szCs w:val="16"/>
      </w:rPr>
      <w:fldChar w:fldCharType="separate"/>
    </w:r>
    <w:r w:rsidR="009A6F23">
      <w:rPr>
        <w:rStyle w:val="Numrodepage"/>
        <w:rFonts w:ascii="Calibri" w:hAnsi="Calibri"/>
        <w:noProof/>
        <w:sz w:val="16"/>
        <w:szCs w:val="16"/>
      </w:rPr>
      <w:t>12</w:t>
    </w:r>
    <w:r w:rsidRPr="008F3A38">
      <w:rPr>
        <w:rStyle w:val="Numrodepage"/>
        <w:rFonts w:ascii="Calibri" w:hAnsi="Calibri"/>
        <w:sz w:val="16"/>
        <w:szCs w:val="16"/>
      </w:rPr>
      <w:fldChar w:fldCharType="end"/>
    </w:r>
  </w:p>
  <w:p w14:paraId="7ACCEBC4" w14:textId="77777777" w:rsidR="007D7102" w:rsidRPr="008F3A38" w:rsidRDefault="007D7102" w:rsidP="008F3A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7C313" w14:textId="77777777" w:rsidR="007D7102" w:rsidRDefault="007D7102">
      <w:r>
        <w:separator/>
      </w:r>
    </w:p>
  </w:footnote>
  <w:footnote w:type="continuationSeparator" w:id="0">
    <w:p w14:paraId="5D856BE3" w14:textId="77777777" w:rsidR="007D7102" w:rsidRDefault="007D7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DE4B9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start w:val="1"/>
      <w:numFmt w:val="decimal"/>
      <w:lvlText w:val="-%3."/>
      <w:legacy w:legacy="1" w:legacySpace="120" w:legacyIndent="720"/>
      <w:lvlJc w:val="left"/>
      <w:pPr>
        <w:ind w:left="851" w:hanging="720"/>
      </w:pPr>
    </w:lvl>
    <w:lvl w:ilvl="3">
      <w:start w:val="1"/>
      <w:numFmt w:val="decimal"/>
      <w:lvlText w:val=".%4"/>
      <w:legacy w:legacy="1" w:legacySpace="120" w:legacyIndent="864"/>
      <w:lvlJc w:val="left"/>
      <w:pPr>
        <w:ind w:left="864" w:hanging="864"/>
      </w:pPr>
    </w:lvl>
    <w:lvl w:ilvl="4">
      <w:start w:val="1"/>
      <w:numFmt w:val="decimal"/>
      <w:lvlText w:val=".%4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lvlText w:val="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lvlText w:val="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lvlText w:val="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pStyle w:val="Titre9"/>
      <w:lvlText w:val=".%4.%5.%6.%7.%8.%9"/>
      <w:legacy w:legacy="1" w:legacySpace="120" w:legacyIndent="1584"/>
      <w:lvlJc w:val="left"/>
      <w:pPr>
        <w:ind w:left="1584" w:hanging="1584"/>
      </w:pPr>
    </w:lvl>
  </w:abstractNum>
  <w:abstractNum w:abstractNumId="2" w15:restartNumberingAfterBreak="0">
    <w:nsid w:val="07C41BAA"/>
    <w:multiLevelType w:val="hybridMultilevel"/>
    <w:tmpl w:val="0BB0BA78"/>
    <w:lvl w:ilvl="0" w:tplc="C7D003B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70BAD"/>
    <w:multiLevelType w:val="hybridMultilevel"/>
    <w:tmpl w:val="534033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62A76"/>
    <w:multiLevelType w:val="hybridMultilevel"/>
    <w:tmpl w:val="B0009F86"/>
    <w:lvl w:ilvl="0" w:tplc="5130ED0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76B79"/>
    <w:multiLevelType w:val="hybridMultilevel"/>
    <w:tmpl w:val="64B0280A"/>
    <w:lvl w:ilvl="0" w:tplc="55A2A89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1E85"/>
    <w:multiLevelType w:val="singleLevel"/>
    <w:tmpl w:val="04CAF882"/>
    <w:lvl w:ilvl="0">
      <w:start w:val="1"/>
      <w:numFmt w:val="decimal"/>
      <w:pStyle w:val="StyleTitre1Aprs36pt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DC46B48"/>
    <w:multiLevelType w:val="hybridMultilevel"/>
    <w:tmpl w:val="FD5670BA"/>
    <w:lvl w:ilvl="0" w:tplc="040C0001">
      <w:start w:val="1"/>
      <w:numFmt w:val="bullet"/>
      <w:pStyle w:val="Puce2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>
      <w:start w:val="1"/>
      <w:numFmt w:val="bullet"/>
      <w:pStyle w:val="Puce3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D5C3B1D"/>
    <w:multiLevelType w:val="hybridMultilevel"/>
    <w:tmpl w:val="110E9290"/>
    <w:lvl w:ilvl="0" w:tplc="1102B95A">
      <w:start w:val="1"/>
      <w:numFmt w:val="lowerLetter"/>
      <w:pStyle w:val="titre3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6172295A"/>
    <w:multiLevelType w:val="hybridMultilevel"/>
    <w:tmpl w:val="D804B502"/>
    <w:lvl w:ilvl="0" w:tplc="96DAC1D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F739F"/>
    <w:multiLevelType w:val="multilevel"/>
    <w:tmpl w:val="FABA4114"/>
    <w:styleLink w:val="StyleAvecpuces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  <w:sz w:val="24"/>
      </w:rPr>
    </w:lvl>
    <w:lvl w:ilvl="1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 Narrow" w:hAnsi="Arial Narro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6FC522EA"/>
    <w:multiLevelType w:val="hybridMultilevel"/>
    <w:tmpl w:val="2E1064F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2BA2028"/>
    <w:multiLevelType w:val="hybridMultilevel"/>
    <w:tmpl w:val="8C58A5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47BEC"/>
    <w:multiLevelType w:val="hybridMultilevel"/>
    <w:tmpl w:val="3F503E7A"/>
    <w:lvl w:ilvl="0" w:tplc="BA0A829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33C6A"/>
    <w:multiLevelType w:val="hybridMultilevel"/>
    <w:tmpl w:val="904E9576"/>
    <w:lvl w:ilvl="0" w:tplc="559243C2">
      <w:start w:val="1"/>
      <w:numFmt w:val="bullet"/>
      <w:pStyle w:val="StyleAvant125cmPremireligne125c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FEA0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DAB7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5C70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941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A06D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C878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17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9E58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2304078">
    <w:abstractNumId w:val="0"/>
  </w:num>
  <w:num w:numId="2" w16cid:durableId="650788691">
    <w:abstractNumId w:val="6"/>
  </w:num>
  <w:num w:numId="3" w16cid:durableId="1916090167">
    <w:abstractNumId w:val="1"/>
  </w:num>
  <w:num w:numId="4" w16cid:durableId="899095209">
    <w:abstractNumId w:val="7"/>
  </w:num>
  <w:num w:numId="5" w16cid:durableId="1689256822">
    <w:abstractNumId w:val="14"/>
  </w:num>
  <w:num w:numId="6" w16cid:durableId="1027025190">
    <w:abstractNumId w:val="8"/>
  </w:num>
  <w:num w:numId="7" w16cid:durableId="1735352887">
    <w:abstractNumId w:val="10"/>
  </w:num>
  <w:num w:numId="8" w16cid:durableId="1364131842">
    <w:abstractNumId w:val="5"/>
  </w:num>
  <w:num w:numId="9" w16cid:durableId="1353268375">
    <w:abstractNumId w:val="4"/>
  </w:num>
  <w:num w:numId="10" w16cid:durableId="1706252776">
    <w:abstractNumId w:val="2"/>
  </w:num>
  <w:num w:numId="11" w16cid:durableId="287205328">
    <w:abstractNumId w:val="9"/>
  </w:num>
  <w:num w:numId="12" w16cid:durableId="1470628429">
    <w:abstractNumId w:val="13"/>
  </w:num>
  <w:num w:numId="13" w16cid:durableId="1484852358">
    <w:abstractNumId w:val="3"/>
  </w:num>
  <w:num w:numId="14" w16cid:durableId="879630233">
    <w:abstractNumId w:val="11"/>
  </w:num>
  <w:num w:numId="15" w16cid:durableId="583495439">
    <w:abstractNumId w:val="8"/>
  </w:num>
  <w:num w:numId="16" w16cid:durableId="620040708">
    <w:abstractNumId w:val="12"/>
  </w:num>
  <w:num w:numId="17" w16cid:durableId="772867827">
    <w:abstractNumId w:val="8"/>
  </w:num>
  <w:num w:numId="18" w16cid:durableId="166755530">
    <w:abstractNumId w:val="8"/>
  </w:num>
  <w:num w:numId="19" w16cid:durableId="2071345594">
    <w:abstractNumId w:val="8"/>
  </w:num>
  <w:num w:numId="20" w16cid:durableId="41478831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530"/>
    <w:rsid w:val="00001427"/>
    <w:rsid w:val="0000271B"/>
    <w:rsid w:val="00004C48"/>
    <w:rsid w:val="000050F8"/>
    <w:rsid w:val="000058A6"/>
    <w:rsid w:val="00005C40"/>
    <w:rsid w:val="00005DBA"/>
    <w:rsid w:val="00007C54"/>
    <w:rsid w:val="000130FD"/>
    <w:rsid w:val="00013358"/>
    <w:rsid w:val="000165A2"/>
    <w:rsid w:val="000172A7"/>
    <w:rsid w:val="00025560"/>
    <w:rsid w:val="00026441"/>
    <w:rsid w:val="000275B1"/>
    <w:rsid w:val="000461E7"/>
    <w:rsid w:val="00047E1A"/>
    <w:rsid w:val="00055930"/>
    <w:rsid w:val="0006362A"/>
    <w:rsid w:val="00064AE6"/>
    <w:rsid w:val="00065537"/>
    <w:rsid w:val="000660EE"/>
    <w:rsid w:val="0006653B"/>
    <w:rsid w:val="00066B4B"/>
    <w:rsid w:val="00072D78"/>
    <w:rsid w:val="00074B66"/>
    <w:rsid w:val="000805CB"/>
    <w:rsid w:val="0008701A"/>
    <w:rsid w:val="000915DC"/>
    <w:rsid w:val="0009496E"/>
    <w:rsid w:val="00096790"/>
    <w:rsid w:val="00097DC9"/>
    <w:rsid w:val="000A3795"/>
    <w:rsid w:val="000A3F93"/>
    <w:rsid w:val="000A479C"/>
    <w:rsid w:val="000A6CF2"/>
    <w:rsid w:val="000A748E"/>
    <w:rsid w:val="000A7E81"/>
    <w:rsid w:val="000B3345"/>
    <w:rsid w:val="000B3B2A"/>
    <w:rsid w:val="000C35DB"/>
    <w:rsid w:val="000C4F73"/>
    <w:rsid w:val="000C60FA"/>
    <w:rsid w:val="000D1DDC"/>
    <w:rsid w:val="000D341D"/>
    <w:rsid w:val="000D6019"/>
    <w:rsid w:val="000D6E9A"/>
    <w:rsid w:val="000E045B"/>
    <w:rsid w:val="000E63F5"/>
    <w:rsid w:val="000F11C3"/>
    <w:rsid w:val="000F198B"/>
    <w:rsid w:val="000F590C"/>
    <w:rsid w:val="000F7CDD"/>
    <w:rsid w:val="000F7E6D"/>
    <w:rsid w:val="001022D5"/>
    <w:rsid w:val="001114A7"/>
    <w:rsid w:val="00126F62"/>
    <w:rsid w:val="00132A80"/>
    <w:rsid w:val="00134550"/>
    <w:rsid w:val="00135086"/>
    <w:rsid w:val="00137261"/>
    <w:rsid w:val="0014227B"/>
    <w:rsid w:val="00144476"/>
    <w:rsid w:val="001500DA"/>
    <w:rsid w:val="001558A9"/>
    <w:rsid w:val="001558F2"/>
    <w:rsid w:val="00157351"/>
    <w:rsid w:val="001575C4"/>
    <w:rsid w:val="00157CC0"/>
    <w:rsid w:val="00160499"/>
    <w:rsid w:val="001617A9"/>
    <w:rsid w:val="00166297"/>
    <w:rsid w:val="00170624"/>
    <w:rsid w:val="0017066C"/>
    <w:rsid w:val="0018654C"/>
    <w:rsid w:val="001904CD"/>
    <w:rsid w:val="001905A3"/>
    <w:rsid w:val="001A029F"/>
    <w:rsid w:val="001A39C4"/>
    <w:rsid w:val="001A3D26"/>
    <w:rsid w:val="001A4EB7"/>
    <w:rsid w:val="001A503C"/>
    <w:rsid w:val="001A6D6D"/>
    <w:rsid w:val="001A7160"/>
    <w:rsid w:val="001B013C"/>
    <w:rsid w:val="001B2489"/>
    <w:rsid w:val="001B3C96"/>
    <w:rsid w:val="001B48E8"/>
    <w:rsid w:val="001B7781"/>
    <w:rsid w:val="001B7B5D"/>
    <w:rsid w:val="001B7B84"/>
    <w:rsid w:val="001C4AA0"/>
    <w:rsid w:val="001C5F07"/>
    <w:rsid w:val="001C7C9D"/>
    <w:rsid w:val="001D2CCA"/>
    <w:rsid w:val="001D33E4"/>
    <w:rsid w:val="001D5091"/>
    <w:rsid w:val="001E7DFB"/>
    <w:rsid w:val="001F0797"/>
    <w:rsid w:val="001F1D40"/>
    <w:rsid w:val="001F2B39"/>
    <w:rsid w:val="001F54B1"/>
    <w:rsid w:val="001F54B9"/>
    <w:rsid w:val="001F5874"/>
    <w:rsid w:val="001F7966"/>
    <w:rsid w:val="00201034"/>
    <w:rsid w:val="00201B11"/>
    <w:rsid w:val="00202926"/>
    <w:rsid w:val="0020502D"/>
    <w:rsid w:val="00205498"/>
    <w:rsid w:val="00205FA4"/>
    <w:rsid w:val="00210D0E"/>
    <w:rsid w:val="00214A64"/>
    <w:rsid w:val="0022068D"/>
    <w:rsid w:val="00223422"/>
    <w:rsid w:val="00226AD9"/>
    <w:rsid w:val="00227D6D"/>
    <w:rsid w:val="002349E1"/>
    <w:rsid w:val="00241D1A"/>
    <w:rsid w:val="00243435"/>
    <w:rsid w:val="00244101"/>
    <w:rsid w:val="0024420A"/>
    <w:rsid w:val="00246B26"/>
    <w:rsid w:val="0024782D"/>
    <w:rsid w:val="00247E6E"/>
    <w:rsid w:val="00250579"/>
    <w:rsid w:val="00254466"/>
    <w:rsid w:val="0025593E"/>
    <w:rsid w:val="00256FBB"/>
    <w:rsid w:val="00257225"/>
    <w:rsid w:val="0027132E"/>
    <w:rsid w:val="002751F1"/>
    <w:rsid w:val="00277583"/>
    <w:rsid w:val="00281228"/>
    <w:rsid w:val="0028271E"/>
    <w:rsid w:val="00284310"/>
    <w:rsid w:val="0028695E"/>
    <w:rsid w:val="0028781E"/>
    <w:rsid w:val="00290481"/>
    <w:rsid w:val="00292D71"/>
    <w:rsid w:val="00295FC8"/>
    <w:rsid w:val="002A1977"/>
    <w:rsid w:val="002A2A62"/>
    <w:rsid w:val="002A5E3D"/>
    <w:rsid w:val="002A737C"/>
    <w:rsid w:val="002A7941"/>
    <w:rsid w:val="002B23C0"/>
    <w:rsid w:val="002B30F6"/>
    <w:rsid w:val="002C23B3"/>
    <w:rsid w:val="002C5663"/>
    <w:rsid w:val="002C6646"/>
    <w:rsid w:val="002C6C15"/>
    <w:rsid w:val="002D4794"/>
    <w:rsid w:val="002D7BB2"/>
    <w:rsid w:val="002E1E7D"/>
    <w:rsid w:val="002E479A"/>
    <w:rsid w:val="002E56FD"/>
    <w:rsid w:val="002F02D5"/>
    <w:rsid w:val="002F0E56"/>
    <w:rsid w:val="002F27CA"/>
    <w:rsid w:val="002F286A"/>
    <w:rsid w:val="002F5531"/>
    <w:rsid w:val="002F7C92"/>
    <w:rsid w:val="003008E1"/>
    <w:rsid w:val="00302291"/>
    <w:rsid w:val="003028DB"/>
    <w:rsid w:val="003074BA"/>
    <w:rsid w:val="0031118B"/>
    <w:rsid w:val="00314087"/>
    <w:rsid w:val="003214F9"/>
    <w:rsid w:val="00322227"/>
    <w:rsid w:val="00323057"/>
    <w:rsid w:val="00323FDC"/>
    <w:rsid w:val="00324A63"/>
    <w:rsid w:val="00332798"/>
    <w:rsid w:val="003357FA"/>
    <w:rsid w:val="00342A77"/>
    <w:rsid w:val="00343F13"/>
    <w:rsid w:val="00345246"/>
    <w:rsid w:val="003477A4"/>
    <w:rsid w:val="003558E3"/>
    <w:rsid w:val="00363C98"/>
    <w:rsid w:val="00366120"/>
    <w:rsid w:val="00366297"/>
    <w:rsid w:val="00370F0C"/>
    <w:rsid w:val="00371619"/>
    <w:rsid w:val="00374A3C"/>
    <w:rsid w:val="00377B01"/>
    <w:rsid w:val="003822A5"/>
    <w:rsid w:val="0039245A"/>
    <w:rsid w:val="00395025"/>
    <w:rsid w:val="00395CB9"/>
    <w:rsid w:val="00396525"/>
    <w:rsid w:val="00397748"/>
    <w:rsid w:val="003A0D4D"/>
    <w:rsid w:val="003A1FC2"/>
    <w:rsid w:val="003A21F5"/>
    <w:rsid w:val="003A26CC"/>
    <w:rsid w:val="003A392D"/>
    <w:rsid w:val="003A5251"/>
    <w:rsid w:val="003B6AF6"/>
    <w:rsid w:val="003B6B1B"/>
    <w:rsid w:val="003C0F39"/>
    <w:rsid w:val="003C2109"/>
    <w:rsid w:val="003C367A"/>
    <w:rsid w:val="003D4DF4"/>
    <w:rsid w:val="003D6745"/>
    <w:rsid w:val="003D7ABA"/>
    <w:rsid w:val="003F0969"/>
    <w:rsid w:val="003F2EA3"/>
    <w:rsid w:val="003F637A"/>
    <w:rsid w:val="00404816"/>
    <w:rsid w:val="004059F0"/>
    <w:rsid w:val="00407BD4"/>
    <w:rsid w:val="00412E87"/>
    <w:rsid w:val="00413161"/>
    <w:rsid w:val="00415E42"/>
    <w:rsid w:val="00420364"/>
    <w:rsid w:val="00424A8B"/>
    <w:rsid w:val="004320D6"/>
    <w:rsid w:val="004326EA"/>
    <w:rsid w:val="00440599"/>
    <w:rsid w:val="00446432"/>
    <w:rsid w:val="00447D80"/>
    <w:rsid w:val="004526A2"/>
    <w:rsid w:val="00452F56"/>
    <w:rsid w:val="004569E6"/>
    <w:rsid w:val="004578BC"/>
    <w:rsid w:val="00462496"/>
    <w:rsid w:val="00464BF1"/>
    <w:rsid w:val="00466024"/>
    <w:rsid w:val="004702E5"/>
    <w:rsid w:val="00483870"/>
    <w:rsid w:val="00483A67"/>
    <w:rsid w:val="004869B4"/>
    <w:rsid w:val="00490B34"/>
    <w:rsid w:val="004923BA"/>
    <w:rsid w:val="0049272D"/>
    <w:rsid w:val="004964A9"/>
    <w:rsid w:val="004A26C8"/>
    <w:rsid w:val="004A2D04"/>
    <w:rsid w:val="004A3007"/>
    <w:rsid w:val="004A4E36"/>
    <w:rsid w:val="004A71A7"/>
    <w:rsid w:val="004B46A9"/>
    <w:rsid w:val="004B7B6C"/>
    <w:rsid w:val="004C1166"/>
    <w:rsid w:val="004C6F86"/>
    <w:rsid w:val="004D1D2B"/>
    <w:rsid w:val="004D2DF1"/>
    <w:rsid w:val="004D626F"/>
    <w:rsid w:val="004D6481"/>
    <w:rsid w:val="004E3B66"/>
    <w:rsid w:val="004E5D0C"/>
    <w:rsid w:val="004E6ACB"/>
    <w:rsid w:val="004F2121"/>
    <w:rsid w:val="004F393A"/>
    <w:rsid w:val="004F688D"/>
    <w:rsid w:val="004F77BE"/>
    <w:rsid w:val="004F77CD"/>
    <w:rsid w:val="004F7CB0"/>
    <w:rsid w:val="00513BF5"/>
    <w:rsid w:val="00516178"/>
    <w:rsid w:val="00517768"/>
    <w:rsid w:val="0052130E"/>
    <w:rsid w:val="00523DF9"/>
    <w:rsid w:val="00524977"/>
    <w:rsid w:val="00530D8E"/>
    <w:rsid w:val="005336FC"/>
    <w:rsid w:val="005337B4"/>
    <w:rsid w:val="00535E6C"/>
    <w:rsid w:val="00537552"/>
    <w:rsid w:val="005447D7"/>
    <w:rsid w:val="005507F4"/>
    <w:rsid w:val="00556CD6"/>
    <w:rsid w:val="00563BB4"/>
    <w:rsid w:val="005652D3"/>
    <w:rsid w:val="00566E14"/>
    <w:rsid w:val="0056787E"/>
    <w:rsid w:val="00571954"/>
    <w:rsid w:val="0057209F"/>
    <w:rsid w:val="00575558"/>
    <w:rsid w:val="00576462"/>
    <w:rsid w:val="00576967"/>
    <w:rsid w:val="0057729D"/>
    <w:rsid w:val="00582EF1"/>
    <w:rsid w:val="005A08F9"/>
    <w:rsid w:val="005A1751"/>
    <w:rsid w:val="005A30C1"/>
    <w:rsid w:val="005A3FE7"/>
    <w:rsid w:val="005A742D"/>
    <w:rsid w:val="005B3C26"/>
    <w:rsid w:val="005B5C16"/>
    <w:rsid w:val="005B70D3"/>
    <w:rsid w:val="005C4D5E"/>
    <w:rsid w:val="005D05B9"/>
    <w:rsid w:val="005E0015"/>
    <w:rsid w:val="005E0915"/>
    <w:rsid w:val="005E1BC9"/>
    <w:rsid w:val="005E35C0"/>
    <w:rsid w:val="005E37E9"/>
    <w:rsid w:val="005E3CCF"/>
    <w:rsid w:val="005E77E3"/>
    <w:rsid w:val="005F0610"/>
    <w:rsid w:val="005F32FA"/>
    <w:rsid w:val="005F69DC"/>
    <w:rsid w:val="005F75D3"/>
    <w:rsid w:val="005F7A24"/>
    <w:rsid w:val="0060050C"/>
    <w:rsid w:val="006040D9"/>
    <w:rsid w:val="006057FD"/>
    <w:rsid w:val="00607834"/>
    <w:rsid w:val="0061045D"/>
    <w:rsid w:val="00611DB5"/>
    <w:rsid w:val="00612AFA"/>
    <w:rsid w:val="00613E7A"/>
    <w:rsid w:val="00616391"/>
    <w:rsid w:val="00631567"/>
    <w:rsid w:val="006325C0"/>
    <w:rsid w:val="00635180"/>
    <w:rsid w:val="00635C26"/>
    <w:rsid w:val="0063610F"/>
    <w:rsid w:val="0064195A"/>
    <w:rsid w:val="0065074F"/>
    <w:rsid w:val="006514F2"/>
    <w:rsid w:val="00660615"/>
    <w:rsid w:val="00664F86"/>
    <w:rsid w:val="00670B3C"/>
    <w:rsid w:val="006759E3"/>
    <w:rsid w:val="00677338"/>
    <w:rsid w:val="00680604"/>
    <w:rsid w:val="00680F59"/>
    <w:rsid w:val="00681F9F"/>
    <w:rsid w:val="0068249D"/>
    <w:rsid w:val="00682545"/>
    <w:rsid w:val="006878DC"/>
    <w:rsid w:val="00690C3E"/>
    <w:rsid w:val="00692286"/>
    <w:rsid w:val="00693DA6"/>
    <w:rsid w:val="00694104"/>
    <w:rsid w:val="006A040E"/>
    <w:rsid w:val="006A6004"/>
    <w:rsid w:val="006B62A4"/>
    <w:rsid w:val="006B6D13"/>
    <w:rsid w:val="006B7100"/>
    <w:rsid w:val="006C522E"/>
    <w:rsid w:val="006C664E"/>
    <w:rsid w:val="006D3005"/>
    <w:rsid w:val="006D476C"/>
    <w:rsid w:val="006D4CD4"/>
    <w:rsid w:val="006E05B2"/>
    <w:rsid w:val="006E6A92"/>
    <w:rsid w:val="006F511F"/>
    <w:rsid w:val="006F7A58"/>
    <w:rsid w:val="006F7B5B"/>
    <w:rsid w:val="007022E8"/>
    <w:rsid w:val="00702470"/>
    <w:rsid w:val="0070520C"/>
    <w:rsid w:val="00707E9B"/>
    <w:rsid w:val="00711284"/>
    <w:rsid w:val="007139CF"/>
    <w:rsid w:val="00714DBD"/>
    <w:rsid w:val="00717AAC"/>
    <w:rsid w:val="0072324B"/>
    <w:rsid w:val="00723A75"/>
    <w:rsid w:val="0072573F"/>
    <w:rsid w:val="00730FA3"/>
    <w:rsid w:val="00732398"/>
    <w:rsid w:val="007337C0"/>
    <w:rsid w:val="00733F65"/>
    <w:rsid w:val="00741FB2"/>
    <w:rsid w:val="00742A18"/>
    <w:rsid w:val="007435A9"/>
    <w:rsid w:val="00755F24"/>
    <w:rsid w:val="0076279D"/>
    <w:rsid w:val="007636D4"/>
    <w:rsid w:val="00764320"/>
    <w:rsid w:val="00770AEA"/>
    <w:rsid w:val="00772095"/>
    <w:rsid w:val="007754F0"/>
    <w:rsid w:val="00777E96"/>
    <w:rsid w:val="00781936"/>
    <w:rsid w:val="00791AAB"/>
    <w:rsid w:val="00793379"/>
    <w:rsid w:val="0079366D"/>
    <w:rsid w:val="00795EAF"/>
    <w:rsid w:val="007A36FE"/>
    <w:rsid w:val="007A3E2C"/>
    <w:rsid w:val="007A52E7"/>
    <w:rsid w:val="007B4685"/>
    <w:rsid w:val="007B6A9B"/>
    <w:rsid w:val="007B6D29"/>
    <w:rsid w:val="007B7DB3"/>
    <w:rsid w:val="007C088B"/>
    <w:rsid w:val="007C1129"/>
    <w:rsid w:val="007C4AF8"/>
    <w:rsid w:val="007C4EC4"/>
    <w:rsid w:val="007C7F15"/>
    <w:rsid w:val="007D076A"/>
    <w:rsid w:val="007D2B63"/>
    <w:rsid w:val="007D528B"/>
    <w:rsid w:val="007D7089"/>
    <w:rsid w:val="007D7102"/>
    <w:rsid w:val="007E0EB5"/>
    <w:rsid w:val="007E4A88"/>
    <w:rsid w:val="007E64AE"/>
    <w:rsid w:val="007F0CDA"/>
    <w:rsid w:val="007F2C1D"/>
    <w:rsid w:val="007F31E1"/>
    <w:rsid w:val="007F36A6"/>
    <w:rsid w:val="007F3D98"/>
    <w:rsid w:val="00800611"/>
    <w:rsid w:val="00801021"/>
    <w:rsid w:val="008042E3"/>
    <w:rsid w:val="00804D58"/>
    <w:rsid w:val="00804F99"/>
    <w:rsid w:val="0081747F"/>
    <w:rsid w:val="00817E6B"/>
    <w:rsid w:val="00821CCB"/>
    <w:rsid w:val="00830553"/>
    <w:rsid w:val="00831235"/>
    <w:rsid w:val="00832220"/>
    <w:rsid w:val="00834D9C"/>
    <w:rsid w:val="00836B27"/>
    <w:rsid w:val="008465F5"/>
    <w:rsid w:val="00847F78"/>
    <w:rsid w:val="00851F3A"/>
    <w:rsid w:val="0085207F"/>
    <w:rsid w:val="00854CB7"/>
    <w:rsid w:val="00862965"/>
    <w:rsid w:val="00864158"/>
    <w:rsid w:val="00870681"/>
    <w:rsid w:val="008814CC"/>
    <w:rsid w:val="008834B3"/>
    <w:rsid w:val="00883500"/>
    <w:rsid w:val="00886D95"/>
    <w:rsid w:val="00887101"/>
    <w:rsid w:val="008871E0"/>
    <w:rsid w:val="00887EE5"/>
    <w:rsid w:val="008A39B1"/>
    <w:rsid w:val="008A4EDD"/>
    <w:rsid w:val="008B0784"/>
    <w:rsid w:val="008B09E3"/>
    <w:rsid w:val="008B6E39"/>
    <w:rsid w:val="008C470E"/>
    <w:rsid w:val="008C4ACE"/>
    <w:rsid w:val="008C77ED"/>
    <w:rsid w:val="008D2EE3"/>
    <w:rsid w:val="008E06F6"/>
    <w:rsid w:val="008E1A85"/>
    <w:rsid w:val="008E6552"/>
    <w:rsid w:val="008E716E"/>
    <w:rsid w:val="008F28CB"/>
    <w:rsid w:val="008F3A38"/>
    <w:rsid w:val="008F5549"/>
    <w:rsid w:val="0090026C"/>
    <w:rsid w:val="0090221B"/>
    <w:rsid w:val="00904DB6"/>
    <w:rsid w:val="0092079D"/>
    <w:rsid w:val="00923339"/>
    <w:rsid w:val="00923E59"/>
    <w:rsid w:val="00924BE6"/>
    <w:rsid w:val="009304A5"/>
    <w:rsid w:val="009323D3"/>
    <w:rsid w:val="009332D0"/>
    <w:rsid w:val="0093336D"/>
    <w:rsid w:val="00936EE0"/>
    <w:rsid w:val="00941BF1"/>
    <w:rsid w:val="00944429"/>
    <w:rsid w:val="00947906"/>
    <w:rsid w:val="0095044B"/>
    <w:rsid w:val="00954F3C"/>
    <w:rsid w:val="0095588E"/>
    <w:rsid w:val="00956406"/>
    <w:rsid w:val="0096099A"/>
    <w:rsid w:val="009649CC"/>
    <w:rsid w:val="00970521"/>
    <w:rsid w:val="00971544"/>
    <w:rsid w:val="009730D2"/>
    <w:rsid w:val="00974DA8"/>
    <w:rsid w:val="0098000F"/>
    <w:rsid w:val="00982CE6"/>
    <w:rsid w:val="00993503"/>
    <w:rsid w:val="009A0204"/>
    <w:rsid w:val="009A0477"/>
    <w:rsid w:val="009A2A02"/>
    <w:rsid w:val="009A479B"/>
    <w:rsid w:val="009A6F23"/>
    <w:rsid w:val="009A731A"/>
    <w:rsid w:val="009B29E8"/>
    <w:rsid w:val="009B2FE3"/>
    <w:rsid w:val="009B3780"/>
    <w:rsid w:val="009B407D"/>
    <w:rsid w:val="009B463D"/>
    <w:rsid w:val="009B715B"/>
    <w:rsid w:val="009B7D60"/>
    <w:rsid w:val="009C051F"/>
    <w:rsid w:val="009C0A11"/>
    <w:rsid w:val="009C1369"/>
    <w:rsid w:val="009C6288"/>
    <w:rsid w:val="009C6B6F"/>
    <w:rsid w:val="009E2040"/>
    <w:rsid w:val="009E3AA7"/>
    <w:rsid w:val="009E4337"/>
    <w:rsid w:val="009F06B4"/>
    <w:rsid w:val="009F2085"/>
    <w:rsid w:val="009F355B"/>
    <w:rsid w:val="009F3E12"/>
    <w:rsid w:val="00A02C5A"/>
    <w:rsid w:val="00A04262"/>
    <w:rsid w:val="00A0503A"/>
    <w:rsid w:val="00A05894"/>
    <w:rsid w:val="00A07DF1"/>
    <w:rsid w:val="00A135E4"/>
    <w:rsid w:val="00A13EAF"/>
    <w:rsid w:val="00A1400F"/>
    <w:rsid w:val="00A14CA6"/>
    <w:rsid w:val="00A1529D"/>
    <w:rsid w:val="00A206DF"/>
    <w:rsid w:val="00A21522"/>
    <w:rsid w:val="00A22A41"/>
    <w:rsid w:val="00A36217"/>
    <w:rsid w:val="00A40A8E"/>
    <w:rsid w:val="00A55659"/>
    <w:rsid w:val="00A562F7"/>
    <w:rsid w:val="00A57398"/>
    <w:rsid w:val="00A6228A"/>
    <w:rsid w:val="00A64C7D"/>
    <w:rsid w:val="00A6742F"/>
    <w:rsid w:val="00A67738"/>
    <w:rsid w:val="00A67B89"/>
    <w:rsid w:val="00A72BD5"/>
    <w:rsid w:val="00A72DB8"/>
    <w:rsid w:val="00A75313"/>
    <w:rsid w:val="00A86033"/>
    <w:rsid w:val="00A86B14"/>
    <w:rsid w:val="00A86E6F"/>
    <w:rsid w:val="00A913DB"/>
    <w:rsid w:val="00A9315B"/>
    <w:rsid w:val="00A96F12"/>
    <w:rsid w:val="00A977C2"/>
    <w:rsid w:val="00A9798A"/>
    <w:rsid w:val="00AA2A60"/>
    <w:rsid w:val="00AA2C21"/>
    <w:rsid w:val="00AA34A7"/>
    <w:rsid w:val="00AA40B1"/>
    <w:rsid w:val="00AB3379"/>
    <w:rsid w:val="00AB5E83"/>
    <w:rsid w:val="00AC212A"/>
    <w:rsid w:val="00AD109C"/>
    <w:rsid w:val="00AD111F"/>
    <w:rsid w:val="00AD14A6"/>
    <w:rsid w:val="00AD3D02"/>
    <w:rsid w:val="00AD6094"/>
    <w:rsid w:val="00AE371C"/>
    <w:rsid w:val="00AE6A91"/>
    <w:rsid w:val="00AF0A63"/>
    <w:rsid w:val="00AF5178"/>
    <w:rsid w:val="00B04D75"/>
    <w:rsid w:val="00B1392E"/>
    <w:rsid w:val="00B14704"/>
    <w:rsid w:val="00B14FB7"/>
    <w:rsid w:val="00B14FC2"/>
    <w:rsid w:val="00B23E39"/>
    <w:rsid w:val="00B241A1"/>
    <w:rsid w:val="00B2683B"/>
    <w:rsid w:val="00B40954"/>
    <w:rsid w:val="00B41987"/>
    <w:rsid w:val="00B4536F"/>
    <w:rsid w:val="00B512E0"/>
    <w:rsid w:val="00B532D2"/>
    <w:rsid w:val="00B55F1C"/>
    <w:rsid w:val="00B63202"/>
    <w:rsid w:val="00B649D8"/>
    <w:rsid w:val="00B705BA"/>
    <w:rsid w:val="00B70F66"/>
    <w:rsid w:val="00B75C70"/>
    <w:rsid w:val="00B77CFB"/>
    <w:rsid w:val="00B84535"/>
    <w:rsid w:val="00B84F17"/>
    <w:rsid w:val="00B8641B"/>
    <w:rsid w:val="00BA2B33"/>
    <w:rsid w:val="00BA5D8A"/>
    <w:rsid w:val="00BA62F1"/>
    <w:rsid w:val="00BC5D6C"/>
    <w:rsid w:val="00BC5FFB"/>
    <w:rsid w:val="00BC7DD2"/>
    <w:rsid w:val="00BE2527"/>
    <w:rsid w:val="00BE38F1"/>
    <w:rsid w:val="00BE5377"/>
    <w:rsid w:val="00BE53CF"/>
    <w:rsid w:val="00BE7374"/>
    <w:rsid w:val="00BF2C3D"/>
    <w:rsid w:val="00BF4F1C"/>
    <w:rsid w:val="00BF5277"/>
    <w:rsid w:val="00BF72C2"/>
    <w:rsid w:val="00C03675"/>
    <w:rsid w:val="00C101FB"/>
    <w:rsid w:val="00C11406"/>
    <w:rsid w:val="00C11C18"/>
    <w:rsid w:val="00C12ACD"/>
    <w:rsid w:val="00C15475"/>
    <w:rsid w:val="00C15477"/>
    <w:rsid w:val="00C16A1A"/>
    <w:rsid w:val="00C2090B"/>
    <w:rsid w:val="00C32521"/>
    <w:rsid w:val="00C37C1B"/>
    <w:rsid w:val="00C45470"/>
    <w:rsid w:val="00C458BF"/>
    <w:rsid w:val="00C54B55"/>
    <w:rsid w:val="00C54DD6"/>
    <w:rsid w:val="00C56EF6"/>
    <w:rsid w:val="00C57241"/>
    <w:rsid w:val="00C60B94"/>
    <w:rsid w:val="00C619A9"/>
    <w:rsid w:val="00C647D0"/>
    <w:rsid w:val="00C723C4"/>
    <w:rsid w:val="00C763FD"/>
    <w:rsid w:val="00C77312"/>
    <w:rsid w:val="00C91628"/>
    <w:rsid w:val="00C940A9"/>
    <w:rsid w:val="00C96466"/>
    <w:rsid w:val="00CA0741"/>
    <w:rsid w:val="00CA2DC8"/>
    <w:rsid w:val="00CB09D7"/>
    <w:rsid w:val="00CB6B98"/>
    <w:rsid w:val="00CC0CAD"/>
    <w:rsid w:val="00CC3D50"/>
    <w:rsid w:val="00CC7AD6"/>
    <w:rsid w:val="00CD0799"/>
    <w:rsid w:val="00CD45BC"/>
    <w:rsid w:val="00CD49C8"/>
    <w:rsid w:val="00CD7298"/>
    <w:rsid w:val="00CE7F69"/>
    <w:rsid w:val="00CF1286"/>
    <w:rsid w:val="00CF2DA3"/>
    <w:rsid w:val="00CF3C18"/>
    <w:rsid w:val="00CF5E0B"/>
    <w:rsid w:val="00D01DAF"/>
    <w:rsid w:val="00D0288E"/>
    <w:rsid w:val="00D037A8"/>
    <w:rsid w:val="00D04F1F"/>
    <w:rsid w:val="00D10261"/>
    <w:rsid w:val="00D126CB"/>
    <w:rsid w:val="00D13529"/>
    <w:rsid w:val="00D15079"/>
    <w:rsid w:val="00D16CE5"/>
    <w:rsid w:val="00D22E68"/>
    <w:rsid w:val="00D237AC"/>
    <w:rsid w:val="00D23DE4"/>
    <w:rsid w:val="00D24ED5"/>
    <w:rsid w:val="00D35A93"/>
    <w:rsid w:val="00D35DA9"/>
    <w:rsid w:val="00D40A73"/>
    <w:rsid w:val="00D506E1"/>
    <w:rsid w:val="00D50FA4"/>
    <w:rsid w:val="00D52BB1"/>
    <w:rsid w:val="00D5636E"/>
    <w:rsid w:val="00D570F7"/>
    <w:rsid w:val="00D579EA"/>
    <w:rsid w:val="00D62435"/>
    <w:rsid w:val="00D64606"/>
    <w:rsid w:val="00D750CA"/>
    <w:rsid w:val="00D77272"/>
    <w:rsid w:val="00D77984"/>
    <w:rsid w:val="00D81B00"/>
    <w:rsid w:val="00D85B67"/>
    <w:rsid w:val="00D8696D"/>
    <w:rsid w:val="00D87FA7"/>
    <w:rsid w:val="00D97A25"/>
    <w:rsid w:val="00DA20AE"/>
    <w:rsid w:val="00DA24F0"/>
    <w:rsid w:val="00DB0CF1"/>
    <w:rsid w:val="00DB6A76"/>
    <w:rsid w:val="00DB6AE3"/>
    <w:rsid w:val="00DC11E7"/>
    <w:rsid w:val="00DC6881"/>
    <w:rsid w:val="00DC696F"/>
    <w:rsid w:val="00DC7585"/>
    <w:rsid w:val="00DE09C6"/>
    <w:rsid w:val="00DE1008"/>
    <w:rsid w:val="00DE1DEA"/>
    <w:rsid w:val="00DE7094"/>
    <w:rsid w:val="00DF0BBC"/>
    <w:rsid w:val="00DF0C1F"/>
    <w:rsid w:val="00E05BB2"/>
    <w:rsid w:val="00E06D70"/>
    <w:rsid w:val="00E06FA4"/>
    <w:rsid w:val="00E0725D"/>
    <w:rsid w:val="00E12C90"/>
    <w:rsid w:val="00E1508D"/>
    <w:rsid w:val="00E15AF3"/>
    <w:rsid w:val="00E20B47"/>
    <w:rsid w:val="00E22530"/>
    <w:rsid w:val="00E22FDC"/>
    <w:rsid w:val="00E259B6"/>
    <w:rsid w:val="00E354DB"/>
    <w:rsid w:val="00E35F5B"/>
    <w:rsid w:val="00E400B1"/>
    <w:rsid w:val="00E4291D"/>
    <w:rsid w:val="00E47456"/>
    <w:rsid w:val="00E50502"/>
    <w:rsid w:val="00E52B99"/>
    <w:rsid w:val="00E54307"/>
    <w:rsid w:val="00E54960"/>
    <w:rsid w:val="00E6079F"/>
    <w:rsid w:val="00E60FF8"/>
    <w:rsid w:val="00E65683"/>
    <w:rsid w:val="00E722B0"/>
    <w:rsid w:val="00E75902"/>
    <w:rsid w:val="00E7723E"/>
    <w:rsid w:val="00E810F7"/>
    <w:rsid w:val="00E833F7"/>
    <w:rsid w:val="00E92E3F"/>
    <w:rsid w:val="00E94CEA"/>
    <w:rsid w:val="00E95719"/>
    <w:rsid w:val="00EA1BB2"/>
    <w:rsid w:val="00EA4654"/>
    <w:rsid w:val="00EA5DCA"/>
    <w:rsid w:val="00EB1DB4"/>
    <w:rsid w:val="00EB530D"/>
    <w:rsid w:val="00EB63D6"/>
    <w:rsid w:val="00EB65D5"/>
    <w:rsid w:val="00EC0380"/>
    <w:rsid w:val="00EC4300"/>
    <w:rsid w:val="00ED4795"/>
    <w:rsid w:val="00ED53C0"/>
    <w:rsid w:val="00EE661F"/>
    <w:rsid w:val="00EE6CCB"/>
    <w:rsid w:val="00EE74CB"/>
    <w:rsid w:val="00EF243D"/>
    <w:rsid w:val="00EF4629"/>
    <w:rsid w:val="00EF4BD7"/>
    <w:rsid w:val="00EF6DB7"/>
    <w:rsid w:val="00EF7E66"/>
    <w:rsid w:val="00F00217"/>
    <w:rsid w:val="00F00C27"/>
    <w:rsid w:val="00F02BE0"/>
    <w:rsid w:val="00F049F7"/>
    <w:rsid w:val="00F05735"/>
    <w:rsid w:val="00F07A29"/>
    <w:rsid w:val="00F12DEB"/>
    <w:rsid w:val="00F13931"/>
    <w:rsid w:val="00F13A7B"/>
    <w:rsid w:val="00F166B6"/>
    <w:rsid w:val="00F16709"/>
    <w:rsid w:val="00F16901"/>
    <w:rsid w:val="00F16E61"/>
    <w:rsid w:val="00F20CD6"/>
    <w:rsid w:val="00F20D86"/>
    <w:rsid w:val="00F258C5"/>
    <w:rsid w:val="00F35B79"/>
    <w:rsid w:val="00F363E1"/>
    <w:rsid w:val="00F36D1F"/>
    <w:rsid w:val="00F37D58"/>
    <w:rsid w:val="00F4090E"/>
    <w:rsid w:val="00F411BD"/>
    <w:rsid w:val="00F414A7"/>
    <w:rsid w:val="00F417E8"/>
    <w:rsid w:val="00F55C41"/>
    <w:rsid w:val="00F62CA1"/>
    <w:rsid w:val="00F71729"/>
    <w:rsid w:val="00F753C3"/>
    <w:rsid w:val="00F822E4"/>
    <w:rsid w:val="00F831EE"/>
    <w:rsid w:val="00F83929"/>
    <w:rsid w:val="00F87E4D"/>
    <w:rsid w:val="00F90ABB"/>
    <w:rsid w:val="00F910BD"/>
    <w:rsid w:val="00F92E39"/>
    <w:rsid w:val="00F951D0"/>
    <w:rsid w:val="00F9566C"/>
    <w:rsid w:val="00FA273B"/>
    <w:rsid w:val="00FA353E"/>
    <w:rsid w:val="00FA4DE7"/>
    <w:rsid w:val="00FA5D9A"/>
    <w:rsid w:val="00FA6D1B"/>
    <w:rsid w:val="00FA7A58"/>
    <w:rsid w:val="00FB16CA"/>
    <w:rsid w:val="00FC1E4F"/>
    <w:rsid w:val="00FC73AB"/>
    <w:rsid w:val="00FE0E75"/>
    <w:rsid w:val="00FE47F6"/>
    <w:rsid w:val="00FF1567"/>
    <w:rsid w:val="00FF1F0D"/>
    <w:rsid w:val="00FF7523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4325F"/>
  <w15:docId w15:val="{8F1BFF5A-39EB-4A9C-BFC3-574A8B9D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40"/>
      <w:szCs w:val="4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snapToGrid w:val="0"/>
      <w:color w:val="000000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000080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000080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6406"/>
      </w:tabs>
      <w:jc w:val="center"/>
      <w:outlineLvl w:val="7"/>
    </w:pPr>
    <w:rPr>
      <w:sz w:val="28"/>
      <w:szCs w:val="28"/>
    </w:rPr>
  </w:style>
  <w:style w:type="paragraph" w:styleId="Titre9">
    <w:name w:val="heading 9"/>
    <w:basedOn w:val="Normal"/>
    <w:next w:val="Normal"/>
    <w:qFormat/>
    <w:pPr>
      <w:numPr>
        <w:ilvl w:val="8"/>
        <w:numId w:val="3"/>
      </w:numPr>
      <w:tabs>
        <w:tab w:val="num" w:pos="1584"/>
      </w:tabs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Header 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firstLine="426"/>
      <w:jc w:val="both"/>
    </w:pPr>
  </w:style>
  <w:style w:type="paragraph" w:styleId="Retraitcorpsdetexte2">
    <w:name w:val="Body Text Indent 2"/>
    <w:basedOn w:val="Normal"/>
    <w:pPr>
      <w:ind w:firstLine="426"/>
    </w:pPr>
  </w:style>
  <w:style w:type="paragraph" w:styleId="Corpsdetexte3">
    <w:name w:val="Body Text 3"/>
    <w:basedOn w:val="Normal"/>
    <w:pPr>
      <w:numPr>
        <w:ilvl w:val="12"/>
      </w:numPr>
      <w:jc w:val="center"/>
    </w:pPr>
    <w:rPr>
      <w:b/>
      <w:bCs/>
      <w:color w:val="000080"/>
      <w:sz w:val="18"/>
      <w:szCs w:val="18"/>
    </w:rPr>
  </w:style>
  <w:style w:type="paragraph" w:customStyle="1" w:styleId="RETRAITDROIT">
    <w:name w:val="RETRAIT DROIT"/>
    <w:basedOn w:val="Normal"/>
    <w:pPr>
      <w:tabs>
        <w:tab w:val="right" w:pos="8500"/>
      </w:tabs>
      <w:ind w:right="-20"/>
      <w:jc w:val="both"/>
    </w:pPr>
    <w:rPr>
      <w:rFonts w:ascii="AvantGarde" w:hAnsi="AvantGarde"/>
    </w:rPr>
  </w:style>
  <w:style w:type="paragraph" w:customStyle="1" w:styleId="Style1">
    <w:name w:val="Style1"/>
    <w:basedOn w:val="Normal"/>
    <w:pPr>
      <w:ind w:left="720" w:right="-20" w:hanging="454"/>
      <w:jc w:val="both"/>
    </w:pPr>
    <w:rPr>
      <w:rFonts w:ascii="Arial" w:hAnsi="Arial" w:cs="Arial"/>
    </w:rPr>
  </w:style>
  <w:style w:type="paragraph" w:customStyle="1" w:styleId="TITRE">
    <w:name w:val="TITRE"/>
    <w:basedOn w:val="Normal"/>
    <w:pPr>
      <w:ind w:right="-20" w:firstLine="580"/>
      <w:jc w:val="center"/>
    </w:pPr>
    <w:rPr>
      <w:rFonts w:ascii="AvantGarde" w:hAnsi="AvantGarde"/>
    </w:rPr>
  </w:style>
  <w:style w:type="paragraph" w:customStyle="1" w:styleId="TxBrp4">
    <w:name w:val="TxBr_p4"/>
    <w:basedOn w:val="Normal"/>
    <w:pPr>
      <w:widowControl w:val="0"/>
      <w:tabs>
        <w:tab w:val="left" w:pos="198"/>
      </w:tabs>
      <w:spacing w:line="240" w:lineRule="atLeast"/>
      <w:ind w:left="645"/>
    </w:pPr>
    <w:rPr>
      <w:snapToGrid w:val="0"/>
      <w:sz w:val="24"/>
      <w:szCs w:val="24"/>
    </w:rPr>
  </w:style>
  <w:style w:type="paragraph" w:customStyle="1" w:styleId="TxBrp5">
    <w:name w:val="TxBr_p5"/>
    <w:basedOn w:val="Normal"/>
    <w:pPr>
      <w:widowControl w:val="0"/>
      <w:tabs>
        <w:tab w:val="left" w:pos="175"/>
      </w:tabs>
      <w:spacing w:line="240" w:lineRule="atLeast"/>
      <w:ind w:left="668"/>
    </w:pPr>
    <w:rPr>
      <w:snapToGrid w:val="0"/>
      <w:sz w:val="24"/>
      <w:szCs w:val="24"/>
    </w:rPr>
  </w:style>
  <w:style w:type="paragraph" w:customStyle="1" w:styleId="TxBrp6">
    <w:name w:val="TxBr_p6"/>
    <w:basedOn w:val="Normal"/>
    <w:pPr>
      <w:widowControl w:val="0"/>
      <w:tabs>
        <w:tab w:val="left" w:pos="187"/>
      </w:tabs>
      <w:spacing w:line="240" w:lineRule="atLeast"/>
      <w:ind w:left="657"/>
    </w:pPr>
    <w:rPr>
      <w:snapToGrid w:val="0"/>
      <w:sz w:val="24"/>
      <w:szCs w:val="24"/>
    </w:rPr>
  </w:style>
  <w:style w:type="paragraph" w:customStyle="1" w:styleId="TxBrp7">
    <w:name w:val="TxBr_p7"/>
    <w:basedOn w:val="Normal"/>
    <w:pPr>
      <w:widowControl w:val="0"/>
      <w:tabs>
        <w:tab w:val="left" w:pos="566"/>
      </w:tabs>
      <w:spacing w:line="240" w:lineRule="atLeast"/>
      <w:ind w:left="277"/>
    </w:pPr>
    <w:rPr>
      <w:snapToGrid w:val="0"/>
      <w:sz w:val="24"/>
      <w:szCs w:val="24"/>
    </w:rPr>
  </w:style>
  <w:style w:type="paragraph" w:customStyle="1" w:styleId="TxBrp9">
    <w:name w:val="TxBr_p9"/>
    <w:basedOn w:val="Normal"/>
    <w:pPr>
      <w:widowControl w:val="0"/>
      <w:tabs>
        <w:tab w:val="left" w:pos="7874"/>
      </w:tabs>
      <w:spacing w:line="240" w:lineRule="atLeast"/>
      <w:ind w:left="7031"/>
    </w:pPr>
    <w:rPr>
      <w:snapToGrid w:val="0"/>
      <w:sz w:val="24"/>
      <w:szCs w:val="24"/>
    </w:rPr>
  </w:style>
  <w:style w:type="paragraph" w:customStyle="1" w:styleId="TxBrp10">
    <w:name w:val="TxBr_p10"/>
    <w:basedOn w:val="Normal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  <w:rPr>
      <w:snapToGrid w:val="0"/>
      <w:sz w:val="24"/>
      <w:szCs w:val="24"/>
    </w:rPr>
  </w:style>
  <w:style w:type="paragraph" w:customStyle="1" w:styleId="TxBrp11">
    <w:name w:val="TxBr_p11"/>
    <w:basedOn w:val="Normal"/>
    <w:pPr>
      <w:widowControl w:val="0"/>
      <w:tabs>
        <w:tab w:val="left" w:pos="566"/>
        <w:tab w:val="left" w:pos="890"/>
      </w:tabs>
      <w:spacing w:line="323" w:lineRule="atLeast"/>
      <w:ind w:left="890" w:hanging="323"/>
    </w:pPr>
    <w:rPr>
      <w:snapToGrid w:val="0"/>
      <w:sz w:val="24"/>
      <w:szCs w:val="24"/>
    </w:rPr>
  </w:style>
  <w:style w:type="paragraph" w:customStyle="1" w:styleId="TxBrp12">
    <w:name w:val="TxBr_p12"/>
    <w:basedOn w:val="Normal"/>
    <w:pPr>
      <w:widowControl w:val="0"/>
      <w:tabs>
        <w:tab w:val="left" w:pos="187"/>
      </w:tabs>
      <w:spacing w:line="323" w:lineRule="atLeast"/>
      <w:ind w:left="657"/>
    </w:pPr>
    <w:rPr>
      <w:snapToGrid w:val="0"/>
      <w:sz w:val="24"/>
      <w:szCs w:val="24"/>
    </w:rPr>
  </w:style>
  <w:style w:type="paragraph" w:customStyle="1" w:styleId="TxBrp13">
    <w:name w:val="TxBr_p13"/>
    <w:basedOn w:val="Normal"/>
    <w:pPr>
      <w:widowControl w:val="0"/>
      <w:tabs>
        <w:tab w:val="left" w:pos="9694"/>
      </w:tabs>
      <w:spacing w:line="209" w:lineRule="atLeast"/>
      <w:ind w:left="657"/>
    </w:pPr>
    <w:rPr>
      <w:snapToGrid w:val="0"/>
      <w:sz w:val="24"/>
      <w:szCs w:val="24"/>
    </w:rPr>
  </w:style>
  <w:style w:type="paragraph" w:customStyle="1" w:styleId="TxBrp14">
    <w:name w:val="TxBr_p14"/>
    <w:basedOn w:val="Normal"/>
    <w:pPr>
      <w:widowControl w:val="0"/>
      <w:tabs>
        <w:tab w:val="left" w:pos="3696"/>
      </w:tabs>
      <w:spacing w:line="240" w:lineRule="atLeast"/>
      <w:ind w:left="2853"/>
    </w:pPr>
    <w:rPr>
      <w:snapToGrid w:val="0"/>
      <w:sz w:val="24"/>
      <w:szCs w:val="24"/>
    </w:rPr>
  </w:style>
  <w:style w:type="paragraph" w:customStyle="1" w:styleId="TxBrt1">
    <w:name w:val="TxBr_t1"/>
    <w:basedOn w:val="Normal"/>
    <w:pPr>
      <w:widowControl w:val="0"/>
      <w:spacing w:line="240" w:lineRule="atLeast"/>
    </w:pPr>
    <w:rPr>
      <w:snapToGrid w:val="0"/>
      <w:sz w:val="24"/>
      <w:szCs w:val="24"/>
    </w:rPr>
  </w:style>
  <w:style w:type="paragraph" w:customStyle="1" w:styleId="TxBrt2">
    <w:name w:val="TxBr_t2"/>
    <w:basedOn w:val="Normal"/>
    <w:pPr>
      <w:widowControl w:val="0"/>
      <w:spacing w:line="240" w:lineRule="atLeast"/>
    </w:pPr>
    <w:rPr>
      <w:snapToGrid w:val="0"/>
      <w:sz w:val="24"/>
      <w:szCs w:val="24"/>
    </w:rPr>
  </w:style>
  <w:style w:type="paragraph" w:customStyle="1" w:styleId="TxBrt6">
    <w:name w:val="TxBr_t6"/>
    <w:basedOn w:val="Normal"/>
    <w:pPr>
      <w:widowControl w:val="0"/>
      <w:spacing w:line="240" w:lineRule="atLeast"/>
    </w:pPr>
    <w:rPr>
      <w:snapToGrid w:val="0"/>
      <w:sz w:val="24"/>
      <w:szCs w:val="24"/>
    </w:rPr>
  </w:style>
  <w:style w:type="paragraph" w:customStyle="1" w:styleId="TxBrp17">
    <w:name w:val="TxBr_p17"/>
    <w:basedOn w:val="Normal"/>
    <w:pPr>
      <w:widowControl w:val="0"/>
      <w:spacing w:line="130" w:lineRule="atLeast"/>
      <w:jc w:val="both"/>
    </w:pPr>
    <w:rPr>
      <w:snapToGrid w:val="0"/>
      <w:sz w:val="24"/>
      <w:szCs w:val="24"/>
    </w:rPr>
  </w:style>
  <w:style w:type="paragraph" w:customStyle="1" w:styleId="TxBrp2">
    <w:name w:val="TxBr_p2"/>
    <w:basedOn w:val="Normal"/>
    <w:pPr>
      <w:widowControl w:val="0"/>
      <w:tabs>
        <w:tab w:val="left" w:pos="204"/>
      </w:tabs>
      <w:spacing w:line="266" w:lineRule="atLeast"/>
    </w:pPr>
    <w:rPr>
      <w:snapToGrid w:val="0"/>
      <w:sz w:val="24"/>
      <w:szCs w:val="24"/>
    </w:rPr>
  </w:style>
  <w:style w:type="paragraph" w:customStyle="1" w:styleId="TxBrt8">
    <w:name w:val="TxBr_t8"/>
    <w:basedOn w:val="Normal"/>
    <w:pPr>
      <w:widowControl w:val="0"/>
      <w:spacing w:line="487" w:lineRule="atLeast"/>
    </w:pPr>
    <w:rPr>
      <w:snapToGrid w:val="0"/>
      <w:sz w:val="24"/>
      <w:szCs w:val="24"/>
    </w:rPr>
  </w:style>
  <w:style w:type="paragraph" w:customStyle="1" w:styleId="TxBrt13">
    <w:name w:val="TxBr_t13"/>
    <w:basedOn w:val="Normal"/>
    <w:pPr>
      <w:widowControl w:val="0"/>
      <w:spacing w:line="240" w:lineRule="atLeast"/>
    </w:pPr>
    <w:rPr>
      <w:snapToGrid w:val="0"/>
      <w:sz w:val="24"/>
      <w:szCs w:val="24"/>
    </w:rPr>
  </w:style>
  <w:style w:type="paragraph" w:customStyle="1" w:styleId="Corpsdetexte21">
    <w:name w:val="Corps de texte 21"/>
    <w:basedOn w:val="Normal"/>
    <w:pPr>
      <w:jc w:val="center"/>
    </w:pPr>
    <w:rPr>
      <w:sz w:val="18"/>
      <w:szCs w:val="18"/>
    </w:rPr>
  </w:style>
  <w:style w:type="paragraph" w:customStyle="1" w:styleId="Nomdesocit">
    <w:name w:val="Nom de société"/>
    <w:basedOn w:val="Normal"/>
    <w:next w:val="Normal"/>
    <w:pPr>
      <w:tabs>
        <w:tab w:val="left" w:pos="2160"/>
        <w:tab w:val="right" w:pos="6480"/>
      </w:tabs>
      <w:spacing w:before="240" w:after="40" w:line="220" w:lineRule="atLeast"/>
    </w:pPr>
    <w:rPr>
      <w:rFonts w:ascii="Arial" w:hAnsi="Arial" w:cs="Arial"/>
    </w:rPr>
  </w:style>
  <w:style w:type="paragraph" w:styleId="Corpsdetexte2">
    <w:name w:val="Body Text 2"/>
    <w:basedOn w:val="Normal"/>
    <w:pPr>
      <w:numPr>
        <w:ilvl w:val="12"/>
      </w:numPr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b/>
      <w:bCs/>
    </w:rPr>
  </w:style>
  <w:style w:type="paragraph" w:styleId="Titre0">
    <w:name w:val="Title"/>
    <w:basedOn w:val="Normal"/>
    <w:qFormat/>
    <w:pPr>
      <w:jc w:val="center"/>
    </w:pPr>
    <w:rPr>
      <w:sz w:val="28"/>
      <w:szCs w:val="28"/>
    </w:rPr>
  </w:style>
  <w:style w:type="paragraph" w:styleId="Retraitcorpsdetexte3">
    <w:name w:val="Body Text Indent 3"/>
    <w:basedOn w:val="Normal"/>
    <w:pPr>
      <w:ind w:left="1134"/>
    </w:p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4"/>
      <w:szCs w:val="24"/>
    </w:rPr>
  </w:style>
  <w:style w:type="paragraph" w:styleId="Lgende">
    <w:name w:val="caption"/>
    <w:basedOn w:val="Normal"/>
    <w:next w:val="Normal"/>
    <w:qFormat/>
    <w:rPr>
      <w:b/>
      <w:bCs/>
      <w:sz w:val="32"/>
      <w:szCs w:val="32"/>
    </w:rPr>
  </w:style>
  <w:style w:type="paragraph" w:customStyle="1" w:styleId="NIVEAU1">
    <w:name w:val="NIVEAU 1"/>
    <w:basedOn w:val="Normal"/>
    <w:pPr>
      <w:ind w:right="-20"/>
      <w:jc w:val="both"/>
    </w:pPr>
    <w:rPr>
      <w:rFonts w:ascii="AvantGarde" w:hAnsi="AvantGarde"/>
    </w:rPr>
  </w:style>
  <w:style w:type="paragraph" w:customStyle="1" w:styleId="NIVEAU1SOULIGNE">
    <w:name w:val="NIVEAU 1 SOULIGNE"/>
    <w:basedOn w:val="Normal"/>
    <w:pPr>
      <w:ind w:right="-20"/>
      <w:jc w:val="both"/>
    </w:pPr>
    <w:rPr>
      <w:rFonts w:ascii="AvantGarde" w:hAnsi="AvantGarde"/>
      <w:u w:val="single"/>
    </w:rPr>
  </w:style>
  <w:style w:type="paragraph" w:customStyle="1" w:styleId="DECAL">
    <w:name w:val="DECAL"/>
    <w:basedOn w:val="NIVEAU3ALIGNE"/>
    <w:pPr>
      <w:ind w:left="2000" w:hanging="940"/>
    </w:pPr>
  </w:style>
  <w:style w:type="paragraph" w:customStyle="1" w:styleId="NIVEAU3ALIGNE">
    <w:name w:val="NIVEAU 3 ALIGNE"/>
    <w:basedOn w:val="NIVEAU3"/>
    <w:pPr>
      <w:ind w:left="1520" w:hanging="120"/>
    </w:pPr>
  </w:style>
  <w:style w:type="paragraph" w:customStyle="1" w:styleId="NIVEAU3">
    <w:name w:val="NIVEAU 3"/>
    <w:basedOn w:val="Normal"/>
    <w:pPr>
      <w:ind w:left="1400" w:right="-20"/>
      <w:jc w:val="both"/>
    </w:pPr>
    <w:rPr>
      <w:rFonts w:ascii="AvantGarde" w:hAnsi="AvantGarde"/>
    </w:rPr>
  </w:style>
  <w:style w:type="paragraph" w:customStyle="1" w:styleId="NIVEAU3SOULIGNE">
    <w:name w:val="NIVEAU 3 SOULIGNE"/>
    <w:basedOn w:val="NIVEAU3"/>
    <w:rPr>
      <w:u w:val="single"/>
    </w:rPr>
  </w:style>
  <w:style w:type="paragraph" w:customStyle="1" w:styleId="NIVEAU4ALIGNE">
    <w:name w:val="NIVEAU 4 ALIGNE"/>
    <w:basedOn w:val="Normal"/>
    <w:pPr>
      <w:ind w:left="2380" w:right="-20" w:hanging="120"/>
      <w:jc w:val="both"/>
    </w:pPr>
    <w:rPr>
      <w:rFonts w:ascii="AvantGarde" w:hAnsi="AvantGarde"/>
    </w:rPr>
  </w:style>
  <w:style w:type="character" w:styleId="Appelnotedebasdep">
    <w:name w:val="footnote reference"/>
    <w:semiHidden/>
    <w:rPr>
      <w:position w:val="6"/>
      <w:sz w:val="18"/>
      <w:szCs w:val="18"/>
    </w:rPr>
  </w:style>
  <w:style w:type="paragraph" w:customStyle="1" w:styleId="STANDARDSOULIGNE">
    <w:name w:val="STANDARD SOULIGNE"/>
    <w:basedOn w:val="Normal"/>
    <w:pPr>
      <w:ind w:right="-20" w:firstLine="580"/>
      <w:jc w:val="both"/>
    </w:pPr>
    <w:rPr>
      <w:rFonts w:ascii="AvantGarde" w:hAnsi="AvantGarde"/>
      <w:u w:val="single"/>
    </w:rPr>
  </w:style>
  <w:style w:type="character" w:styleId="Lienhypertexte">
    <w:name w:val="Hyperlink"/>
    <w:rPr>
      <w:strike w:val="0"/>
      <w:dstrike w:val="0"/>
      <w:color w:val="000066"/>
      <w:u w:val="none"/>
      <w:effect w:val="none"/>
    </w:rPr>
  </w:style>
  <w:style w:type="paragraph" w:styleId="NormalWeb">
    <w:name w:val="Normal (Web)"/>
    <w:basedOn w:val="Normal"/>
    <w:pPr>
      <w:spacing w:before="100" w:after="100"/>
    </w:pPr>
    <w:rPr>
      <w:color w:val="000080"/>
      <w:sz w:val="24"/>
      <w:szCs w:val="24"/>
      <w:lang w:val="en-GB"/>
    </w:rPr>
  </w:style>
  <w:style w:type="paragraph" w:customStyle="1" w:styleId="ojspara">
    <w:name w:val="ojspara"/>
    <w:basedOn w:val="Normal"/>
    <w:pPr>
      <w:spacing w:before="2" w:after="2"/>
    </w:pPr>
    <w:rPr>
      <w:rFonts w:ascii="Verdana" w:hAnsi="Verdana"/>
      <w:color w:val="000080"/>
      <w:lang w:val="en-GB"/>
    </w:rPr>
  </w:style>
  <w:style w:type="table" w:styleId="Grilledutableau">
    <w:name w:val="Table Grid"/>
    <w:basedOn w:val="TableauNormal"/>
    <w:rsid w:val="00496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Table Simple 1"/>
    <w:basedOn w:val="TableauNormal"/>
    <w:rsid w:val="006040D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rsid w:val="003558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umropage">
    <w:name w:val="numÈro page"/>
    <w:basedOn w:val="Normal"/>
    <w:next w:val="Normal"/>
    <w:rsid w:val="00E4291D"/>
    <w:pPr>
      <w:ind w:right="-20" w:firstLine="580"/>
      <w:jc w:val="both"/>
    </w:pPr>
    <w:rPr>
      <w:rFonts w:ascii="Tms Rmn" w:hAnsi="Tms Rmn"/>
      <w:sz w:val="24"/>
      <w:szCs w:val="24"/>
    </w:rPr>
  </w:style>
  <w:style w:type="paragraph" w:customStyle="1" w:styleId="en-tte0">
    <w:name w:val="en-tÍte"/>
    <w:basedOn w:val="Normal"/>
    <w:rsid w:val="00E4291D"/>
    <w:pPr>
      <w:tabs>
        <w:tab w:val="center" w:pos="4320"/>
        <w:tab w:val="right" w:pos="8640"/>
      </w:tabs>
      <w:ind w:right="-20" w:firstLine="580"/>
      <w:jc w:val="both"/>
    </w:pPr>
    <w:rPr>
      <w:rFonts w:ascii="AvantGarde" w:hAnsi="AvantGarde"/>
    </w:rPr>
  </w:style>
  <w:style w:type="paragraph" w:customStyle="1" w:styleId="textenote">
    <w:name w:val="texte note"/>
    <w:basedOn w:val="Normal"/>
    <w:rsid w:val="00E4291D"/>
    <w:pPr>
      <w:ind w:right="-20" w:firstLine="580"/>
      <w:jc w:val="both"/>
    </w:pPr>
    <w:rPr>
      <w:rFonts w:ascii="AvantGarde" w:hAnsi="AvantGarde"/>
    </w:rPr>
  </w:style>
  <w:style w:type="paragraph" w:customStyle="1" w:styleId="TITRESOULIGNE">
    <w:name w:val="TITRE SOULIGNE"/>
    <w:basedOn w:val="Normal"/>
    <w:rsid w:val="00E4291D"/>
    <w:pPr>
      <w:ind w:right="-20" w:firstLine="580"/>
      <w:jc w:val="center"/>
    </w:pPr>
    <w:rPr>
      <w:rFonts w:ascii="AvantGarde" w:hAnsi="AvantGarde"/>
      <w:spacing w:val="60"/>
      <w:u w:val="single"/>
    </w:rPr>
  </w:style>
  <w:style w:type="paragraph" w:customStyle="1" w:styleId="NIVEAU4SOULIGNE">
    <w:name w:val="NIVEAU 4 SOULIGNE"/>
    <w:basedOn w:val="NIVEAU4ALIGNE"/>
    <w:rsid w:val="00E4291D"/>
    <w:rPr>
      <w:u w:val="single"/>
    </w:rPr>
  </w:style>
  <w:style w:type="paragraph" w:customStyle="1" w:styleId="STANDARDALIGNE">
    <w:name w:val="STANDARD ALIGNE"/>
    <w:basedOn w:val="Normal"/>
    <w:rsid w:val="00E4291D"/>
    <w:pPr>
      <w:ind w:left="760" w:right="-20" w:hanging="120"/>
      <w:jc w:val="both"/>
    </w:pPr>
    <w:rPr>
      <w:rFonts w:ascii="AvantGarde" w:hAnsi="AvantGarde"/>
    </w:rPr>
  </w:style>
  <w:style w:type="paragraph" w:customStyle="1" w:styleId="soustitre">
    <w:name w:val="sous titre"/>
    <w:basedOn w:val="Normal"/>
    <w:rsid w:val="00E4291D"/>
    <w:pPr>
      <w:spacing w:line="280" w:lineRule="atLeast"/>
      <w:jc w:val="both"/>
    </w:pPr>
    <w:rPr>
      <w:rFonts w:ascii="CG Omega" w:hAnsi="CG Omega"/>
      <w:b/>
      <w:bCs/>
      <w:i/>
      <w:iCs/>
      <w:smallCaps/>
      <w:noProof/>
      <w:sz w:val="26"/>
      <w:szCs w:val="26"/>
    </w:rPr>
  </w:style>
  <w:style w:type="paragraph" w:styleId="Normalcentr">
    <w:name w:val="Block Text"/>
    <w:basedOn w:val="Normal"/>
    <w:rsid w:val="00E4291D"/>
    <w:pPr>
      <w:ind w:left="1134" w:right="-20" w:firstLine="580"/>
      <w:jc w:val="both"/>
    </w:pPr>
    <w:rPr>
      <w:rFonts w:ascii="Comic Sans MS" w:hAnsi="Comic Sans MS"/>
    </w:rPr>
  </w:style>
  <w:style w:type="paragraph" w:styleId="Textedebulles">
    <w:name w:val="Balloon Text"/>
    <w:basedOn w:val="Normal"/>
    <w:semiHidden/>
    <w:rsid w:val="002751F1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semiHidden/>
    <w:rsid w:val="00F414A7"/>
    <w:pPr>
      <w:tabs>
        <w:tab w:val="left" w:pos="6521"/>
        <w:tab w:val="right" w:leader="dot" w:pos="9530"/>
      </w:tabs>
      <w:ind w:right="565" w:hanging="284"/>
    </w:pPr>
    <w:rPr>
      <w:rFonts w:ascii="Comic Sans MS" w:hAnsi="Comic Sans MS"/>
      <w:b/>
      <w:bCs/>
    </w:rPr>
  </w:style>
  <w:style w:type="paragraph" w:styleId="TM2">
    <w:name w:val="toc 2"/>
    <w:basedOn w:val="Normal"/>
    <w:next w:val="Normal"/>
    <w:autoRedefine/>
    <w:semiHidden/>
    <w:rsid w:val="00F414A7"/>
    <w:pPr>
      <w:tabs>
        <w:tab w:val="left" w:pos="6521"/>
        <w:tab w:val="right" w:leader="dot" w:pos="9530"/>
      </w:tabs>
      <w:ind w:right="565"/>
    </w:pPr>
    <w:rPr>
      <w:rFonts w:ascii="Arial Narrow" w:hAnsi="Arial Narrow"/>
      <w:bCs/>
      <w:noProof/>
      <w:sz w:val="24"/>
      <w:szCs w:val="24"/>
    </w:rPr>
  </w:style>
  <w:style w:type="paragraph" w:customStyle="1" w:styleId="Texte11">
    <w:name w:val="Texte1.1"/>
    <w:basedOn w:val="Normal"/>
    <w:rsid w:val="00A36217"/>
    <w:pPr>
      <w:ind w:left="1134"/>
      <w:jc w:val="both"/>
    </w:pPr>
    <w:rPr>
      <w:rFonts w:ascii="Comic Sans MS" w:hAnsi="Comic Sans MS"/>
    </w:rPr>
  </w:style>
  <w:style w:type="paragraph" w:customStyle="1" w:styleId="Puce2">
    <w:name w:val="Puce2"/>
    <w:basedOn w:val="Texte11"/>
    <w:rsid w:val="00A36217"/>
    <w:pPr>
      <w:numPr>
        <w:numId w:val="4"/>
      </w:numPr>
      <w:tabs>
        <w:tab w:val="clear" w:pos="1854"/>
        <w:tab w:val="num" w:pos="1418"/>
      </w:tabs>
      <w:spacing w:before="240" w:after="120"/>
      <w:ind w:left="1418" w:hanging="284"/>
    </w:pPr>
    <w:rPr>
      <w:u w:val="single"/>
    </w:rPr>
  </w:style>
  <w:style w:type="paragraph" w:customStyle="1" w:styleId="Puce3">
    <w:name w:val="Puce3"/>
    <w:basedOn w:val="Normal"/>
    <w:rsid w:val="00A36217"/>
    <w:pPr>
      <w:numPr>
        <w:ilvl w:val="1"/>
        <w:numId w:val="4"/>
      </w:numPr>
      <w:tabs>
        <w:tab w:val="clear" w:pos="2574"/>
        <w:tab w:val="left" w:pos="1985"/>
      </w:tabs>
      <w:spacing w:before="120"/>
      <w:ind w:left="1985" w:hanging="284"/>
      <w:jc w:val="both"/>
    </w:pPr>
    <w:rPr>
      <w:rFonts w:ascii="Comic Sans MS" w:hAnsi="Comic Sans MS"/>
    </w:rPr>
  </w:style>
  <w:style w:type="paragraph" w:styleId="Notedebasdepage">
    <w:name w:val="footnote text"/>
    <w:aliases w:val="Note de bas de page Car Car Car,Note de bas de page Car Car Car Car"/>
    <w:basedOn w:val="Normal"/>
    <w:link w:val="NotedebasdepageCar1"/>
    <w:semiHidden/>
    <w:rsid w:val="006C522E"/>
    <w:pPr>
      <w:jc w:val="both"/>
    </w:pPr>
    <w:rPr>
      <w:sz w:val="16"/>
      <w:szCs w:val="16"/>
    </w:rPr>
  </w:style>
  <w:style w:type="paragraph" w:customStyle="1" w:styleId="1TEXTECarCarCarCar">
    <w:name w:val="1. TEXTE Car Car Car Car"/>
    <w:basedOn w:val="Normal"/>
    <w:link w:val="1TEXTECarCarCarCarCar"/>
    <w:rsid w:val="006C522E"/>
    <w:pPr>
      <w:spacing w:before="60" w:after="60"/>
      <w:jc w:val="both"/>
    </w:pPr>
    <w:rPr>
      <w:rFonts w:ascii="Arial" w:hAnsi="Arial"/>
      <w:sz w:val="24"/>
      <w:szCs w:val="24"/>
      <w:lang w:eastAsia="en-US"/>
    </w:rPr>
  </w:style>
  <w:style w:type="character" w:customStyle="1" w:styleId="1TEXTECarCarCarCarCar">
    <w:name w:val="1. TEXTE Car Car Car Car Car"/>
    <w:link w:val="1TEXTECarCarCarCar"/>
    <w:rsid w:val="006C522E"/>
    <w:rPr>
      <w:rFonts w:ascii="Arial" w:hAnsi="Arial"/>
      <w:sz w:val="24"/>
      <w:szCs w:val="24"/>
      <w:lang w:val="fr-FR" w:eastAsia="en-US" w:bidi="ar-SA"/>
    </w:rPr>
  </w:style>
  <w:style w:type="character" w:customStyle="1" w:styleId="NotedebasdepageCar1">
    <w:name w:val="Note de bas de page Car1"/>
    <w:aliases w:val="Note de bas de page Car Car Car Car1,Note de bas de page Car Car Car Car Car"/>
    <w:link w:val="Notedebasdepage"/>
    <w:rsid w:val="006C522E"/>
    <w:rPr>
      <w:sz w:val="16"/>
      <w:szCs w:val="16"/>
      <w:lang w:val="fr-FR" w:eastAsia="fr-FR" w:bidi="ar-SA"/>
    </w:rPr>
  </w:style>
  <w:style w:type="paragraph" w:customStyle="1" w:styleId="StyleAvant125cmPremireligne125cm">
    <w:name w:val="Style Avant : 125 cm Première ligne : 125 cm"/>
    <w:basedOn w:val="Normal"/>
    <w:rsid w:val="003028DB"/>
    <w:pPr>
      <w:numPr>
        <w:numId w:val="5"/>
      </w:numPr>
    </w:pPr>
  </w:style>
  <w:style w:type="paragraph" w:styleId="Listepuces3">
    <w:name w:val="List Bullet 3"/>
    <w:basedOn w:val="Listepuces"/>
    <w:autoRedefine/>
    <w:rsid w:val="00412E87"/>
    <w:pPr>
      <w:numPr>
        <w:numId w:val="0"/>
      </w:numPr>
      <w:spacing w:line="220" w:lineRule="atLeast"/>
      <w:jc w:val="both"/>
    </w:pPr>
    <w:rPr>
      <w:rFonts w:ascii="Arial" w:hAnsi="Arial" w:cs="Arial"/>
      <w:b/>
      <w:bCs/>
      <w:sz w:val="22"/>
      <w:szCs w:val="22"/>
    </w:rPr>
  </w:style>
  <w:style w:type="paragraph" w:styleId="Listepuces">
    <w:name w:val="List Bullet"/>
    <w:basedOn w:val="Normal"/>
    <w:autoRedefine/>
    <w:rsid w:val="003028DB"/>
    <w:pPr>
      <w:numPr>
        <w:numId w:val="1"/>
      </w:numPr>
    </w:pPr>
  </w:style>
  <w:style w:type="paragraph" w:customStyle="1" w:styleId="titr3">
    <w:name w:val="titr3"/>
    <w:basedOn w:val="Normal"/>
    <w:next w:val="Normal"/>
    <w:rsid w:val="0017066C"/>
    <w:pPr>
      <w:jc w:val="center"/>
    </w:pPr>
    <w:rPr>
      <w:rFonts w:ascii="Marking Pen" w:hAnsi="Marking Pen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r8">
    <w:name w:val="titr8"/>
    <w:basedOn w:val="Normal"/>
    <w:next w:val="Normal"/>
    <w:rsid w:val="0017066C"/>
    <w:pPr>
      <w:jc w:val="center"/>
    </w:pPr>
    <w:rPr>
      <w:rFonts w:ascii="Bradley Hand ITC" w:hAnsi="Bradley Hand ITC"/>
      <w:b/>
      <w:bCs/>
      <w:sz w:val="40"/>
      <w:szCs w:val="40"/>
    </w:rPr>
  </w:style>
  <w:style w:type="paragraph" w:customStyle="1" w:styleId="1TEXTECarCarCar">
    <w:name w:val="1. TEXTE Car Car Car"/>
    <w:basedOn w:val="Normal"/>
    <w:rsid w:val="00F62CA1"/>
    <w:pPr>
      <w:spacing w:before="60" w:after="60"/>
      <w:jc w:val="both"/>
    </w:pPr>
    <w:rPr>
      <w:rFonts w:ascii="Arial" w:hAnsi="Arial"/>
      <w:sz w:val="24"/>
      <w:szCs w:val="24"/>
      <w:lang w:eastAsia="en-US"/>
    </w:rPr>
  </w:style>
  <w:style w:type="paragraph" w:customStyle="1" w:styleId="corpsdetexteCar">
    <w:name w:val="corps de texte Car"/>
    <w:basedOn w:val="Normal"/>
    <w:rsid w:val="00793379"/>
    <w:pPr>
      <w:spacing w:after="240"/>
      <w:jc w:val="both"/>
    </w:pPr>
    <w:rPr>
      <w:rFonts w:ascii="Arial" w:hAnsi="Arial" w:cs="Arial"/>
    </w:rPr>
  </w:style>
  <w:style w:type="paragraph" w:styleId="Sous-titre">
    <w:name w:val="Subtitle"/>
    <w:basedOn w:val="Titre0"/>
    <w:next w:val="Corpsdetexte"/>
    <w:qFormat/>
    <w:rsid w:val="00793379"/>
    <w:pPr>
      <w:keepNext/>
      <w:keepLines/>
      <w:spacing w:after="160" w:line="400" w:lineRule="atLeast"/>
      <w:ind w:right="11"/>
    </w:pPr>
    <w:rPr>
      <w:rFonts w:ascii="Arial" w:hAnsi="Arial" w:cs="Arial"/>
      <w:b/>
      <w:bCs/>
      <w:i/>
      <w:iCs/>
      <w:spacing w:val="-14"/>
      <w:kern w:val="28"/>
      <w:sz w:val="34"/>
      <w:szCs w:val="34"/>
    </w:rPr>
  </w:style>
  <w:style w:type="paragraph" w:customStyle="1" w:styleId="StyleTitre210pt">
    <w:name w:val="Style Titre 2 + 10 pt"/>
    <w:basedOn w:val="Titre2"/>
    <w:rsid w:val="00DC11E7"/>
    <w:pPr>
      <w:tabs>
        <w:tab w:val="left" w:pos="993"/>
      </w:tabs>
      <w:spacing w:before="240" w:after="60"/>
      <w:jc w:val="both"/>
    </w:pPr>
    <w:rPr>
      <w:rFonts w:ascii="Trebuchet MS" w:hAnsi="Trebuchet MS" w:cs="Trebuchet MS"/>
      <w:sz w:val="22"/>
      <w:szCs w:val="22"/>
    </w:rPr>
  </w:style>
  <w:style w:type="paragraph" w:customStyle="1" w:styleId="StyleStyleTitre210ptBleuclairCentr">
    <w:name w:val="Style Style Titre 2 + 10 pt + Bleu clair Centré"/>
    <w:basedOn w:val="StyleTitre210pt"/>
    <w:autoRedefine/>
    <w:rsid w:val="00DC11E7"/>
    <w:pPr>
      <w:pBdr>
        <w:bottom w:val="single" w:sz="4" w:space="1" w:color="3366FF"/>
      </w:pBdr>
      <w:jc w:val="center"/>
    </w:pPr>
    <w:rPr>
      <w:rFonts w:ascii="Arial" w:hAnsi="Arial" w:cs="Arial"/>
      <w:color w:val="3366FF"/>
    </w:rPr>
  </w:style>
  <w:style w:type="character" w:customStyle="1" w:styleId="ref1">
    <w:name w:val="ref1"/>
    <w:rsid w:val="00DC11E7"/>
    <w:rPr>
      <w:rFonts w:cs="Times New Roman"/>
    </w:rPr>
  </w:style>
  <w:style w:type="paragraph" w:customStyle="1" w:styleId="CVPublications">
    <w:name w:val="CV Publications"/>
    <w:basedOn w:val="Normal"/>
    <w:rsid w:val="00DC11E7"/>
    <w:pPr>
      <w:spacing w:after="40"/>
      <w:ind w:left="180" w:right="-28"/>
      <w:jc w:val="both"/>
    </w:pPr>
    <w:rPr>
      <w:rFonts w:ascii="Century Gothic" w:hAnsi="Century Gothic"/>
      <w:color w:val="000000"/>
      <w:sz w:val="16"/>
      <w:szCs w:val="16"/>
    </w:rPr>
  </w:style>
  <w:style w:type="paragraph" w:customStyle="1" w:styleId="StyleTitre1Aprs36pt">
    <w:name w:val="Style Titre 1 + Après : 36 pt"/>
    <w:basedOn w:val="Titre1"/>
    <w:rsid w:val="00DC11E7"/>
    <w:pPr>
      <w:pageBreakBefore/>
      <w:numPr>
        <w:numId w:val="2"/>
      </w:numPr>
      <w:pBdr>
        <w:bottom w:val="single" w:sz="12" w:space="4" w:color="auto"/>
      </w:pBdr>
      <w:spacing w:before="240" w:after="720"/>
      <w:jc w:val="left"/>
    </w:pPr>
    <w:rPr>
      <w:rFonts w:ascii="Arial Black" w:hAnsi="Arial Black"/>
      <w:bCs w:val="0"/>
      <w:caps/>
      <w:color w:val="000080"/>
      <w:szCs w:val="20"/>
    </w:rPr>
  </w:style>
  <w:style w:type="paragraph" w:customStyle="1" w:styleId="Tiret">
    <w:name w:val="Tiret"/>
    <w:basedOn w:val="Normal"/>
    <w:next w:val="Normal"/>
    <w:rsid w:val="00DC11E7"/>
    <w:pPr>
      <w:spacing w:before="60" w:after="60"/>
      <w:ind w:left="567" w:hanging="284"/>
      <w:jc w:val="both"/>
    </w:pPr>
    <w:rPr>
      <w:rFonts w:ascii="Palatino" w:hAnsi="Palatino"/>
      <w:sz w:val="22"/>
    </w:rPr>
  </w:style>
  <w:style w:type="paragraph" w:customStyle="1" w:styleId="11TexteCar">
    <w:name w:val="1.1 Texte Car"/>
    <w:basedOn w:val="Normal"/>
    <w:link w:val="11TexteCarCar"/>
    <w:rsid w:val="00DC11E7"/>
    <w:pPr>
      <w:spacing w:before="60" w:after="60"/>
      <w:ind w:left="907"/>
      <w:jc w:val="both"/>
    </w:pPr>
    <w:rPr>
      <w:rFonts w:ascii="Arial" w:hAnsi="Arial"/>
      <w:color w:val="000000"/>
      <w:lang w:eastAsia="en-US"/>
    </w:rPr>
  </w:style>
  <w:style w:type="character" w:customStyle="1" w:styleId="11TexteCarCar">
    <w:name w:val="1.1 Texte Car Car"/>
    <w:link w:val="11TexteCar"/>
    <w:rsid w:val="00DC11E7"/>
    <w:rPr>
      <w:rFonts w:ascii="Arial" w:hAnsi="Arial"/>
      <w:color w:val="000000"/>
      <w:lang w:val="fr-FR" w:eastAsia="en-US" w:bidi="ar-SA"/>
    </w:rPr>
  </w:style>
  <w:style w:type="character" w:customStyle="1" w:styleId="NotedebasdepageCar">
    <w:name w:val="Note de bas de page Car"/>
    <w:rsid w:val="00DC11E7"/>
    <w:rPr>
      <w:rFonts w:ascii="Arial" w:hAnsi="Arial"/>
      <w:color w:val="000000"/>
      <w:sz w:val="16"/>
      <w:lang w:val="fr-FR" w:eastAsia="fr-FR" w:bidi="ar-SA"/>
    </w:rPr>
  </w:style>
  <w:style w:type="paragraph" w:customStyle="1" w:styleId="Standard">
    <w:name w:val="Standard"/>
    <w:rsid w:val="008E716E"/>
    <w:pPr>
      <w:keepLines/>
      <w:widowControl w:val="0"/>
    </w:pPr>
    <w:rPr>
      <w:rFonts w:ascii="Times" w:hAnsi="Times"/>
      <w:snapToGrid w:val="0"/>
    </w:rPr>
  </w:style>
  <w:style w:type="paragraph" w:customStyle="1" w:styleId="TitreProduit">
    <w:name w:val="TitreProduit"/>
    <w:next w:val="Standard"/>
    <w:rsid w:val="008E716E"/>
    <w:pPr>
      <w:widowControl w:val="0"/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ind w:left="58" w:right="58"/>
      <w:jc w:val="center"/>
    </w:pPr>
    <w:rPr>
      <w:rFonts w:ascii="Times" w:hAnsi="Times"/>
      <w:b/>
      <w:bCs/>
      <w:snapToGrid w:val="0"/>
      <w:sz w:val="28"/>
      <w:szCs w:val="28"/>
    </w:rPr>
  </w:style>
  <w:style w:type="paragraph" w:customStyle="1" w:styleId="TitrePav">
    <w:name w:val="TitrePavé"/>
    <w:next w:val="Standard"/>
    <w:rsid w:val="008E716E"/>
    <w:pPr>
      <w:widowControl w:val="0"/>
      <w:pBdr>
        <w:bottom w:val="single" w:sz="8" w:space="1" w:color="000000"/>
      </w:pBdr>
    </w:pPr>
    <w:rPr>
      <w:rFonts w:ascii="Times" w:hAnsi="Times"/>
      <w:b/>
      <w:bCs/>
      <w:caps/>
      <w:snapToGrid w:val="0"/>
    </w:rPr>
  </w:style>
  <w:style w:type="paragraph" w:customStyle="1" w:styleId="LibelleTableau">
    <w:name w:val="LibelleTableau"/>
    <w:rsid w:val="008E716E"/>
    <w:pPr>
      <w:widowControl w:val="0"/>
      <w:ind w:right="115"/>
      <w:jc w:val="right"/>
    </w:pPr>
    <w:rPr>
      <w:rFonts w:ascii="Times" w:hAnsi="Times"/>
      <w:snapToGrid w:val="0"/>
    </w:rPr>
  </w:style>
  <w:style w:type="paragraph" w:customStyle="1" w:styleId="DonneeTableau">
    <w:name w:val="DonneeTableau"/>
    <w:rsid w:val="008E716E"/>
    <w:pPr>
      <w:widowControl w:val="0"/>
      <w:ind w:left="58"/>
    </w:pPr>
    <w:rPr>
      <w:rFonts w:ascii="Times" w:hAnsi="Times"/>
      <w:b/>
      <w:bCs/>
      <w:snapToGrid w:val="0"/>
    </w:rPr>
  </w:style>
  <w:style w:type="paragraph" w:customStyle="1" w:styleId="EnteteTableau">
    <w:name w:val="EnteteTableau"/>
    <w:rsid w:val="008E716E"/>
    <w:pPr>
      <w:widowControl w:val="0"/>
      <w:jc w:val="center"/>
    </w:pPr>
    <w:rPr>
      <w:rFonts w:ascii="Times" w:hAnsi="Times"/>
      <w:snapToGrid w:val="0"/>
    </w:rPr>
  </w:style>
  <w:style w:type="paragraph" w:customStyle="1" w:styleId="NombreTableau">
    <w:name w:val="NombreTableau"/>
    <w:rsid w:val="008E716E"/>
    <w:pPr>
      <w:widowControl w:val="0"/>
      <w:jc w:val="right"/>
    </w:pPr>
    <w:rPr>
      <w:rFonts w:ascii="Times" w:hAnsi="Times"/>
      <w:b/>
      <w:bCs/>
      <w:snapToGrid w:val="0"/>
      <w:sz w:val="16"/>
      <w:szCs w:val="16"/>
    </w:rPr>
  </w:style>
  <w:style w:type="paragraph" w:customStyle="1" w:styleId="PiedPage">
    <w:name w:val="PiedPage"/>
    <w:rsid w:val="008E716E"/>
    <w:pPr>
      <w:widowControl w:val="0"/>
      <w:tabs>
        <w:tab w:val="center" w:pos="4320"/>
        <w:tab w:val="right" w:pos="8640"/>
      </w:tabs>
      <w:spacing w:line="360" w:lineRule="auto"/>
    </w:pPr>
    <w:rPr>
      <w:rFonts w:ascii="Arial" w:hAnsi="Arial" w:cs="Arial"/>
      <w:snapToGrid w:val="0"/>
      <w:sz w:val="12"/>
      <w:szCs w:val="12"/>
    </w:rPr>
  </w:style>
  <w:style w:type="paragraph" w:customStyle="1" w:styleId="NoteClient">
    <w:name w:val="NoteClient"/>
    <w:basedOn w:val="Normal"/>
    <w:rsid w:val="008E716E"/>
    <w:pPr>
      <w:keepLines/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ind w:left="510" w:right="510"/>
    </w:pPr>
    <w:rPr>
      <w:rFonts w:ascii="Courier New" w:hAnsi="Courier New" w:cs="Courier New"/>
      <w:b/>
      <w:bCs/>
      <w:snapToGrid w:val="0"/>
    </w:rPr>
  </w:style>
  <w:style w:type="paragraph" w:customStyle="1" w:styleId="CarCar1">
    <w:name w:val="Car Car1"/>
    <w:basedOn w:val="Normal"/>
    <w:semiHidden/>
    <w:rsid w:val="00A72DB8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Puce20">
    <w:name w:val="Puce 2"/>
    <w:basedOn w:val="Normal"/>
    <w:rsid w:val="00DC7585"/>
    <w:pPr>
      <w:tabs>
        <w:tab w:val="left" w:pos="360"/>
      </w:tabs>
      <w:spacing w:before="60" w:after="60"/>
      <w:ind w:left="284" w:hanging="284"/>
      <w:jc w:val="both"/>
    </w:pPr>
    <w:rPr>
      <w:rFonts w:ascii="Tahoma" w:hAnsi="Tahoma" w:cs="Tahoma"/>
      <w:sz w:val="22"/>
      <w:szCs w:val="22"/>
    </w:rPr>
  </w:style>
  <w:style w:type="paragraph" w:customStyle="1" w:styleId="Titre1-MC">
    <w:name w:val="Titre 1 - MC"/>
    <w:basedOn w:val="Titre1"/>
    <w:rsid w:val="00201034"/>
    <w:pPr>
      <w:jc w:val="left"/>
    </w:pPr>
    <w:rPr>
      <w:i/>
      <w:iCs/>
      <w:sz w:val="22"/>
      <w:szCs w:val="22"/>
      <w:u w:val="single"/>
    </w:rPr>
  </w:style>
  <w:style w:type="paragraph" w:customStyle="1" w:styleId="Titre2-MC">
    <w:name w:val="Titre 2 - MC"/>
    <w:basedOn w:val="Normal"/>
    <w:rsid w:val="00201034"/>
    <w:rPr>
      <w:sz w:val="22"/>
      <w:szCs w:val="22"/>
    </w:rPr>
  </w:style>
  <w:style w:type="paragraph" w:customStyle="1" w:styleId="pa">
    <w:name w:val="pa"/>
    <w:rsid w:val="00201034"/>
    <w:pPr>
      <w:spacing w:after="240"/>
      <w:jc w:val="both"/>
    </w:pPr>
    <w:rPr>
      <w:rFonts w:ascii="Arial" w:hAnsi="Arial" w:cs="Arial"/>
      <w:sz w:val="22"/>
      <w:szCs w:val="22"/>
    </w:rPr>
  </w:style>
  <w:style w:type="paragraph" w:customStyle="1" w:styleId="Titre22">
    <w:name w:val="Titre 2.2."/>
    <w:basedOn w:val="Normal"/>
    <w:rsid w:val="00576967"/>
    <w:pPr>
      <w:spacing w:after="120"/>
      <w:ind w:hanging="425"/>
    </w:pPr>
    <w:rPr>
      <w:rFonts w:ascii="Arial Narrow" w:hAnsi="Arial Narrow"/>
      <w:b/>
      <w:sz w:val="24"/>
      <w:szCs w:val="24"/>
    </w:rPr>
  </w:style>
  <w:style w:type="paragraph" w:customStyle="1" w:styleId="Titre11">
    <w:name w:val="Titre 1.1"/>
    <w:basedOn w:val="Titre1-MC"/>
    <w:rsid w:val="00576967"/>
    <w:pPr>
      <w:ind w:hanging="284"/>
      <w:jc w:val="both"/>
    </w:pPr>
    <w:rPr>
      <w:rFonts w:ascii="Arial Narrow" w:hAnsi="Arial Narrow"/>
      <w:i w:val="0"/>
      <w:sz w:val="32"/>
      <w:szCs w:val="32"/>
      <w:u w:val="none"/>
    </w:rPr>
  </w:style>
  <w:style w:type="paragraph" w:customStyle="1" w:styleId="StyleTitre11Aprs12pt">
    <w:name w:val="Style Titre 1.1 + Après : 12 pt"/>
    <w:basedOn w:val="Titre11"/>
    <w:autoRedefine/>
    <w:rsid w:val="00576967"/>
    <w:pPr>
      <w:spacing w:after="240"/>
    </w:pPr>
    <w:rPr>
      <w:iCs w:val="0"/>
      <w:szCs w:val="20"/>
    </w:rPr>
  </w:style>
  <w:style w:type="character" w:customStyle="1" w:styleId="titre33Car">
    <w:name w:val="titre 3.3. Car"/>
    <w:link w:val="titre33"/>
    <w:rsid w:val="001A4EB7"/>
    <w:rPr>
      <w:rFonts w:ascii="Arial Narrow" w:hAnsi="Arial Narrow"/>
      <w:i/>
      <w:sz w:val="24"/>
      <w:szCs w:val="24"/>
    </w:rPr>
  </w:style>
  <w:style w:type="paragraph" w:customStyle="1" w:styleId="titre33">
    <w:name w:val="titre 3.3."/>
    <w:basedOn w:val="Normal"/>
    <w:link w:val="titre33Car"/>
    <w:rsid w:val="002C5663"/>
    <w:pPr>
      <w:numPr>
        <w:numId w:val="6"/>
      </w:numPr>
      <w:spacing w:after="120"/>
      <w:jc w:val="both"/>
    </w:pPr>
    <w:rPr>
      <w:rFonts w:ascii="Arial Narrow" w:hAnsi="Arial Narrow"/>
      <w:i/>
      <w:sz w:val="24"/>
      <w:szCs w:val="24"/>
    </w:rPr>
  </w:style>
  <w:style w:type="paragraph" w:customStyle="1" w:styleId="retrait">
    <w:name w:val="§ (retrait)"/>
    <w:basedOn w:val="Normal"/>
    <w:link w:val="retraitCar"/>
    <w:rsid w:val="00BE7374"/>
    <w:pPr>
      <w:spacing w:before="120" w:after="240"/>
      <w:ind w:left="357"/>
    </w:pPr>
    <w:rPr>
      <w:rFonts w:ascii="Arial Narrow" w:hAnsi="Arial Narrow"/>
      <w:sz w:val="24"/>
    </w:rPr>
  </w:style>
  <w:style w:type="numbering" w:customStyle="1" w:styleId="StyleAvecpuces">
    <w:name w:val="Style Avec puces"/>
    <w:rsid w:val="00BE7374"/>
    <w:pPr>
      <w:numPr>
        <w:numId w:val="7"/>
      </w:numPr>
    </w:pPr>
  </w:style>
  <w:style w:type="character" w:customStyle="1" w:styleId="retraitCar">
    <w:name w:val="§ (retrait) Car"/>
    <w:link w:val="retrait"/>
    <w:rsid w:val="00BE7374"/>
    <w:rPr>
      <w:rFonts w:ascii="Arial Narrow" w:hAnsi="Arial Narrow"/>
      <w:sz w:val="24"/>
      <w:lang w:val="fr-FR" w:eastAsia="fr-FR" w:bidi="ar-SA"/>
    </w:rPr>
  </w:style>
  <w:style w:type="character" w:customStyle="1" w:styleId="PieddepageCar">
    <w:name w:val="Pied de page Car"/>
    <w:link w:val="Pieddepage"/>
    <w:rsid w:val="00064AE6"/>
    <w:rPr>
      <w:lang w:val="fr-FR" w:eastAsia="fr-FR" w:bidi="ar-S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C1129"/>
  </w:style>
  <w:style w:type="character" w:customStyle="1" w:styleId="NotedefinCar">
    <w:name w:val="Note de fin Car"/>
    <w:basedOn w:val="Policepardfaut"/>
    <w:link w:val="Notedefin"/>
    <w:uiPriority w:val="99"/>
    <w:semiHidden/>
    <w:rsid w:val="007C1129"/>
  </w:style>
  <w:style w:type="character" w:styleId="Appeldenotedefin">
    <w:name w:val="endnote reference"/>
    <w:basedOn w:val="Policepardfaut"/>
    <w:uiPriority w:val="99"/>
    <w:semiHidden/>
    <w:unhideWhenUsed/>
    <w:rsid w:val="007C1129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B6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4567</TotalTime>
  <Pages>3</Pages>
  <Words>418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DES MARCHES</vt:lpstr>
    </vt:vector>
  </TitlesOfParts>
  <Company>Agence de l'environnement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DES MARCHES</dc:title>
  <dc:creator>ADEME</dc:creator>
  <cp:lastModifiedBy>KROPFITSCH Sandrine</cp:lastModifiedBy>
  <cp:revision>26</cp:revision>
  <cp:lastPrinted>2024-12-04T15:02:00Z</cp:lastPrinted>
  <dcterms:created xsi:type="dcterms:W3CDTF">2024-09-18T14:54:00Z</dcterms:created>
  <dcterms:modified xsi:type="dcterms:W3CDTF">2025-01-08T09:16:00Z</dcterms:modified>
</cp:coreProperties>
</file>