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86D2EE" w14:textId="194CD917" w:rsidR="001F4D61" w:rsidRDefault="00976924" w:rsidP="00505ED8">
      <w:pPr>
        <w:pStyle w:val="Titreconsultation"/>
        <w:tabs>
          <w:tab w:val="right" w:pos="9639"/>
        </w:tabs>
        <w:rPr>
          <w:rFonts w:ascii="Now Alt Light" w:hAnsi="Now Alt Light"/>
          <w:b w:val="0"/>
          <w:caps w:val="0"/>
          <w:color w:val="C00000"/>
          <w:sz w:val="32"/>
        </w:rPr>
      </w:pPr>
      <w:r>
        <w:rPr>
          <w:sz w:val="48"/>
        </w:rPr>
        <w:t>Cadre de r</w:t>
      </w:r>
      <w:r w:rsidR="0099365B">
        <w:rPr>
          <w:sz w:val="48"/>
        </w:rPr>
        <w:t>É</w:t>
      </w:r>
      <w:r w:rsidR="004C797C">
        <w:rPr>
          <w:sz w:val="48"/>
        </w:rPr>
        <w:t>PONSE</w:t>
      </w:r>
      <w:r w:rsidR="005A5922">
        <w:rPr>
          <w:sz w:val="48"/>
        </w:rPr>
        <w:br/>
      </w:r>
      <w:bookmarkStart w:id="0" w:name="_Hlk183592888"/>
      <w:r w:rsidR="009A6975" w:rsidRPr="0013754C">
        <w:rPr>
          <w:sz w:val="32"/>
        </w:rPr>
        <w:t>Étude portant sur la collecte</w:t>
      </w:r>
      <w:r w:rsidR="009A6975">
        <w:rPr>
          <w:sz w:val="32"/>
        </w:rPr>
        <w:t xml:space="preserve">, </w:t>
      </w:r>
      <w:r w:rsidR="009A6975" w:rsidRPr="0013754C">
        <w:rPr>
          <w:sz w:val="32"/>
        </w:rPr>
        <w:t>la fourniture de données de coûts</w:t>
      </w:r>
      <w:r w:rsidR="009A6975">
        <w:rPr>
          <w:sz w:val="32"/>
        </w:rPr>
        <w:t xml:space="preserve"> FINANCIERS</w:t>
      </w:r>
      <w:r w:rsidR="009A6975" w:rsidRPr="0013754C">
        <w:rPr>
          <w:sz w:val="32"/>
        </w:rPr>
        <w:t xml:space="preserve"> et sur la complétion de modèles de coûts réseau radio mobile en France</w:t>
      </w:r>
      <w:bookmarkEnd w:id="0"/>
      <w:r w:rsidR="005A5922">
        <w:rPr>
          <w:sz w:val="20"/>
          <w:szCs w:val="20"/>
        </w:rPr>
        <w:br/>
      </w:r>
      <w:r w:rsidR="005A5922">
        <w:rPr>
          <w:sz w:val="20"/>
          <w:szCs w:val="20"/>
        </w:rPr>
        <w:br/>
      </w:r>
      <w:r w:rsidR="00D0653F" w:rsidRPr="00256559">
        <w:rPr>
          <w:sz w:val="24"/>
        </w:rPr>
        <w:t>N/R</w:t>
      </w:r>
      <w:r w:rsidR="003D7644" w:rsidRPr="00256559">
        <w:rPr>
          <w:sz w:val="24"/>
        </w:rPr>
        <w:t>ef.</w:t>
      </w:r>
      <w:r w:rsidR="00D0653F" w:rsidRPr="00256559">
        <w:rPr>
          <w:sz w:val="24"/>
        </w:rPr>
        <w:t xml:space="preserve"> : </w:t>
      </w:r>
      <w:r w:rsidR="00B71AF3" w:rsidRPr="00256559">
        <w:rPr>
          <w:sz w:val="24"/>
        </w:rPr>
        <w:t>MC</w:t>
      </w:r>
      <w:bookmarkStart w:id="1" w:name="_GoBack"/>
      <w:bookmarkEnd w:id="1"/>
      <w:r w:rsidR="00B71AF3" w:rsidRPr="00256559">
        <w:rPr>
          <w:sz w:val="24"/>
        </w:rPr>
        <w:t>RRM2</w:t>
      </w:r>
      <w:r w:rsidR="00256559" w:rsidRPr="00256559">
        <w:rPr>
          <w:sz w:val="24"/>
        </w:rPr>
        <w:t>7</w:t>
      </w:r>
      <w:r w:rsidR="00B71AF3" w:rsidRPr="00256559">
        <w:rPr>
          <w:sz w:val="24"/>
        </w:rPr>
        <w:t>1124</w:t>
      </w:r>
      <w:r w:rsidR="00937B88" w:rsidRPr="00256559">
        <w:rPr>
          <w:sz w:val="24"/>
        </w:rPr>
        <w:t>_LOT_</w:t>
      </w:r>
      <w:r w:rsidR="0069792C" w:rsidRPr="00256559">
        <w:rPr>
          <w:sz w:val="24"/>
        </w:rPr>
        <w:t>2</w:t>
      </w:r>
      <w:r w:rsidR="00DF596E" w:rsidRPr="00505ED8">
        <w:rPr>
          <w:sz w:val="24"/>
        </w:rPr>
        <w:br/>
      </w:r>
      <w:r w:rsidR="00DF596E" w:rsidRPr="005A5922">
        <w:rPr>
          <w:b w:val="0"/>
          <w:sz w:val="20"/>
          <w:szCs w:val="20"/>
        </w:rPr>
        <w:br/>
      </w:r>
      <w:bookmarkStart w:id="2" w:name="_Hlk169768228"/>
      <w:r w:rsidR="00B71AF3" w:rsidRPr="00B71AF3">
        <w:rPr>
          <w:rFonts w:ascii="Now Alt Light" w:hAnsi="Now Alt Light"/>
          <w:b w:val="0"/>
          <w:caps w:val="0"/>
          <w:color w:val="auto"/>
          <w:sz w:val="18"/>
        </w:rPr>
        <w:t xml:space="preserve">Accord-cadre passé selon la procédure d’appel d’offres ouvert suivant les articles L.2124-2 et R.2124-2 1°, L.2125-1 1°, </w:t>
      </w:r>
      <w:bookmarkStart w:id="3" w:name="_Hlk164243528"/>
      <w:r w:rsidR="00B71AF3" w:rsidRPr="00B71AF3">
        <w:rPr>
          <w:rFonts w:ascii="Now Alt Light" w:hAnsi="Now Alt Light"/>
          <w:b w:val="0"/>
          <w:caps w:val="0"/>
          <w:color w:val="auto"/>
          <w:sz w:val="18"/>
        </w:rPr>
        <w:t>R.2161-2 à R.2161-5</w:t>
      </w:r>
      <w:bookmarkEnd w:id="3"/>
      <w:r w:rsidR="00B71AF3" w:rsidRPr="00B71AF3">
        <w:rPr>
          <w:rFonts w:ascii="Now Alt Light" w:hAnsi="Now Alt Light"/>
          <w:b w:val="0"/>
          <w:caps w:val="0"/>
          <w:color w:val="auto"/>
          <w:sz w:val="18"/>
        </w:rPr>
        <w:t>, R.2162-1 à R.2162-6 et R.2162-13 à R.2162-14 du Code de la commande publique.</w:t>
      </w:r>
      <w:bookmarkEnd w:id="2"/>
      <w:r w:rsidR="00C348FB" w:rsidRPr="009E2B06">
        <w:rPr>
          <w:b w:val="0"/>
          <w:caps w:val="0"/>
          <w:color w:val="auto"/>
          <w:sz w:val="18"/>
        </w:rPr>
        <w:br/>
      </w:r>
      <w:r w:rsidR="00D0653F" w:rsidRPr="005A5922">
        <w:rPr>
          <w:bCs/>
          <w:sz w:val="20"/>
          <w:szCs w:val="20"/>
        </w:rPr>
        <w:br/>
      </w:r>
      <w:r w:rsidR="004A740A" w:rsidRPr="004A740A">
        <w:rPr>
          <w:rFonts w:ascii="Now Alt Light" w:hAnsi="Now Alt Light"/>
          <w:b w:val="0"/>
          <w:caps w:val="0"/>
          <w:color w:val="C00000"/>
          <w:sz w:val="32"/>
        </w:rPr>
        <w:t>Date limite de remise des candidatures et des offres :</w:t>
      </w:r>
      <w:r w:rsidR="004A740A">
        <w:rPr>
          <w:rFonts w:ascii="Now Alt Light" w:hAnsi="Now Alt Light"/>
          <w:b w:val="0"/>
          <w:caps w:val="0"/>
          <w:color w:val="C00000"/>
          <w:sz w:val="32"/>
        </w:rPr>
        <w:br/>
      </w:r>
      <w:r w:rsidR="00937B88">
        <w:rPr>
          <w:rFonts w:ascii="Now Alt Light" w:hAnsi="Now Alt Light"/>
          <w:caps w:val="0"/>
          <w:color w:val="C00000"/>
          <w:sz w:val="32"/>
        </w:rPr>
        <w:t>Lundi</w:t>
      </w:r>
      <w:r w:rsidR="00505ED8">
        <w:rPr>
          <w:rFonts w:ascii="Now Alt Light" w:hAnsi="Now Alt Light"/>
          <w:caps w:val="0"/>
          <w:color w:val="C00000"/>
          <w:sz w:val="32"/>
        </w:rPr>
        <w:t xml:space="preserve"> </w:t>
      </w:r>
      <w:r w:rsidR="00937B88">
        <w:rPr>
          <w:rFonts w:ascii="Now Alt Light" w:hAnsi="Now Alt Light"/>
          <w:caps w:val="0"/>
          <w:color w:val="C00000"/>
          <w:sz w:val="32"/>
        </w:rPr>
        <w:t>6</w:t>
      </w:r>
      <w:r w:rsidR="00505ED8">
        <w:rPr>
          <w:rFonts w:ascii="Now Alt Light" w:hAnsi="Now Alt Light"/>
          <w:caps w:val="0"/>
          <w:color w:val="C00000"/>
          <w:sz w:val="32"/>
        </w:rPr>
        <w:t xml:space="preserve"> </w:t>
      </w:r>
      <w:r w:rsidR="00937B88">
        <w:rPr>
          <w:rFonts w:ascii="Now Alt Light" w:hAnsi="Now Alt Light"/>
          <w:caps w:val="0"/>
          <w:color w:val="C00000"/>
          <w:sz w:val="32"/>
        </w:rPr>
        <w:t>janvier</w:t>
      </w:r>
      <w:r w:rsidR="004A740A" w:rsidRPr="004A740A">
        <w:rPr>
          <w:rFonts w:ascii="Now Alt Light" w:hAnsi="Now Alt Light"/>
          <w:caps w:val="0"/>
          <w:color w:val="C00000"/>
          <w:sz w:val="32"/>
        </w:rPr>
        <w:t xml:space="preserve"> 202</w:t>
      </w:r>
      <w:r w:rsidR="00937B88">
        <w:rPr>
          <w:rFonts w:ascii="Now Alt Light" w:hAnsi="Now Alt Light"/>
          <w:caps w:val="0"/>
          <w:color w:val="C00000"/>
          <w:sz w:val="32"/>
        </w:rPr>
        <w:t>5</w:t>
      </w:r>
      <w:r w:rsidR="004A740A" w:rsidRPr="004A740A">
        <w:rPr>
          <w:rFonts w:ascii="Now Alt Light" w:hAnsi="Now Alt Light"/>
          <w:caps w:val="0"/>
          <w:color w:val="C00000"/>
          <w:sz w:val="32"/>
        </w:rPr>
        <w:t xml:space="preserve"> à 1</w:t>
      </w:r>
      <w:r w:rsidR="00937B88">
        <w:rPr>
          <w:rFonts w:ascii="Now Alt Light" w:hAnsi="Now Alt Light"/>
          <w:caps w:val="0"/>
          <w:color w:val="C00000"/>
          <w:sz w:val="32"/>
        </w:rPr>
        <w:t>2</w:t>
      </w:r>
      <w:r w:rsidR="004A740A" w:rsidRPr="004A740A">
        <w:rPr>
          <w:rFonts w:ascii="Now Alt Light" w:hAnsi="Now Alt Light"/>
          <w:caps w:val="0"/>
          <w:color w:val="C00000"/>
          <w:sz w:val="32"/>
        </w:rPr>
        <w:t>h00</w:t>
      </w:r>
      <w:r w:rsidR="00E67F67" w:rsidRPr="00911277">
        <w:rPr>
          <w:b w:val="0"/>
          <w:bCs/>
        </w:rPr>
        <w:br/>
      </w:r>
      <w:r w:rsidR="00E67F67">
        <w:rPr>
          <w:sz w:val="22"/>
        </w:rPr>
        <w:br/>
      </w:r>
      <w:r w:rsidR="00B94BC2">
        <w:rPr>
          <w:sz w:val="22"/>
        </w:rPr>
        <w:br/>
      </w:r>
    </w:p>
    <w:p w14:paraId="36CB1DE7" w14:textId="3665BE82" w:rsidR="001F4D61" w:rsidRPr="00324CD6" w:rsidRDefault="005A5922" w:rsidP="001F4D61">
      <w:pPr>
        <w:jc w:val="left"/>
        <w:rPr>
          <w:rFonts w:ascii="Now Alt Light" w:hAnsi="Now Alt Light"/>
          <w:b/>
          <w:bCs/>
        </w:rPr>
      </w:pPr>
      <w:r>
        <w:rPr>
          <w:rFonts w:ascii="Now Alt Light" w:hAnsi="Now Alt Light"/>
          <w:b/>
          <w:bCs/>
          <w:sz w:val="20"/>
        </w:rPr>
        <w:t>Pouvoir adjudicateur</w:t>
      </w:r>
    </w:p>
    <w:p w14:paraId="669782D1" w14:textId="486ED899" w:rsidR="001F4D61" w:rsidRDefault="001F4D61" w:rsidP="00E67F67">
      <w:pPr>
        <w:spacing w:before="0"/>
        <w:jc w:val="left"/>
        <w:rPr>
          <w:rStyle w:val="Lienhypertexte"/>
          <w:rFonts w:ascii="Now Alt Light" w:hAnsi="Now Alt Light"/>
          <w:sz w:val="18"/>
        </w:rPr>
      </w:pPr>
      <w:r w:rsidRPr="00324CD6">
        <w:rPr>
          <w:rFonts w:ascii="Now Alt Light" w:hAnsi="Now Alt Light"/>
          <w:snapToGrid w:val="0"/>
          <w:color w:val="232253" w:themeColor="text2"/>
          <w:sz w:val="18"/>
        </w:rPr>
        <w:t xml:space="preserve">Autorité de régulation des communications électroniques, des postes et de la distribution de la presse </w:t>
      </w:r>
      <w:r w:rsidRPr="00324CD6">
        <w:rPr>
          <w:rFonts w:ascii="Now Alt Light" w:hAnsi="Now Alt Light"/>
          <w:snapToGrid w:val="0"/>
          <w:sz w:val="18"/>
        </w:rPr>
        <w:t>(Arcep ou Autorité)</w:t>
      </w:r>
      <w:r w:rsidR="00E67F67">
        <w:rPr>
          <w:rFonts w:ascii="Now Alt Light" w:hAnsi="Now Alt Light"/>
          <w:sz w:val="20"/>
          <w:szCs w:val="24"/>
        </w:rPr>
        <w:br/>
      </w:r>
      <w:r w:rsidRPr="00324CD6">
        <w:rPr>
          <w:rFonts w:ascii="Now Alt Light" w:hAnsi="Now Alt Light"/>
          <w:snapToGrid w:val="0"/>
          <w:sz w:val="18"/>
        </w:rPr>
        <w:t>14 rue Gerty Archimède - CS 90410</w:t>
      </w:r>
      <w:r w:rsidR="00E67F67">
        <w:rPr>
          <w:rFonts w:ascii="Now Alt Light" w:hAnsi="Now Alt Light"/>
          <w:snapToGrid w:val="0"/>
          <w:sz w:val="18"/>
        </w:rPr>
        <w:br/>
      </w:r>
      <w:r w:rsidRPr="00324CD6">
        <w:rPr>
          <w:rFonts w:ascii="Now Alt Light" w:hAnsi="Now Alt Light"/>
          <w:snapToGrid w:val="0"/>
          <w:sz w:val="18"/>
        </w:rPr>
        <w:t>75613 PARIS cedex 12</w:t>
      </w:r>
      <w:r w:rsidR="00E67F67">
        <w:rPr>
          <w:rFonts w:ascii="Now Alt Light" w:hAnsi="Now Alt Light"/>
          <w:sz w:val="18"/>
        </w:rPr>
        <w:br/>
      </w:r>
      <w:r w:rsidRPr="00324CD6">
        <w:rPr>
          <w:rFonts w:ascii="Now Alt Light" w:hAnsi="Now Alt Light"/>
          <w:sz w:val="18"/>
        </w:rPr>
        <w:t xml:space="preserve">Adresse Internet du site de l’Autorité : </w:t>
      </w:r>
      <w:hyperlink r:id="rId8" w:history="1">
        <w:r w:rsidR="004A740A" w:rsidRPr="00E07BDD">
          <w:rPr>
            <w:rStyle w:val="Lienhypertexte"/>
            <w:rFonts w:ascii="Now Alt Light" w:hAnsi="Now Alt Light"/>
            <w:sz w:val="18"/>
          </w:rPr>
          <w:t>https://www.arcep.fr</w:t>
        </w:r>
      </w:hyperlink>
    </w:p>
    <w:p w14:paraId="5F7841D1" w14:textId="2381DFC5" w:rsidR="00523F7B" w:rsidRDefault="00523F7B" w:rsidP="00E67F67">
      <w:pPr>
        <w:spacing w:before="0"/>
        <w:jc w:val="left"/>
        <w:rPr>
          <w:rFonts w:ascii="Now Alt Light" w:hAnsi="Now Alt Light"/>
          <w:sz w:val="20"/>
          <w:szCs w:val="24"/>
        </w:rPr>
      </w:pPr>
    </w:p>
    <w:p w14:paraId="4872512C" w14:textId="77777777" w:rsidR="00523F7B" w:rsidRPr="00E67F67" w:rsidRDefault="00523F7B" w:rsidP="00E67F67">
      <w:pPr>
        <w:spacing w:before="0"/>
        <w:jc w:val="left"/>
        <w:rPr>
          <w:rFonts w:ascii="Now Alt Light" w:hAnsi="Now Alt Light"/>
          <w:sz w:val="20"/>
          <w:szCs w:val="24"/>
        </w:rPr>
      </w:pPr>
    </w:p>
    <w:p w14:paraId="113C4A11" w14:textId="59FED322" w:rsidR="00D400EC" w:rsidRDefault="00D400EC" w:rsidP="00D400EC">
      <w:pPr>
        <w:jc w:val="center"/>
        <w:rPr>
          <w:rFonts w:asciiTheme="majorHAnsi" w:eastAsiaTheme="majorEastAsia" w:hAnsiTheme="majorHAnsi" w:cstheme="majorHAnsi"/>
          <w:b/>
          <w:color w:val="232253" w:themeColor="text2"/>
          <w:kern w:val="28"/>
          <w:sz w:val="28"/>
          <w:szCs w:val="30"/>
        </w:rPr>
      </w:pPr>
      <w:r w:rsidRPr="00D400EC">
        <w:rPr>
          <w:rFonts w:asciiTheme="majorHAnsi" w:eastAsiaTheme="majorEastAsia" w:hAnsiTheme="majorHAnsi" w:cstheme="majorHAnsi"/>
          <w:b/>
          <w:color w:val="232253" w:themeColor="text2"/>
          <w:kern w:val="28"/>
          <w:sz w:val="28"/>
          <w:szCs w:val="30"/>
        </w:rPr>
        <w:lastRenderedPageBreak/>
        <w:t xml:space="preserve">LOT </w:t>
      </w:r>
      <w:r w:rsidR="00FB68D3">
        <w:rPr>
          <w:rFonts w:asciiTheme="majorHAnsi" w:eastAsiaTheme="majorEastAsia" w:hAnsiTheme="majorHAnsi" w:cstheme="majorHAnsi"/>
          <w:b/>
          <w:color w:val="232253" w:themeColor="text2"/>
          <w:kern w:val="28"/>
          <w:sz w:val="28"/>
          <w:szCs w:val="30"/>
        </w:rPr>
        <w:t>2</w:t>
      </w:r>
      <w:r w:rsidRPr="00D400EC">
        <w:rPr>
          <w:rFonts w:asciiTheme="majorHAnsi" w:eastAsiaTheme="majorEastAsia" w:hAnsiTheme="majorHAnsi" w:cstheme="majorHAnsi"/>
          <w:b/>
          <w:color w:val="232253" w:themeColor="text2"/>
          <w:kern w:val="28"/>
          <w:sz w:val="28"/>
          <w:szCs w:val="30"/>
        </w:rPr>
        <w:t xml:space="preserve">: </w:t>
      </w:r>
      <w:r w:rsidR="00FB68D3" w:rsidRPr="00FB68D3">
        <w:rPr>
          <w:rFonts w:asciiTheme="majorHAnsi" w:eastAsiaTheme="majorEastAsia" w:hAnsiTheme="majorHAnsi" w:cstheme="majorHAnsi"/>
          <w:b/>
          <w:color w:val="232253" w:themeColor="text2"/>
          <w:kern w:val="28"/>
          <w:sz w:val="28"/>
          <w:szCs w:val="30"/>
        </w:rPr>
        <w:t>Adaptations d’outils existants de modélisation des coûts de déploiement et d’exploitation d’un réseau mobile en France métropolitaine et en outremer</w:t>
      </w:r>
    </w:p>
    <w:p w14:paraId="1206412C" w14:textId="77777777" w:rsidR="00D400EC" w:rsidRPr="00D400EC" w:rsidRDefault="00D400EC" w:rsidP="00D400EC">
      <w:pPr>
        <w:jc w:val="center"/>
        <w:rPr>
          <w:rFonts w:asciiTheme="majorHAnsi" w:eastAsiaTheme="majorEastAsia" w:hAnsiTheme="majorHAnsi" w:cstheme="majorHAnsi"/>
          <w:b/>
          <w:color w:val="232253" w:themeColor="text2"/>
          <w:kern w:val="28"/>
          <w:sz w:val="24"/>
          <w:szCs w:val="24"/>
        </w:rPr>
      </w:pPr>
    </w:p>
    <w:p w14:paraId="5AD9929D" w14:textId="1B7922E4" w:rsidR="001F4D61" w:rsidRDefault="004C797C" w:rsidP="0063787F">
      <w:pPr>
        <w:rPr>
          <w:szCs w:val="22"/>
        </w:rPr>
      </w:pPr>
      <w:r>
        <w:rPr>
          <w:szCs w:val="22"/>
        </w:rPr>
        <w:t>L’utilisation du présent cadre de réponse n’est pas imposé</w:t>
      </w:r>
      <w:r w:rsidR="00512382">
        <w:rPr>
          <w:szCs w:val="22"/>
        </w:rPr>
        <w:t>e</w:t>
      </w:r>
      <w:r>
        <w:rPr>
          <w:szCs w:val="22"/>
        </w:rPr>
        <w:t xml:space="preserve"> au</w:t>
      </w:r>
      <w:r w:rsidR="00274FCB">
        <w:rPr>
          <w:szCs w:val="22"/>
        </w:rPr>
        <w:t>x</w:t>
      </w:r>
      <w:r>
        <w:rPr>
          <w:szCs w:val="22"/>
        </w:rPr>
        <w:t xml:space="preserve"> candidat</w:t>
      </w:r>
      <w:r w:rsidR="00274FCB">
        <w:rPr>
          <w:szCs w:val="22"/>
        </w:rPr>
        <w:t>s</w:t>
      </w:r>
      <w:r>
        <w:rPr>
          <w:szCs w:val="22"/>
        </w:rPr>
        <w:t xml:space="preserve">. </w:t>
      </w:r>
    </w:p>
    <w:p w14:paraId="1A7FB9C0" w14:textId="7B962416" w:rsidR="00274FCB" w:rsidRDefault="004C797C" w:rsidP="0063787F">
      <w:pPr>
        <w:rPr>
          <w:szCs w:val="22"/>
        </w:rPr>
      </w:pPr>
      <w:r>
        <w:rPr>
          <w:szCs w:val="22"/>
        </w:rPr>
        <w:t xml:space="preserve">Elle est cependant vivement conseillée afin de permettre au candidat de vérifier l’adéquation de </w:t>
      </w:r>
      <w:r w:rsidR="001F4D61">
        <w:rPr>
          <w:szCs w:val="22"/>
        </w:rPr>
        <w:t>son</w:t>
      </w:r>
      <w:r>
        <w:rPr>
          <w:szCs w:val="22"/>
        </w:rPr>
        <w:t xml:space="preserve"> offre au besoin de l’Acheteur.</w:t>
      </w:r>
      <w:r w:rsidR="0099365B">
        <w:rPr>
          <w:szCs w:val="22"/>
        </w:rPr>
        <w:t xml:space="preserve"> Le candidat ne doit pas hésiter à utiliser tout l’espace qui lui semble </w:t>
      </w:r>
      <w:r w:rsidR="00512427">
        <w:rPr>
          <w:szCs w:val="22"/>
        </w:rPr>
        <w:t>nécessaire</w:t>
      </w:r>
      <w:r w:rsidR="0099365B">
        <w:rPr>
          <w:szCs w:val="22"/>
        </w:rPr>
        <w:t xml:space="preserve"> pour indiquer sa réponse sous chaque critère.</w:t>
      </w:r>
    </w:p>
    <w:p w14:paraId="74790FE7" w14:textId="77777777" w:rsidR="00576F19" w:rsidRDefault="00274FCB" w:rsidP="0063787F">
      <w:pPr>
        <w:rPr>
          <w:szCs w:val="22"/>
        </w:rPr>
      </w:pPr>
      <w:r>
        <w:rPr>
          <w:szCs w:val="22"/>
        </w:rPr>
        <w:t xml:space="preserve">Dans le cas où le candidat remettrait </w:t>
      </w:r>
      <w:r w:rsidR="00B767C5">
        <w:rPr>
          <w:szCs w:val="22"/>
        </w:rPr>
        <w:t xml:space="preserve">uniquement </w:t>
      </w:r>
      <w:r w:rsidRPr="00274FCB">
        <w:rPr>
          <w:szCs w:val="22"/>
        </w:rPr>
        <w:t>un mémoire</w:t>
      </w:r>
      <w:r w:rsidR="00B767C5">
        <w:rPr>
          <w:szCs w:val="22"/>
        </w:rPr>
        <w:t xml:space="preserve"> technique</w:t>
      </w:r>
      <w:r w:rsidRPr="00274FCB">
        <w:rPr>
          <w:szCs w:val="22"/>
        </w:rPr>
        <w:t>, celui-ci doit au minimum comporter tous les éléments de l’offre qui sont mentionnés dans les critères de jugement (</w:t>
      </w:r>
      <w:r>
        <w:rPr>
          <w:szCs w:val="22"/>
        </w:rPr>
        <w:t>figurant dans le RC et</w:t>
      </w:r>
      <w:r w:rsidRPr="00274FCB">
        <w:rPr>
          <w:szCs w:val="22"/>
        </w:rPr>
        <w:t xml:space="preserve"> reportés dans le présent cadre de réponse). </w:t>
      </w:r>
    </w:p>
    <w:p w14:paraId="462FA406" w14:textId="11BDFD63" w:rsidR="00274FCB" w:rsidRPr="00576F19" w:rsidRDefault="00576F19" w:rsidP="0063787F">
      <w:pPr>
        <w:rPr>
          <w:b/>
          <w:szCs w:val="22"/>
        </w:rPr>
      </w:pPr>
      <w:r w:rsidRPr="00576F19">
        <w:rPr>
          <w:b/>
          <w:szCs w:val="22"/>
        </w:rPr>
        <w:t>La remise du présent cadre de réponse n’exonère pas le candidat de la remise de son mémoire technique.</w:t>
      </w:r>
    </w:p>
    <w:p w14:paraId="05886E97" w14:textId="7EAFD1AA" w:rsidR="00B03433" w:rsidRDefault="00512382" w:rsidP="0063787F">
      <w:pPr>
        <w:rPr>
          <w:szCs w:val="22"/>
        </w:rPr>
      </w:pPr>
      <w:r>
        <w:rPr>
          <w:szCs w:val="22"/>
        </w:rPr>
        <w:t xml:space="preserve">Le candidat </w:t>
      </w:r>
      <w:r w:rsidR="00274FCB">
        <w:rPr>
          <w:szCs w:val="22"/>
        </w:rPr>
        <w:t>est</w:t>
      </w:r>
      <w:r>
        <w:rPr>
          <w:szCs w:val="22"/>
        </w:rPr>
        <w:t xml:space="preserve"> invité à indiquer tous les éléments qu’il estime</w:t>
      </w:r>
      <w:r w:rsidR="00B767C5">
        <w:rPr>
          <w:szCs w:val="22"/>
        </w:rPr>
        <w:t xml:space="preserve"> pertinents et </w:t>
      </w:r>
      <w:r w:rsidR="00512427">
        <w:rPr>
          <w:szCs w:val="22"/>
        </w:rPr>
        <w:t>nécessaires</w:t>
      </w:r>
      <w:r w:rsidR="00274FCB">
        <w:rPr>
          <w:szCs w:val="22"/>
        </w:rPr>
        <w:t xml:space="preserve"> à l’appréciation de son offre</w:t>
      </w:r>
      <w:r>
        <w:rPr>
          <w:szCs w:val="22"/>
        </w:rPr>
        <w:t>.</w:t>
      </w:r>
    </w:p>
    <w:p w14:paraId="240DF28F" w14:textId="64AAC26A" w:rsidR="004A740A" w:rsidRPr="004A740A" w:rsidRDefault="004A740A" w:rsidP="0036596C">
      <w:pPr>
        <w:pStyle w:val="Titre1"/>
        <w:numPr>
          <w:ilvl w:val="0"/>
          <w:numId w:val="0"/>
        </w:numPr>
        <w:ind w:hanging="6"/>
        <w:jc w:val="both"/>
      </w:pPr>
      <w:r w:rsidRPr="004A740A">
        <w:t xml:space="preserve">Critère n°1 : </w:t>
      </w:r>
      <w:r w:rsidR="004709AC">
        <w:t>Compréhension des enjeux et démonstration de l’expertise</w:t>
      </w:r>
      <w:r>
        <w:t xml:space="preserve"> – </w:t>
      </w:r>
      <w:r w:rsidR="004709AC">
        <w:t>30</w:t>
      </w:r>
      <w:r w:rsidR="00B84E0B">
        <w:t> </w:t>
      </w:r>
      <w:r>
        <w:t>points</w:t>
      </w:r>
    </w:p>
    <w:p w14:paraId="461F1D08" w14:textId="29CFFBE6" w:rsidR="004A740A" w:rsidRPr="00505ED8" w:rsidRDefault="004A740A" w:rsidP="004A740A">
      <w:pPr>
        <w:rPr>
          <w:i/>
          <w:szCs w:val="22"/>
        </w:rPr>
      </w:pPr>
      <w:r w:rsidRPr="00505ED8">
        <w:rPr>
          <w:i/>
          <w:szCs w:val="22"/>
        </w:rPr>
        <w:t>Ce critère est analysé sur la base de l’évaluation des sous-critères suivants, pondérés comme suit :</w:t>
      </w:r>
    </w:p>
    <w:p w14:paraId="32A9A7E1" w14:textId="0C3F4051" w:rsidR="004A740A" w:rsidRPr="004A740A" w:rsidRDefault="004A740A" w:rsidP="004A740A">
      <w:pPr>
        <w:rPr>
          <w:szCs w:val="22"/>
        </w:rPr>
      </w:pPr>
      <w:r w:rsidRPr="004A740A">
        <w:rPr>
          <w:rStyle w:val="Titre2Car"/>
        </w:rPr>
        <w:t xml:space="preserve">Sous-critère 1 : </w:t>
      </w:r>
      <w:r w:rsidR="00B84E0B">
        <w:rPr>
          <w:rStyle w:val="Titre2Car"/>
        </w:rPr>
        <w:t>Compréhension g</w:t>
      </w:r>
      <w:r w:rsidR="00A064EF">
        <w:rPr>
          <w:rStyle w:val="Titre2Car"/>
        </w:rPr>
        <w:t xml:space="preserve">énérale des enjeux </w:t>
      </w:r>
      <w:r>
        <w:rPr>
          <w:rStyle w:val="Titre2Car"/>
        </w:rPr>
        <w:t xml:space="preserve">– </w:t>
      </w:r>
      <w:r w:rsidR="00505ED8">
        <w:rPr>
          <w:rStyle w:val="Titre2Car"/>
        </w:rPr>
        <w:t>5</w:t>
      </w:r>
      <w:r w:rsidRPr="004A740A">
        <w:rPr>
          <w:rStyle w:val="Titre2Car"/>
        </w:rPr>
        <w:t xml:space="preserve"> points</w:t>
      </w:r>
    </w:p>
    <w:p w14:paraId="222D73A3" w14:textId="6EC44948" w:rsidR="00B84E0B" w:rsidRDefault="00A064EF" w:rsidP="00505ED8">
      <w:pPr>
        <w:rPr>
          <w:rFonts w:cstheme="minorHAnsi"/>
          <w:color w:val="000000" w:themeColor="text1"/>
          <w:szCs w:val="22"/>
        </w:rPr>
      </w:pPr>
      <w:r w:rsidRPr="00B77522">
        <w:t>La compréhension générale des enjeux sera appréciée au regard de la reformulation des besoins et des objectifs de l’Autorité pour ce lot et de l’analyse qui en est présentée par le candidat.</w:t>
      </w:r>
    </w:p>
    <w:p w14:paraId="7075FE52" w14:textId="50F2C284" w:rsidR="004A740A" w:rsidRDefault="004A740A" w:rsidP="00505ED8">
      <w:pPr>
        <w:rPr>
          <w:rFonts w:cstheme="minorHAnsi"/>
          <w:color w:val="000000" w:themeColor="text1"/>
          <w:szCs w:val="22"/>
        </w:rPr>
      </w:pPr>
      <w:r w:rsidRPr="00505ED8">
        <w:rPr>
          <w:rFonts w:cstheme="minorHAnsi"/>
          <w:color w:val="000000" w:themeColor="text1"/>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42D1A31" w14:textId="494C91C6" w:rsidR="00505ED8" w:rsidRDefault="00505ED8" w:rsidP="00505ED8">
      <w:pPr>
        <w:rPr>
          <w:rFonts w:cstheme="minorHAnsi"/>
          <w:color w:val="000000" w:themeColor="text1"/>
          <w:szCs w:val="22"/>
        </w:rPr>
      </w:pPr>
    </w:p>
    <w:p w14:paraId="19812A01" w14:textId="77777777" w:rsidR="00365183" w:rsidRPr="00505ED8" w:rsidRDefault="00365183" w:rsidP="00505ED8">
      <w:pPr>
        <w:rPr>
          <w:rFonts w:cstheme="minorHAnsi"/>
          <w:color w:val="000000" w:themeColor="text1"/>
          <w:szCs w:val="22"/>
        </w:rPr>
      </w:pPr>
    </w:p>
    <w:p w14:paraId="039A3C62" w14:textId="19C1B813" w:rsidR="004A740A" w:rsidRPr="004D2201" w:rsidRDefault="004A740A" w:rsidP="004A740A">
      <w:pPr>
        <w:rPr>
          <w:rStyle w:val="Titre2Car"/>
        </w:rPr>
      </w:pPr>
      <w:r w:rsidRPr="004A740A">
        <w:rPr>
          <w:rStyle w:val="Titre2Car"/>
        </w:rPr>
        <w:t xml:space="preserve">Sous-critère 2 : </w:t>
      </w:r>
      <w:r w:rsidR="004D2201" w:rsidRPr="004D2201">
        <w:rPr>
          <w:rStyle w:val="Titre2Car"/>
        </w:rPr>
        <w:t>Connaissance du secteur des télécommunications sans fil, et plus particulièrement des modèles de coûts des réseaux mobiles</w:t>
      </w:r>
      <w:r w:rsidR="00901A17">
        <w:rPr>
          <w:rStyle w:val="Titre2Car"/>
        </w:rPr>
        <w:t xml:space="preserve"> </w:t>
      </w:r>
      <w:r>
        <w:rPr>
          <w:rStyle w:val="Titre2Car"/>
        </w:rPr>
        <w:t xml:space="preserve">– </w:t>
      </w:r>
      <w:r w:rsidR="004D2201">
        <w:rPr>
          <w:rStyle w:val="Titre2Car"/>
        </w:rPr>
        <w:t>1</w:t>
      </w:r>
      <w:r w:rsidR="00875988">
        <w:rPr>
          <w:rStyle w:val="Titre2Car"/>
        </w:rPr>
        <w:t>0</w:t>
      </w:r>
      <w:r>
        <w:rPr>
          <w:rStyle w:val="Titre2Car"/>
        </w:rPr>
        <w:t xml:space="preserve"> points</w:t>
      </w:r>
    </w:p>
    <w:p w14:paraId="2EBA04C4" w14:textId="19B4B5E7" w:rsidR="00901A17" w:rsidRDefault="004D2201" w:rsidP="004D2201">
      <w:pPr>
        <w:pStyle w:val="Listepuces"/>
        <w:numPr>
          <w:ilvl w:val="0"/>
          <w:numId w:val="0"/>
        </w:numPr>
        <w:ind w:left="284"/>
        <w:rPr>
          <w:rFonts w:eastAsiaTheme="minorHAnsi" w:cstheme="minorBidi"/>
          <w:szCs w:val="22"/>
          <w:lang w:eastAsia="en-US"/>
        </w:rPr>
      </w:pPr>
      <w:r>
        <w:lastRenderedPageBreak/>
        <w:t>L’expertise sectorielle du candidat sera appréciée au regard des détails apportés au sein du mémoire technique sur la connaissance du secteur.</w:t>
      </w:r>
    </w:p>
    <w:p w14:paraId="1DDEC668" w14:textId="20BDDC52" w:rsidR="004A740A" w:rsidRPr="004A740A" w:rsidRDefault="004A740A" w:rsidP="00901A17">
      <w:pPr>
        <w:ind w:left="360"/>
        <w:rPr>
          <w:szCs w:val="22"/>
        </w:rPr>
      </w:pPr>
      <w:r>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5F0A1A9" w14:textId="1B410A49" w:rsidR="002A2FA8" w:rsidRDefault="002A2FA8" w:rsidP="004A740A">
      <w:pPr>
        <w:rPr>
          <w:rStyle w:val="Titre1Car"/>
        </w:rPr>
      </w:pPr>
    </w:p>
    <w:p w14:paraId="3316A68E" w14:textId="256CB9B3" w:rsidR="002A22D2" w:rsidRPr="004D2201" w:rsidRDefault="002A22D2" w:rsidP="002A22D2">
      <w:pPr>
        <w:rPr>
          <w:rStyle w:val="Titre2Car"/>
        </w:rPr>
      </w:pPr>
      <w:r w:rsidRPr="004A740A">
        <w:rPr>
          <w:rStyle w:val="Titre2Car"/>
        </w:rPr>
        <w:t xml:space="preserve">Sous-critère </w:t>
      </w:r>
      <w:r>
        <w:rPr>
          <w:rStyle w:val="Titre2Car"/>
        </w:rPr>
        <w:t>3</w:t>
      </w:r>
      <w:r w:rsidRPr="004A740A">
        <w:rPr>
          <w:rStyle w:val="Titre2Car"/>
        </w:rPr>
        <w:t xml:space="preserve"> : </w:t>
      </w:r>
      <w:r w:rsidRPr="002A22D2">
        <w:rPr>
          <w:rStyle w:val="Titre2Car"/>
        </w:rPr>
        <w:t>Expertise de l’équipe pressentie en matière de modélisation financière</w:t>
      </w:r>
      <w:r>
        <w:rPr>
          <w:rStyle w:val="Titre2Car"/>
        </w:rPr>
        <w:t xml:space="preserve"> – 15 points</w:t>
      </w:r>
    </w:p>
    <w:p w14:paraId="3740DD14" w14:textId="77777777" w:rsidR="002A22D2" w:rsidRPr="002A22D2" w:rsidRDefault="002A22D2" w:rsidP="002A22D2">
      <w:pPr>
        <w:rPr>
          <w:szCs w:val="22"/>
        </w:rPr>
      </w:pPr>
      <w:r w:rsidRPr="002A22D2">
        <w:rPr>
          <w:szCs w:val="22"/>
        </w:rPr>
        <w:t>L’expertise en matière de collecte de modélisations financières données de coûts du candidat sera appréciée au regard :</w:t>
      </w:r>
    </w:p>
    <w:p w14:paraId="4E6E06E8" w14:textId="77777777" w:rsidR="002A22D2" w:rsidRDefault="002A22D2" w:rsidP="002A22D2">
      <w:pPr>
        <w:pStyle w:val="Listepuces"/>
      </w:pPr>
      <w:r>
        <w:t xml:space="preserve">Des </w:t>
      </w:r>
      <w:r w:rsidRPr="00AA0C59">
        <w:rPr>
          <w:i/>
        </w:rPr>
        <w:t>curriculum vitae</w:t>
      </w:r>
      <w:r w:rsidRPr="00AA0C59">
        <w:t xml:space="preserve"> des profils séniors susceptibles d’intervenir sur les différents marchés subséquents (et possibles partenaires experts). Une attention particulière sera portée sur les expériences en matière de développement de modèles d’estimation de coûts et de construction de plans d’affaires dans le secteur des télécoms mobiles</w:t>
      </w:r>
      <w:r>
        <w:t> ;</w:t>
      </w:r>
    </w:p>
    <w:p w14:paraId="55281B48" w14:textId="77777777" w:rsidR="005F667D" w:rsidRPr="005F667D" w:rsidRDefault="002A22D2" w:rsidP="002A22D2">
      <w:pPr>
        <w:pStyle w:val="Listepuces"/>
        <w:rPr>
          <w:rFonts w:asciiTheme="majorHAnsi" w:eastAsiaTheme="majorEastAsia" w:hAnsiTheme="majorHAnsi" w:cstheme="majorHAnsi"/>
          <w:b/>
          <w:bCs/>
          <w:color w:val="232253" w:themeColor="text2"/>
          <w:sz w:val="28"/>
          <w:szCs w:val="26"/>
        </w:rPr>
      </w:pPr>
      <w:r>
        <w:t xml:space="preserve">Confirmation de la maitrise des langages spécifiés au sein du CCTP (Excel/VBA, </w:t>
      </w:r>
      <w:r w:rsidRPr="00954E67">
        <w:rPr>
          <w:i/>
        </w:rPr>
        <w:t>Python</w:t>
      </w:r>
      <w:r>
        <w:t>, R) et maîtrise d’autres langages le cas échéant ;</w:t>
      </w:r>
    </w:p>
    <w:p w14:paraId="293451D6" w14:textId="56033C2B" w:rsidR="002A22D2" w:rsidRDefault="002A22D2" w:rsidP="002A22D2">
      <w:pPr>
        <w:pStyle w:val="Listepuces"/>
        <w:rPr>
          <w:rStyle w:val="Titre1Car"/>
        </w:rPr>
      </w:pPr>
      <w:r>
        <w:t>Des garanties apportées pour maintenir les profils séniors tout au long du marché.</w:t>
      </w:r>
    </w:p>
    <w:p w14:paraId="4DF71C18" w14:textId="79A98182" w:rsidR="002A22D2" w:rsidRPr="004A740A" w:rsidRDefault="002A22D2" w:rsidP="002A22D2">
      <w:pPr>
        <w:pStyle w:val="Listepuces"/>
        <w:numPr>
          <w:ilvl w:val="0"/>
          <w:numId w:val="0"/>
        </w:numPr>
        <w:ind w:left="567"/>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lastRenderedPageBreak/>
        <w:t>__________________________________________________________________________________________________________________________________________________________</w:t>
      </w:r>
    </w:p>
    <w:p w14:paraId="5DEA4250" w14:textId="77777777" w:rsidR="002A22D2" w:rsidRDefault="002A22D2" w:rsidP="004A740A">
      <w:pPr>
        <w:rPr>
          <w:rStyle w:val="Titre1Car"/>
        </w:rPr>
      </w:pPr>
    </w:p>
    <w:p w14:paraId="00627615" w14:textId="5689C620" w:rsidR="004A740A" w:rsidRDefault="004A740A" w:rsidP="004A740A">
      <w:pPr>
        <w:rPr>
          <w:rStyle w:val="Titre1Car"/>
        </w:rPr>
      </w:pPr>
      <w:r w:rsidRPr="004A740A">
        <w:rPr>
          <w:rStyle w:val="Titre1Car"/>
        </w:rPr>
        <w:t>Critère n°</w:t>
      </w:r>
      <w:r w:rsidR="00D40914">
        <w:rPr>
          <w:rStyle w:val="Titre1Car"/>
        </w:rPr>
        <w:t>2</w:t>
      </w:r>
      <w:r w:rsidRPr="004A740A">
        <w:rPr>
          <w:rStyle w:val="Titre1Car"/>
        </w:rPr>
        <w:t xml:space="preserve"> : </w:t>
      </w:r>
      <w:r w:rsidR="00AF0713">
        <w:rPr>
          <w:rStyle w:val="Titre1Car"/>
        </w:rPr>
        <w:t>Pertinence de la méthodologie et de l’organisation</w:t>
      </w:r>
      <w:r>
        <w:rPr>
          <w:rStyle w:val="Titre1Car"/>
        </w:rPr>
        <w:t xml:space="preserve"> – </w:t>
      </w:r>
      <w:r w:rsidR="00AF0713">
        <w:rPr>
          <w:rStyle w:val="Titre1Car"/>
        </w:rPr>
        <w:t>25</w:t>
      </w:r>
      <w:r>
        <w:rPr>
          <w:rStyle w:val="Titre1Car"/>
        </w:rPr>
        <w:t xml:space="preserve"> points</w:t>
      </w:r>
    </w:p>
    <w:p w14:paraId="747C86D9" w14:textId="77777777" w:rsidR="002A2FA8" w:rsidRPr="00505ED8" w:rsidRDefault="002A2FA8" w:rsidP="002A2FA8">
      <w:pPr>
        <w:rPr>
          <w:i/>
          <w:szCs w:val="22"/>
        </w:rPr>
      </w:pPr>
      <w:r w:rsidRPr="00505ED8">
        <w:rPr>
          <w:i/>
          <w:szCs w:val="22"/>
        </w:rPr>
        <w:t>Ce critère est analysé sur la base de l’évaluation des sous-critères suivants, pondérés comme suit :</w:t>
      </w:r>
    </w:p>
    <w:p w14:paraId="02A9E13C" w14:textId="616DB758" w:rsidR="00E57FBE" w:rsidRPr="004A740A" w:rsidRDefault="00E57FBE" w:rsidP="00E57FBE">
      <w:pPr>
        <w:rPr>
          <w:szCs w:val="22"/>
        </w:rPr>
      </w:pPr>
      <w:r w:rsidRPr="004A740A">
        <w:rPr>
          <w:rStyle w:val="Titre2Car"/>
        </w:rPr>
        <w:t xml:space="preserve">Sous-critère 1 </w:t>
      </w:r>
      <w:r w:rsidRPr="00AF0713">
        <w:rPr>
          <w:rStyle w:val="Titre2Car"/>
        </w:rPr>
        <w:t xml:space="preserve">: </w:t>
      </w:r>
      <w:r w:rsidR="00AF0713" w:rsidRPr="00AF0713">
        <w:rPr>
          <w:b/>
          <w:color w:val="E56463" w:themeColor="accent3"/>
          <w:sz w:val="26"/>
          <w:szCs w:val="26"/>
        </w:rPr>
        <w:t>Méthodologie pour le développement ou l’adaptation de modèles de coûts</w:t>
      </w:r>
      <w:r w:rsidR="00922C4D">
        <w:rPr>
          <w:rStyle w:val="Titre2Car"/>
        </w:rPr>
        <w:t xml:space="preserve"> </w:t>
      </w:r>
      <w:r>
        <w:rPr>
          <w:rStyle w:val="Titre2Car"/>
        </w:rPr>
        <w:t>– 15</w:t>
      </w:r>
      <w:r w:rsidRPr="004A740A">
        <w:rPr>
          <w:rStyle w:val="Titre2Car"/>
        </w:rPr>
        <w:t xml:space="preserve"> points</w:t>
      </w:r>
    </w:p>
    <w:p w14:paraId="0650D5CC" w14:textId="77777777" w:rsidR="00C058EF" w:rsidRDefault="00AF0713" w:rsidP="00922C4D">
      <w:pPr>
        <w:rPr>
          <w:rFonts w:ascii="Calibri" w:hAnsi="Calibri" w:cs="Calibri"/>
          <w:szCs w:val="22"/>
        </w:rPr>
      </w:pPr>
      <w:r w:rsidRPr="003734FC">
        <w:rPr>
          <w:rFonts w:ascii="Calibri" w:hAnsi="Calibri" w:cs="Calibri"/>
          <w:szCs w:val="22"/>
        </w:rPr>
        <w:t>La méthodologie pour le développement ou l’adaptation de modèles de coûts sera appréciée au regard d’une présentation détaillée d’une approche type avec les prérequis, le phasage des travaux, les jalons et les</w:t>
      </w:r>
      <w:r>
        <w:rPr>
          <w:rFonts w:ascii="Calibri" w:hAnsi="Calibri" w:cs="Calibri"/>
          <w:szCs w:val="22"/>
        </w:rPr>
        <w:t xml:space="preserve"> </w:t>
      </w:r>
      <w:r w:rsidRPr="003734FC">
        <w:rPr>
          <w:rFonts w:ascii="Calibri" w:hAnsi="Calibri" w:cs="Calibri"/>
          <w:szCs w:val="22"/>
        </w:rPr>
        <w:t>livrables.</w:t>
      </w:r>
    </w:p>
    <w:p w14:paraId="54FC3A75" w14:textId="19B9C1E9" w:rsidR="004A740A" w:rsidRDefault="004A740A" w:rsidP="00922C4D">
      <w:pPr>
        <w:rPr>
          <w:szCs w:val="22"/>
        </w:rPr>
      </w:pPr>
      <w:r>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EC0B282" w14:textId="018CEBBD" w:rsidR="00EA3AB4" w:rsidRDefault="00EA3AB4" w:rsidP="004A740A">
      <w:pPr>
        <w:rPr>
          <w:szCs w:val="22"/>
        </w:rPr>
      </w:pPr>
    </w:p>
    <w:p w14:paraId="14BB084D" w14:textId="6A74ECF7" w:rsidR="00EA3AB4" w:rsidRPr="00EA3AB4" w:rsidRDefault="00EA3AB4" w:rsidP="00EA3AB4">
      <w:pPr>
        <w:pStyle w:val="Paragraphedeliste"/>
        <w:numPr>
          <w:ilvl w:val="0"/>
          <w:numId w:val="25"/>
        </w:numPr>
        <w:rPr>
          <w:rFonts w:asciiTheme="majorHAnsi" w:eastAsiaTheme="majorEastAsia" w:hAnsiTheme="majorHAnsi" w:cstheme="majorHAnsi"/>
          <w:bCs/>
          <w:color w:val="E56463" w:themeColor="accent3"/>
          <w:sz w:val="26"/>
          <w:szCs w:val="26"/>
        </w:rPr>
      </w:pPr>
      <w:r w:rsidRPr="004A740A">
        <w:rPr>
          <w:rStyle w:val="Titre2Car"/>
        </w:rPr>
        <w:t xml:space="preserve">Sous-critère </w:t>
      </w:r>
      <w:r>
        <w:rPr>
          <w:rStyle w:val="Titre2Car"/>
        </w:rPr>
        <w:t>2</w:t>
      </w:r>
      <w:r w:rsidRPr="004A740A">
        <w:rPr>
          <w:rStyle w:val="Titre2Car"/>
        </w:rPr>
        <w:t xml:space="preserve"> : </w:t>
      </w:r>
      <w:r w:rsidRPr="00EA3AB4">
        <w:rPr>
          <w:rStyle w:val="Titre2Car"/>
        </w:rPr>
        <w:t>Organisation pour le déroulement de la mission</w:t>
      </w:r>
      <w:r w:rsidR="003E52BD">
        <w:rPr>
          <w:rStyle w:val="Titre2Car"/>
        </w:rPr>
        <w:t xml:space="preserve"> d’un marché subséquent</w:t>
      </w:r>
      <w:r w:rsidRPr="00EA3AB4">
        <w:rPr>
          <w:rStyle w:val="Titre2Car"/>
        </w:rPr>
        <w:t xml:space="preserve"> </w:t>
      </w:r>
      <w:r>
        <w:rPr>
          <w:rStyle w:val="Titre2Car"/>
        </w:rPr>
        <w:t>– 1</w:t>
      </w:r>
      <w:r w:rsidR="003E52BD">
        <w:rPr>
          <w:rStyle w:val="Titre2Car"/>
        </w:rPr>
        <w:t>0</w:t>
      </w:r>
      <w:r w:rsidRPr="004A740A">
        <w:rPr>
          <w:rStyle w:val="Titre2Car"/>
        </w:rPr>
        <w:t xml:space="preserve"> points</w:t>
      </w:r>
    </w:p>
    <w:p w14:paraId="1BA3EAD5" w14:textId="321F2F70" w:rsidR="00EA3AB4" w:rsidRDefault="00494B65" w:rsidP="00EA3AB4">
      <w:pPr>
        <w:rPr>
          <w:rFonts w:ascii="Calibri" w:hAnsi="Calibri" w:cs="Calibri"/>
          <w:szCs w:val="22"/>
        </w:rPr>
      </w:pPr>
      <w:r>
        <w:t xml:space="preserve">L’organisation </w:t>
      </w:r>
      <w:r w:rsidRPr="00B83234">
        <w:t>pour le déroulement de la mission</w:t>
      </w:r>
      <w:r>
        <w:t xml:space="preserve"> d’un marché subséquent sera appréciée au regard d’une présentation des principes sur lesquels le candidat se base afin de dimensionner, pour chaque futur marché subséquent, l’équipe, le calendrier type avec ses jalons, les </w:t>
      </w:r>
      <w:r w:rsidRPr="00ED6D68">
        <w:t xml:space="preserve">modalités de suivi de </w:t>
      </w:r>
      <w:r>
        <w:t>l</w:t>
      </w:r>
      <w:r w:rsidRPr="00ED6D68">
        <w:t xml:space="preserve">’avancement de la mission ainsi que </w:t>
      </w:r>
      <w:r>
        <w:t xml:space="preserve">les </w:t>
      </w:r>
      <w:r w:rsidRPr="00ED6D68">
        <w:t>mesure</w:t>
      </w:r>
      <w:r>
        <w:t>s</w:t>
      </w:r>
      <w:r w:rsidRPr="00ED6D68">
        <w:t xml:space="preserve"> permettant de garantir le respect des délais</w:t>
      </w:r>
      <w:r>
        <w:t>.</w:t>
      </w:r>
    </w:p>
    <w:p w14:paraId="163C6237" w14:textId="0FB130A5" w:rsidR="00EA3AB4" w:rsidRDefault="00EA3AB4" w:rsidP="00EA3AB4">
      <w:pPr>
        <w:rPr>
          <w:szCs w:val="22"/>
        </w:rPr>
      </w:pPr>
      <w:r>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Cs w:val="22"/>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792BA19" w14:textId="7952C5A5" w:rsidR="004544F2" w:rsidRPr="004A740A" w:rsidRDefault="004544F2" w:rsidP="004544F2">
      <w:pPr>
        <w:pStyle w:val="Titre1"/>
        <w:numPr>
          <w:ilvl w:val="0"/>
          <w:numId w:val="0"/>
        </w:numPr>
        <w:ind w:left="432" w:hanging="432"/>
      </w:pPr>
      <w:r w:rsidRPr="004A740A">
        <w:t>Critère n°</w:t>
      </w:r>
      <w:r>
        <w:t>3</w:t>
      </w:r>
      <w:r w:rsidRPr="004A740A">
        <w:t xml:space="preserve"> : </w:t>
      </w:r>
      <w:r>
        <w:t>Environnement – 5</w:t>
      </w:r>
      <w:r w:rsidRPr="004A740A">
        <w:t xml:space="preserve"> points</w:t>
      </w:r>
    </w:p>
    <w:p w14:paraId="4307176A" w14:textId="6B3DABD6" w:rsidR="004544F2" w:rsidRPr="004544F2" w:rsidRDefault="004544F2" w:rsidP="00695AFA">
      <w:pPr>
        <w:pStyle w:val="Titre1"/>
        <w:numPr>
          <w:ilvl w:val="0"/>
          <w:numId w:val="0"/>
        </w:numPr>
        <w:spacing w:before="240"/>
        <w:jc w:val="both"/>
        <w:rPr>
          <w:rFonts w:ascii="Calibri" w:eastAsiaTheme="minorHAnsi" w:hAnsi="Calibri" w:cs="Calibri"/>
          <w:b w:val="0"/>
          <w:bCs w:val="0"/>
          <w:color w:val="000000"/>
          <w:sz w:val="22"/>
          <w:szCs w:val="22"/>
        </w:rPr>
      </w:pPr>
      <w:r w:rsidRPr="004544F2">
        <w:rPr>
          <w:rFonts w:ascii="Calibri" w:eastAsiaTheme="minorHAnsi" w:hAnsi="Calibri" w:cs="Calibri"/>
          <w:b w:val="0"/>
          <w:bCs w:val="0"/>
          <w:color w:val="000000"/>
          <w:sz w:val="22"/>
          <w:szCs w:val="22"/>
        </w:rPr>
        <w:t>Ce critère évalue la description des mesures mises en œuvre par le candidat pour répondre aux enjeux environnementaux et réduire l’empreinte carbone dans le cadre de l’exécution des prestations du marché.</w:t>
      </w:r>
    </w:p>
    <w:p w14:paraId="780DB5AE" w14:textId="77777777" w:rsidR="004544F2" w:rsidRDefault="004544F2" w:rsidP="004544F2">
      <w:pPr>
        <w:rPr>
          <w:szCs w:val="22"/>
        </w:rPr>
      </w:pPr>
      <w:r>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03F11F5" w14:textId="287E6B55" w:rsidR="004A740A" w:rsidRPr="004A740A" w:rsidRDefault="004A740A" w:rsidP="004A740A">
      <w:pPr>
        <w:pStyle w:val="Titre1"/>
        <w:numPr>
          <w:ilvl w:val="0"/>
          <w:numId w:val="0"/>
        </w:numPr>
        <w:ind w:left="432" w:hanging="432"/>
      </w:pPr>
      <w:r w:rsidRPr="004A740A">
        <w:t>Critère n°</w:t>
      </w:r>
      <w:r w:rsidR="00627FE1">
        <w:t>4</w:t>
      </w:r>
      <w:r w:rsidRPr="004A740A">
        <w:t xml:space="preserve"> : Prix</w:t>
      </w:r>
      <w:r>
        <w:t xml:space="preserve"> – </w:t>
      </w:r>
      <w:r w:rsidR="00C720EE">
        <w:t>4</w:t>
      </w:r>
      <w:r w:rsidR="00627FE1">
        <w:t>0</w:t>
      </w:r>
      <w:r w:rsidRPr="004A740A">
        <w:t xml:space="preserve"> points</w:t>
      </w:r>
    </w:p>
    <w:p w14:paraId="5DD530AD" w14:textId="77777777" w:rsidR="00627FE1" w:rsidRPr="007C3AAD" w:rsidRDefault="00627FE1" w:rsidP="00627FE1">
      <w:pPr>
        <w:rPr>
          <w:rFonts w:ascii="Calibri" w:hAnsi="Calibri" w:cs="Calibri"/>
          <w:szCs w:val="22"/>
        </w:rPr>
      </w:pPr>
      <w:r w:rsidRPr="007C3AAD">
        <w:rPr>
          <w:rFonts w:ascii="Calibri" w:hAnsi="Calibri" w:cs="Calibri"/>
          <w:szCs w:val="22"/>
        </w:rPr>
        <w:t>Le prix des prestations est analysé au regard du devis quantitatif estimatif (DQE) remis par les candidats.</w:t>
      </w:r>
    </w:p>
    <w:p w14:paraId="56B95615" w14:textId="77777777" w:rsidR="00627FE1" w:rsidRPr="007C3AAD" w:rsidRDefault="00627FE1" w:rsidP="00627FE1">
      <w:pPr>
        <w:rPr>
          <w:rFonts w:ascii="Calibri" w:hAnsi="Calibri" w:cs="Calibri"/>
          <w:szCs w:val="22"/>
        </w:rPr>
      </w:pPr>
      <w:r>
        <w:rPr>
          <w:rFonts w:ascii="Calibri" w:hAnsi="Calibri" w:cs="Calibri"/>
          <w:szCs w:val="22"/>
        </w:rPr>
        <w:t>Dans la mesure où l’analyse porte sur le prix de règlement, d</w:t>
      </w:r>
      <w:r w:rsidRPr="007C3AAD">
        <w:rPr>
          <w:rFonts w:ascii="Calibri" w:hAnsi="Calibri" w:cs="Calibri"/>
          <w:szCs w:val="22"/>
        </w:rPr>
        <w:t>ans le cas où le candidat serait exonéré de TVA, mais que l’Autorité serait amenée à verser la TVA pour la prestation, le prix retenu pour la note sera celui du DQE incrémenté de la TVA qui sera payée par l’Arcep.</w:t>
      </w:r>
      <w:r>
        <w:rPr>
          <w:rFonts w:ascii="Calibri" w:hAnsi="Calibri" w:cs="Calibri"/>
          <w:szCs w:val="22"/>
        </w:rPr>
        <w:t xml:space="preserve"> Le taux de la TVA pour les prestations prévues au sein du marché est de 20%.</w:t>
      </w:r>
    </w:p>
    <w:p w14:paraId="1F28396D" w14:textId="77777777" w:rsidR="00627FE1" w:rsidRPr="007C3AAD" w:rsidRDefault="00627FE1" w:rsidP="00627FE1">
      <w:pPr>
        <w:rPr>
          <w:rFonts w:ascii="Calibri" w:hAnsi="Calibri" w:cs="Calibri"/>
          <w:szCs w:val="22"/>
        </w:rPr>
      </w:pPr>
    </w:p>
    <w:p w14:paraId="652FBD3F" w14:textId="77777777" w:rsidR="00627FE1" w:rsidRPr="007C3AAD" w:rsidRDefault="00627FE1" w:rsidP="00627FE1">
      <w:pPr>
        <w:rPr>
          <w:rFonts w:ascii="Calibri" w:hAnsi="Calibri" w:cs="Calibri"/>
          <w:szCs w:val="22"/>
        </w:rPr>
      </w:pPr>
      <w:r w:rsidRPr="007C3AAD">
        <w:rPr>
          <w:rFonts w:ascii="Calibri" w:hAnsi="Calibri" w:cs="Calibri"/>
          <w:szCs w:val="22"/>
        </w:rPr>
        <w:t xml:space="preserve">La note de </w:t>
      </w:r>
      <w:r>
        <w:rPr>
          <w:rFonts w:ascii="Calibri" w:hAnsi="Calibri" w:cs="Calibri"/>
          <w:szCs w:val="22"/>
        </w:rPr>
        <w:t>4</w:t>
      </w:r>
      <w:r w:rsidRPr="007C3AAD">
        <w:rPr>
          <w:rFonts w:ascii="Calibri" w:hAnsi="Calibri" w:cs="Calibri"/>
          <w:szCs w:val="22"/>
        </w:rPr>
        <w:t>0/</w:t>
      </w:r>
      <w:r>
        <w:rPr>
          <w:rFonts w:ascii="Calibri" w:hAnsi="Calibri" w:cs="Calibri"/>
          <w:szCs w:val="22"/>
        </w:rPr>
        <w:t>4</w:t>
      </w:r>
      <w:r w:rsidRPr="007C3AAD">
        <w:rPr>
          <w:rFonts w:ascii="Calibri" w:hAnsi="Calibri" w:cs="Calibri"/>
          <w:szCs w:val="22"/>
        </w:rPr>
        <w:t xml:space="preserve">0 est attribuée à l’offre la moins disante. </w:t>
      </w:r>
    </w:p>
    <w:p w14:paraId="737C11FE" w14:textId="77777777" w:rsidR="00627FE1" w:rsidRPr="007C3AAD" w:rsidRDefault="00627FE1" w:rsidP="00627FE1">
      <w:pPr>
        <w:rPr>
          <w:rFonts w:ascii="Calibri" w:hAnsi="Calibri" w:cs="Calibri"/>
          <w:szCs w:val="22"/>
        </w:rPr>
      </w:pPr>
    </w:p>
    <w:p w14:paraId="79CB43FE" w14:textId="77777777" w:rsidR="00627FE1" w:rsidRPr="007C3AAD" w:rsidRDefault="00627FE1" w:rsidP="00627FE1">
      <w:pPr>
        <w:rPr>
          <w:rFonts w:ascii="Calibri" w:hAnsi="Calibri" w:cs="Calibri"/>
          <w:szCs w:val="22"/>
        </w:rPr>
      </w:pPr>
      <w:r w:rsidRPr="007C3AAD">
        <w:rPr>
          <w:rFonts w:ascii="Calibri" w:hAnsi="Calibri" w:cs="Calibri"/>
          <w:szCs w:val="22"/>
        </w:rPr>
        <w:t xml:space="preserve">La note des autres candidats est calculée selon la formule suivante : </w:t>
      </w:r>
    </w:p>
    <w:p w14:paraId="05FC57E5" w14:textId="77777777" w:rsidR="00627FE1" w:rsidRPr="007C3AAD" w:rsidRDefault="00627FE1" w:rsidP="00627FE1">
      <w:pPr>
        <w:rPr>
          <w:rFonts w:ascii="Calibri" w:hAnsi="Calibri" w:cs="Calibri"/>
          <w:szCs w:val="22"/>
        </w:rPr>
      </w:pPr>
    </w:p>
    <w:p w14:paraId="39206FD3" w14:textId="5E39B446" w:rsidR="00EC001E" w:rsidRPr="00627FE1" w:rsidRDefault="00627FE1" w:rsidP="00627FE1">
      <w:pPr>
        <w:jc w:val="center"/>
        <w:rPr>
          <w:rFonts w:ascii="Calibri" w:hAnsi="Calibri" w:cs="Calibri"/>
          <w:i/>
          <w:szCs w:val="22"/>
        </w:rPr>
      </w:pPr>
      <w:r w:rsidRPr="007C3AAD">
        <w:rPr>
          <w:rFonts w:ascii="Calibri" w:hAnsi="Calibri" w:cs="Calibri"/>
          <w:i/>
          <w:szCs w:val="22"/>
        </w:rPr>
        <w:t>(Prix de l’offre la moins disante</w:t>
      </w:r>
      <w:r>
        <w:rPr>
          <w:rFonts w:ascii="Calibri" w:hAnsi="Calibri" w:cs="Calibri"/>
          <w:i/>
          <w:szCs w:val="22"/>
        </w:rPr>
        <w:t xml:space="preserve"> TTC</w:t>
      </w:r>
      <w:r w:rsidRPr="007C3AAD">
        <w:rPr>
          <w:rFonts w:ascii="Calibri" w:hAnsi="Calibri" w:cs="Calibri"/>
          <w:i/>
          <w:szCs w:val="22"/>
        </w:rPr>
        <w:t xml:space="preserve"> / Prix de l’offre évaluée</w:t>
      </w:r>
      <w:r>
        <w:rPr>
          <w:rFonts w:ascii="Calibri" w:hAnsi="Calibri" w:cs="Calibri"/>
          <w:i/>
          <w:szCs w:val="22"/>
        </w:rPr>
        <w:t xml:space="preserve"> TTC</w:t>
      </w:r>
      <w:r w:rsidRPr="007C3AAD">
        <w:rPr>
          <w:rFonts w:ascii="Calibri" w:hAnsi="Calibri" w:cs="Calibri"/>
          <w:i/>
          <w:szCs w:val="22"/>
        </w:rPr>
        <w:t xml:space="preserve">) x </w:t>
      </w:r>
      <w:r>
        <w:rPr>
          <w:rFonts w:ascii="Calibri" w:hAnsi="Calibri" w:cs="Calibri"/>
          <w:i/>
          <w:szCs w:val="22"/>
        </w:rPr>
        <w:t>4</w:t>
      </w:r>
      <w:r w:rsidRPr="007C3AAD">
        <w:rPr>
          <w:rFonts w:ascii="Calibri" w:hAnsi="Calibri" w:cs="Calibri"/>
          <w:i/>
          <w:szCs w:val="22"/>
        </w:rPr>
        <w:t>0</w:t>
      </w:r>
    </w:p>
    <w:sectPr w:rsidR="00EC001E" w:rsidRPr="00627FE1" w:rsidSect="00B767C5">
      <w:footerReference w:type="default" r:id="rId9"/>
      <w:headerReference w:type="first" r:id="rId10"/>
      <w:footerReference w:type="first" r:id="rId11"/>
      <w:pgSz w:w="11906" w:h="16838" w:code="9"/>
      <w:pgMar w:top="1417" w:right="1417" w:bottom="1417" w:left="1417" w:header="1418"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49B86A" w14:textId="77777777" w:rsidR="009E4D43" w:rsidRDefault="009E4D43" w:rsidP="003338E3">
      <w:r>
        <w:separator/>
      </w:r>
    </w:p>
  </w:endnote>
  <w:endnote w:type="continuationSeparator" w:id="0">
    <w:p w14:paraId="42EC2C52" w14:textId="77777777" w:rsidR="009E4D43" w:rsidRDefault="009E4D43" w:rsidP="003338E3">
      <w:r>
        <w:continuationSeparator/>
      </w:r>
    </w:p>
  </w:endnote>
  <w:endnote w:type="continuationNotice" w:id="1">
    <w:p w14:paraId="687D6B04" w14:textId="77777777" w:rsidR="009E4D43" w:rsidRDefault="009E4D4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ow Alt">
    <w:panose1 w:val="00000500000000000000"/>
    <w:charset w:val="00"/>
    <w:family w:val="auto"/>
    <w:pitch w:val="variable"/>
    <w:sig w:usb0="00000007" w:usb1="00000000" w:usb2="00000000" w:usb3="00000000" w:csb0="00000093" w:csb1="00000000"/>
  </w:font>
  <w:font w:name="Now Alt Light">
    <w:panose1 w:val="00000400000000000000"/>
    <w:charset w:val="00"/>
    <w:family w:val="auto"/>
    <w:pitch w:val="variable"/>
    <w:sig w:usb0="00000007" w:usb1="00000000" w:usb2="00000000" w:usb3="00000000" w:csb0="00000093" w:csb1="00000000"/>
  </w:font>
  <w:font w:name="TimesNewRoman">
    <w:altName w:val="Yu Gothic"/>
    <w:panose1 w:val="00000000000000000000"/>
    <w:charset w:val="00"/>
    <w:family w:val="roman"/>
    <w:notTrueType/>
    <w:pitch w:val="default"/>
    <w:sig w:usb0="00000000" w:usb1="08070000" w:usb2="00000010" w:usb3="00000000" w:csb0="0002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074238" w14:textId="77777777" w:rsidR="009E4D43" w:rsidRPr="00E45502" w:rsidRDefault="009E4D43" w:rsidP="00820704">
    <w:pPr>
      <w:pStyle w:val="Pieddepage"/>
      <w:tabs>
        <w:tab w:val="clear" w:pos="9639"/>
        <w:tab w:val="right" w:pos="9072"/>
      </w:tabs>
    </w:pPr>
    <w:r w:rsidRPr="00E45502">
      <w:t>Autorité de régulation des communications électroniques</w:t>
    </w:r>
    <w:r>
      <w:t xml:space="preserve">, </w:t>
    </w:r>
    <w:r w:rsidRPr="00E45502">
      <w:t>des postes</w:t>
    </w:r>
    <w:r>
      <w:t xml:space="preserve"> </w:t>
    </w:r>
    <w:r w:rsidRPr="00E45502">
      <w:t>et</w:t>
    </w:r>
    <w:r>
      <w:t xml:space="preserve"> de la distribution de la presse</w:t>
    </w:r>
    <w:r w:rsidRPr="00E45502">
      <w:tab/>
    </w:r>
    <w:r w:rsidRPr="00E45502">
      <w:fldChar w:fldCharType="begin"/>
    </w:r>
    <w:r w:rsidRPr="00E45502">
      <w:instrText xml:space="preserve"> PAGE   \* MERGEFORMAT </w:instrText>
    </w:r>
    <w:r w:rsidRPr="00E45502">
      <w:fldChar w:fldCharType="separate"/>
    </w:r>
    <w:r>
      <w:rPr>
        <w:noProof/>
      </w:rPr>
      <w:t>2</w:t>
    </w:r>
    <w:r w:rsidRPr="00E45502">
      <w:fldChar w:fldCharType="end"/>
    </w:r>
    <w:r w:rsidRPr="00E45502">
      <w:t>/</w:t>
    </w:r>
    <w:r w:rsidR="00970906">
      <w:fldChar w:fldCharType="begin"/>
    </w:r>
    <w:r w:rsidR="00970906">
      <w:instrText xml:space="preserve"> NUMPAGES   \* MERGEFORMAT </w:instrText>
    </w:r>
    <w:r w:rsidR="00970906">
      <w:fldChar w:fldCharType="separate"/>
    </w:r>
    <w:r>
      <w:rPr>
        <w:noProof/>
      </w:rPr>
      <w:t>3</w:t>
    </w:r>
    <w:r w:rsidR="00970906">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17DE26" w14:textId="669CA1B4" w:rsidR="009E4D43" w:rsidRPr="006D7393" w:rsidRDefault="009E4D43" w:rsidP="00CD0CEF">
    <w:pPr>
      <w:pStyle w:val="Pieddepage"/>
    </w:pPr>
    <w:r>
      <w:rPr>
        <w:noProof/>
        <w:lang w:eastAsia="fr-FR"/>
      </w:rPr>
      <w:drawing>
        <wp:anchor distT="0" distB="0" distL="114300" distR="114300" simplePos="0" relativeHeight="251658240" behindDoc="1" locked="0" layoutInCell="1" allowOverlap="1" wp14:anchorId="039FB299" wp14:editId="209336D4">
          <wp:simplePos x="0" y="0"/>
          <wp:positionH relativeFrom="page">
            <wp:posOffset>3062514</wp:posOffset>
          </wp:positionH>
          <wp:positionV relativeFrom="page">
            <wp:posOffset>6458857</wp:posOffset>
          </wp:positionV>
          <wp:extent cx="4656818" cy="4395940"/>
          <wp:effectExtent l="0" t="0" r="4445" b="0"/>
          <wp:wrapNone/>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cep_A4-1-forme-logo.jpg"/>
                  <pic:cNvPicPr/>
                </pic:nvPicPr>
                <pic:blipFill rotWithShape="1">
                  <a:blip r:embed="rId1">
                    <a:extLst>
                      <a:ext uri="{28A0092B-C50C-407E-A947-70E740481C1C}">
                        <a14:useLocalDpi xmlns:a14="http://schemas.microsoft.com/office/drawing/2010/main" val="0"/>
                      </a:ext>
                    </a:extLst>
                  </a:blip>
                  <a:srcRect l="38399" t="58898"/>
                  <a:stretch/>
                </pic:blipFill>
                <pic:spPr bwMode="auto">
                  <a:xfrm>
                    <a:off x="0" y="0"/>
                    <a:ext cx="4657018" cy="439612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05C964" w14:textId="77777777" w:rsidR="009E4D43" w:rsidRDefault="009E4D43" w:rsidP="003338E3">
      <w:r>
        <w:separator/>
      </w:r>
    </w:p>
  </w:footnote>
  <w:footnote w:type="continuationSeparator" w:id="0">
    <w:p w14:paraId="396AEC37" w14:textId="77777777" w:rsidR="009E4D43" w:rsidRDefault="009E4D43" w:rsidP="003338E3">
      <w:r>
        <w:continuationSeparator/>
      </w:r>
    </w:p>
  </w:footnote>
  <w:footnote w:type="continuationNotice" w:id="1">
    <w:p w14:paraId="2C15D4F9" w14:textId="77777777" w:rsidR="009E4D43" w:rsidRDefault="009E4D4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F9B79" w14:textId="77777777" w:rsidR="009E4D43" w:rsidRPr="00A14888" w:rsidRDefault="009E4D43" w:rsidP="00820704">
    <w:pPr>
      <w:pStyle w:val="En-tte"/>
      <w:tabs>
        <w:tab w:val="clear" w:pos="4513"/>
        <w:tab w:val="clear" w:pos="9026"/>
      </w:tabs>
      <w:rPr>
        <w:rFonts w:cstheme="minorHAnsi"/>
      </w:rPr>
    </w:pPr>
    <w:r>
      <w:rPr>
        <w:noProof/>
        <w:lang w:eastAsia="fr-FR"/>
      </w:rPr>
      <w:drawing>
        <wp:anchor distT="0" distB="0" distL="114300" distR="114300" simplePos="0" relativeHeight="251658241" behindDoc="1" locked="0" layoutInCell="1" allowOverlap="1" wp14:anchorId="1D605FC7" wp14:editId="15472971">
          <wp:simplePos x="0" y="0"/>
          <wp:positionH relativeFrom="page">
            <wp:posOffset>759460</wp:posOffset>
          </wp:positionH>
          <wp:positionV relativeFrom="page">
            <wp:posOffset>1202690</wp:posOffset>
          </wp:positionV>
          <wp:extent cx="3855600" cy="691200"/>
          <wp:effectExtent l="0" t="0" r="0" b="0"/>
          <wp:wrapNone/>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cep_A4-1-forme-logo.jpg"/>
                  <pic:cNvPicPr/>
                </pic:nvPicPr>
                <pic:blipFill>
                  <a:blip r:embed="rId1"/>
                  <a:stretch>
                    <a:fillRect/>
                  </a:stretch>
                </pic:blipFill>
                <pic:spPr bwMode="auto">
                  <a:xfrm>
                    <a:off x="0" y="0"/>
                    <a:ext cx="3855600" cy="691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Now Alt" w:hAnsi="Now Alt"/>
        <w:noProof/>
        <w:lang w:eastAsia="fr-FR"/>
      </w:rPr>
      <mc:AlternateContent>
        <mc:Choice Requires="wps">
          <w:drawing>
            <wp:anchor distT="0" distB="0" distL="114300" distR="114300" simplePos="0" relativeHeight="251658243" behindDoc="1" locked="0" layoutInCell="1" allowOverlap="1" wp14:anchorId="660D86DA" wp14:editId="45F34BE5">
              <wp:simplePos x="0" y="0"/>
              <wp:positionH relativeFrom="page">
                <wp:posOffset>-8255</wp:posOffset>
              </wp:positionH>
              <wp:positionV relativeFrom="page">
                <wp:posOffset>2853055</wp:posOffset>
              </wp:positionV>
              <wp:extent cx="8916670" cy="3430270"/>
              <wp:effectExtent l="0" t="0" r="0" b="0"/>
              <wp:wrapNone/>
              <wp:docPr id="8" name="Rectangle 8"/>
              <wp:cNvGraphicFramePr/>
              <a:graphic xmlns:a="http://schemas.openxmlformats.org/drawingml/2006/main">
                <a:graphicData uri="http://schemas.microsoft.com/office/word/2010/wordprocessingShape">
                  <wps:wsp>
                    <wps:cNvSpPr/>
                    <wps:spPr>
                      <a:xfrm>
                        <a:off x="0" y="0"/>
                        <a:ext cx="8916670" cy="3430270"/>
                      </a:xfrm>
                      <a:prstGeom prst="rect">
                        <a:avLst/>
                      </a:prstGeom>
                      <a:solidFill>
                        <a:srgbClr val="65609E"/>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D5B53E" id="Rectangle 8" o:spid="_x0000_s1026" style="position:absolute;margin-left:-.65pt;margin-top:224.65pt;width:702.1pt;height:270.1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" fillcolor="#65609e" stroked="f">
              <w10:wrap anchorx="page" anchory="page"/>
            </v:rect>
          </w:pict>
        </mc:Fallback>
      </mc:AlternateContent>
    </w:r>
    <w:r>
      <w:rPr>
        <w:noProof/>
        <w:lang w:eastAsia="fr-FR"/>
      </w:rPr>
      <mc:AlternateContent>
        <mc:Choice Requires="wps">
          <w:drawing>
            <wp:anchor distT="0" distB="0" distL="114300" distR="114300" simplePos="0" relativeHeight="251658242" behindDoc="0" locked="0" layoutInCell="1" allowOverlap="1" wp14:anchorId="53C1E7DA" wp14:editId="50E88769">
              <wp:simplePos x="0" y="0"/>
              <wp:positionH relativeFrom="column">
                <wp:posOffset>4377138</wp:posOffset>
              </wp:positionH>
              <wp:positionV relativeFrom="paragraph">
                <wp:posOffset>465399</wp:posOffset>
              </wp:positionV>
              <wp:extent cx="1947794" cy="337931"/>
              <wp:effectExtent l="0" t="0" r="0" b="5080"/>
              <wp:wrapNone/>
              <wp:docPr id="7" name="Zone de texte 7"/>
              <wp:cNvGraphicFramePr/>
              <a:graphic xmlns:a="http://schemas.openxmlformats.org/drawingml/2006/main">
                <a:graphicData uri="http://schemas.microsoft.com/office/word/2010/wordprocessingShape">
                  <wps:wsp>
                    <wps:cNvSpPr txBox="1"/>
                    <wps:spPr>
                      <a:xfrm>
                        <a:off x="0" y="0"/>
                        <a:ext cx="1947794" cy="33793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D1E02D" w14:textId="77777777" w:rsidR="009E4D43" w:rsidRPr="00CD0CEF" w:rsidRDefault="009E4D43">
                          <w:pPr>
                            <w:rPr>
                              <w:rFonts w:ascii="Now Alt" w:hAnsi="Now Alt"/>
                              <w:caps/>
                              <w:color w:val="232253" w:themeColor="text2"/>
                            </w:rPr>
                          </w:pPr>
                          <w:r w:rsidRPr="00CD0CEF">
                            <w:rPr>
                              <w:rFonts w:ascii="Now Alt" w:hAnsi="Now Alt"/>
                              <w:caps/>
                              <w:color w:val="232253" w:themeColor="text2"/>
                            </w:rPr>
                            <w:t>RÉpublique française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C1E7DA" id="_x0000_t202" coordsize="21600,21600" o:spt="202" path="m,l,21600r21600,l21600,xe">
              <v:stroke joinstyle="miter"/>
              <v:path gradientshapeok="t" o:connecttype="rect"/>
            </v:shapetype>
            <v:shape id="Zone de texte 7" o:spid="_x0000_s1026" type="#_x0000_t202" style="position:absolute;left:0;text-align:left;margin-left:344.65pt;margin-top:36.65pt;width:153.35pt;height:26.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" filled="f" stroked="f" strokeweight=".5pt">
              <v:textbox>
                <w:txbxContent>
                  <w:p w14:paraId="24D1E02D" w14:textId="77777777" w:rsidR="009E4D43" w:rsidRPr="00CD0CEF" w:rsidRDefault="009E4D43">
                    <w:pPr>
                      <w:rPr>
                        <w:rFonts w:ascii="Now Alt" w:hAnsi="Now Alt"/>
                        <w:caps/>
                        <w:color w:val="232253" w:themeColor="text2"/>
                      </w:rPr>
                    </w:pPr>
                    <w:r w:rsidRPr="00CD0CEF">
                      <w:rPr>
                        <w:rFonts w:ascii="Now Alt" w:hAnsi="Now Alt"/>
                        <w:caps/>
                        <w:color w:val="232253" w:themeColor="text2"/>
                      </w:rPr>
                      <w:t>RÉpublique française</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842E0"/>
    <w:multiLevelType w:val="hybridMultilevel"/>
    <w:tmpl w:val="B240D420"/>
    <w:lvl w:ilvl="0" w:tplc="3E4EB816">
      <w:start w:val="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1A2C9A"/>
    <w:multiLevelType w:val="hybridMultilevel"/>
    <w:tmpl w:val="71CAB36E"/>
    <w:lvl w:ilvl="0" w:tplc="3E4EB816">
      <w:start w:val="7"/>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4B77DA5"/>
    <w:multiLevelType w:val="hybridMultilevel"/>
    <w:tmpl w:val="A116519E"/>
    <w:lvl w:ilvl="0" w:tplc="3E4EB816">
      <w:start w:val="7"/>
      <w:numFmt w:val="bullet"/>
      <w:lvlText w:val="-"/>
      <w:lvlJc w:val="left"/>
      <w:pPr>
        <w:tabs>
          <w:tab w:val="num" w:pos="720"/>
        </w:tabs>
        <w:ind w:left="720" w:hanging="360"/>
      </w:pPr>
      <w:rPr>
        <w:rFonts w:ascii="Times New Roman" w:eastAsia="Times New Roman" w:hAnsi="Times New Roman"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B15C81CA" w:tentative="1">
      <w:start w:val="1"/>
      <w:numFmt w:val="bullet"/>
      <w:lvlText w:val=""/>
      <w:lvlJc w:val="left"/>
      <w:pPr>
        <w:tabs>
          <w:tab w:val="num" w:pos="2160"/>
        </w:tabs>
        <w:ind w:left="2160" w:hanging="360"/>
      </w:pPr>
      <w:rPr>
        <w:rFonts w:ascii="Wingdings" w:hAnsi="Wingdings" w:hint="default"/>
      </w:rPr>
    </w:lvl>
    <w:lvl w:ilvl="3" w:tplc="94003876" w:tentative="1">
      <w:start w:val="1"/>
      <w:numFmt w:val="bullet"/>
      <w:lvlText w:val=""/>
      <w:lvlJc w:val="left"/>
      <w:pPr>
        <w:tabs>
          <w:tab w:val="num" w:pos="2880"/>
        </w:tabs>
        <w:ind w:left="2880" w:hanging="360"/>
      </w:pPr>
      <w:rPr>
        <w:rFonts w:ascii="Symbol" w:hAnsi="Symbol" w:hint="default"/>
      </w:rPr>
    </w:lvl>
    <w:lvl w:ilvl="4" w:tplc="8FA40820" w:tentative="1">
      <w:start w:val="1"/>
      <w:numFmt w:val="bullet"/>
      <w:lvlText w:val="o"/>
      <w:lvlJc w:val="left"/>
      <w:pPr>
        <w:tabs>
          <w:tab w:val="num" w:pos="3600"/>
        </w:tabs>
        <w:ind w:left="3600" w:hanging="360"/>
      </w:pPr>
      <w:rPr>
        <w:rFonts w:ascii="Courier New" w:hAnsi="Courier New" w:hint="default"/>
      </w:rPr>
    </w:lvl>
    <w:lvl w:ilvl="5" w:tplc="1E249DB6" w:tentative="1">
      <w:start w:val="1"/>
      <w:numFmt w:val="bullet"/>
      <w:lvlText w:val=""/>
      <w:lvlJc w:val="left"/>
      <w:pPr>
        <w:tabs>
          <w:tab w:val="num" w:pos="4320"/>
        </w:tabs>
        <w:ind w:left="4320" w:hanging="360"/>
      </w:pPr>
      <w:rPr>
        <w:rFonts w:ascii="Wingdings" w:hAnsi="Wingdings" w:hint="default"/>
      </w:rPr>
    </w:lvl>
    <w:lvl w:ilvl="6" w:tplc="E6840F8E" w:tentative="1">
      <w:start w:val="1"/>
      <w:numFmt w:val="bullet"/>
      <w:lvlText w:val=""/>
      <w:lvlJc w:val="left"/>
      <w:pPr>
        <w:tabs>
          <w:tab w:val="num" w:pos="5040"/>
        </w:tabs>
        <w:ind w:left="5040" w:hanging="360"/>
      </w:pPr>
      <w:rPr>
        <w:rFonts w:ascii="Symbol" w:hAnsi="Symbol" w:hint="default"/>
      </w:rPr>
    </w:lvl>
    <w:lvl w:ilvl="7" w:tplc="329604F6" w:tentative="1">
      <w:start w:val="1"/>
      <w:numFmt w:val="bullet"/>
      <w:lvlText w:val="o"/>
      <w:lvlJc w:val="left"/>
      <w:pPr>
        <w:tabs>
          <w:tab w:val="num" w:pos="5760"/>
        </w:tabs>
        <w:ind w:left="5760" w:hanging="360"/>
      </w:pPr>
      <w:rPr>
        <w:rFonts w:ascii="Courier New" w:hAnsi="Courier New" w:hint="default"/>
      </w:rPr>
    </w:lvl>
    <w:lvl w:ilvl="8" w:tplc="A55409D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582154"/>
    <w:multiLevelType w:val="multilevel"/>
    <w:tmpl w:val="92E62FBC"/>
    <w:lvl w:ilvl="0">
      <w:start w:val="1"/>
      <w:numFmt w:val="decimal"/>
      <w:lvlText w:val="Article %1 - "/>
      <w:lvlJc w:val="left"/>
      <w:pPr>
        <w:ind w:left="2701" w:hanging="432"/>
      </w:pPr>
      <w:rPr>
        <w:rFonts w:hint="default"/>
      </w:rPr>
    </w:lvl>
    <w:lvl w:ilvl="1">
      <w:start w:val="1"/>
      <w:numFmt w:val="decimal"/>
      <w:lvlText w:val="Article %1.%2 - "/>
      <w:lvlJc w:val="left"/>
      <w:pPr>
        <w:ind w:left="576" w:hanging="576"/>
      </w:pPr>
      <w:rPr>
        <w:rFonts w:hint="default"/>
      </w:rPr>
    </w:lvl>
    <w:lvl w:ilvl="2">
      <w:start w:val="1"/>
      <w:numFmt w:val="decimal"/>
      <w:lvlText w:val="Article %1.%2.%3 - "/>
      <w:lvlJc w:val="left"/>
      <w:pPr>
        <w:ind w:left="1021" w:hanging="1021"/>
      </w:pPr>
      <w:rPr>
        <w:rFonts w:hint="default"/>
        <w:b w:val="0"/>
        <w:bCs w:val="0"/>
        <w:i w:val="0"/>
        <w:iCs w:val="0"/>
        <w:caps w:val="0"/>
        <w:smallCaps w:val="0"/>
        <w:strike w:val="0"/>
        <w:dstrike w:val="0"/>
        <w:vanish w:val="0"/>
        <w:color w:val="67B4CE" w:themeColor="accent5"/>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57E5E3D"/>
    <w:multiLevelType w:val="hybridMultilevel"/>
    <w:tmpl w:val="BC78FB4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9780249"/>
    <w:multiLevelType w:val="hybridMultilevel"/>
    <w:tmpl w:val="A86A8CAA"/>
    <w:lvl w:ilvl="0" w:tplc="D71024AA">
      <w:start w:val="1"/>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887E85"/>
    <w:multiLevelType w:val="hybridMultilevel"/>
    <w:tmpl w:val="3A426AC2"/>
    <w:lvl w:ilvl="0" w:tplc="1A020B20">
      <w:start w:val="1"/>
      <w:numFmt w:val="bullet"/>
      <w:lvlText w:val=""/>
      <w:lvlJc w:val="left"/>
      <w:pPr>
        <w:ind w:left="360" w:hanging="360"/>
      </w:pPr>
      <w:rPr>
        <w:rFonts w:ascii="Wingdings" w:hAnsi="Wingdings" w:hint="default"/>
        <w:color w:val="000000" w:themeColor="text1"/>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1F511142"/>
    <w:multiLevelType w:val="multilevel"/>
    <w:tmpl w:val="7B54A642"/>
    <w:lvl w:ilvl="0">
      <w:start w:val="1"/>
      <w:numFmt w:val="decimal"/>
      <w:lvlText w:val="Article %1 - "/>
      <w:lvlJc w:val="left"/>
      <w:pPr>
        <w:ind w:left="1848" w:hanging="432"/>
      </w:pPr>
      <w:rPr>
        <w:rFonts w:hint="default"/>
      </w:rPr>
    </w:lvl>
    <w:lvl w:ilvl="1">
      <w:start w:val="1"/>
      <w:numFmt w:val="decimal"/>
      <w:lvlText w:val="Article %1.%2 - "/>
      <w:lvlJc w:val="left"/>
      <w:pPr>
        <w:ind w:left="-277" w:hanging="576"/>
      </w:pPr>
      <w:rPr>
        <w:rFonts w:hint="default"/>
      </w:rPr>
    </w:lvl>
    <w:lvl w:ilvl="2">
      <w:start w:val="1"/>
      <w:numFmt w:val="decimal"/>
      <w:lvlText w:val="Article %1.%2.%3 - "/>
      <w:lvlJc w:val="left"/>
      <w:pPr>
        <w:ind w:left="168" w:hanging="1021"/>
      </w:pPr>
      <w:rPr>
        <w:rFonts w:hint="default"/>
        <w:b w:val="0"/>
        <w:bCs w:val="0"/>
        <w:i w:val="0"/>
        <w:iCs w:val="0"/>
        <w:caps w:val="0"/>
        <w:smallCaps w:val="0"/>
        <w:strike w:val="0"/>
        <w:dstrike w:val="0"/>
        <w:noProof w:val="0"/>
        <w:vanish w:val="0"/>
        <w:color w:val="67B4CE" w:themeColor="accent5"/>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 w:hanging="864"/>
      </w:pPr>
      <w:rPr>
        <w:rFonts w:hint="default"/>
      </w:rPr>
    </w:lvl>
    <w:lvl w:ilvl="4">
      <w:start w:val="1"/>
      <w:numFmt w:val="decimal"/>
      <w:lvlText w:val="%1.%2.%3.%4.%5"/>
      <w:lvlJc w:val="left"/>
      <w:pPr>
        <w:ind w:left="155" w:hanging="1008"/>
      </w:pPr>
      <w:rPr>
        <w:rFonts w:hint="default"/>
      </w:rPr>
    </w:lvl>
    <w:lvl w:ilvl="5">
      <w:start w:val="1"/>
      <w:numFmt w:val="decimal"/>
      <w:lvlText w:val="%1.%2.%3.%4.%5.%6"/>
      <w:lvlJc w:val="left"/>
      <w:pPr>
        <w:ind w:left="299" w:hanging="1152"/>
      </w:pPr>
      <w:rPr>
        <w:rFonts w:hint="default"/>
      </w:rPr>
    </w:lvl>
    <w:lvl w:ilvl="6">
      <w:start w:val="1"/>
      <w:numFmt w:val="decimal"/>
      <w:lvlText w:val="%1.%2.%3.%4.%5.%6.%7"/>
      <w:lvlJc w:val="left"/>
      <w:pPr>
        <w:ind w:left="443" w:hanging="1296"/>
      </w:pPr>
      <w:rPr>
        <w:rFonts w:hint="default"/>
      </w:rPr>
    </w:lvl>
    <w:lvl w:ilvl="7">
      <w:start w:val="1"/>
      <w:numFmt w:val="decimal"/>
      <w:lvlText w:val="%1.%2.%3.%4.%5.%6.%7.%8"/>
      <w:lvlJc w:val="left"/>
      <w:pPr>
        <w:ind w:left="587" w:hanging="1440"/>
      </w:pPr>
      <w:rPr>
        <w:rFonts w:hint="default"/>
      </w:rPr>
    </w:lvl>
    <w:lvl w:ilvl="8">
      <w:start w:val="1"/>
      <w:numFmt w:val="decimal"/>
      <w:lvlText w:val="%1.%2.%3.%4.%5.%6.%7.%8.%9"/>
      <w:lvlJc w:val="left"/>
      <w:pPr>
        <w:ind w:left="731" w:hanging="1584"/>
      </w:pPr>
      <w:rPr>
        <w:rFonts w:hint="default"/>
      </w:rPr>
    </w:lvl>
  </w:abstractNum>
  <w:abstractNum w:abstractNumId="8" w15:restartNumberingAfterBreak="0">
    <w:nsid w:val="21D34A54"/>
    <w:multiLevelType w:val="hybridMultilevel"/>
    <w:tmpl w:val="1B62F892"/>
    <w:lvl w:ilvl="0" w:tplc="BAC803E6">
      <w:start w:val="101"/>
      <w:numFmt w:val="bullet"/>
      <w:pStyle w:val="Listepuces"/>
      <w:lvlText w:val="-"/>
      <w:lvlJc w:val="left"/>
      <w:pPr>
        <w:ind w:left="720" w:hanging="360"/>
      </w:pPr>
      <w:rPr>
        <w:rFonts w:asciiTheme="minorHAnsi" w:hAnsiTheme="minorHAnsi" w:cs="Times New Roman" w:hint="default"/>
        <w:color w:val="232253" w:themeColor="tex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0B3BA2"/>
    <w:multiLevelType w:val="hybridMultilevel"/>
    <w:tmpl w:val="F9E2F2F4"/>
    <w:lvl w:ilvl="0" w:tplc="7F626D3A">
      <w:start w:val="3"/>
      <w:numFmt w:val="bullet"/>
      <w:lvlText w:val="-"/>
      <w:lvlJc w:val="left"/>
      <w:pPr>
        <w:ind w:left="720" w:hanging="360"/>
      </w:pPr>
      <w:rPr>
        <w:rFonts w:ascii="Calibri" w:eastAsia="SimSun"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27D00FEF"/>
    <w:multiLevelType w:val="hybridMultilevel"/>
    <w:tmpl w:val="C7D4CCA4"/>
    <w:lvl w:ilvl="0" w:tplc="1324D3D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80156E2"/>
    <w:multiLevelType w:val="multilevel"/>
    <w:tmpl w:val="31E45CB8"/>
    <w:name w:val="Liste numérotée ARCEP"/>
    <w:lvl w:ilvl="0">
      <w:start w:val="1"/>
      <w:numFmt w:val="decimal"/>
      <w:pStyle w:val="Listenumros"/>
      <w:lvlText w:val="%1."/>
      <w:lvlJc w:val="left"/>
      <w:pPr>
        <w:tabs>
          <w:tab w:val="num" w:pos="567"/>
        </w:tabs>
        <w:ind w:left="567" w:hanging="283"/>
      </w:pPr>
      <w:rPr>
        <w:rFonts w:hint="default"/>
        <w:color w:val="232253" w:themeColor="text2"/>
      </w:rPr>
    </w:lvl>
    <w:lvl w:ilvl="1">
      <w:start w:val="1"/>
      <w:numFmt w:val="lowerLetter"/>
      <w:lvlText w:val="%2."/>
      <w:lvlJc w:val="left"/>
      <w:pPr>
        <w:tabs>
          <w:tab w:val="num" w:pos="851"/>
        </w:tabs>
        <w:ind w:left="851" w:hanging="284"/>
      </w:pPr>
      <w:rPr>
        <w:rFonts w:hint="default"/>
        <w:color w:val="5957BA" w:themeColor="text2" w:themeTint="99"/>
      </w:rPr>
    </w:lvl>
    <w:lvl w:ilvl="2">
      <w:start w:val="1"/>
      <w:numFmt w:val="lowerLetter"/>
      <w:lvlText w:val="(%3)"/>
      <w:lvlJc w:val="left"/>
      <w:pPr>
        <w:ind w:left="908" w:hanging="170"/>
      </w:pPr>
      <w:rPr>
        <w:rFonts w:hint="default"/>
      </w:rPr>
    </w:lvl>
    <w:lvl w:ilvl="3">
      <w:start w:val="1"/>
      <w:numFmt w:val="lowerRoman"/>
      <w:lvlText w:val="(%4)"/>
      <w:lvlJc w:val="right"/>
      <w:pPr>
        <w:ind w:left="1135" w:hanging="170"/>
      </w:pPr>
      <w:rPr>
        <w:rFonts w:hint="default"/>
      </w:rPr>
    </w:lvl>
    <w:lvl w:ilvl="4">
      <w:start w:val="1"/>
      <w:numFmt w:val="decimal"/>
      <w:lvlText w:val="%5)"/>
      <w:lvlJc w:val="left"/>
      <w:pPr>
        <w:ind w:left="1362" w:hanging="170"/>
      </w:pPr>
      <w:rPr>
        <w:rFonts w:hint="default"/>
      </w:rPr>
    </w:lvl>
    <w:lvl w:ilvl="5">
      <w:start w:val="1"/>
      <w:numFmt w:val="lowerLetter"/>
      <w:lvlText w:val="%6)"/>
      <w:lvlJc w:val="left"/>
      <w:pPr>
        <w:ind w:left="1589" w:hanging="170"/>
      </w:pPr>
      <w:rPr>
        <w:rFonts w:hint="default"/>
      </w:rPr>
    </w:lvl>
    <w:lvl w:ilvl="6">
      <w:start w:val="1"/>
      <w:numFmt w:val="lowerRoman"/>
      <w:lvlText w:val="%7)"/>
      <w:lvlJc w:val="right"/>
      <w:pPr>
        <w:ind w:left="1816" w:hanging="170"/>
      </w:pPr>
      <w:rPr>
        <w:rFonts w:hint="default"/>
      </w:rPr>
    </w:lvl>
    <w:lvl w:ilvl="7">
      <w:start w:val="1"/>
      <w:numFmt w:val="lowerLetter"/>
      <w:lvlText w:val="%8."/>
      <w:lvlJc w:val="left"/>
      <w:pPr>
        <w:ind w:left="2043" w:hanging="170"/>
      </w:pPr>
      <w:rPr>
        <w:rFonts w:hint="default"/>
      </w:rPr>
    </w:lvl>
    <w:lvl w:ilvl="8">
      <w:start w:val="1"/>
      <w:numFmt w:val="lowerRoman"/>
      <w:lvlText w:val="%9."/>
      <w:lvlJc w:val="right"/>
      <w:pPr>
        <w:ind w:left="2270" w:hanging="170"/>
      </w:pPr>
      <w:rPr>
        <w:rFonts w:hint="default"/>
      </w:rPr>
    </w:lvl>
  </w:abstractNum>
  <w:abstractNum w:abstractNumId="12" w15:restartNumberingAfterBreak="0">
    <w:nsid w:val="2D9C04F9"/>
    <w:multiLevelType w:val="hybridMultilevel"/>
    <w:tmpl w:val="44A0187E"/>
    <w:lvl w:ilvl="0" w:tplc="17AA55DC">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092"/>
        </w:tabs>
        <w:ind w:left="1092" w:hanging="360"/>
      </w:pPr>
      <w:rPr>
        <w:rFonts w:ascii="Courier New" w:hAnsi="Courier New" w:cs="Courier New" w:hint="default"/>
      </w:rPr>
    </w:lvl>
    <w:lvl w:ilvl="2" w:tplc="040C0005">
      <w:start w:val="1"/>
      <w:numFmt w:val="bullet"/>
      <w:lvlText w:val=""/>
      <w:lvlJc w:val="left"/>
      <w:pPr>
        <w:tabs>
          <w:tab w:val="num" w:pos="1812"/>
        </w:tabs>
        <w:ind w:left="1812" w:hanging="360"/>
      </w:pPr>
      <w:rPr>
        <w:rFonts w:ascii="Wingdings" w:hAnsi="Wingdings" w:hint="default"/>
      </w:rPr>
    </w:lvl>
    <w:lvl w:ilvl="3" w:tplc="040C0001" w:tentative="1">
      <w:start w:val="1"/>
      <w:numFmt w:val="bullet"/>
      <w:lvlText w:val=""/>
      <w:lvlJc w:val="left"/>
      <w:pPr>
        <w:tabs>
          <w:tab w:val="num" w:pos="2532"/>
        </w:tabs>
        <w:ind w:left="2532" w:hanging="360"/>
      </w:pPr>
      <w:rPr>
        <w:rFonts w:ascii="Symbol" w:hAnsi="Symbol" w:hint="default"/>
      </w:rPr>
    </w:lvl>
    <w:lvl w:ilvl="4" w:tplc="040C0003" w:tentative="1">
      <w:start w:val="1"/>
      <w:numFmt w:val="bullet"/>
      <w:lvlText w:val="o"/>
      <w:lvlJc w:val="left"/>
      <w:pPr>
        <w:tabs>
          <w:tab w:val="num" w:pos="3252"/>
        </w:tabs>
        <w:ind w:left="3252" w:hanging="360"/>
      </w:pPr>
      <w:rPr>
        <w:rFonts w:ascii="Courier New" w:hAnsi="Courier New" w:cs="Courier New" w:hint="default"/>
      </w:rPr>
    </w:lvl>
    <w:lvl w:ilvl="5" w:tplc="040C0005" w:tentative="1">
      <w:start w:val="1"/>
      <w:numFmt w:val="bullet"/>
      <w:lvlText w:val=""/>
      <w:lvlJc w:val="left"/>
      <w:pPr>
        <w:tabs>
          <w:tab w:val="num" w:pos="3972"/>
        </w:tabs>
        <w:ind w:left="3972" w:hanging="360"/>
      </w:pPr>
      <w:rPr>
        <w:rFonts w:ascii="Wingdings" w:hAnsi="Wingdings" w:hint="default"/>
      </w:rPr>
    </w:lvl>
    <w:lvl w:ilvl="6" w:tplc="040C0001" w:tentative="1">
      <w:start w:val="1"/>
      <w:numFmt w:val="bullet"/>
      <w:lvlText w:val=""/>
      <w:lvlJc w:val="left"/>
      <w:pPr>
        <w:tabs>
          <w:tab w:val="num" w:pos="4692"/>
        </w:tabs>
        <w:ind w:left="4692" w:hanging="360"/>
      </w:pPr>
      <w:rPr>
        <w:rFonts w:ascii="Symbol" w:hAnsi="Symbol" w:hint="default"/>
      </w:rPr>
    </w:lvl>
    <w:lvl w:ilvl="7" w:tplc="040C0003" w:tentative="1">
      <w:start w:val="1"/>
      <w:numFmt w:val="bullet"/>
      <w:lvlText w:val="o"/>
      <w:lvlJc w:val="left"/>
      <w:pPr>
        <w:tabs>
          <w:tab w:val="num" w:pos="5412"/>
        </w:tabs>
        <w:ind w:left="5412" w:hanging="360"/>
      </w:pPr>
      <w:rPr>
        <w:rFonts w:ascii="Courier New" w:hAnsi="Courier New" w:cs="Courier New" w:hint="default"/>
      </w:rPr>
    </w:lvl>
    <w:lvl w:ilvl="8" w:tplc="040C0005" w:tentative="1">
      <w:start w:val="1"/>
      <w:numFmt w:val="bullet"/>
      <w:lvlText w:val=""/>
      <w:lvlJc w:val="left"/>
      <w:pPr>
        <w:tabs>
          <w:tab w:val="num" w:pos="6132"/>
        </w:tabs>
        <w:ind w:left="6132" w:hanging="360"/>
      </w:pPr>
      <w:rPr>
        <w:rFonts w:ascii="Wingdings" w:hAnsi="Wingdings" w:hint="default"/>
      </w:rPr>
    </w:lvl>
  </w:abstractNum>
  <w:abstractNum w:abstractNumId="13" w15:restartNumberingAfterBreak="0">
    <w:nsid w:val="35EE3209"/>
    <w:multiLevelType w:val="hybridMultilevel"/>
    <w:tmpl w:val="4682499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6E11C50"/>
    <w:multiLevelType w:val="hybridMultilevel"/>
    <w:tmpl w:val="4F3AE0C6"/>
    <w:lvl w:ilvl="0" w:tplc="CDC0C920">
      <w:numFmt w:val="bullet"/>
      <w:lvlText w:val="-"/>
      <w:lvlJc w:val="left"/>
      <w:pPr>
        <w:ind w:left="720" w:hanging="360"/>
      </w:pPr>
      <w:rPr>
        <w:rFonts w:ascii="Palatino Linotype" w:eastAsia="Times New Roman" w:hAnsi="Palatino Linotyp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8123986"/>
    <w:multiLevelType w:val="hybridMultilevel"/>
    <w:tmpl w:val="25D230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B0E40C8"/>
    <w:multiLevelType w:val="multilevel"/>
    <w:tmpl w:val="5DA044B4"/>
    <w:lvl w:ilvl="0">
      <w:start w:val="1"/>
      <w:numFmt w:val="decimal"/>
      <w:pStyle w:val="Titre1"/>
      <w:lvlText w:val="Article %1 - "/>
      <w:lvlJc w:val="left"/>
      <w:pPr>
        <w:ind w:left="432" w:hanging="432"/>
      </w:pPr>
      <w:rPr>
        <w:rFonts w:hint="default"/>
      </w:rPr>
    </w:lvl>
    <w:lvl w:ilvl="1">
      <w:start w:val="1"/>
      <w:numFmt w:val="decimal"/>
      <w:pStyle w:val="Titre2"/>
      <w:lvlText w:val="Article %1.%2 - "/>
      <w:lvlJc w:val="left"/>
      <w:pPr>
        <w:ind w:left="576" w:hanging="576"/>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Article %1.%2.%3 - "/>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Titre4"/>
      <w:lvlText w:val="%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7" w15:restartNumberingAfterBreak="0">
    <w:nsid w:val="3C7D5234"/>
    <w:multiLevelType w:val="multilevel"/>
    <w:tmpl w:val="8F22A012"/>
    <w:lvl w:ilvl="0">
      <w:start w:val="1"/>
      <w:numFmt w:val="decimal"/>
      <w:lvlText w:val="Article %1 - "/>
      <w:lvlJc w:val="left"/>
      <w:pPr>
        <w:ind w:left="2701" w:hanging="432"/>
      </w:pPr>
      <w:rPr>
        <w:rFonts w:hint="default"/>
      </w:rPr>
    </w:lvl>
    <w:lvl w:ilvl="1">
      <w:start w:val="1"/>
      <w:numFmt w:val="decimal"/>
      <w:lvlText w:val="Article %1.%2 - "/>
      <w:lvlJc w:val="left"/>
      <w:pPr>
        <w:ind w:left="576" w:hanging="576"/>
      </w:pPr>
      <w:rPr>
        <w:rFonts w:hint="default"/>
      </w:rPr>
    </w:lvl>
    <w:lvl w:ilvl="2">
      <w:start w:val="1"/>
      <w:numFmt w:val="decimal"/>
      <w:lvlText w:val="Article %1.%2.%3 - "/>
      <w:lvlJc w:val="left"/>
      <w:pPr>
        <w:ind w:left="1021" w:hanging="1021"/>
      </w:pPr>
      <w:rPr>
        <w:rFonts w:hint="default"/>
        <w:b w:val="0"/>
        <w:bCs w:val="0"/>
        <w:i w:val="0"/>
        <w:iCs w:val="0"/>
        <w:caps w:val="0"/>
        <w:smallCaps w:val="0"/>
        <w:strike w:val="0"/>
        <w:dstrike w:val="0"/>
        <w:vanish w:val="0"/>
        <w:color w:val="67B4CE" w:themeColor="accent5"/>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3C857751"/>
    <w:multiLevelType w:val="hybridMultilevel"/>
    <w:tmpl w:val="6ABC17A4"/>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3F1E1AD1"/>
    <w:multiLevelType w:val="multilevel"/>
    <w:tmpl w:val="23EC8324"/>
    <w:lvl w:ilvl="0">
      <w:start w:val="10"/>
      <w:numFmt w:val="decimal"/>
      <w:lvlText w:val="Article %1 - "/>
      <w:lvlJc w:val="left"/>
      <w:pPr>
        <w:ind w:left="2701" w:hanging="432"/>
      </w:pPr>
      <w:rPr>
        <w:rFonts w:hint="default"/>
      </w:rPr>
    </w:lvl>
    <w:lvl w:ilvl="1">
      <w:start w:val="3"/>
      <w:numFmt w:val="decimal"/>
      <w:lvlText w:val="Article %1.%2 - "/>
      <w:lvlJc w:val="left"/>
      <w:pPr>
        <w:ind w:left="576" w:hanging="576"/>
      </w:pPr>
      <w:rPr>
        <w:rFonts w:hint="default"/>
      </w:rPr>
    </w:lvl>
    <w:lvl w:ilvl="2">
      <w:start w:val="3"/>
      <w:numFmt w:val="decimal"/>
      <w:lvlText w:val="Article %1.%2.%3 - "/>
      <w:lvlJc w:val="left"/>
      <w:pPr>
        <w:ind w:left="1021" w:hanging="1021"/>
      </w:pPr>
      <w:rPr>
        <w:rFonts w:hint="default"/>
        <w:b w:val="0"/>
        <w:bCs w:val="0"/>
        <w:i w:val="0"/>
        <w:iCs w:val="0"/>
        <w:caps w:val="0"/>
        <w:smallCaps w:val="0"/>
        <w:strike w:val="0"/>
        <w:dstrike w:val="0"/>
        <w:vanish w:val="0"/>
        <w:color w:val="67B4CE" w:themeColor="accent5"/>
        <w:spacing w:val="0"/>
        <w:kern w:val="0"/>
        <w:position w:val="0"/>
        <w:u w:val="none"/>
        <w:effect w:val="none"/>
        <w:vertAlign w:val="baseline"/>
        <w:em w:val="none"/>
        <w14:ligatures w14:val="none"/>
        <w14:numForm w14:val="default"/>
        <w14:numSpacing w14:val="default"/>
        <w14:stylisticSets/>
        <w14:cntxtAlts w14:val="0"/>
      </w:rPr>
    </w:lvl>
    <w:lvl w:ilvl="3">
      <w:start w:val="2"/>
      <w:numFmt w:val="lowerLetter"/>
      <w:lvlText w:val="%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42C5492E"/>
    <w:multiLevelType w:val="multilevel"/>
    <w:tmpl w:val="3DCC48A6"/>
    <w:lvl w:ilvl="0">
      <w:start w:val="1"/>
      <w:numFmt w:val="decimal"/>
      <w:lvlText w:val="%1."/>
      <w:lvlJc w:val="left"/>
      <w:pPr>
        <w:tabs>
          <w:tab w:val="num" w:pos="567"/>
        </w:tabs>
        <w:ind w:left="567" w:hanging="283"/>
      </w:pPr>
      <w:rPr>
        <w:rFonts w:hint="default"/>
      </w:rPr>
    </w:lvl>
    <w:lvl w:ilvl="1">
      <w:start w:val="1"/>
      <w:numFmt w:val="lowerLetter"/>
      <w:pStyle w:val="Listenumros2"/>
      <w:lvlText w:val="%2."/>
      <w:lvlJc w:val="left"/>
      <w:pPr>
        <w:tabs>
          <w:tab w:val="num" w:pos="851"/>
        </w:tabs>
        <w:ind w:left="851" w:hanging="284"/>
      </w:pPr>
      <w:rPr>
        <w:rFonts w:hint="default"/>
        <w:color w:val="232253" w:themeColor="text2"/>
      </w:rPr>
    </w:lvl>
    <w:lvl w:ilvl="2">
      <w:start w:val="1"/>
      <w:numFmt w:val="lowerLetter"/>
      <w:lvlText w:val="(%3)"/>
      <w:lvlJc w:val="left"/>
      <w:pPr>
        <w:ind w:left="908" w:hanging="170"/>
      </w:pPr>
      <w:rPr>
        <w:rFonts w:hint="default"/>
      </w:rPr>
    </w:lvl>
    <w:lvl w:ilvl="3">
      <w:start w:val="1"/>
      <w:numFmt w:val="lowerRoman"/>
      <w:lvlText w:val="(%4)"/>
      <w:lvlJc w:val="right"/>
      <w:pPr>
        <w:ind w:left="1135" w:hanging="170"/>
      </w:pPr>
      <w:rPr>
        <w:rFonts w:hint="default"/>
      </w:rPr>
    </w:lvl>
    <w:lvl w:ilvl="4">
      <w:start w:val="1"/>
      <w:numFmt w:val="decimal"/>
      <w:lvlText w:val="%5)"/>
      <w:lvlJc w:val="left"/>
      <w:pPr>
        <w:ind w:left="1362" w:hanging="170"/>
      </w:pPr>
      <w:rPr>
        <w:rFonts w:hint="default"/>
      </w:rPr>
    </w:lvl>
    <w:lvl w:ilvl="5">
      <w:start w:val="1"/>
      <w:numFmt w:val="lowerLetter"/>
      <w:lvlText w:val="%6)"/>
      <w:lvlJc w:val="left"/>
      <w:pPr>
        <w:ind w:left="1589" w:hanging="170"/>
      </w:pPr>
      <w:rPr>
        <w:rFonts w:hint="default"/>
      </w:rPr>
    </w:lvl>
    <w:lvl w:ilvl="6">
      <w:start w:val="1"/>
      <w:numFmt w:val="lowerRoman"/>
      <w:lvlText w:val="%7)"/>
      <w:lvlJc w:val="right"/>
      <w:pPr>
        <w:ind w:left="1816" w:hanging="170"/>
      </w:pPr>
      <w:rPr>
        <w:rFonts w:hint="default"/>
      </w:rPr>
    </w:lvl>
    <w:lvl w:ilvl="7">
      <w:start w:val="1"/>
      <w:numFmt w:val="lowerLetter"/>
      <w:lvlText w:val="%8."/>
      <w:lvlJc w:val="left"/>
      <w:pPr>
        <w:ind w:left="2043" w:hanging="170"/>
      </w:pPr>
      <w:rPr>
        <w:rFonts w:hint="default"/>
      </w:rPr>
    </w:lvl>
    <w:lvl w:ilvl="8">
      <w:start w:val="1"/>
      <w:numFmt w:val="lowerRoman"/>
      <w:lvlText w:val="%9."/>
      <w:lvlJc w:val="right"/>
      <w:pPr>
        <w:ind w:left="2270" w:hanging="170"/>
      </w:pPr>
      <w:rPr>
        <w:rFonts w:hint="default"/>
      </w:rPr>
    </w:lvl>
  </w:abstractNum>
  <w:abstractNum w:abstractNumId="21" w15:restartNumberingAfterBreak="0">
    <w:nsid w:val="439B634C"/>
    <w:multiLevelType w:val="hybridMultilevel"/>
    <w:tmpl w:val="C774248E"/>
    <w:lvl w:ilvl="0" w:tplc="E2F2E78E">
      <w:start w:val="1"/>
      <w:numFmt w:val="bullet"/>
      <w:lvlText w:val=""/>
      <w:lvlJc w:val="left"/>
      <w:pPr>
        <w:ind w:left="360" w:hanging="360"/>
      </w:pPr>
      <w:rPr>
        <w:rFonts w:ascii="Wingdings" w:hAnsi="Wingdings" w:hint="default"/>
        <w:color w:val="auto"/>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2" w15:restartNumberingAfterBreak="0">
    <w:nsid w:val="4BAE184D"/>
    <w:multiLevelType w:val="hybridMultilevel"/>
    <w:tmpl w:val="6F74585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C341F4E"/>
    <w:multiLevelType w:val="hybridMultilevel"/>
    <w:tmpl w:val="DEAC0516"/>
    <w:lvl w:ilvl="0" w:tplc="3E4EB816">
      <w:start w:val="7"/>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E0548D9"/>
    <w:multiLevelType w:val="hybridMultilevel"/>
    <w:tmpl w:val="99942A42"/>
    <w:lvl w:ilvl="0" w:tplc="040C0003">
      <w:start w:val="1"/>
      <w:numFmt w:val="bullet"/>
      <w:lvlText w:val="o"/>
      <w:lvlJc w:val="left"/>
      <w:pPr>
        <w:ind w:left="993" w:hanging="360"/>
      </w:pPr>
      <w:rPr>
        <w:rFonts w:ascii="Courier New" w:hAnsi="Courier New" w:cs="Courier New" w:hint="default"/>
      </w:rPr>
    </w:lvl>
    <w:lvl w:ilvl="1" w:tplc="040C0003" w:tentative="1">
      <w:start w:val="1"/>
      <w:numFmt w:val="bullet"/>
      <w:lvlText w:val="o"/>
      <w:lvlJc w:val="left"/>
      <w:pPr>
        <w:ind w:left="1713" w:hanging="360"/>
      </w:pPr>
      <w:rPr>
        <w:rFonts w:ascii="Courier New" w:hAnsi="Courier New" w:cs="Courier New" w:hint="default"/>
      </w:rPr>
    </w:lvl>
    <w:lvl w:ilvl="2" w:tplc="040C0005" w:tentative="1">
      <w:start w:val="1"/>
      <w:numFmt w:val="bullet"/>
      <w:lvlText w:val=""/>
      <w:lvlJc w:val="left"/>
      <w:pPr>
        <w:ind w:left="2433" w:hanging="360"/>
      </w:pPr>
      <w:rPr>
        <w:rFonts w:ascii="Wingdings" w:hAnsi="Wingdings" w:hint="default"/>
      </w:rPr>
    </w:lvl>
    <w:lvl w:ilvl="3" w:tplc="040C0001" w:tentative="1">
      <w:start w:val="1"/>
      <w:numFmt w:val="bullet"/>
      <w:lvlText w:val=""/>
      <w:lvlJc w:val="left"/>
      <w:pPr>
        <w:ind w:left="3153" w:hanging="360"/>
      </w:pPr>
      <w:rPr>
        <w:rFonts w:ascii="Symbol" w:hAnsi="Symbol" w:hint="default"/>
      </w:rPr>
    </w:lvl>
    <w:lvl w:ilvl="4" w:tplc="040C0003" w:tentative="1">
      <w:start w:val="1"/>
      <w:numFmt w:val="bullet"/>
      <w:lvlText w:val="o"/>
      <w:lvlJc w:val="left"/>
      <w:pPr>
        <w:ind w:left="3873" w:hanging="360"/>
      </w:pPr>
      <w:rPr>
        <w:rFonts w:ascii="Courier New" w:hAnsi="Courier New" w:cs="Courier New" w:hint="default"/>
      </w:rPr>
    </w:lvl>
    <w:lvl w:ilvl="5" w:tplc="040C0005" w:tentative="1">
      <w:start w:val="1"/>
      <w:numFmt w:val="bullet"/>
      <w:lvlText w:val=""/>
      <w:lvlJc w:val="left"/>
      <w:pPr>
        <w:ind w:left="4593" w:hanging="360"/>
      </w:pPr>
      <w:rPr>
        <w:rFonts w:ascii="Wingdings" w:hAnsi="Wingdings" w:hint="default"/>
      </w:rPr>
    </w:lvl>
    <w:lvl w:ilvl="6" w:tplc="040C0001" w:tentative="1">
      <w:start w:val="1"/>
      <w:numFmt w:val="bullet"/>
      <w:lvlText w:val=""/>
      <w:lvlJc w:val="left"/>
      <w:pPr>
        <w:ind w:left="5313" w:hanging="360"/>
      </w:pPr>
      <w:rPr>
        <w:rFonts w:ascii="Symbol" w:hAnsi="Symbol" w:hint="default"/>
      </w:rPr>
    </w:lvl>
    <w:lvl w:ilvl="7" w:tplc="040C0003" w:tentative="1">
      <w:start w:val="1"/>
      <w:numFmt w:val="bullet"/>
      <w:lvlText w:val="o"/>
      <w:lvlJc w:val="left"/>
      <w:pPr>
        <w:ind w:left="6033" w:hanging="360"/>
      </w:pPr>
      <w:rPr>
        <w:rFonts w:ascii="Courier New" w:hAnsi="Courier New" w:cs="Courier New" w:hint="default"/>
      </w:rPr>
    </w:lvl>
    <w:lvl w:ilvl="8" w:tplc="040C0005" w:tentative="1">
      <w:start w:val="1"/>
      <w:numFmt w:val="bullet"/>
      <w:lvlText w:val=""/>
      <w:lvlJc w:val="left"/>
      <w:pPr>
        <w:ind w:left="6753" w:hanging="360"/>
      </w:pPr>
      <w:rPr>
        <w:rFonts w:ascii="Wingdings" w:hAnsi="Wingdings" w:hint="default"/>
      </w:rPr>
    </w:lvl>
  </w:abstractNum>
  <w:abstractNum w:abstractNumId="25" w15:restartNumberingAfterBreak="0">
    <w:nsid w:val="50604B5D"/>
    <w:multiLevelType w:val="hybridMultilevel"/>
    <w:tmpl w:val="137E4308"/>
    <w:lvl w:ilvl="0" w:tplc="0AE8A3A8">
      <w:start w:val="1"/>
      <w:numFmt w:val="decimal"/>
      <w:pStyle w:val="Article"/>
      <w:lvlText w:val="Article %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146360E"/>
    <w:multiLevelType w:val="singleLevel"/>
    <w:tmpl w:val="FFB6B334"/>
    <w:lvl w:ilvl="0">
      <w:start w:val="1"/>
      <w:numFmt w:val="upperRoman"/>
      <w:pStyle w:val="Sous-titre"/>
      <w:lvlText w:val="%1."/>
      <w:lvlJc w:val="left"/>
      <w:pPr>
        <w:tabs>
          <w:tab w:val="num" w:pos="720"/>
        </w:tabs>
        <w:ind w:left="720" w:hanging="720"/>
      </w:pPr>
      <w:rPr>
        <w:rFonts w:hint="default"/>
      </w:rPr>
    </w:lvl>
  </w:abstractNum>
  <w:abstractNum w:abstractNumId="27" w15:restartNumberingAfterBreak="0">
    <w:nsid w:val="5391192C"/>
    <w:multiLevelType w:val="hybridMultilevel"/>
    <w:tmpl w:val="236079F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F7B3B26"/>
    <w:multiLevelType w:val="hybridMultilevel"/>
    <w:tmpl w:val="430A53BA"/>
    <w:lvl w:ilvl="0" w:tplc="3E4EB816">
      <w:start w:val="7"/>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607368FD"/>
    <w:multiLevelType w:val="hybridMultilevel"/>
    <w:tmpl w:val="402E7322"/>
    <w:lvl w:ilvl="0" w:tplc="C310D9C4">
      <w:start w:val="101"/>
      <w:numFmt w:val="bullet"/>
      <w:pStyle w:val="Paragraphedeliste"/>
      <w:lvlText w:val="-"/>
      <w:lvlJc w:val="left"/>
      <w:pPr>
        <w:ind w:left="1852" w:hanging="360"/>
      </w:pPr>
      <w:rPr>
        <w:rFonts w:asciiTheme="minorHAnsi" w:hAnsiTheme="minorHAnsi" w:cs="Times New Roman" w:hint="default"/>
        <w:color w:val="232253" w:themeColor="text2"/>
      </w:rPr>
    </w:lvl>
    <w:lvl w:ilvl="1" w:tplc="040C0003">
      <w:start w:val="1"/>
      <w:numFmt w:val="bullet"/>
      <w:lvlText w:val="o"/>
      <w:lvlJc w:val="left"/>
      <w:pPr>
        <w:ind w:left="2572" w:hanging="360"/>
      </w:pPr>
      <w:rPr>
        <w:rFonts w:ascii="Courier New" w:hAnsi="Courier New" w:cs="Courier New" w:hint="default"/>
      </w:rPr>
    </w:lvl>
    <w:lvl w:ilvl="2" w:tplc="040C0005" w:tentative="1">
      <w:start w:val="1"/>
      <w:numFmt w:val="bullet"/>
      <w:lvlText w:val=""/>
      <w:lvlJc w:val="left"/>
      <w:pPr>
        <w:ind w:left="3292" w:hanging="360"/>
      </w:pPr>
      <w:rPr>
        <w:rFonts w:ascii="Wingdings" w:hAnsi="Wingdings" w:hint="default"/>
      </w:rPr>
    </w:lvl>
    <w:lvl w:ilvl="3" w:tplc="040C0001" w:tentative="1">
      <w:start w:val="1"/>
      <w:numFmt w:val="bullet"/>
      <w:lvlText w:val=""/>
      <w:lvlJc w:val="left"/>
      <w:pPr>
        <w:ind w:left="4012" w:hanging="360"/>
      </w:pPr>
      <w:rPr>
        <w:rFonts w:ascii="Symbol" w:hAnsi="Symbol" w:hint="default"/>
      </w:rPr>
    </w:lvl>
    <w:lvl w:ilvl="4" w:tplc="040C0003" w:tentative="1">
      <w:start w:val="1"/>
      <w:numFmt w:val="bullet"/>
      <w:lvlText w:val="o"/>
      <w:lvlJc w:val="left"/>
      <w:pPr>
        <w:ind w:left="4732" w:hanging="360"/>
      </w:pPr>
      <w:rPr>
        <w:rFonts w:ascii="Courier New" w:hAnsi="Courier New" w:cs="Courier New" w:hint="default"/>
      </w:rPr>
    </w:lvl>
    <w:lvl w:ilvl="5" w:tplc="040C0005" w:tentative="1">
      <w:start w:val="1"/>
      <w:numFmt w:val="bullet"/>
      <w:lvlText w:val=""/>
      <w:lvlJc w:val="left"/>
      <w:pPr>
        <w:ind w:left="5452" w:hanging="360"/>
      </w:pPr>
      <w:rPr>
        <w:rFonts w:ascii="Wingdings" w:hAnsi="Wingdings" w:hint="default"/>
      </w:rPr>
    </w:lvl>
    <w:lvl w:ilvl="6" w:tplc="040C0001" w:tentative="1">
      <w:start w:val="1"/>
      <w:numFmt w:val="bullet"/>
      <w:lvlText w:val=""/>
      <w:lvlJc w:val="left"/>
      <w:pPr>
        <w:ind w:left="6172" w:hanging="360"/>
      </w:pPr>
      <w:rPr>
        <w:rFonts w:ascii="Symbol" w:hAnsi="Symbol" w:hint="default"/>
      </w:rPr>
    </w:lvl>
    <w:lvl w:ilvl="7" w:tplc="040C0003" w:tentative="1">
      <w:start w:val="1"/>
      <w:numFmt w:val="bullet"/>
      <w:lvlText w:val="o"/>
      <w:lvlJc w:val="left"/>
      <w:pPr>
        <w:ind w:left="6892" w:hanging="360"/>
      </w:pPr>
      <w:rPr>
        <w:rFonts w:ascii="Courier New" w:hAnsi="Courier New" w:cs="Courier New" w:hint="default"/>
      </w:rPr>
    </w:lvl>
    <w:lvl w:ilvl="8" w:tplc="040C0005" w:tentative="1">
      <w:start w:val="1"/>
      <w:numFmt w:val="bullet"/>
      <w:lvlText w:val=""/>
      <w:lvlJc w:val="left"/>
      <w:pPr>
        <w:ind w:left="7612" w:hanging="360"/>
      </w:pPr>
      <w:rPr>
        <w:rFonts w:ascii="Wingdings" w:hAnsi="Wingdings" w:hint="default"/>
      </w:rPr>
    </w:lvl>
  </w:abstractNum>
  <w:abstractNum w:abstractNumId="30" w15:restartNumberingAfterBreak="0">
    <w:nsid w:val="61E01CF8"/>
    <w:multiLevelType w:val="hybridMultilevel"/>
    <w:tmpl w:val="C39A92D6"/>
    <w:lvl w:ilvl="0" w:tplc="30C6730A">
      <w:numFmt w:val="bullet"/>
      <w:lvlText w:val="-"/>
      <w:lvlJc w:val="left"/>
      <w:pPr>
        <w:ind w:left="420" w:hanging="360"/>
      </w:pPr>
      <w:rPr>
        <w:rFonts w:ascii="Times New Roman" w:eastAsia="Times New Roman" w:hAnsi="Times New Roman" w:cs="Times New Roman"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31" w15:restartNumberingAfterBreak="0">
    <w:nsid w:val="630D3F68"/>
    <w:multiLevelType w:val="hybridMultilevel"/>
    <w:tmpl w:val="9702ADDE"/>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2" w15:restartNumberingAfterBreak="0">
    <w:nsid w:val="680A13B2"/>
    <w:multiLevelType w:val="hybridMultilevel"/>
    <w:tmpl w:val="5AB8B41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69287C7A"/>
    <w:multiLevelType w:val="multilevel"/>
    <w:tmpl w:val="D5FA9042"/>
    <w:name w:val="Liste numérotée ARCEP"/>
    <w:lvl w:ilvl="0">
      <w:start w:val="1"/>
      <w:numFmt w:val="decimal"/>
      <w:lvlText w:val="%1."/>
      <w:lvlJc w:val="left"/>
      <w:pPr>
        <w:ind w:left="454" w:hanging="170"/>
      </w:pPr>
      <w:rPr>
        <w:rFonts w:hint="default"/>
      </w:rPr>
    </w:lvl>
    <w:lvl w:ilvl="1">
      <w:start w:val="1"/>
      <w:numFmt w:val="lowerLetter"/>
      <w:lvlText w:val="%2."/>
      <w:lvlJc w:val="left"/>
      <w:pPr>
        <w:tabs>
          <w:tab w:val="num" w:pos="284"/>
        </w:tabs>
        <w:ind w:left="681" w:hanging="170"/>
      </w:pPr>
      <w:rPr>
        <w:rFonts w:hint="default"/>
        <w:color w:val="5957BA" w:themeColor="text2" w:themeTint="99"/>
      </w:rPr>
    </w:lvl>
    <w:lvl w:ilvl="2">
      <w:start w:val="1"/>
      <w:numFmt w:val="lowerLetter"/>
      <w:lvlText w:val="(%3)"/>
      <w:lvlJc w:val="left"/>
      <w:pPr>
        <w:ind w:left="908" w:hanging="170"/>
      </w:pPr>
      <w:rPr>
        <w:rFonts w:hint="default"/>
      </w:rPr>
    </w:lvl>
    <w:lvl w:ilvl="3">
      <w:start w:val="1"/>
      <w:numFmt w:val="lowerRoman"/>
      <w:lvlText w:val="(%4)"/>
      <w:lvlJc w:val="right"/>
      <w:pPr>
        <w:ind w:left="1135" w:hanging="170"/>
      </w:pPr>
      <w:rPr>
        <w:rFonts w:hint="default"/>
      </w:rPr>
    </w:lvl>
    <w:lvl w:ilvl="4">
      <w:start w:val="1"/>
      <w:numFmt w:val="decimal"/>
      <w:lvlText w:val="%5)"/>
      <w:lvlJc w:val="left"/>
      <w:pPr>
        <w:ind w:left="1362" w:hanging="170"/>
      </w:pPr>
      <w:rPr>
        <w:rFonts w:hint="default"/>
      </w:rPr>
    </w:lvl>
    <w:lvl w:ilvl="5">
      <w:start w:val="1"/>
      <w:numFmt w:val="lowerLetter"/>
      <w:lvlText w:val="%6)"/>
      <w:lvlJc w:val="left"/>
      <w:pPr>
        <w:ind w:left="1589" w:hanging="170"/>
      </w:pPr>
      <w:rPr>
        <w:rFonts w:hint="default"/>
      </w:rPr>
    </w:lvl>
    <w:lvl w:ilvl="6">
      <w:start w:val="1"/>
      <w:numFmt w:val="lowerRoman"/>
      <w:lvlText w:val="%7)"/>
      <w:lvlJc w:val="right"/>
      <w:pPr>
        <w:ind w:left="1816" w:hanging="170"/>
      </w:pPr>
      <w:rPr>
        <w:rFonts w:hint="default"/>
      </w:rPr>
    </w:lvl>
    <w:lvl w:ilvl="7">
      <w:start w:val="1"/>
      <w:numFmt w:val="lowerLetter"/>
      <w:lvlText w:val="%8."/>
      <w:lvlJc w:val="left"/>
      <w:pPr>
        <w:ind w:left="2043" w:hanging="170"/>
      </w:pPr>
      <w:rPr>
        <w:rFonts w:hint="default"/>
      </w:rPr>
    </w:lvl>
    <w:lvl w:ilvl="8">
      <w:start w:val="1"/>
      <w:numFmt w:val="lowerRoman"/>
      <w:lvlText w:val="%9."/>
      <w:lvlJc w:val="right"/>
      <w:pPr>
        <w:ind w:left="2270" w:hanging="170"/>
      </w:pPr>
      <w:rPr>
        <w:rFonts w:hint="default"/>
      </w:rPr>
    </w:lvl>
  </w:abstractNum>
  <w:abstractNum w:abstractNumId="34" w15:restartNumberingAfterBreak="0">
    <w:nsid w:val="6BBB464C"/>
    <w:multiLevelType w:val="hybridMultilevel"/>
    <w:tmpl w:val="400093D6"/>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CAC5430"/>
    <w:multiLevelType w:val="hybridMultilevel"/>
    <w:tmpl w:val="5DAAB62C"/>
    <w:lvl w:ilvl="0" w:tplc="29867C12">
      <w:start w:val="1"/>
      <w:numFmt w:val="bullet"/>
      <w:pStyle w:val="Listepuces2"/>
      <w:lvlText w:val=""/>
      <w:lvlJc w:val="left"/>
      <w:pPr>
        <w:ind w:left="1353" w:hanging="360"/>
      </w:pPr>
      <w:rPr>
        <w:rFonts w:ascii="Wingdings" w:hAnsi="Wingdings" w:hint="default"/>
        <w:color w:val="232253" w:themeColor="text2"/>
        <w:sz w:val="16"/>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num w:numId="1">
    <w:abstractNumId w:val="25"/>
  </w:num>
  <w:num w:numId="2">
    <w:abstractNumId w:val="7"/>
  </w:num>
  <w:num w:numId="3">
    <w:abstractNumId w:val="11"/>
  </w:num>
  <w:num w:numId="4">
    <w:abstractNumId w:val="20"/>
  </w:num>
  <w:num w:numId="5">
    <w:abstractNumId w:val="8"/>
  </w:num>
  <w:num w:numId="6">
    <w:abstractNumId w:val="35"/>
  </w:num>
  <w:num w:numId="7">
    <w:abstractNumId w:val="29"/>
  </w:num>
  <w:num w:numId="8">
    <w:abstractNumId w:val="2"/>
  </w:num>
  <w:num w:numId="9">
    <w:abstractNumId w:val="30"/>
  </w:num>
  <w:num w:numId="10">
    <w:abstractNumId w:val="13"/>
  </w:num>
  <w:num w:numId="11">
    <w:abstractNumId w:val="26"/>
  </w:num>
  <w:num w:numId="12">
    <w:abstractNumId w:val="23"/>
  </w:num>
  <w:num w:numId="13">
    <w:abstractNumId w:val="34"/>
  </w:num>
  <w:num w:numId="14">
    <w:abstractNumId w:val="0"/>
  </w:num>
  <w:num w:numId="15">
    <w:abstractNumId w:val="24"/>
  </w:num>
  <w:num w:numId="16">
    <w:abstractNumId w:val="9"/>
  </w:num>
  <w:num w:numId="17">
    <w:abstractNumId w:val="12"/>
  </w:num>
  <w:num w:numId="18">
    <w:abstractNumId w:val="1"/>
  </w:num>
  <w:num w:numId="19">
    <w:abstractNumId w:val="21"/>
  </w:num>
  <w:num w:numId="20">
    <w:abstractNumId w:val="5"/>
  </w:num>
  <w:num w:numId="21">
    <w:abstractNumId w:val="18"/>
  </w:num>
  <w:num w:numId="22">
    <w:abstractNumId w:val="31"/>
  </w:num>
  <w:num w:numId="23">
    <w:abstractNumId w:val="28"/>
  </w:num>
  <w:num w:numId="24">
    <w:abstractNumId w:val="6"/>
  </w:num>
  <w:num w:numId="25">
    <w:abstractNumId w:val="32"/>
  </w:num>
  <w:num w:numId="26">
    <w:abstractNumId w:val="27"/>
  </w:num>
  <w:num w:numId="27">
    <w:abstractNumId w:val="22"/>
  </w:num>
  <w:num w:numId="28">
    <w:abstractNumId w:val="3"/>
  </w:num>
  <w:num w:numId="29">
    <w:abstractNumId w:val="17"/>
  </w:num>
  <w:num w:numId="30">
    <w:abstractNumId w:val="19"/>
  </w:num>
  <w:num w:numId="31">
    <w:abstractNumId w:val="16"/>
  </w:num>
  <w:num w:numId="32">
    <w:abstractNumId w:val="4"/>
  </w:num>
  <w:num w:numId="33">
    <w:abstractNumId w:val="16"/>
    <w:lvlOverride w:ilvl="0">
      <w:startOverride w:val="12"/>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num>
  <w:num w:numId="35">
    <w:abstractNumId w:val="15"/>
  </w:num>
  <w:num w:numId="36">
    <w:abstractNumId w:val="6"/>
  </w:num>
  <w:num w:numId="37">
    <w:abstractNumId w:val="1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655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53F"/>
    <w:rsid w:val="00000E4E"/>
    <w:rsid w:val="00006327"/>
    <w:rsid w:val="00006A24"/>
    <w:rsid w:val="00014557"/>
    <w:rsid w:val="00015201"/>
    <w:rsid w:val="00023E14"/>
    <w:rsid w:val="00024323"/>
    <w:rsid w:val="0002566F"/>
    <w:rsid w:val="00027AFD"/>
    <w:rsid w:val="00035953"/>
    <w:rsid w:val="0003713C"/>
    <w:rsid w:val="00037C6A"/>
    <w:rsid w:val="00055F8C"/>
    <w:rsid w:val="00056167"/>
    <w:rsid w:val="000618E3"/>
    <w:rsid w:val="000641A5"/>
    <w:rsid w:val="00085569"/>
    <w:rsid w:val="000909A1"/>
    <w:rsid w:val="00096C69"/>
    <w:rsid w:val="000A0A51"/>
    <w:rsid w:val="000A0A98"/>
    <w:rsid w:val="000A3A6E"/>
    <w:rsid w:val="000B183F"/>
    <w:rsid w:val="000B3FB9"/>
    <w:rsid w:val="000B4E1F"/>
    <w:rsid w:val="000C2EA9"/>
    <w:rsid w:val="000C7AD3"/>
    <w:rsid w:val="000D0041"/>
    <w:rsid w:val="000D0586"/>
    <w:rsid w:val="000D4E65"/>
    <w:rsid w:val="000E170B"/>
    <w:rsid w:val="000E1AC0"/>
    <w:rsid w:val="000E6255"/>
    <w:rsid w:val="000F0520"/>
    <w:rsid w:val="000F4D7E"/>
    <w:rsid w:val="000F500C"/>
    <w:rsid w:val="000F6B1C"/>
    <w:rsid w:val="000F7866"/>
    <w:rsid w:val="001132B3"/>
    <w:rsid w:val="00114B97"/>
    <w:rsid w:val="00125502"/>
    <w:rsid w:val="0013574E"/>
    <w:rsid w:val="001365FD"/>
    <w:rsid w:val="0013754C"/>
    <w:rsid w:val="001524E9"/>
    <w:rsid w:val="0015601B"/>
    <w:rsid w:val="00162A83"/>
    <w:rsid w:val="001709CE"/>
    <w:rsid w:val="0017759F"/>
    <w:rsid w:val="00181D39"/>
    <w:rsid w:val="00186A22"/>
    <w:rsid w:val="001921E2"/>
    <w:rsid w:val="00197582"/>
    <w:rsid w:val="001A7105"/>
    <w:rsid w:val="001C0342"/>
    <w:rsid w:val="001C090A"/>
    <w:rsid w:val="001C09A2"/>
    <w:rsid w:val="001D3C9F"/>
    <w:rsid w:val="001D6849"/>
    <w:rsid w:val="001E296D"/>
    <w:rsid w:val="001E3627"/>
    <w:rsid w:val="001F4D61"/>
    <w:rsid w:val="001F691B"/>
    <w:rsid w:val="0021059F"/>
    <w:rsid w:val="00220475"/>
    <w:rsid w:val="00224BB7"/>
    <w:rsid w:val="00227BF4"/>
    <w:rsid w:val="00232DC7"/>
    <w:rsid w:val="00233948"/>
    <w:rsid w:val="0023554B"/>
    <w:rsid w:val="00256559"/>
    <w:rsid w:val="00274FCB"/>
    <w:rsid w:val="0028555C"/>
    <w:rsid w:val="00291745"/>
    <w:rsid w:val="002950DC"/>
    <w:rsid w:val="002A22D2"/>
    <w:rsid w:val="002A2FA8"/>
    <w:rsid w:val="002A5032"/>
    <w:rsid w:val="002A7B41"/>
    <w:rsid w:val="002B0AFA"/>
    <w:rsid w:val="002B7170"/>
    <w:rsid w:val="002C0603"/>
    <w:rsid w:val="002E4781"/>
    <w:rsid w:val="002E5B68"/>
    <w:rsid w:val="002E75B9"/>
    <w:rsid w:val="0030467D"/>
    <w:rsid w:val="00304E73"/>
    <w:rsid w:val="00310E33"/>
    <w:rsid w:val="00312EA4"/>
    <w:rsid w:val="00317697"/>
    <w:rsid w:val="0032186A"/>
    <w:rsid w:val="00332005"/>
    <w:rsid w:val="00333424"/>
    <w:rsid w:val="003338E3"/>
    <w:rsid w:val="00337F00"/>
    <w:rsid w:val="00343113"/>
    <w:rsid w:val="00345AF1"/>
    <w:rsid w:val="003475C2"/>
    <w:rsid w:val="00350ED6"/>
    <w:rsid w:val="00365183"/>
    <w:rsid w:val="0036596C"/>
    <w:rsid w:val="003763E8"/>
    <w:rsid w:val="00377E33"/>
    <w:rsid w:val="00385DBE"/>
    <w:rsid w:val="00396A66"/>
    <w:rsid w:val="00396C57"/>
    <w:rsid w:val="003A2A08"/>
    <w:rsid w:val="003B42F8"/>
    <w:rsid w:val="003B7A57"/>
    <w:rsid w:val="003C5BFD"/>
    <w:rsid w:val="003C61C1"/>
    <w:rsid w:val="003D74F8"/>
    <w:rsid w:val="003D7644"/>
    <w:rsid w:val="003E00B8"/>
    <w:rsid w:val="003E234F"/>
    <w:rsid w:val="003E23BF"/>
    <w:rsid w:val="003E52BD"/>
    <w:rsid w:val="003E5693"/>
    <w:rsid w:val="003E70E7"/>
    <w:rsid w:val="003E7DDC"/>
    <w:rsid w:val="003F00AA"/>
    <w:rsid w:val="003F29A2"/>
    <w:rsid w:val="003F3431"/>
    <w:rsid w:val="00400F4F"/>
    <w:rsid w:val="00417039"/>
    <w:rsid w:val="00422D0A"/>
    <w:rsid w:val="00427684"/>
    <w:rsid w:val="004316E7"/>
    <w:rsid w:val="00435AEC"/>
    <w:rsid w:val="004404C7"/>
    <w:rsid w:val="00441B27"/>
    <w:rsid w:val="00442BEA"/>
    <w:rsid w:val="00443496"/>
    <w:rsid w:val="004544F2"/>
    <w:rsid w:val="004552C8"/>
    <w:rsid w:val="004626C5"/>
    <w:rsid w:val="00465082"/>
    <w:rsid w:val="004709AC"/>
    <w:rsid w:val="00482CAE"/>
    <w:rsid w:val="00494B65"/>
    <w:rsid w:val="00495C37"/>
    <w:rsid w:val="00496F42"/>
    <w:rsid w:val="0049714D"/>
    <w:rsid w:val="004971F2"/>
    <w:rsid w:val="004A158B"/>
    <w:rsid w:val="004A3979"/>
    <w:rsid w:val="004A740A"/>
    <w:rsid w:val="004B4F53"/>
    <w:rsid w:val="004B62E8"/>
    <w:rsid w:val="004C108F"/>
    <w:rsid w:val="004C11D1"/>
    <w:rsid w:val="004C4208"/>
    <w:rsid w:val="004C797C"/>
    <w:rsid w:val="004D2201"/>
    <w:rsid w:val="004D719B"/>
    <w:rsid w:val="004E25BA"/>
    <w:rsid w:val="004E3218"/>
    <w:rsid w:val="004F4050"/>
    <w:rsid w:val="004F4DCA"/>
    <w:rsid w:val="00505D74"/>
    <w:rsid w:val="00505ED8"/>
    <w:rsid w:val="00506D77"/>
    <w:rsid w:val="00510BD9"/>
    <w:rsid w:val="00512382"/>
    <w:rsid w:val="00512427"/>
    <w:rsid w:val="00513ABC"/>
    <w:rsid w:val="005168C8"/>
    <w:rsid w:val="005201E4"/>
    <w:rsid w:val="00522A8C"/>
    <w:rsid w:val="00523F7B"/>
    <w:rsid w:val="00524201"/>
    <w:rsid w:val="00547F2F"/>
    <w:rsid w:val="00554C4A"/>
    <w:rsid w:val="0056326A"/>
    <w:rsid w:val="00565F99"/>
    <w:rsid w:val="00567497"/>
    <w:rsid w:val="00574162"/>
    <w:rsid w:val="00576F19"/>
    <w:rsid w:val="005860EF"/>
    <w:rsid w:val="00587467"/>
    <w:rsid w:val="0059639E"/>
    <w:rsid w:val="005A01D5"/>
    <w:rsid w:val="005A1D19"/>
    <w:rsid w:val="005A5922"/>
    <w:rsid w:val="005D3EE7"/>
    <w:rsid w:val="005E6217"/>
    <w:rsid w:val="005F085D"/>
    <w:rsid w:val="005F0CA1"/>
    <w:rsid w:val="005F667D"/>
    <w:rsid w:val="00600CF7"/>
    <w:rsid w:val="0060192C"/>
    <w:rsid w:val="00601A7D"/>
    <w:rsid w:val="00602789"/>
    <w:rsid w:val="00602F59"/>
    <w:rsid w:val="00604C65"/>
    <w:rsid w:val="00606748"/>
    <w:rsid w:val="00611D8A"/>
    <w:rsid w:val="0061285A"/>
    <w:rsid w:val="00612B07"/>
    <w:rsid w:val="00614910"/>
    <w:rsid w:val="00627FE1"/>
    <w:rsid w:val="006309FF"/>
    <w:rsid w:val="0063168F"/>
    <w:rsid w:val="0063787F"/>
    <w:rsid w:val="00640525"/>
    <w:rsid w:val="00642401"/>
    <w:rsid w:val="006477F9"/>
    <w:rsid w:val="0065221F"/>
    <w:rsid w:val="00656941"/>
    <w:rsid w:val="00656F1C"/>
    <w:rsid w:val="00656FC3"/>
    <w:rsid w:val="0066113B"/>
    <w:rsid w:val="00663B61"/>
    <w:rsid w:val="00670BF2"/>
    <w:rsid w:val="00674D5C"/>
    <w:rsid w:val="006778C6"/>
    <w:rsid w:val="00682CE2"/>
    <w:rsid w:val="00692CD8"/>
    <w:rsid w:val="00693EAF"/>
    <w:rsid w:val="00695AFA"/>
    <w:rsid w:val="00695C8E"/>
    <w:rsid w:val="006975AC"/>
    <w:rsid w:val="0069792C"/>
    <w:rsid w:val="006A72FB"/>
    <w:rsid w:val="006B19E4"/>
    <w:rsid w:val="006B27E7"/>
    <w:rsid w:val="006B6987"/>
    <w:rsid w:val="006E01A6"/>
    <w:rsid w:val="006E31CE"/>
    <w:rsid w:val="006E32B6"/>
    <w:rsid w:val="006F570A"/>
    <w:rsid w:val="007011CC"/>
    <w:rsid w:val="00703627"/>
    <w:rsid w:val="00715B15"/>
    <w:rsid w:val="00721E26"/>
    <w:rsid w:val="0073116F"/>
    <w:rsid w:val="00733A89"/>
    <w:rsid w:val="007439B6"/>
    <w:rsid w:val="00757FE0"/>
    <w:rsid w:val="00765201"/>
    <w:rsid w:val="00771A3F"/>
    <w:rsid w:val="007727D6"/>
    <w:rsid w:val="00783AD0"/>
    <w:rsid w:val="00785A57"/>
    <w:rsid w:val="007A2C95"/>
    <w:rsid w:val="007A3594"/>
    <w:rsid w:val="007A378F"/>
    <w:rsid w:val="007A3965"/>
    <w:rsid w:val="007A5A9B"/>
    <w:rsid w:val="007A6C65"/>
    <w:rsid w:val="007B1298"/>
    <w:rsid w:val="007C147E"/>
    <w:rsid w:val="007C4732"/>
    <w:rsid w:val="007C57FC"/>
    <w:rsid w:val="007C79E9"/>
    <w:rsid w:val="007D494B"/>
    <w:rsid w:val="007E6BF9"/>
    <w:rsid w:val="007F3710"/>
    <w:rsid w:val="00812174"/>
    <w:rsid w:val="008131FE"/>
    <w:rsid w:val="0081432F"/>
    <w:rsid w:val="008160DE"/>
    <w:rsid w:val="00817EA8"/>
    <w:rsid w:val="00820704"/>
    <w:rsid w:val="00823C5F"/>
    <w:rsid w:val="00830277"/>
    <w:rsid w:val="008312F9"/>
    <w:rsid w:val="00851CC9"/>
    <w:rsid w:val="00851DE8"/>
    <w:rsid w:val="00854363"/>
    <w:rsid w:val="00855091"/>
    <w:rsid w:val="00865460"/>
    <w:rsid w:val="00867036"/>
    <w:rsid w:val="0087330D"/>
    <w:rsid w:val="00875988"/>
    <w:rsid w:val="00875A9D"/>
    <w:rsid w:val="00884612"/>
    <w:rsid w:val="0089715B"/>
    <w:rsid w:val="0089748F"/>
    <w:rsid w:val="008A1287"/>
    <w:rsid w:val="008A3D3E"/>
    <w:rsid w:val="008B2743"/>
    <w:rsid w:val="008B6B42"/>
    <w:rsid w:val="008C21DC"/>
    <w:rsid w:val="008C6EBD"/>
    <w:rsid w:val="008D5B6F"/>
    <w:rsid w:val="008E3F15"/>
    <w:rsid w:val="00901A17"/>
    <w:rsid w:val="009025C9"/>
    <w:rsid w:val="00904850"/>
    <w:rsid w:val="00911277"/>
    <w:rsid w:val="009162B0"/>
    <w:rsid w:val="00916895"/>
    <w:rsid w:val="0091703F"/>
    <w:rsid w:val="0092215B"/>
    <w:rsid w:val="00922C4D"/>
    <w:rsid w:val="00922EFE"/>
    <w:rsid w:val="00926274"/>
    <w:rsid w:val="009263DF"/>
    <w:rsid w:val="00930CE1"/>
    <w:rsid w:val="00937B88"/>
    <w:rsid w:val="00941B2B"/>
    <w:rsid w:val="009422DD"/>
    <w:rsid w:val="0094607C"/>
    <w:rsid w:val="00954728"/>
    <w:rsid w:val="00956944"/>
    <w:rsid w:val="00960D62"/>
    <w:rsid w:val="00961D4C"/>
    <w:rsid w:val="00970906"/>
    <w:rsid w:val="0097294F"/>
    <w:rsid w:val="009753CC"/>
    <w:rsid w:val="00976924"/>
    <w:rsid w:val="00986CAF"/>
    <w:rsid w:val="0098797A"/>
    <w:rsid w:val="009908EC"/>
    <w:rsid w:val="0099365B"/>
    <w:rsid w:val="009979F8"/>
    <w:rsid w:val="009A5E96"/>
    <w:rsid w:val="009A6975"/>
    <w:rsid w:val="009B5297"/>
    <w:rsid w:val="009C758F"/>
    <w:rsid w:val="009D2423"/>
    <w:rsid w:val="009E2B06"/>
    <w:rsid w:val="009E4D43"/>
    <w:rsid w:val="009E67DF"/>
    <w:rsid w:val="009F0570"/>
    <w:rsid w:val="009F2094"/>
    <w:rsid w:val="009F321E"/>
    <w:rsid w:val="009F439C"/>
    <w:rsid w:val="009F6D84"/>
    <w:rsid w:val="00A004F9"/>
    <w:rsid w:val="00A03B28"/>
    <w:rsid w:val="00A064EF"/>
    <w:rsid w:val="00A06B6F"/>
    <w:rsid w:val="00A12970"/>
    <w:rsid w:val="00A14888"/>
    <w:rsid w:val="00A249F5"/>
    <w:rsid w:val="00A258A5"/>
    <w:rsid w:val="00A25EEB"/>
    <w:rsid w:val="00A265CA"/>
    <w:rsid w:val="00A43ED8"/>
    <w:rsid w:val="00A55E05"/>
    <w:rsid w:val="00A602BE"/>
    <w:rsid w:val="00A62DE4"/>
    <w:rsid w:val="00A6548F"/>
    <w:rsid w:val="00A66827"/>
    <w:rsid w:val="00A722DA"/>
    <w:rsid w:val="00A727CD"/>
    <w:rsid w:val="00A763B5"/>
    <w:rsid w:val="00A8111B"/>
    <w:rsid w:val="00A822A3"/>
    <w:rsid w:val="00A832A3"/>
    <w:rsid w:val="00A84FC5"/>
    <w:rsid w:val="00A858CA"/>
    <w:rsid w:val="00AA6CAC"/>
    <w:rsid w:val="00AB1226"/>
    <w:rsid w:val="00AB27B8"/>
    <w:rsid w:val="00AB6F57"/>
    <w:rsid w:val="00AC3F1C"/>
    <w:rsid w:val="00AD33D0"/>
    <w:rsid w:val="00AE0285"/>
    <w:rsid w:val="00AF0713"/>
    <w:rsid w:val="00B006D6"/>
    <w:rsid w:val="00B01971"/>
    <w:rsid w:val="00B01FA7"/>
    <w:rsid w:val="00B03433"/>
    <w:rsid w:val="00B1267B"/>
    <w:rsid w:val="00B1642D"/>
    <w:rsid w:val="00B1662E"/>
    <w:rsid w:val="00B34A72"/>
    <w:rsid w:val="00B445E0"/>
    <w:rsid w:val="00B44B15"/>
    <w:rsid w:val="00B44D0F"/>
    <w:rsid w:val="00B476AC"/>
    <w:rsid w:val="00B5315F"/>
    <w:rsid w:val="00B56FBE"/>
    <w:rsid w:val="00B660A7"/>
    <w:rsid w:val="00B71AF3"/>
    <w:rsid w:val="00B74933"/>
    <w:rsid w:val="00B751DF"/>
    <w:rsid w:val="00B767C5"/>
    <w:rsid w:val="00B84E0B"/>
    <w:rsid w:val="00B92512"/>
    <w:rsid w:val="00B94BC2"/>
    <w:rsid w:val="00BA6683"/>
    <w:rsid w:val="00BB33BE"/>
    <w:rsid w:val="00BD3F1E"/>
    <w:rsid w:val="00BE0C2B"/>
    <w:rsid w:val="00BE4B44"/>
    <w:rsid w:val="00BE4B7D"/>
    <w:rsid w:val="00BF011E"/>
    <w:rsid w:val="00C00235"/>
    <w:rsid w:val="00C0268E"/>
    <w:rsid w:val="00C058EF"/>
    <w:rsid w:val="00C07F74"/>
    <w:rsid w:val="00C14A60"/>
    <w:rsid w:val="00C22AF2"/>
    <w:rsid w:val="00C24D2B"/>
    <w:rsid w:val="00C348FB"/>
    <w:rsid w:val="00C3594D"/>
    <w:rsid w:val="00C35C90"/>
    <w:rsid w:val="00C51542"/>
    <w:rsid w:val="00C516A3"/>
    <w:rsid w:val="00C55025"/>
    <w:rsid w:val="00C720EE"/>
    <w:rsid w:val="00C73701"/>
    <w:rsid w:val="00C77D92"/>
    <w:rsid w:val="00C80EC1"/>
    <w:rsid w:val="00CA1DC9"/>
    <w:rsid w:val="00CB0C2D"/>
    <w:rsid w:val="00CB32BF"/>
    <w:rsid w:val="00CB5B52"/>
    <w:rsid w:val="00CB71A7"/>
    <w:rsid w:val="00CC229D"/>
    <w:rsid w:val="00CD0CEF"/>
    <w:rsid w:val="00CF3CBF"/>
    <w:rsid w:val="00D00C7E"/>
    <w:rsid w:val="00D02982"/>
    <w:rsid w:val="00D03EE3"/>
    <w:rsid w:val="00D05B90"/>
    <w:rsid w:val="00D0653F"/>
    <w:rsid w:val="00D12786"/>
    <w:rsid w:val="00D20DA3"/>
    <w:rsid w:val="00D3166C"/>
    <w:rsid w:val="00D326DF"/>
    <w:rsid w:val="00D3509B"/>
    <w:rsid w:val="00D400EC"/>
    <w:rsid w:val="00D40914"/>
    <w:rsid w:val="00D73825"/>
    <w:rsid w:val="00D81BD2"/>
    <w:rsid w:val="00D82B1A"/>
    <w:rsid w:val="00D839C4"/>
    <w:rsid w:val="00D93AA4"/>
    <w:rsid w:val="00DA0517"/>
    <w:rsid w:val="00DA3285"/>
    <w:rsid w:val="00DB547B"/>
    <w:rsid w:val="00DB60FE"/>
    <w:rsid w:val="00DC02D4"/>
    <w:rsid w:val="00DC12F3"/>
    <w:rsid w:val="00DC2F60"/>
    <w:rsid w:val="00DC75B7"/>
    <w:rsid w:val="00DD658F"/>
    <w:rsid w:val="00DF596E"/>
    <w:rsid w:val="00DF5E5D"/>
    <w:rsid w:val="00E1542A"/>
    <w:rsid w:val="00E20D65"/>
    <w:rsid w:val="00E25994"/>
    <w:rsid w:val="00E279E7"/>
    <w:rsid w:val="00E300D0"/>
    <w:rsid w:val="00E319CC"/>
    <w:rsid w:val="00E461CB"/>
    <w:rsid w:val="00E5006B"/>
    <w:rsid w:val="00E544B7"/>
    <w:rsid w:val="00E57FBE"/>
    <w:rsid w:val="00E66FFA"/>
    <w:rsid w:val="00E67F67"/>
    <w:rsid w:val="00E70400"/>
    <w:rsid w:val="00E737E6"/>
    <w:rsid w:val="00E80A21"/>
    <w:rsid w:val="00E812B0"/>
    <w:rsid w:val="00E83030"/>
    <w:rsid w:val="00E83D82"/>
    <w:rsid w:val="00E85E68"/>
    <w:rsid w:val="00EA3AB4"/>
    <w:rsid w:val="00EA5F66"/>
    <w:rsid w:val="00EA61EF"/>
    <w:rsid w:val="00EC001E"/>
    <w:rsid w:val="00EC5545"/>
    <w:rsid w:val="00EE0144"/>
    <w:rsid w:val="00EF13E2"/>
    <w:rsid w:val="00EF3B46"/>
    <w:rsid w:val="00F01560"/>
    <w:rsid w:val="00F06786"/>
    <w:rsid w:val="00F1333D"/>
    <w:rsid w:val="00F159AD"/>
    <w:rsid w:val="00F26841"/>
    <w:rsid w:val="00F32011"/>
    <w:rsid w:val="00F43322"/>
    <w:rsid w:val="00F46068"/>
    <w:rsid w:val="00F72031"/>
    <w:rsid w:val="00F76FA5"/>
    <w:rsid w:val="00F810A6"/>
    <w:rsid w:val="00F96C9E"/>
    <w:rsid w:val="00FA0A2F"/>
    <w:rsid w:val="00FA483D"/>
    <w:rsid w:val="00FA603C"/>
    <w:rsid w:val="00FB687D"/>
    <w:rsid w:val="00FB68D3"/>
    <w:rsid w:val="00FC2069"/>
    <w:rsid w:val="00FC4176"/>
    <w:rsid w:val="00FD3E10"/>
    <w:rsid w:val="00FE11A9"/>
    <w:rsid w:val="00FE1403"/>
    <w:rsid w:val="00FE42E4"/>
    <w:rsid w:val="00FF4A9F"/>
    <w:rsid w:val="00FF595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5537"/>
    <o:shapelayout v:ext="edit">
      <o:idmap v:ext="edit" data="1"/>
    </o:shapelayout>
  </w:shapeDefaults>
  <w:decimalSymbol w:val=","/>
  <w:listSeparator w:val=";"/>
  <w14:docId w14:val="42623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6" w:qFormat="1"/>
    <w:lsdException w:name="heading 2" w:semiHidden="1" w:uiPriority="6" w:unhideWhenUsed="1" w:qFormat="1"/>
    <w:lsdException w:name="heading 3" w:semiHidden="1" w:uiPriority="6" w:unhideWhenUsed="1" w:qFormat="1"/>
    <w:lsdException w:name="heading 4" w:semiHidden="1" w:uiPriority="6" w:unhideWhenUsed="1" w:qFormat="1"/>
    <w:lsdException w:name="heading 5" w:semiHidden="1" w:uiPriority="6" w:unhideWhenUsed="1"/>
    <w:lsdException w:name="heading 6" w:semiHidden="1" w:uiPriority="6" w:unhideWhenUsed="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2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28"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1" w:unhideWhenUsed="1" w:qFormat="1"/>
    <w:lsdException w:name="List Number" w:semiHidden="1" w:uiPriority="13"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2" w:unhideWhenUsed="1" w:qFormat="1"/>
    <w:lsdException w:name="List Bullet 3" w:semiHidden="1" w:unhideWhenUsed="1"/>
    <w:lsdException w:name="List Bullet 4" w:semiHidden="1" w:unhideWhenUsed="1"/>
    <w:lsdException w:name="List Bullet 5" w:semiHidden="1" w:unhideWhenUsed="1"/>
    <w:lsdException w:name="List Number 2" w:semiHidden="1" w:uiPriority="14" w:unhideWhenUsed="1" w:qFormat="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iPriority="5"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39" w:qFormat="1"/>
    <w:lsdException w:name="Emphasis" w:uiPriority="2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iPriority="0"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2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39" w:qFormat="1"/>
    <w:lsdException w:name="Intense Emphasis" w:uiPriority="39" w:qFormat="1"/>
    <w:lsdException w:name="Subtle Reference" w:semiHidden="1"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27684"/>
    <w:pPr>
      <w:spacing w:before="120" w:after="120" w:line="240" w:lineRule="auto"/>
      <w:jc w:val="both"/>
    </w:pPr>
    <w:rPr>
      <w:color w:val="000000"/>
      <w:szCs w:val="21"/>
    </w:rPr>
  </w:style>
  <w:style w:type="paragraph" w:styleId="Titre1">
    <w:name w:val="heading 1"/>
    <w:basedOn w:val="Normal"/>
    <w:next w:val="Normal"/>
    <w:link w:val="Titre1Car"/>
    <w:uiPriority w:val="6"/>
    <w:qFormat/>
    <w:rsid w:val="00343113"/>
    <w:pPr>
      <w:keepNext/>
      <w:keepLines/>
      <w:numPr>
        <w:numId w:val="31"/>
      </w:numPr>
      <w:spacing w:before="480" w:after="240"/>
      <w:jc w:val="left"/>
      <w:outlineLvl w:val="0"/>
    </w:pPr>
    <w:rPr>
      <w:rFonts w:asciiTheme="majorHAnsi" w:eastAsiaTheme="majorEastAsia" w:hAnsiTheme="majorHAnsi" w:cstheme="majorHAnsi"/>
      <w:b/>
      <w:bCs/>
      <w:color w:val="232253" w:themeColor="text2"/>
      <w:sz w:val="28"/>
      <w:szCs w:val="26"/>
    </w:rPr>
  </w:style>
  <w:style w:type="paragraph" w:styleId="Titre2">
    <w:name w:val="heading 2"/>
    <w:basedOn w:val="Normal"/>
    <w:next w:val="Normal"/>
    <w:link w:val="Titre2Car"/>
    <w:uiPriority w:val="6"/>
    <w:qFormat/>
    <w:rsid w:val="00F06786"/>
    <w:pPr>
      <w:keepNext/>
      <w:keepLines/>
      <w:numPr>
        <w:ilvl w:val="1"/>
        <w:numId w:val="31"/>
      </w:numPr>
      <w:spacing w:before="360" w:after="240"/>
      <w:jc w:val="left"/>
      <w:outlineLvl w:val="1"/>
    </w:pPr>
    <w:rPr>
      <w:rFonts w:asciiTheme="majorHAnsi" w:eastAsiaTheme="majorEastAsia" w:hAnsiTheme="majorHAnsi" w:cstheme="majorHAnsi"/>
      <w:b/>
      <w:bCs/>
      <w:color w:val="E56463" w:themeColor="accent3"/>
      <w:sz w:val="26"/>
      <w:szCs w:val="26"/>
    </w:rPr>
  </w:style>
  <w:style w:type="paragraph" w:styleId="Titre3">
    <w:name w:val="heading 3"/>
    <w:basedOn w:val="Normal"/>
    <w:next w:val="Normal"/>
    <w:link w:val="Titre3Car"/>
    <w:uiPriority w:val="6"/>
    <w:qFormat/>
    <w:rsid w:val="00427684"/>
    <w:pPr>
      <w:keepNext/>
      <w:keepLines/>
      <w:numPr>
        <w:ilvl w:val="2"/>
        <w:numId w:val="31"/>
      </w:numPr>
      <w:spacing w:before="240" w:after="240"/>
      <w:jc w:val="left"/>
      <w:outlineLvl w:val="2"/>
    </w:pPr>
    <w:rPr>
      <w:rFonts w:asciiTheme="majorHAnsi" w:eastAsiaTheme="majorEastAsia" w:hAnsiTheme="majorHAnsi" w:cstheme="minorHAnsi"/>
      <w:bCs/>
      <w:color w:val="67B4CE" w:themeColor="accent5"/>
      <w:sz w:val="24"/>
      <w:szCs w:val="26"/>
    </w:rPr>
  </w:style>
  <w:style w:type="paragraph" w:styleId="Titre4">
    <w:name w:val="heading 4"/>
    <w:basedOn w:val="Normal"/>
    <w:next w:val="Normal"/>
    <w:link w:val="Titre4Car"/>
    <w:uiPriority w:val="6"/>
    <w:unhideWhenUsed/>
    <w:qFormat/>
    <w:rsid w:val="00830277"/>
    <w:pPr>
      <w:keepNext/>
      <w:keepLines/>
      <w:numPr>
        <w:ilvl w:val="3"/>
        <w:numId w:val="31"/>
      </w:numPr>
      <w:jc w:val="left"/>
      <w:outlineLvl w:val="3"/>
    </w:pPr>
    <w:rPr>
      <w:rFonts w:eastAsiaTheme="majorEastAsia" w:cstheme="minorHAnsi"/>
      <w:bCs/>
      <w:iCs/>
      <w:color w:val="232253" w:themeColor="text2"/>
    </w:rPr>
  </w:style>
  <w:style w:type="paragraph" w:styleId="Titre5">
    <w:name w:val="heading 5"/>
    <w:basedOn w:val="Normal"/>
    <w:next w:val="Normal"/>
    <w:link w:val="Titre5Car"/>
    <w:uiPriority w:val="6"/>
    <w:unhideWhenUsed/>
    <w:rsid w:val="000C2EA9"/>
    <w:pPr>
      <w:keepNext/>
      <w:keepLines/>
      <w:numPr>
        <w:ilvl w:val="4"/>
        <w:numId w:val="31"/>
      </w:numPr>
      <w:spacing w:before="200" w:after="0"/>
      <w:outlineLvl w:val="4"/>
    </w:pPr>
    <w:rPr>
      <w:rFonts w:eastAsia="Times New Roman" w:cs="Times New Roman"/>
      <w:b/>
      <w:color w:val="auto"/>
      <w:szCs w:val="24"/>
      <w:lang w:eastAsia="fr-FR"/>
    </w:rPr>
  </w:style>
  <w:style w:type="paragraph" w:styleId="Titre6">
    <w:name w:val="heading 6"/>
    <w:basedOn w:val="Normal"/>
    <w:next w:val="Normal"/>
    <w:link w:val="Titre6Car"/>
    <w:uiPriority w:val="6"/>
    <w:semiHidden/>
    <w:unhideWhenUsed/>
    <w:rsid w:val="000C2EA9"/>
    <w:pPr>
      <w:keepNext/>
      <w:keepLines/>
      <w:numPr>
        <w:ilvl w:val="5"/>
        <w:numId w:val="31"/>
      </w:numPr>
      <w:spacing w:before="200" w:after="0"/>
      <w:outlineLvl w:val="5"/>
    </w:pPr>
    <w:rPr>
      <w:rFonts w:eastAsia="Times New Roman" w:cs="Times New Roman"/>
      <w:i/>
      <w:iCs/>
      <w:color w:val="275277"/>
      <w:szCs w:val="24"/>
      <w:lang w:eastAsia="fr-FR"/>
    </w:rPr>
  </w:style>
  <w:style w:type="paragraph" w:styleId="Titre7">
    <w:name w:val="heading 7"/>
    <w:basedOn w:val="Normal"/>
    <w:next w:val="Normal"/>
    <w:link w:val="Titre7Car"/>
    <w:semiHidden/>
    <w:unhideWhenUsed/>
    <w:qFormat/>
    <w:rsid w:val="00F32011"/>
    <w:pPr>
      <w:keepNext/>
      <w:keepLines/>
      <w:numPr>
        <w:ilvl w:val="6"/>
        <w:numId w:val="31"/>
      </w:numPr>
      <w:spacing w:before="200" w:after="0"/>
      <w:outlineLvl w:val="6"/>
    </w:pPr>
    <w:rPr>
      <w:rFonts w:ascii="Times New Roman" w:eastAsia="Times New Roman" w:hAnsi="Times New Roman" w:cs="Times New Roman"/>
      <w:i/>
      <w:iCs/>
      <w:color w:val="404040"/>
      <w:sz w:val="24"/>
      <w:szCs w:val="24"/>
      <w:lang w:eastAsia="fr-FR"/>
    </w:rPr>
  </w:style>
  <w:style w:type="paragraph" w:styleId="Titre8">
    <w:name w:val="heading 8"/>
    <w:basedOn w:val="Normal"/>
    <w:next w:val="Normal"/>
    <w:link w:val="Titre8Car"/>
    <w:uiPriority w:val="9"/>
    <w:semiHidden/>
    <w:unhideWhenUsed/>
    <w:qFormat/>
    <w:rsid w:val="00F32011"/>
    <w:pPr>
      <w:keepNext/>
      <w:keepLines/>
      <w:numPr>
        <w:ilvl w:val="7"/>
        <w:numId w:val="31"/>
      </w:numPr>
      <w:spacing w:before="200" w:after="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iPriority w:val="9"/>
    <w:semiHidden/>
    <w:unhideWhenUsed/>
    <w:qFormat/>
    <w:rsid w:val="00F32011"/>
    <w:pPr>
      <w:keepNext/>
      <w:keepLines/>
      <w:numPr>
        <w:ilvl w:val="8"/>
        <w:numId w:val="3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rticle">
    <w:name w:val="Article"/>
    <w:basedOn w:val="Normal"/>
    <w:link w:val="ArticleCar"/>
    <w:uiPriority w:val="1"/>
    <w:semiHidden/>
    <w:qFormat/>
    <w:rsid w:val="007D494B"/>
    <w:pPr>
      <w:keepLines/>
      <w:numPr>
        <w:numId w:val="1"/>
      </w:numPr>
      <w:ind w:left="1134" w:hanging="1134"/>
    </w:pPr>
    <w:rPr>
      <w:rFonts w:eastAsia="Times New Roman" w:cs="Times New Roman"/>
      <w:color w:val="auto"/>
      <w:szCs w:val="24"/>
      <w:lang w:eastAsia="fr-FR"/>
    </w:rPr>
  </w:style>
  <w:style w:type="character" w:customStyle="1" w:styleId="ArticleCar">
    <w:name w:val="Article Car"/>
    <w:link w:val="Article"/>
    <w:uiPriority w:val="1"/>
    <w:semiHidden/>
    <w:rsid w:val="003D74F8"/>
    <w:rPr>
      <w:rFonts w:eastAsia="Times New Roman" w:cs="Times New Roman"/>
      <w:szCs w:val="24"/>
      <w:lang w:eastAsia="fr-FR"/>
    </w:rPr>
  </w:style>
  <w:style w:type="paragraph" w:customStyle="1" w:styleId="Titrtableau">
    <w:name w:val="Titr tableau"/>
    <w:basedOn w:val="Sansinterligne"/>
    <w:link w:val="TitrtableauCar"/>
    <w:uiPriority w:val="22"/>
    <w:qFormat/>
    <w:rsid w:val="00CF3CBF"/>
    <w:pPr>
      <w:keepNext/>
      <w:jc w:val="center"/>
    </w:pPr>
    <w:rPr>
      <w:rFonts w:eastAsia="Times New Roman" w:cs="Times New Roman"/>
      <w:color w:val="232253" w:themeColor="text2"/>
      <w:sz w:val="21"/>
      <w:szCs w:val="20"/>
      <w:lang w:eastAsia="fr-FR"/>
    </w:rPr>
  </w:style>
  <w:style w:type="paragraph" w:customStyle="1" w:styleId="Tableau">
    <w:name w:val="Tableau"/>
    <w:basedOn w:val="Titrtableau"/>
    <w:link w:val="TableauCar"/>
    <w:uiPriority w:val="22"/>
    <w:qFormat/>
    <w:rsid w:val="004D719B"/>
    <w:rPr>
      <w:color w:val="000000" w:themeColor="text1"/>
    </w:rPr>
  </w:style>
  <w:style w:type="character" w:customStyle="1" w:styleId="SansinterligneCar">
    <w:name w:val="Sans interligne Car"/>
    <w:basedOn w:val="Policepardfaut"/>
    <w:link w:val="Sansinterligne"/>
    <w:uiPriority w:val="29"/>
    <w:rsid w:val="00DA0517"/>
    <w:rPr>
      <w:color w:val="000000" w:themeColor="text1"/>
      <w:sz w:val="20"/>
    </w:rPr>
  </w:style>
  <w:style w:type="character" w:customStyle="1" w:styleId="TitrtableauCar">
    <w:name w:val="Titr tableau Car"/>
    <w:basedOn w:val="SansinterligneCar"/>
    <w:link w:val="Titrtableau"/>
    <w:uiPriority w:val="22"/>
    <w:rsid w:val="00DA0517"/>
    <w:rPr>
      <w:rFonts w:eastAsia="Times New Roman" w:cs="Times New Roman"/>
      <w:color w:val="232253" w:themeColor="text2"/>
      <w:sz w:val="21"/>
      <w:szCs w:val="20"/>
      <w:lang w:eastAsia="fr-FR"/>
    </w:rPr>
  </w:style>
  <w:style w:type="character" w:customStyle="1" w:styleId="Titre1Car">
    <w:name w:val="Titre 1 Car"/>
    <w:basedOn w:val="Policepardfaut"/>
    <w:link w:val="Titre1"/>
    <w:uiPriority w:val="6"/>
    <w:rsid w:val="00343113"/>
    <w:rPr>
      <w:rFonts w:asciiTheme="majorHAnsi" w:eastAsiaTheme="majorEastAsia" w:hAnsiTheme="majorHAnsi" w:cstheme="majorHAnsi"/>
      <w:b/>
      <w:bCs/>
      <w:color w:val="232253" w:themeColor="text2"/>
      <w:sz w:val="28"/>
      <w:szCs w:val="26"/>
    </w:rPr>
  </w:style>
  <w:style w:type="character" w:customStyle="1" w:styleId="Titre2Car">
    <w:name w:val="Titre 2 Car"/>
    <w:basedOn w:val="Policepardfaut"/>
    <w:link w:val="Titre2"/>
    <w:uiPriority w:val="6"/>
    <w:rsid w:val="00F06786"/>
    <w:rPr>
      <w:rFonts w:asciiTheme="majorHAnsi" w:eastAsiaTheme="majorEastAsia" w:hAnsiTheme="majorHAnsi" w:cstheme="majorHAnsi"/>
      <w:b/>
      <w:bCs/>
      <w:color w:val="E56463" w:themeColor="accent3"/>
      <w:sz w:val="26"/>
      <w:szCs w:val="26"/>
    </w:rPr>
  </w:style>
  <w:style w:type="character" w:customStyle="1" w:styleId="Titre3Car">
    <w:name w:val="Titre 3 Car"/>
    <w:basedOn w:val="Policepardfaut"/>
    <w:link w:val="Titre3"/>
    <w:uiPriority w:val="6"/>
    <w:rsid w:val="00427684"/>
    <w:rPr>
      <w:rFonts w:asciiTheme="majorHAnsi" w:eastAsiaTheme="majorEastAsia" w:hAnsiTheme="majorHAnsi" w:cstheme="minorHAnsi"/>
      <w:bCs/>
      <w:color w:val="67B4CE" w:themeColor="accent5"/>
      <w:sz w:val="24"/>
      <w:szCs w:val="26"/>
    </w:rPr>
  </w:style>
  <w:style w:type="character" w:customStyle="1" w:styleId="Titre4Car">
    <w:name w:val="Titre 4 Car"/>
    <w:basedOn w:val="Policepardfaut"/>
    <w:link w:val="Titre4"/>
    <w:uiPriority w:val="6"/>
    <w:rsid w:val="00830277"/>
    <w:rPr>
      <w:rFonts w:eastAsiaTheme="majorEastAsia" w:cstheme="minorHAnsi"/>
      <w:bCs/>
      <w:iCs/>
      <w:color w:val="232253" w:themeColor="text2"/>
      <w:szCs w:val="21"/>
    </w:rPr>
  </w:style>
  <w:style w:type="character" w:customStyle="1" w:styleId="Titre7Car">
    <w:name w:val="Titre 7 Car"/>
    <w:basedOn w:val="Policepardfaut"/>
    <w:link w:val="Titre7"/>
    <w:semiHidden/>
    <w:rsid w:val="00F32011"/>
    <w:rPr>
      <w:rFonts w:ascii="Times New Roman" w:eastAsia="Times New Roman" w:hAnsi="Times New Roman" w:cs="Times New Roman"/>
      <w:i/>
      <w:iCs/>
      <w:color w:val="404040"/>
      <w:sz w:val="24"/>
      <w:szCs w:val="24"/>
      <w:lang w:eastAsia="fr-FR"/>
    </w:rPr>
  </w:style>
  <w:style w:type="character" w:customStyle="1" w:styleId="Titre8Car">
    <w:name w:val="Titre 8 Car"/>
    <w:basedOn w:val="Policepardfaut"/>
    <w:link w:val="Titre8"/>
    <w:uiPriority w:val="9"/>
    <w:semiHidden/>
    <w:rsid w:val="00F32011"/>
    <w:rPr>
      <w:rFonts w:asciiTheme="majorHAnsi" w:eastAsiaTheme="majorEastAsia" w:hAnsiTheme="majorHAnsi" w:cstheme="majorBidi"/>
      <w:color w:val="404040" w:themeColor="text1" w:themeTint="BF"/>
      <w:szCs w:val="20"/>
    </w:rPr>
  </w:style>
  <w:style w:type="character" w:customStyle="1" w:styleId="Titre9Car">
    <w:name w:val="Titre 9 Car"/>
    <w:basedOn w:val="Policepardfaut"/>
    <w:link w:val="Titre9"/>
    <w:uiPriority w:val="9"/>
    <w:semiHidden/>
    <w:rsid w:val="00F32011"/>
    <w:rPr>
      <w:rFonts w:asciiTheme="majorHAnsi" w:eastAsiaTheme="majorEastAsia" w:hAnsiTheme="majorHAnsi" w:cstheme="majorBidi"/>
      <w:i/>
      <w:iCs/>
      <w:color w:val="404040" w:themeColor="text1" w:themeTint="BF"/>
      <w:szCs w:val="20"/>
    </w:rPr>
  </w:style>
  <w:style w:type="paragraph" w:styleId="Notedebasdepage">
    <w:name w:val="footnote text"/>
    <w:basedOn w:val="Normal"/>
    <w:link w:val="NotedebasdepageCar"/>
    <w:semiHidden/>
    <w:qFormat/>
    <w:rsid w:val="008131FE"/>
    <w:pPr>
      <w:spacing w:before="60" w:after="60"/>
    </w:pPr>
    <w:rPr>
      <w:rFonts w:eastAsia="Times New Roman" w:cs="Times New Roman"/>
      <w:color w:val="auto"/>
      <w:sz w:val="18"/>
      <w:szCs w:val="20"/>
      <w:lang w:eastAsia="fr-FR"/>
    </w:rPr>
  </w:style>
  <w:style w:type="character" w:customStyle="1" w:styleId="NotedebasdepageCar">
    <w:name w:val="Note de bas de page Car"/>
    <w:basedOn w:val="Policepardfaut"/>
    <w:link w:val="Notedebasdepage"/>
    <w:semiHidden/>
    <w:rsid w:val="008131FE"/>
    <w:rPr>
      <w:rFonts w:eastAsia="Times New Roman" w:cs="Times New Roman"/>
      <w:sz w:val="18"/>
      <w:szCs w:val="20"/>
      <w:lang w:eastAsia="fr-FR"/>
    </w:rPr>
  </w:style>
  <w:style w:type="paragraph" w:styleId="Pieddepage">
    <w:name w:val="footer"/>
    <w:link w:val="PieddepageCar"/>
    <w:uiPriority w:val="99"/>
    <w:qFormat/>
    <w:rsid w:val="00A249F5"/>
    <w:pPr>
      <w:tabs>
        <w:tab w:val="right" w:pos="9639"/>
      </w:tabs>
      <w:spacing w:after="0" w:line="240" w:lineRule="auto"/>
    </w:pPr>
    <w:rPr>
      <w:color w:val="000000" w:themeColor="text1"/>
      <w:sz w:val="18"/>
    </w:rPr>
  </w:style>
  <w:style w:type="character" w:customStyle="1" w:styleId="PieddepageCar">
    <w:name w:val="Pied de page Car"/>
    <w:basedOn w:val="Policepardfaut"/>
    <w:link w:val="Pieddepage"/>
    <w:uiPriority w:val="99"/>
    <w:rsid w:val="008160DE"/>
    <w:rPr>
      <w:color w:val="000000" w:themeColor="text1"/>
      <w:sz w:val="18"/>
    </w:rPr>
  </w:style>
  <w:style w:type="paragraph" w:styleId="Lgende">
    <w:name w:val="caption"/>
    <w:basedOn w:val="Normal"/>
    <w:next w:val="Normal"/>
    <w:uiPriority w:val="25"/>
    <w:qFormat/>
    <w:rsid w:val="003338E3"/>
    <w:pPr>
      <w:spacing w:before="60"/>
      <w:jc w:val="center"/>
    </w:pPr>
    <w:rPr>
      <w:rFonts w:cstheme="minorHAnsi"/>
      <w:bCs/>
      <w:color w:val="232253" w:themeColor="text2"/>
      <w:sz w:val="20"/>
      <w:szCs w:val="18"/>
    </w:rPr>
  </w:style>
  <w:style w:type="paragraph" w:styleId="Listepuces">
    <w:name w:val="List Bullet"/>
    <w:basedOn w:val="Paragraphedeliste"/>
    <w:uiPriority w:val="11"/>
    <w:qFormat/>
    <w:rsid w:val="007E6BF9"/>
    <w:pPr>
      <w:numPr>
        <w:numId w:val="5"/>
      </w:numPr>
      <w:ind w:left="567" w:hanging="283"/>
    </w:pPr>
    <w:rPr>
      <w:rFonts w:eastAsia="Times New Roman" w:cs="Arial"/>
      <w:color w:val="auto"/>
      <w:szCs w:val="18"/>
      <w:lang w:eastAsia="fr-FR"/>
    </w:rPr>
  </w:style>
  <w:style w:type="paragraph" w:styleId="Paragraphedeliste">
    <w:name w:val="List Paragraph"/>
    <w:aliases w:val="A_Paragraphe de liste,Niveau 5 tiret Etude,Paragraph,Paragraphe de liste PBLH,Normal bullet 2,Bullet list,Figure_name,Equipment,Numbered Indented Text,List Paragraph1,lp1,List Paragraph11,List Paragraph Char Char Char,Listes,Ha"/>
    <w:basedOn w:val="Normal"/>
    <w:link w:val="ParagraphedelisteCar"/>
    <w:uiPriority w:val="34"/>
    <w:qFormat/>
    <w:rsid w:val="000A0A51"/>
    <w:pPr>
      <w:numPr>
        <w:numId w:val="7"/>
      </w:numPr>
      <w:spacing w:before="60" w:after="60"/>
    </w:pPr>
  </w:style>
  <w:style w:type="paragraph" w:styleId="Listenumros">
    <w:name w:val="List Number"/>
    <w:basedOn w:val="Paragraphedeliste"/>
    <w:uiPriority w:val="13"/>
    <w:qFormat/>
    <w:rsid w:val="007E6BF9"/>
    <w:pPr>
      <w:numPr>
        <w:numId w:val="3"/>
      </w:numPr>
    </w:pPr>
  </w:style>
  <w:style w:type="paragraph" w:styleId="Listepuces2">
    <w:name w:val="List Bullet 2"/>
    <w:basedOn w:val="Paragraphedeliste"/>
    <w:uiPriority w:val="12"/>
    <w:qFormat/>
    <w:rsid w:val="007E6BF9"/>
    <w:pPr>
      <w:numPr>
        <w:numId w:val="6"/>
      </w:numPr>
      <w:ind w:left="851" w:hanging="284"/>
    </w:pPr>
    <w:rPr>
      <w:rFonts w:eastAsia="Times New Roman" w:cs="Arial"/>
      <w:color w:val="auto"/>
      <w:szCs w:val="18"/>
      <w:lang w:eastAsia="fr-FR"/>
    </w:rPr>
  </w:style>
  <w:style w:type="paragraph" w:styleId="Listenumros2">
    <w:name w:val="List Number 2"/>
    <w:basedOn w:val="Paragraphedeliste"/>
    <w:uiPriority w:val="14"/>
    <w:unhideWhenUsed/>
    <w:qFormat/>
    <w:rsid w:val="007E6BF9"/>
    <w:pPr>
      <w:numPr>
        <w:ilvl w:val="1"/>
        <w:numId w:val="4"/>
      </w:numPr>
    </w:pPr>
  </w:style>
  <w:style w:type="paragraph" w:styleId="Titre">
    <w:name w:val="Title"/>
    <w:basedOn w:val="Normal"/>
    <w:next w:val="Normal"/>
    <w:link w:val="TitreCar"/>
    <w:uiPriority w:val="6"/>
    <w:qFormat/>
    <w:rsid w:val="004F4050"/>
    <w:pPr>
      <w:spacing w:before="360" w:after="720"/>
      <w:contextualSpacing/>
      <w:jc w:val="center"/>
    </w:pPr>
    <w:rPr>
      <w:rFonts w:asciiTheme="majorHAnsi" w:eastAsiaTheme="majorEastAsia" w:hAnsiTheme="majorHAnsi" w:cstheme="majorHAnsi"/>
      <w:b/>
      <w:color w:val="232253" w:themeColor="text2"/>
      <w:kern w:val="28"/>
      <w:sz w:val="28"/>
      <w:szCs w:val="30"/>
    </w:rPr>
  </w:style>
  <w:style w:type="character" w:customStyle="1" w:styleId="TitreCar">
    <w:name w:val="Titre Car"/>
    <w:basedOn w:val="Policepardfaut"/>
    <w:link w:val="Titre"/>
    <w:uiPriority w:val="6"/>
    <w:rsid w:val="004F4050"/>
    <w:rPr>
      <w:rFonts w:asciiTheme="majorHAnsi" w:eastAsiaTheme="majorEastAsia" w:hAnsiTheme="majorHAnsi" w:cstheme="majorHAnsi"/>
      <w:b/>
      <w:color w:val="232253" w:themeColor="text2"/>
      <w:kern w:val="28"/>
      <w:sz w:val="28"/>
      <w:szCs w:val="30"/>
    </w:rPr>
  </w:style>
  <w:style w:type="paragraph" w:styleId="Sansinterligne">
    <w:name w:val="No Spacing"/>
    <w:link w:val="SansinterligneCar"/>
    <w:uiPriority w:val="29"/>
    <w:unhideWhenUsed/>
    <w:qFormat/>
    <w:rsid w:val="00F32011"/>
    <w:pPr>
      <w:spacing w:after="0" w:line="240" w:lineRule="auto"/>
      <w:jc w:val="both"/>
    </w:pPr>
    <w:rPr>
      <w:color w:val="000000" w:themeColor="text1"/>
      <w:sz w:val="20"/>
    </w:rPr>
  </w:style>
  <w:style w:type="paragraph" w:styleId="Citation">
    <w:name w:val="Quote"/>
    <w:basedOn w:val="Normal"/>
    <w:next w:val="Normal"/>
    <w:link w:val="CitationCar"/>
    <w:uiPriority w:val="29"/>
    <w:qFormat/>
    <w:rsid w:val="003E7DDC"/>
    <w:pPr>
      <w:ind w:left="284"/>
    </w:pPr>
    <w:rPr>
      <w:i/>
      <w:iCs/>
    </w:rPr>
  </w:style>
  <w:style w:type="character" w:customStyle="1" w:styleId="CitationCar">
    <w:name w:val="Citation Car"/>
    <w:basedOn w:val="Policepardfaut"/>
    <w:link w:val="Citation"/>
    <w:uiPriority w:val="29"/>
    <w:rsid w:val="003E7DDC"/>
    <w:rPr>
      <w:i/>
      <w:iCs/>
      <w:color w:val="000000"/>
      <w:szCs w:val="21"/>
    </w:rPr>
  </w:style>
  <w:style w:type="character" w:customStyle="1" w:styleId="Titre5Car">
    <w:name w:val="Titre 5 Car"/>
    <w:basedOn w:val="Policepardfaut"/>
    <w:link w:val="Titre5"/>
    <w:uiPriority w:val="6"/>
    <w:rsid w:val="008160DE"/>
    <w:rPr>
      <w:rFonts w:eastAsia="Times New Roman" w:cs="Times New Roman"/>
      <w:b/>
      <w:szCs w:val="24"/>
      <w:lang w:eastAsia="fr-FR"/>
    </w:rPr>
  </w:style>
  <w:style w:type="character" w:customStyle="1" w:styleId="Titre6Car">
    <w:name w:val="Titre 6 Car"/>
    <w:basedOn w:val="Policepardfaut"/>
    <w:link w:val="Titre6"/>
    <w:uiPriority w:val="6"/>
    <w:semiHidden/>
    <w:rsid w:val="00E83D82"/>
    <w:rPr>
      <w:rFonts w:eastAsia="Times New Roman" w:cs="Times New Roman"/>
      <w:i/>
      <w:iCs/>
      <w:color w:val="275277"/>
      <w:szCs w:val="24"/>
      <w:lang w:eastAsia="fr-FR"/>
    </w:rPr>
  </w:style>
  <w:style w:type="paragraph" w:styleId="En-tte">
    <w:name w:val="header"/>
    <w:link w:val="En-tteCar"/>
    <w:uiPriority w:val="99"/>
    <w:unhideWhenUsed/>
    <w:rsid w:val="00027AFD"/>
    <w:pPr>
      <w:tabs>
        <w:tab w:val="center" w:pos="4513"/>
        <w:tab w:val="right" w:pos="9026"/>
      </w:tabs>
      <w:spacing w:after="0" w:line="240" w:lineRule="auto"/>
      <w:jc w:val="right"/>
    </w:pPr>
    <w:rPr>
      <w:caps/>
      <w:color w:val="000000" w:themeColor="text1"/>
      <w:sz w:val="18"/>
    </w:rPr>
  </w:style>
  <w:style w:type="character" w:customStyle="1" w:styleId="En-tteCar">
    <w:name w:val="En-tête Car"/>
    <w:basedOn w:val="Policepardfaut"/>
    <w:link w:val="En-tte"/>
    <w:uiPriority w:val="99"/>
    <w:rsid w:val="00027AFD"/>
    <w:rPr>
      <w:caps/>
      <w:color w:val="000000" w:themeColor="text1"/>
      <w:sz w:val="18"/>
    </w:rPr>
  </w:style>
  <w:style w:type="character" w:styleId="Appelnotedebasdep">
    <w:name w:val="footnote reference"/>
    <w:basedOn w:val="Policepardfaut"/>
    <w:uiPriority w:val="28"/>
    <w:rsid w:val="00027AFD"/>
    <w:rPr>
      <w:vertAlign w:val="superscript"/>
    </w:rPr>
  </w:style>
  <w:style w:type="table" w:styleId="Colonnesdetableau4">
    <w:name w:val="Table Columns 4"/>
    <w:aliases w:val="Tableau Arcep sans grille"/>
    <w:basedOn w:val="TableauNormal"/>
    <w:rsid w:val="000B4E1F"/>
    <w:pPr>
      <w:spacing w:after="0" w:line="240" w:lineRule="auto"/>
      <w:contextualSpacing/>
      <w:jc w:val="center"/>
    </w:pPr>
    <w:rPr>
      <w:rFonts w:eastAsia="Times New Roman" w:cs="Times New Roman"/>
      <w:color w:val="000000" w:themeColor="text1"/>
      <w:szCs w:val="20"/>
      <w:lang w:eastAsia="fr-FR"/>
    </w:rPr>
    <w:tblPr>
      <w:tblStyleColBandSize w:val="1"/>
      <w:jc w:val="center"/>
      <w:tblBorders>
        <w:insideH w:val="single" w:sz="8" w:space="0" w:color="232253" w:themeColor="text2"/>
      </w:tblBorders>
    </w:tblPr>
    <w:trPr>
      <w:jc w:val="center"/>
    </w:trPr>
    <w:tcPr>
      <w:vAlign w:val="center"/>
    </w:tcPr>
    <w:tblStylePr w:type="firstRow">
      <w:pPr>
        <w:jc w:val="center"/>
      </w:pPr>
      <w:rPr>
        <w:rFonts w:asciiTheme="minorHAnsi" w:hAnsiTheme="minorHAnsi"/>
        <w:b/>
        <w:color w:val="FFFFFF"/>
      </w:rPr>
      <w:tblPr/>
      <w:tcPr>
        <w:tcBorders>
          <w:bottom w:val="single" w:sz="18" w:space="0" w:color="232253" w:themeColor="text2"/>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paragraph" w:styleId="Signature">
    <w:name w:val="Signature"/>
    <w:aliases w:val="Nom signataire"/>
    <w:basedOn w:val="Normal"/>
    <w:next w:val="Normal"/>
    <w:link w:val="SignatureCar"/>
    <w:uiPriority w:val="5"/>
    <w:semiHidden/>
    <w:qFormat/>
    <w:rsid w:val="00441B27"/>
    <w:pPr>
      <w:spacing w:before="840"/>
      <w:ind w:left="5670"/>
    </w:pPr>
  </w:style>
  <w:style w:type="character" w:customStyle="1" w:styleId="SignatureCar">
    <w:name w:val="Signature Car"/>
    <w:aliases w:val="Nom signataire Car"/>
    <w:basedOn w:val="Policepardfaut"/>
    <w:link w:val="Signature"/>
    <w:uiPriority w:val="5"/>
    <w:semiHidden/>
    <w:rsid w:val="003D74F8"/>
    <w:rPr>
      <w:color w:val="000000"/>
      <w:szCs w:val="21"/>
    </w:rPr>
  </w:style>
  <w:style w:type="paragraph" w:styleId="Textedebulles">
    <w:name w:val="Balloon Text"/>
    <w:basedOn w:val="Normal"/>
    <w:link w:val="TextedebullesCar"/>
    <w:uiPriority w:val="99"/>
    <w:semiHidden/>
    <w:unhideWhenUsed/>
    <w:rsid w:val="00417039"/>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417039"/>
    <w:rPr>
      <w:rFonts w:ascii="Tahoma" w:hAnsi="Tahoma" w:cs="Tahoma"/>
      <w:color w:val="000000" w:themeColor="text1"/>
      <w:sz w:val="16"/>
      <w:szCs w:val="16"/>
    </w:rPr>
  </w:style>
  <w:style w:type="table" w:styleId="Grilledutableau">
    <w:name w:val="Table Grid"/>
    <w:basedOn w:val="TableauNormal"/>
    <w:uiPriority w:val="59"/>
    <w:rsid w:val="000B4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auCar">
    <w:name w:val="Tableau Car"/>
    <w:basedOn w:val="TitrtableauCar"/>
    <w:link w:val="Tableau"/>
    <w:uiPriority w:val="22"/>
    <w:rsid w:val="00DA0517"/>
    <w:rPr>
      <w:rFonts w:eastAsia="Times New Roman" w:cs="Times New Roman"/>
      <w:color w:val="000000" w:themeColor="text1"/>
      <w:sz w:val="21"/>
      <w:szCs w:val="20"/>
      <w:lang w:eastAsia="fr-FR"/>
    </w:rPr>
  </w:style>
  <w:style w:type="paragraph" w:customStyle="1" w:styleId="Image">
    <w:name w:val="Image"/>
    <w:basedOn w:val="Normal"/>
    <w:next w:val="Lgende"/>
    <w:link w:val="ImageCar"/>
    <w:uiPriority w:val="24"/>
    <w:qFormat/>
    <w:rsid w:val="004D719B"/>
    <w:pPr>
      <w:keepNext/>
      <w:jc w:val="center"/>
    </w:pPr>
    <w:rPr>
      <w:noProof/>
      <w:lang w:eastAsia="fr-FR"/>
    </w:rPr>
  </w:style>
  <w:style w:type="paragraph" w:customStyle="1" w:styleId="Encadr">
    <w:name w:val="Encadré"/>
    <w:basedOn w:val="Normal"/>
    <w:link w:val="EncadrCar"/>
    <w:uiPriority w:val="19"/>
    <w:qFormat/>
    <w:rsid w:val="004D719B"/>
    <w:pPr>
      <w:pBdr>
        <w:top w:val="single" w:sz="6" w:space="1" w:color="232253" w:themeColor="text2"/>
        <w:left w:val="single" w:sz="6" w:space="4" w:color="232253" w:themeColor="text2"/>
        <w:bottom w:val="single" w:sz="6" w:space="1" w:color="232253" w:themeColor="text2"/>
        <w:right w:val="single" w:sz="6" w:space="4" w:color="232253" w:themeColor="text2"/>
      </w:pBdr>
      <w:shd w:val="clear" w:color="auto" w:fill="F4F2EF" w:themeFill="background2" w:themeFillTint="33"/>
    </w:pPr>
  </w:style>
  <w:style w:type="character" w:customStyle="1" w:styleId="ImageCar">
    <w:name w:val="Image Car"/>
    <w:basedOn w:val="Policepardfaut"/>
    <w:link w:val="Image"/>
    <w:uiPriority w:val="24"/>
    <w:rsid w:val="00E83D82"/>
    <w:rPr>
      <w:noProof/>
      <w:color w:val="000000"/>
      <w:szCs w:val="21"/>
      <w:lang w:eastAsia="fr-FR"/>
    </w:rPr>
  </w:style>
  <w:style w:type="character" w:customStyle="1" w:styleId="EncadrCar">
    <w:name w:val="Encadré Car"/>
    <w:basedOn w:val="Policepardfaut"/>
    <w:link w:val="Encadr"/>
    <w:uiPriority w:val="19"/>
    <w:rsid w:val="00E83D82"/>
    <w:rPr>
      <w:color w:val="000000"/>
      <w:szCs w:val="21"/>
      <w:shd w:val="clear" w:color="auto" w:fill="F4F2EF" w:themeFill="background2" w:themeFillTint="33"/>
    </w:rPr>
  </w:style>
  <w:style w:type="paragraph" w:customStyle="1" w:styleId="Paravliste">
    <w:name w:val="Par. av liste"/>
    <w:basedOn w:val="Normal"/>
    <w:next w:val="Listepuces"/>
    <w:link w:val="ParavlisteCar"/>
    <w:uiPriority w:val="10"/>
    <w:qFormat/>
    <w:rsid w:val="00941B2B"/>
    <w:pPr>
      <w:keepNext/>
    </w:pPr>
  </w:style>
  <w:style w:type="paragraph" w:customStyle="1" w:styleId="Dcide">
    <w:name w:val="Décide"/>
    <w:basedOn w:val="Normal"/>
    <w:link w:val="DcideCar"/>
    <w:uiPriority w:val="2"/>
    <w:semiHidden/>
    <w:qFormat/>
    <w:rsid w:val="00441B27"/>
    <w:pPr>
      <w:keepNext/>
      <w:spacing w:before="360" w:after="240"/>
    </w:pPr>
    <w:rPr>
      <w:b/>
    </w:rPr>
  </w:style>
  <w:style w:type="character" w:customStyle="1" w:styleId="ParavlisteCar">
    <w:name w:val="Par. av liste Car"/>
    <w:basedOn w:val="Policepardfaut"/>
    <w:link w:val="Paravliste"/>
    <w:uiPriority w:val="10"/>
    <w:rsid w:val="00E83D82"/>
    <w:rPr>
      <w:color w:val="000000"/>
      <w:szCs w:val="21"/>
    </w:rPr>
  </w:style>
  <w:style w:type="paragraph" w:customStyle="1" w:styleId="Fonctionsignataire">
    <w:name w:val="Fonction signataire"/>
    <w:basedOn w:val="Signature"/>
    <w:next w:val="Signature"/>
    <w:link w:val="FonctionsignataireCar"/>
    <w:uiPriority w:val="4"/>
    <w:semiHidden/>
    <w:qFormat/>
    <w:rsid w:val="00441B27"/>
    <w:pPr>
      <w:keepNext/>
      <w:spacing w:before="120" w:after="840"/>
    </w:pPr>
  </w:style>
  <w:style w:type="character" w:customStyle="1" w:styleId="DcideCar">
    <w:name w:val="Décide Car"/>
    <w:basedOn w:val="Policepardfaut"/>
    <w:link w:val="Dcide"/>
    <w:uiPriority w:val="2"/>
    <w:semiHidden/>
    <w:rsid w:val="003D74F8"/>
    <w:rPr>
      <w:b/>
      <w:color w:val="000000"/>
      <w:szCs w:val="21"/>
    </w:rPr>
  </w:style>
  <w:style w:type="paragraph" w:customStyle="1" w:styleId="Lieuetdate">
    <w:name w:val="Lieu et date"/>
    <w:basedOn w:val="Normal"/>
    <w:next w:val="Fonctionsignataire"/>
    <w:link w:val="LieuetdateCar"/>
    <w:uiPriority w:val="3"/>
    <w:semiHidden/>
    <w:qFormat/>
    <w:rsid w:val="008131FE"/>
    <w:pPr>
      <w:keepNext/>
      <w:spacing w:before="360"/>
    </w:pPr>
  </w:style>
  <w:style w:type="character" w:customStyle="1" w:styleId="FonctionsignataireCar">
    <w:name w:val="Fonction signataire Car"/>
    <w:basedOn w:val="SignatureCar"/>
    <w:link w:val="Fonctionsignataire"/>
    <w:uiPriority w:val="4"/>
    <w:semiHidden/>
    <w:rsid w:val="003D74F8"/>
    <w:rPr>
      <w:color w:val="000000"/>
      <w:szCs w:val="21"/>
    </w:rPr>
  </w:style>
  <w:style w:type="character" w:customStyle="1" w:styleId="LieuetdateCar">
    <w:name w:val="Lieu et date Car"/>
    <w:basedOn w:val="Policepardfaut"/>
    <w:link w:val="Lieuetdate"/>
    <w:uiPriority w:val="3"/>
    <w:semiHidden/>
    <w:rsid w:val="003D74F8"/>
    <w:rPr>
      <w:color w:val="000000"/>
      <w:szCs w:val="21"/>
    </w:rPr>
  </w:style>
  <w:style w:type="table" w:styleId="Ombrageclair">
    <w:name w:val="Light Shading"/>
    <w:basedOn w:val="TableauNormal"/>
    <w:uiPriority w:val="60"/>
    <w:rsid w:val="00BE0C2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abledesillustrations">
    <w:name w:val="table of figures"/>
    <w:basedOn w:val="Normal"/>
    <w:next w:val="Normal"/>
    <w:uiPriority w:val="99"/>
    <w:unhideWhenUsed/>
    <w:rsid w:val="001E296D"/>
    <w:pPr>
      <w:spacing w:after="0"/>
    </w:pPr>
  </w:style>
  <w:style w:type="character" w:styleId="Lienhypertexte">
    <w:name w:val="Hyperlink"/>
    <w:basedOn w:val="Policepardfaut"/>
    <w:uiPriority w:val="99"/>
    <w:unhideWhenUsed/>
    <w:rsid w:val="003E7DDC"/>
    <w:rPr>
      <w:color w:val="084E8E" w:themeColor="accent1"/>
      <w:u w:val="single"/>
    </w:rPr>
  </w:style>
  <w:style w:type="character" w:styleId="Accentuation">
    <w:name w:val="Emphasis"/>
    <w:basedOn w:val="Policepardfaut"/>
    <w:uiPriority w:val="27"/>
    <w:qFormat/>
    <w:rsid w:val="003E7DDC"/>
    <w:rPr>
      <w:b/>
      <w:i w:val="0"/>
      <w:iCs/>
    </w:rPr>
  </w:style>
  <w:style w:type="paragraph" w:customStyle="1" w:styleId="Dlibr">
    <w:name w:val="Délibéré"/>
    <w:basedOn w:val="Normal"/>
    <w:link w:val="DlibrCar"/>
    <w:semiHidden/>
    <w:qFormat/>
    <w:rsid w:val="00830277"/>
    <w:pPr>
      <w:spacing w:before="360"/>
    </w:pPr>
  </w:style>
  <w:style w:type="character" w:customStyle="1" w:styleId="DlibrCar">
    <w:name w:val="Délibéré Car"/>
    <w:basedOn w:val="Policepardfaut"/>
    <w:link w:val="Dlibr"/>
    <w:semiHidden/>
    <w:rsid w:val="003D74F8"/>
    <w:rPr>
      <w:color w:val="000000"/>
      <w:szCs w:val="21"/>
    </w:rPr>
  </w:style>
  <w:style w:type="paragraph" w:customStyle="1" w:styleId="Dateconsultation">
    <w:name w:val="Date consultation"/>
    <w:basedOn w:val="Normal"/>
    <w:link w:val="DateconsultationCar"/>
    <w:uiPriority w:val="31"/>
    <w:qFormat/>
    <w:rsid w:val="00AB27B8"/>
    <w:pPr>
      <w:spacing w:before="0" w:after="720" w:line="276" w:lineRule="auto"/>
      <w:jc w:val="left"/>
    </w:pPr>
    <w:rPr>
      <w:rFonts w:ascii="Now Alt" w:hAnsi="Now Alt"/>
      <w:color w:val="FFFFFF" w:themeColor="background1"/>
      <w:sz w:val="28"/>
      <w:szCs w:val="24"/>
    </w:rPr>
  </w:style>
  <w:style w:type="paragraph" w:customStyle="1" w:styleId="Datepublication">
    <w:name w:val="Date publication"/>
    <w:basedOn w:val="Normal"/>
    <w:link w:val="DatepublicationCar"/>
    <w:uiPriority w:val="33"/>
    <w:qFormat/>
    <w:rsid w:val="00AB6F57"/>
    <w:pPr>
      <w:spacing w:before="0" w:after="720" w:line="276" w:lineRule="auto"/>
      <w:jc w:val="left"/>
    </w:pPr>
    <w:rPr>
      <w:rFonts w:ascii="Now Alt Light" w:hAnsi="Now Alt Light"/>
      <w:color w:val="FFFFFF" w:themeColor="background1"/>
      <w:sz w:val="24"/>
    </w:rPr>
  </w:style>
  <w:style w:type="paragraph" w:customStyle="1" w:styleId="Sous-titreconsultation">
    <w:name w:val="Sous-titre consultation"/>
    <w:basedOn w:val="Dateconsultation"/>
    <w:link w:val="Sous-titreconsultationCar"/>
    <w:uiPriority w:val="32"/>
    <w:qFormat/>
    <w:rsid w:val="00AB27B8"/>
    <w:pPr>
      <w:spacing w:before="720"/>
    </w:pPr>
    <w:rPr>
      <w:b/>
      <w:sz w:val="32"/>
    </w:rPr>
  </w:style>
  <w:style w:type="character" w:customStyle="1" w:styleId="DateconsultationCar">
    <w:name w:val="Date consultation Car"/>
    <w:basedOn w:val="Policepardfaut"/>
    <w:link w:val="Dateconsultation"/>
    <w:uiPriority w:val="31"/>
    <w:rsid w:val="00AB27B8"/>
    <w:rPr>
      <w:rFonts w:ascii="Now Alt" w:hAnsi="Now Alt"/>
      <w:color w:val="FFFFFF" w:themeColor="background1"/>
      <w:sz w:val="28"/>
      <w:szCs w:val="24"/>
    </w:rPr>
  </w:style>
  <w:style w:type="paragraph" w:customStyle="1" w:styleId="Titreconsultation">
    <w:name w:val="Titre consultation"/>
    <w:basedOn w:val="Normal"/>
    <w:next w:val="Sous-titreconsultation"/>
    <w:link w:val="TitreconsultationCar"/>
    <w:uiPriority w:val="30"/>
    <w:qFormat/>
    <w:rsid w:val="00AB6F57"/>
    <w:pPr>
      <w:tabs>
        <w:tab w:val="right" w:pos="9070"/>
      </w:tabs>
      <w:spacing w:before="3360" w:after="0" w:line="276" w:lineRule="auto"/>
      <w:jc w:val="left"/>
    </w:pPr>
    <w:rPr>
      <w:rFonts w:ascii="Now Alt" w:hAnsi="Now Alt"/>
      <w:b/>
      <w:caps/>
      <w:color w:val="FFFFFF" w:themeColor="background1"/>
      <w:sz w:val="56"/>
    </w:rPr>
  </w:style>
  <w:style w:type="character" w:customStyle="1" w:styleId="Sous-titreconsultationCar">
    <w:name w:val="Sous-titre consultation Car"/>
    <w:basedOn w:val="DateconsultationCar"/>
    <w:link w:val="Sous-titreconsultation"/>
    <w:uiPriority w:val="32"/>
    <w:rsid w:val="00AB27B8"/>
    <w:rPr>
      <w:rFonts w:ascii="Now Alt" w:hAnsi="Now Alt"/>
      <w:b/>
      <w:color w:val="FFFFFF" w:themeColor="background1"/>
      <w:sz w:val="32"/>
      <w:szCs w:val="24"/>
    </w:rPr>
  </w:style>
  <w:style w:type="character" w:customStyle="1" w:styleId="TitreconsultationCar">
    <w:name w:val="Titre consultation Car"/>
    <w:basedOn w:val="Policepardfaut"/>
    <w:link w:val="Titreconsultation"/>
    <w:uiPriority w:val="30"/>
    <w:rsid w:val="00AB6F57"/>
    <w:rPr>
      <w:rFonts w:ascii="Now Alt" w:hAnsi="Now Alt"/>
      <w:b/>
      <w:caps/>
      <w:color w:val="FFFFFF" w:themeColor="background1"/>
      <w:sz w:val="56"/>
      <w:szCs w:val="21"/>
    </w:rPr>
  </w:style>
  <w:style w:type="character" w:customStyle="1" w:styleId="DatepublicationCar">
    <w:name w:val="Date publication Car"/>
    <w:basedOn w:val="Policepardfaut"/>
    <w:link w:val="Datepublication"/>
    <w:uiPriority w:val="33"/>
    <w:rsid w:val="00AB6F57"/>
    <w:rPr>
      <w:rFonts w:ascii="Now Alt Light" w:hAnsi="Now Alt Light"/>
      <w:color w:val="FFFFFF" w:themeColor="background1"/>
      <w:sz w:val="24"/>
      <w:szCs w:val="21"/>
    </w:rPr>
  </w:style>
  <w:style w:type="table" w:customStyle="1" w:styleId="TableauArcep2">
    <w:name w:val="Tableau Arcep 2"/>
    <w:basedOn w:val="Colonnesdetableau4"/>
    <w:uiPriority w:val="99"/>
    <w:rsid w:val="005860EF"/>
    <w:tblPr>
      <w:tblBorders>
        <w:top w:val="single" w:sz="4" w:space="0" w:color="232253" w:themeColor="text2"/>
        <w:left w:val="single" w:sz="4" w:space="0" w:color="232253" w:themeColor="text2"/>
        <w:bottom w:val="single" w:sz="4" w:space="0" w:color="232253" w:themeColor="text2"/>
        <w:right w:val="single" w:sz="4" w:space="0" w:color="232253" w:themeColor="text2"/>
        <w:insideH w:val="single" w:sz="4" w:space="0" w:color="232253" w:themeColor="text2"/>
        <w:insideV w:val="single" w:sz="4" w:space="0" w:color="232253" w:themeColor="text2"/>
      </w:tblBorders>
    </w:tblPr>
    <w:trPr>
      <w:cantSplit/>
    </w:trPr>
    <w:tcPr>
      <w:shd w:val="clear" w:color="auto" w:fill="auto"/>
    </w:tcPr>
    <w:tblStylePr w:type="firstRow">
      <w:pPr>
        <w:jc w:val="left"/>
      </w:pPr>
      <w:rPr>
        <w:rFonts w:asciiTheme="minorHAnsi" w:hAnsiTheme="minorHAnsi"/>
        <w:b/>
        <w:color w:val="auto"/>
        <w:sz w:val="22"/>
      </w:rPr>
      <w:tblPr/>
      <w:tcPr>
        <w:tcBorders>
          <w:bottom w:val="single" w:sz="12" w:space="0" w:color="232253" w:themeColor="text2"/>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paragraph" w:styleId="Corpsdetexte">
    <w:name w:val="Body Text"/>
    <w:basedOn w:val="Normal"/>
    <w:link w:val="CorpsdetexteCar"/>
    <w:rsid w:val="00BE4B7D"/>
    <w:pPr>
      <w:snapToGrid w:val="0"/>
      <w:spacing w:before="0" w:after="0"/>
    </w:pPr>
    <w:rPr>
      <w:rFonts w:ascii="TimesNewRoman" w:eastAsia="Times New Roman" w:hAnsi="TimesNewRoman" w:cs="Times New Roman"/>
      <w:color w:val="auto"/>
      <w:sz w:val="24"/>
      <w:szCs w:val="24"/>
      <w:lang w:eastAsia="fr-FR"/>
    </w:rPr>
  </w:style>
  <w:style w:type="character" w:customStyle="1" w:styleId="CorpsdetexteCar">
    <w:name w:val="Corps de texte Car"/>
    <w:basedOn w:val="Policepardfaut"/>
    <w:link w:val="Corpsdetexte"/>
    <w:rsid w:val="00BE4B7D"/>
    <w:rPr>
      <w:rFonts w:ascii="TimesNewRoman" w:eastAsia="Times New Roman" w:hAnsi="TimesNewRoman" w:cs="Times New Roman"/>
      <w:sz w:val="24"/>
      <w:szCs w:val="24"/>
      <w:lang w:eastAsia="fr-FR"/>
    </w:rPr>
  </w:style>
  <w:style w:type="paragraph" w:styleId="Corpsdetexte2">
    <w:name w:val="Body Text 2"/>
    <w:basedOn w:val="Normal"/>
    <w:link w:val="Corpsdetexte2Car"/>
    <w:rsid w:val="00BE4B7D"/>
    <w:pPr>
      <w:tabs>
        <w:tab w:val="left" w:pos="-1257"/>
      </w:tabs>
      <w:spacing w:before="0" w:after="0"/>
    </w:pPr>
    <w:rPr>
      <w:rFonts w:ascii="Palatino Linotype" w:eastAsia="Times New Roman" w:hAnsi="Palatino Linotype" w:cs="Times New Roman"/>
      <w:szCs w:val="22"/>
      <w:lang w:eastAsia="fr-FR"/>
    </w:rPr>
  </w:style>
  <w:style w:type="character" w:customStyle="1" w:styleId="Corpsdetexte2Car">
    <w:name w:val="Corps de texte 2 Car"/>
    <w:basedOn w:val="Policepardfaut"/>
    <w:link w:val="Corpsdetexte2"/>
    <w:rsid w:val="00BE4B7D"/>
    <w:rPr>
      <w:rFonts w:ascii="Palatino Linotype" w:eastAsia="Times New Roman" w:hAnsi="Palatino Linotype" w:cs="Times New Roman"/>
      <w:color w:val="000000"/>
      <w:lang w:eastAsia="fr-FR"/>
    </w:rPr>
  </w:style>
  <w:style w:type="paragraph" w:styleId="Retraitcorpsdetexte">
    <w:name w:val="Body Text Indent"/>
    <w:basedOn w:val="Normal"/>
    <w:link w:val="RetraitcorpsdetexteCar"/>
    <w:rsid w:val="00BE4B7D"/>
    <w:pPr>
      <w:spacing w:before="0" w:after="0"/>
      <w:ind w:left="180" w:hanging="180"/>
    </w:pPr>
    <w:rPr>
      <w:rFonts w:ascii="TimesNewRoman" w:eastAsia="Times New Roman" w:hAnsi="TimesNewRoman" w:cs="Times New Roman"/>
      <w:snapToGrid w:val="0"/>
      <w:sz w:val="24"/>
      <w:szCs w:val="24"/>
      <w:lang w:eastAsia="fr-FR"/>
    </w:rPr>
  </w:style>
  <w:style w:type="character" w:customStyle="1" w:styleId="RetraitcorpsdetexteCar">
    <w:name w:val="Retrait corps de texte Car"/>
    <w:basedOn w:val="Policepardfaut"/>
    <w:link w:val="Retraitcorpsdetexte"/>
    <w:rsid w:val="00BE4B7D"/>
    <w:rPr>
      <w:rFonts w:ascii="TimesNewRoman" w:eastAsia="Times New Roman" w:hAnsi="TimesNewRoman" w:cs="Times New Roman"/>
      <w:snapToGrid w:val="0"/>
      <w:color w:val="000000"/>
      <w:sz w:val="24"/>
      <w:szCs w:val="24"/>
      <w:lang w:eastAsia="fr-FR"/>
    </w:rPr>
  </w:style>
  <w:style w:type="paragraph" w:customStyle="1" w:styleId="WW-BodyText2">
    <w:name w:val="WW-Body Text 2"/>
    <w:basedOn w:val="Normal"/>
    <w:rsid w:val="00BE4B7D"/>
    <w:pPr>
      <w:suppressAutoHyphens/>
      <w:overflowPunct w:val="0"/>
      <w:autoSpaceDE w:val="0"/>
      <w:spacing w:before="0" w:after="0"/>
      <w:ind w:left="284"/>
      <w:textAlignment w:val="baseline"/>
    </w:pPr>
    <w:rPr>
      <w:rFonts w:ascii="Palatino Linotype" w:eastAsia="Times New Roman" w:hAnsi="Palatino Linotype" w:cs="Times New Roman"/>
      <w:color w:val="auto"/>
      <w:szCs w:val="22"/>
      <w:lang w:eastAsia="ar-SA"/>
    </w:rPr>
  </w:style>
  <w:style w:type="paragraph" w:styleId="Retraitcorpsdetexte3">
    <w:name w:val="Body Text Indent 3"/>
    <w:basedOn w:val="Normal"/>
    <w:link w:val="Retraitcorpsdetexte3Car"/>
    <w:rsid w:val="00BE4B7D"/>
    <w:pPr>
      <w:autoSpaceDE w:val="0"/>
      <w:autoSpaceDN w:val="0"/>
      <w:adjustRightInd w:val="0"/>
      <w:spacing w:before="0" w:after="0"/>
      <w:ind w:left="360"/>
    </w:pPr>
    <w:rPr>
      <w:rFonts w:ascii="Palatino Linotype" w:eastAsia="Times New Roman" w:hAnsi="Palatino Linotype" w:cs="Times New Roman"/>
      <w:sz w:val="24"/>
      <w:szCs w:val="24"/>
      <w:lang w:eastAsia="fr-FR"/>
    </w:rPr>
  </w:style>
  <w:style w:type="character" w:customStyle="1" w:styleId="Retraitcorpsdetexte3Car">
    <w:name w:val="Retrait corps de texte 3 Car"/>
    <w:basedOn w:val="Policepardfaut"/>
    <w:link w:val="Retraitcorpsdetexte3"/>
    <w:rsid w:val="00BE4B7D"/>
    <w:rPr>
      <w:rFonts w:ascii="Palatino Linotype" w:eastAsia="Times New Roman" w:hAnsi="Palatino Linotype" w:cs="Times New Roman"/>
      <w:color w:val="000000"/>
      <w:sz w:val="24"/>
      <w:szCs w:val="24"/>
      <w:lang w:eastAsia="fr-FR"/>
    </w:rPr>
  </w:style>
  <w:style w:type="character" w:styleId="Marquedecommentaire">
    <w:name w:val="annotation reference"/>
    <w:uiPriority w:val="99"/>
    <w:rsid w:val="00BE4B7D"/>
    <w:rPr>
      <w:sz w:val="16"/>
      <w:szCs w:val="16"/>
    </w:rPr>
  </w:style>
  <w:style w:type="paragraph" w:styleId="Commentaire">
    <w:name w:val="annotation text"/>
    <w:basedOn w:val="Normal"/>
    <w:link w:val="CommentaireCar"/>
    <w:uiPriority w:val="99"/>
    <w:rsid w:val="00BE4B7D"/>
    <w:pPr>
      <w:spacing w:before="0" w:after="0"/>
    </w:pPr>
    <w:rPr>
      <w:rFonts w:ascii="Palatino Linotype" w:eastAsia="Times New Roman" w:hAnsi="Palatino Linotype" w:cs="Times New Roman"/>
      <w:color w:val="auto"/>
      <w:sz w:val="20"/>
      <w:szCs w:val="20"/>
      <w:lang w:eastAsia="fr-FR"/>
    </w:rPr>
  </w:style>
  <w:style w:type="character" w:customStyle="1" w:styleId="CommentaireCar">
    <w:name w:val="Commentaire Car"/>
    <w:basedOn w:val="Policepardfaut"/>
    <w:link w:val="Commentaire"/>
    <w:uiPriority w:val="99"/>
    <w:rsid w:val="00BE4B7D"/>
    <w:rPr>
      <w:rFonts w:ascii="Palatino Linotype" w:eastAsia="Times New Roman" w:hAnsi="Palatino Linotype" w:cs="Times New Roman"/>
      <w:sz w:val="20"/>
      <w:szCs w:val="20"/>
      <w:lang w:eastAsia="fr-FR"/>
    </w:rPr>
  </w:style>
  <w:style w:type="paragraph" w:customStyle="1" w:styleId="Default">
    <w:name w:val="Default"/>
    <w:rsid w:val="00BE4B7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NormalWeb">
    <w:name w:val="Normal (Web)"/>
    <w:basedOn w:val="Normal"/>
    <w:semiHidden/>
    <w:rsid w:val="00BE4B7D"/>
    <w:pPr>
      <w:spacing w:before="100" w:beforeAutospacing="1" w:after="100" w:afterAutospacing="1"/>
    </w:pPr>
    <w:rPr>
      <w:rFonts w:ascii="Arial Unicode MS" w:eastAsia="Arial Unicode MS" w:hAnsi="Arial Unicode MS" w:cs="Arial Unicode MS"/>
      <w:color w:val="auto"/>
      <w:sz w:val="24"/>
      <w:szCs w:val="24"/>
      <w:lang w:eastAsia="fr-FR"/>
    </w:rPr>
  </w:style>
  <w:style w:type="paragraph" w:styleId="Sous-titre">
    <w:name w:val="Subtitle"/>
    <w:basedOn w:val="Normal"/>
    <w:link w:val="Sous-titreCar"/>
    <w:qFormat/>
    <w:rsid w:val="00BE4B7D"/>
    <w:pPr>
      <w:numPr>
        <w:numId w:val="11"/>
      </w:numPr>
      <w:spacing w:before="0" w:after="0"/>
    </w:pPr>
    <w:rPr>
      <w:rFonts w:ascii="Palatino Linotype" w:eastAsia="Times New Roman" w:hAnsi="Palatino Linotype" w:cs="Times New Roman"/>
      <w:b/>
      <w:color w:val="auto"/>
      <w:sz w:val="24"/>
      <w:szCs w:val="20"/>
      <w:lang w:eastAsia="fr-FR"/>
    </w:rPr>
  </w:style>
  <w:style w:type="character" w:customStyle="1" w:styleId="Sous-titreCar">
    <w:name w:val="Sous-titre Car"/>
    <w:basedOn w:val="Policepardfaut"/>
    <w:link w:val="Sous-titre"/>
    <w:rsid w:val="00BE4B7D"/>
    <w:rPr>
      <w:rFonts w:ascii="Palatino Linotype" w:eastAsia="Times New Roman" w:hAnsi="Palatino Linotype" w:cs="Times New Roman"/>
      <w:b/>
      <w:sz w:val="24"/>
      <w:szCs w:val="20"/>
      <w:lang w:eastAsia="fr-FR"/>
    </w:rPr>
  </w:style>
  <w:style w:type="character" w:customStyle="1" w:styleId="ParagraphedelisteCar">
    <w:name w:val="Paragraphe de liste Car"/>
    <w:aliases w:val="A_Paragraphe de liste Car,Niveau 5 tiret Etude Car,Paragraph Car,Paragraphe de liste PBLH Car,Normal bullet 2 Car,Bullet list Car,Figure_name Car,Equipment Car,Numbered Indented Text Car,List Paragraph1 Car,lp1 Car,Listes Car"/>
    <w:basedOn w:val="Policepardfaut"/>
    <w:link w:val="Paragraphedeliste"/>
    <w:uiPriority w:val="34"/>
    <w:qFormat/>
    <w:rsid w:val="00BE4B7D"/>
    <w:rPr>
      <w:color w:val="000000"/>
      <w:szCs w:val="21"/>
    </w:rPr>
  </w:style>
  <w:style w:type="paragraph" w:styleId="Objetducommentaire">
    <w:name w:val="annotation subject"/>
    <w:basedOn w:val="Commentaire"/>
    <w:next w:val="Commentaire"/>
    <w:link w:val="ObjetducommentaireCar"/>
    <w:uiPriority w:val="99"/>
    <w:semiHidden/>
    <w:unhideWhenUsed/>
    <w:rsid w:val="00BE4B7D"/>
    <w:pPr>
      <w:spacing w:before="120" w:after="120"/>
    </w:pPr>
    <w:rPr>
      <w:rFonts w:asciiTheme="minorHAnsi" w:eastAsiaTheme="minorHAnsi" w:hAnsiTheme="minorHAnsi" w:cstheme="minorBidi"/>
      <w:b/>
      <w:bCs/>
      <w:color w:val="000000"/>
      <w:lang w:eastAsia="en-US"/>
    </w:rPr>
  </w:style>
  <w:style w:type="character" w:customStyle="1" w:styleId="ObjetducommentaireCar">
    <w:name w:val="Objet du commentaire Car"/>
    <w:basedOn w:val="CommentaireCar"/>
    <w:link w:val="Objetducommentaire"/>
    <w:uiPriority w:val="99"/>
    <w:semiHidden/>
    <w:rsid w:val="00BE4B7D"/>
    <w:rPr>
      <w:rFonts w:ascii="Palatino Linotype" w:eastAsia="Times New Roman" w:hAnsi="Palatino Linotype" w:cs="Times New Roman"/>
      <w:b/>
      <w:bCs/>
      <w:color w:val="000000"/>
      <w:sz w:val="20"/>
      <w:szCs w:val="20"/>
      <w:lang w:eastAsia="fr-FR"/>
    </w:rPr>
  </w:style>
  <w:style w:type="character" w:styleId="Mentionnonrsolue">
    <w:name w:val="Unresolved Mention"/>
    <w:basedOn w:val="Policepardfaut"/>
    <w:uiPriority w:val="99"/>
    <w:semiHidden/>
    <w:unhideWhenUsed/>
    <w:rsid w:val="00B56FBE"/>
    <w:rPr>
      <w:color w:val="605E5C"/>
      <w:shd w:val="clear" w:color="auto" w:fill="E1DFDD"/>
    </w:rPr>
  </w:style>
  <w:style w:type="paragraph" w:styleId="Rvision">
    <w:name w:val="Revision"/>
    <w:hidden/>
    <w:uiPriority w:val="99"/>
    <w:semiHidden/>
    <w:rsid w:val="00510BD9"/>
    <w:pPr>
      <w:spacing w:after="0" w:line="240" w:lineRule="auto"/>
    </w:pPr>
    <w:rPr>
      <w:color w:val="00000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169055">
      <w:bodyDiv w:val="1"/>
      <w:marLeft w:val="0"/>
      <w:marRight w:val="0"/>
      <w:marTop w:val="0"/>
      <w:marBottom w:val="0"/>
      <w:divBdr>
        <w:top w:val="none" w:sz="0" w:space="0" w:color="auto"/>
        <w:left w:val="none" w:sz="0" w:space="0" w:color="auto"/>
        <w:bottom w:val="none" w:sz="0" w:space="0" w:color="auto"/>
        <w:right w:val="none" w:sz="0" w:space="0" w:color="auto"/>
      </w:divBdr>
    </w:div>
    <w:div w:id="132676824">
      <w:bodyDiv w:val="1"/>
      <w:marLeft w:val="0"/>
      <w:marRight w:val="0"/>
      <w:marTop w:val="0"/>
      <w:marBottom w:val="0"/>
      <w:divBdr>
        <w:top w:val="none" w:sz="0" w:space="0" w:color="auto"/>
        <w:left w:val="none" w:sz="0" w:space="0" w:color="auto"/>
        <w:bottom w:val="none" w:sz="0" w:space="0" w:color="auto"/>
        <w:right w:val="none" w:sz="0" w:space="0" w:color="auto"/>
      </w:divBdr>
    </w:div>
    <w:div w:id="478964758">
      <w:bodyDiv w:val="1"/>
      <w:marLeft w:val="0"/>
      <w:marRight w:val="0"/>
      <w:marTop w:val="0"/>
      <w:marBottom w:val="0"/>
      <w:divBdr>
        <w:top w:val="none" w:sz="0" w:space="0" w:color="auto"/>
        <w:left w:val="none" w:sz="0" w:space="0" w:color="auto"/>
        <w:bottom w:val="none" w:sz="0" w:space="0" w:color="auto"/>
        <w:right w:val="none" w:sz="0" w:space="0" w:color="auto"/>
      </w:divBdr>
    </w:div>
    <w:div w:id="689642297">
      <w:bodyDiv w:val="1"/>
      <w:marLeft w:val="0"/>
      <w:marRight w:val="0"/>
      <w:marTop w:val="0"/>
      <w:marBottom w:val="0"/>
      <w:divBdr>
        <w:top w:val="none" w:sz="0" w:space="0" w:color="auto"/>
        <w:left w:val="none" w:sz="0" w:space="0" w:color="auto"/>
        <w:bottom w:val="none" w:sz="0" w:space="0" w:color="auto"/>
        <w:right w:val="none" w:sz="0" w:space="0" w:color="auto"/>
      </w:divBdr>
    </w:div>
    <w:div w:id="760368900">
      <w:bodyDiv w:val="1"/>
      <w:marLeft w:val="0"/>
      <w:marRight w:val="0"/>
      <w:marTop w:val="0"/>
      <w:marBottom w:val="0"/>
      <w:divBdr>
        <w:top w:val="none" w:sz="0" w:space="0" w:color="auto"/>
        <w:left w:val="none" w:sz="0" w:space="0" w:color="auto"/>
        <w:bottom w:val="none" w:sz="0" w:space="0" w:color="auto"/>
        <w:right w:val="none" w:sz="0" w:space="0" w:color="auto"/>
      </w:divBdr>
    </w:div>
    <w:div w:id="980772147">
      <w:bodyDiv w:val="1"/>
      <w:marLeft w:val="0"/>
      <w:marRight w:val="0"/>
      <w:marTop w:val="0"/>
      <w:marBottom w:val="0"/>
      <w:divBdr>
        <w:top w:val="none" w:sz="0" w:space="0" w:color="auto"/>
        <w:left w:val="none" w:sz="0" w:space="0" w:color="auto"/>
        <w:bottom w:val="none" w:sz="0" w:space="0" w:color="auto"/>
        <w:right w:val="none" w:sz="0" w:space="0" w:color="auto"/>
      </w:divBdr>
    </w:div>
    <w:div w:id="1502892305">
      <w:bodyDiv w:val="1"/>
      <w:marLeft w:val="0"/>
      <w:marRight w:val="0"/>
      <w:marTop w:val="0"/>
      <w:marBottom w:val="0"/>
      <w:divBdr>
        <w:top w:val="none" w:sz="0" w:space="0" w:color="auto"/>
        <w:left w:val="none" w:sz="0" w:space="0" w:color="auto"/>
        <w:bottom w:val="none" w:sz="0" w:space="0" w:color="auto"/>
        <w:right w:val="none" w:sz="0" w:space="0" w:color="auto"/>
      </w:divBdr>
    </w:div>
    <w:div w:id="1592740138">
      <w:bodyDiv w:val="1"/>
      <w:marLeft w:val="0"/>
      <w:marRight w:val="0"/>
      <w:marTop w:val="0"/>
      <w:marBottom w:val="0"/>
      <w:divBdr>
        <w:top w:val="none" w:sz="0" w:space="0" w:color="auto"/>
        <w:left w:val="none" w:sz="0" w:space="0" w:color="auto"/>
        <w:bottom w:val="none" w:sz="0" w:space="0" w:color="auto"/>
        <w:right w:val="none" w:sz="0" w:space="0" w:color="auto"/>
      </w:divBdr>
    </w:div>
    <w:div w:id="1905721633">
      <w:bodyDiv w:val="1"/>
      <w:marLeft w:val="0"/>
      <w:marRight w:val="0"/>
      <w:marTop w:val="0"/>
      <w:marBottom w:val="0"/>
      <w:divBdr>
        <w:top w:val="none" w:sz="0" w:space="0" w:color="auto"/>
        <w:left w:val="none" w:sz="0" w:space="0" w:color="auto"/>
        <w:bottom w:val="none" w:sz="0" w:space="0" w:color="auto"/>
        <w:right w:val="none" w:sz="0" w:space="0" w:color="auto"/>
      </w:divBdr>
    </w:div>
    <w:div w:id="2008628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cep.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ARCEP 2016">
  <a:themeElements>
    <a:clrScheme name="Arcep pivote 5">
      <a:dk1>
        <a:srgbClr val="000000"/>
      </a:dk1>
      <a:lt1>
        <a:sysClr val="window" lastClr="FFFFFF"/>
      </a:lt1>
      <a:dk2>
        <a:srgbClr val="232253"/>
      </a:dk2>
      <a:lt2>
        <a:srgbClr val="C9C0B1"/>
      </a:lt2>
      <a:accent1>
        <a:srgbClr val="084E8E"/>
      </a:accent1>
      <a:accent2>
        <a:srgbClr val="CDE5F6"/>
      </a:accent2>
      <a:accent3>
        <a:srgbClr val="E56463"/>
      </a:accent3>
      <a:accent4>
        <a:srgbClr val="6560A8"/>
      </a:accent4>
      <a:accent5>
        <a:srgbClr val="67B4CE"/>
      </a:accent5>
      <a:accent6>
        <a:srgbClr val="F07374"/>
      </a:accent6>
      <a:hlink>
        <a:srgbClr val="5AC5CD"/>
      </a:hlink>
      <a:folHlink>
        <a:srgbClr val="E67FA3"/>
      </a:folHlink>
    </a:clrScheme>
    <a:fontScheme name="ARCEP presentation">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5C44DC76-8213-481A-9818-AD6D0B3DF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2089</Words>
  <Characters>11494</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2024-11-27T09:12:00Z</dcterms:created>
  <dcterms:modified xsi:type="dcterms:W3CDTF">2024-11-27T13:31:00Z</dcterms:modified>
</cp:coreProperties>
</file>