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54218A74" w14:textId="77777777" w:rsidR="002459A5" w:rsidRPr="002459A5" w:rsidRDefault="00FF0238" w:rsidP="002459A5">
      <w:pPr>
        <w:tabs>
          <w:tab w:val="left" w:pos="3919"/>
        </w:tabs>
        <w:spacing w:before="240"/>
        <w:jc w:val="both"/>
        <w:rPr>
          <w:rFonts w:ascii="Source Sans Pro" w:hAnsi="Source Sans Pro"/>
          <w:b/>
          <w:color w:val="0070C0"/>
          <w:sz w:val="28"/>
          <w:szCs w:val="28"/>
          <w:u w:val="single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2459A5" w:rsidRPr="002459A5">
        <w:rPr>
          <w:rFonts w:ascii="Source Sans Pro" w:hAnsi="Source Sans Pro"/>
          <w:b/>
          <w:color w:val="0070C0"/>
          <w:sz w:val="28"/>
          <w:szCs w:val="28"/>
        </w:rPr>
        <w:t>sécurisation et mise aux normes des escaliers extérieurs et amélioration du confort thermique et lumineux du local 101</w:t>
      </w:r>
    </w:p>
    <w:p w14:paraId="25C979A1" w14:textId="5BB08759" w:rsidR="002459A5" w:rsidRPr="002459A5" w:rsidRDefault="002459A5" w:rsidP="002459A5">
      <w:pPr>
        <w:spacing w:before="240"/>
        <w:jc w:val="both"/>
        <w:rPr>
          <w:rFonts w:ascii="Source Sans Pro" w:hAnsi="Source Sans Pro"/>
          <w:b/>
          <w:color w:val="0070C0"/>
          <w:sz w:val="28"/>
          <w:szCs w:val="28"/>
        </w:rPr>
      </w:pPr>
      <w:r w:rsidRPr="002459A5">
        <w:rPr>
          <w:rFonts w:ascii="Source Sans Pro" w:hAnsi="Source Sans Pro"/>
          <w:b/>
          <w:color w:val="0070C0"/>
          <w:sz w:val="28"/>
          <w:szCs w:val="28"/>
        </w:rPr>
        <w:t>Lot n°</w:t>
      </w:r>
      <w:r w:rsidR="0006157B">
        <w:rPr>
          <w:rFonts w:ascii="Source Sans Pro" w:hAnsi="Source Sans Pro"/>
          <w:b/>
          <w:color w:val="0070C0"/>
          <w:sz w:val="28"/>
          <w:szCs w:val="28"/>
        </w:rPr>
        <w:t>2 : sols coulés</w:t>
      </w:r>
      <w:bookmarkStart w:id="0" w:name="_GoBack"/>
      <w:bookmarkEnd w:id="0"/>
    </w:p>
    <w:p w14:paraId="52E5DA4D" w14:textId="46916D79" w:rsidR="001D148A" w:rsidRPr="001C7517" w:rsidRDefault="001D148A" w:rsidP="002459A5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7944" w14:textId="6A331AF8" w:rsidR="002459A5" w:rsidRPr="00062A18" w:rsidRDefault="00723F61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2459A5" w:rsidRPr="00062A18">
      <w:rPr>
        <w:b/>
        <w:i/>
        <w:color w:val="000000" w:themeColor="text1"/>
        <w:sz w:val="18"/>
        <w:szCs w:val="18"/>
      </w:rPr>
      <w:t>escalier et confort MEIF</w:t>
    </w:r>
    <w:r w:rsidR="002459A5">
      <w:rPr>
        <w:b/>
        <w:i/>
        <w:color w:val="000000" w:themeColor="text1"/>
        <w:sz w:val="18"/>
        <w:szCs w:val="18"/>
      </w:rPr>
      <w:t xml:space="preserve"> – lot </w:t>
    </w:r>
    <w:r w:rsidR="0006157B">
      <w:rPr>
        <w:b/>
        <w:i/>
        <w:color w:val="000000" w:themeColor="text1"/>
        <w:sz w:val="18"/>
        <w:szCs w:val="18"/>
      </w:rPr>
      <w:t>2</w:t>
    </w:r>
  </w:p>
  <w:p w14:paraId="494AC419" w14:textId="796226DB" w:rsidR="00095D11" w:rsidRPr="00034153" w:rsidRDefault="002459A5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62A18">
      <w:rPr>
        <w:b/>
        <w:i/>
        <w:color w:val="000000" w:themeColor="text1"/>
        <w:sz w:val="18"/>
        <w:szCs w:val="18"/>
      </w:rPr>
      <w:t>Procéduren°24045PAT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6157B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459A5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BAC26-F8F3-4C53-94DF-6E551CBD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2024-07-19T10:21:00Z</dcterms:created>
  <dcterms:modified xsi:type="dcterms:W3CDTF">2024-07-19T10:21:00Z</dcterms:modified>
</cp:coreProperties>
</file>