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192C0" w14:textId="77777777"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7A583C5F" wp14:editId="261103D8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7C384" w14:textId="77777777"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ANNEXE  </w:t>
      </w:r>
      <w:r w:rsidR="002F7301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 xml:space="preserve">  A L’ACTE D’ENGAGEMENT</w:t>
      </w:r>
    </w:p>
    <w:p w14:paraId="3A946AC8" w14:textId="77777777"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LISTE DES COMPTABLES ASSIGNATAIRES GHT</w:t>
      </w:r>
    </w:p>
    <w:p w14:paraId="6AD14D99" w14:textId="77777777"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p w14:paraId="7A9AE9B4" w14:textId="77777777"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FE24FD" w:rsidRPr="00804442" w14:paraId="18A5717C" w14:textId="77777777" w:rsidTr="004F2952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14:paraId="240499CD" w14:textId="77777777"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14:paraId="5F8D073E" w14:textId="77777777"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14:paraId="405BB116" w14:textId="77777777" w:rsidR="00FE24FD" w:rsidRPr="00804442" w:rsidRDefault="00FE24FD" w:rsidP="004F2952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14:paraId="7CC193FE" w14:textId="77777777" w:rsidTr="004F2952">
        <w:trPr>
          <w:trHeight w:val="2246"/>
        </w:trPr>
        <w:tc>
          <w:tcPr>
            <w:tcW w:w="3823" w:type="dxa"/>
            <w:vAlign w:val="center"/>
          </w:tcPr>
          <w:p w14:paraId="1DFF6962" w14:textId="77777777" w:rsidR="00FE24FD" w:rsidRPr="00B5096D" w:rsidRDefault="00FE24FD" w:rsidP="004F2952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B5096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Hôpitaux du Bassin de Thau</w:t>
            </w:r>
          </w:p>
        </w:tc>
        <w:tc>
          <w:tcPr>
            <w:tcW w:w="3502" w:type="dxa"/>
            <w:vAlign w:val="center"/>
          </w:tcPr>
          <w:p w14:paraId="6A7A8514" w14:textId="77777777"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Direction Générale des</w:t>
            </w:r>
          </w:p>
          <w:p w14:paraId="79503E1B" w14:textId="77777777"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 xml:space="preserve">Hôpitaux du Bassin de Thau - Sète </w:t>
            </w:r>
          </w:p>
          <w:p w14:paraId="166B9CF4" w14:textId="77777777"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Boulevard Camille Blanc</w:t>
            </w:r>
          </w:p>
          <w:p w14:paraId="3970FBF5" w14:textId="77777777"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34200 SETE</w:t>
            </w:r>
          </w:p>
        </w:tc>
        <w:tc>
          <w:tcPr>
            <w:tcW w:w="3663" w:type="dxa"/>
            <w:vAlign w:val="center"/>
          </w:tcPr>
          <w:p w14:paraId="3E7EAC23" w14:textId="77777777" w:rsidR="00FE24FD" w:rsidRPr="00F3203E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Trésorerie Hospitalière Ouest Hérault </w:t>
            </w:r>
          </w:p>
          <w:p w14:paraId="1C9E9528" w14:textId="77777777"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108 Avenue G. Clemenceau</w:t>
            </w:r>
          </w:p>
          <w:p w14:paraId="0ACCDC3A" w14:textId="77777777"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BP 50</w:t>
            </w:r>
          </w:p>
          <w:p w14:paraId="7029557D" w14:textId="77777777" w:rsidR="00FE24FD" w:rsidRPr="00B1732C" w:rsidRDefault="00FE24FD" w:rsidP="004F2952">
            <w:pPr>
              <w:spacing w:line="36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34500 BEZIERS Cedex</w:t>
            </w:r>
          </w:p>
        </w:tc>
      </w:tr>
      <w:tr w:rsidR="00FE24FD" w14:paraId="3073FAA9" w14:textId="77777777" w:rsidTr="004F2952">
        <w:trPr>
          <w:trHeight w:val="1623"/>
        </w:trPr>
        <w:tc>
          <w:tcPr>
            <w:tcW w:w="3823" w:type="dxa"/>
            <w:vAlign w:val="center"/>
          </w:tcPr>
          <w:p w14:paraId="29577395" w14:textId="77777777"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Clermont-l'Hérault</w:t>
            </w:r>
          </w:p>
        </w:tc>
        <w:tc>
          <w:tcPr>
            <w:tcW w:w="3502" w:type="dxa"/>
            <w:vAlign w:val="center"/>
          </w:tcPr>
          <w:p w14:paraId="1AF9DBCB" w14:textId="77777777" w:rsidR="00FE24FD" w:rsidRPr="000A3C91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Clermont L’Hérault </w:t>
            </w:r>
          </w:p>
          <w:p w14:paraId="7E71CB37" w14:textId="77777777" w:rsidR="00FE24FD" w:rsidRPr="000A3C91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Cours de la Chicane</w:t>
            </w:r>
            <w:r>
              <w:rPr>
                <w:rFonts w:ascii="Arial" w:hAnsi="Arial" w:cs="Arial"/>
                <w:b/>
                <w:bCs/>
              </w:rPr>
              <w:t xml:space="preserve"> – BP 97</w:t>
            </w:r>
          </w:p>
          <w:p w14:paraId="6E8E0054" w14:textId="77777777" w:rsidR="00FE24FD" w:rsidRPr="00804442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34800 CLERMONT L’HERAULT</w:t>
            </w:r>
          </w:p>
        </w:tc>
        <w:tc>
          <w:tcPr>
            <w:tcW w:w="3663" w:type="dxa"/>
            <w:vAlign w:val="center"/>
          </w:tcPr>
          <w:p w14:paraId="58AF8063" w14:textId="77777777"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14:paraId="5FDD4921" w14:textId="77777777"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14:paraId="474B57CC" w14:textId="77777777"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14:paraId="513E374F" w14:textId="77777777" w:rsidTr="004F2952">
        <w:trPr>
          <w:trHeight w:val="1682"/>
        </w:trPr>
        <w:tc>
          <w:tcPr>
            <w:tcW w:w="3823" w:type="dxa"/>
            <w:vAlign w:val="center"/>
          </w:tcPr>
          <w:p w14:paraId="6C63FF28" w14:textId="77777777"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Lunel</w:t>
            </w:r>
          </w:p>
        </w:tc>
        <w:tc>
          <w:tcPr>
            <w:tcW w:w="3502" w:type="dxa"/>
            <w:vAlign w:val="center"/>
          </w:tcPr>
          <w:p w14:paraId="53409299" w14:textId="77777777"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2D4235">
              <w:rPr>
                <w:rFonts w:ascii="Arial" w:hAnsi="Arial" w:cs="Arial"/>
                <w:b/>
              </w:rPr>
              <w:t>LUNEL</w:t>
            </w:r>
          </w:p>
          <w:p w14:paraId="6F44D52A" w14:textId="77777777"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141 place de la République</w:t>
            </w:r>
          </w:p>
          <w:p w14:paraId="3EB2A771" w14:textId="77777777"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34400 LUNEL</w:t>
            </w:r>
          </w:p>
        </w:tc>
        <w:tc>
          <w:tcPr>
            <w:tcW w:w="3663" w:type="dxa"/>
            <w:vAlign w:val="center"/>
          </w:tcPr>
          <w:p w14:paraId="66CE6534" w14:textId="77777777"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14:paraId="170D5CDA" w14:textId="77777777"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14:paraId="76AFCC51" w14:textId="77777777"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14:paraId="56E4919D" w14:textId="77777777" w:rsidTr="004F2952">
        <w:trPr>
          <w:trHeight w:val="1960"/>
        </w:trPr>
        <w:tc>
          <w:tcPr>
            <w:tcW w:w="3823" w:type="dxa"/>
            <w:vAlign w:val="center"/>
          </w:tcPr>
          <w:p w14:paraId="13F4A5B9" w14:textId="77777777"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Paul Coste-Floret de Lamalou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les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Bains</w:t>
            </w:r>
          </w:p>
        </w:tc>
        <w:tc>
          <w:tcPr>
            <w:tcW w:w="3502" w:type="dxa"/>
            <w:vAlign w:val="center"/>
          </w:tcPr>
          <w:p w14:paraId="2B86768F" w14:textId="77777777" w:rsidR="00FE24FD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du </w:t>
            </w:r>
            <w:r w:rsidRPr="00A9690A">
              <w:rPr>
                <w:rFonts w:ascii="Arial" w:hAnsi="Arial" w:cs="Arial"/>
                <w:b/>
              </w:rPr>
              <w:t>Centre Hospitalier Paul COSTE-FLORET – LAMALOU LES BAINS</w:t>
            </w:r>
          </w:p>
          <w:p w14:paraId="607F294F" w14:textId="77777777"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hAnsi="Arial" w:cs="Arial"/>
                <w:b/>
              </w:rPr>
              <w:t xml:space="preserve"> 5, AV Clemenceau </w:t>
            </w:r>
          </w:p>
          <w:p w14:paraId="0960A1FB" w14:textId="77777777"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34240 Lamalou-</w:t>
            </w:r>
            <w:r w:rsidRPr="00A9690A">
              <w:rPr>
                <w:rFonts w:ascii="Arial" w:hAnsi="Arial" w:cs="Arial"/>
                <w:b/>
              </w:rPr>
              <w:t>les</w:t>
            </w:r>
            <w:r>
              <w:rPr>
                <w:rFonts w:ascii="Arial" w:hAnsi="Arial" w:cs="Arial"/>
                <w:b/>
              </w:rPr>
              <w:t>-</w:t>
            </w:r>
            <w:r w:rsidRPr="00A9690A">
              <w:rPr>
                <w:rFonts w:ascii="Arial" w:hAnsi="Arial" w:cs="Arial"/>
                <w:b/>
              </w:rPr>
              <w:t>Bains</w:t>
            </w:r>
          </w:p>
        </w:tc>
        <w:tc>
          <w:tcPr>
            <w:tcW w:w="3663" w:type="dxa"/>
            <w:vAlign w:val="center"/>
          </w:tcPr>
          <w:p w14:paraId="5B32CB56" w14:textId="77777777" w:rsidR="00FE24FD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8101C8">
              <w:rPr>
                <w:rFonts w:ascii="Arial" w:hAnsi="Arial" w:cs="Arial"/>
                <w:b/>
              </w:rPr>
              <w:t xml:space="preserve">résorerie </w:t>
            </w:r>
            <w:r>
              <w:rPr>
                <w:rFonts w:ascii="Arial" w:hAnsi="Arial" w:cs="Arial"/>
                <w:b/>
              </w:rPr>
              <w:t xml:space="preserve">Hospitalière Ouest Hérault </w:t>
            </w:r>
          </w:p>
          <w:p w14:paraId="46AF8213" w14:textId="77777777" w:rsidR="00FE24FD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 avenue Georges Clémenceau</w:t>
            </w:r>
          </w:p>
          <w:p w14:paraId="561DF8F4" w14:textId="77777777"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34521 Béziers Cedex</w:t>
            </w:r>
          </w:p>
        </w:tc>
      </w:tr>
      <w:tr w:rsidR="00FE24FD" w14:paraId="60353F24" w14:textId="77777777" w:rsidTr="004F2952">
        <w:trPr>
          <w:trHeight w:val="1757"/>
        </w:trPr>
        <w:tc>
          <w:tcPr>
            <w:tcW w:w="3823" w:type="dxa"/>
            <w:vAlign w:val="center"/>
          </w:tcPr>
          <w:p w14:paraId="19B3203C" w14:textId="77777777" w:rsidR="00FE24FD" w:rsidRPr="007800EE" w:rsidRDefault="00FE24FD" w:rsidP="004F2952">
            <w:pPr>
              <w:spacing w:line="840" w:lineRule="auto"/>
              <w:rPr>
                <w:rFonts w:ascii="Arial" w:hAnsi="Arial" w:cs="Arial"/>
                <w:b/>
              </w:rPr>
            </w:pPr>
            <w:r w:rsidRPr="007800EE">
              <w:rPr>
                <w:rFonts w:ascii="Arial" w:hAnsi="Arial" w:cs="Arial"/>
                <w:b/>
              </w:rPr>
              <w:lastRenderedPageBreak/>
              <w:t>Centre Hospitalier de Millau</w:t>
            </w:r>
          </w:p>
        </w:tc>
        <w:tc>
          <w:tcPr>
            <w:tcW w:w="3502" w:type="dxa"/>
            <w:vAlign w:val="center"/>
          </w:tcPr>
          <w:p w14:paraId="07E85C5E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F41F6F">
              <w:rPr>
                <w:rFonts w:ascii="Arial" w:hAnsi="Arial" w:cs="Arial"/>
                <w:b/>
              </w:rPr>
              <w:t xml:space="preserve">MILLAU </w:t>
            </w:r>
          </w:p>
          <w:p w14:paraId="782C28F5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265, boulevard Achille Souques</w:t>
            </w:r>
          </w:p>
          <w:p w14:paraId="512C42A7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12100 MILLAU</w:t>
            </w:r>
          </w:p>
        </w:tc>
        <w:tc>
          <w:tcPr>
            <w:tcW w:w="3663" w:type="dxa"/>
            <w:vAlign w:val="center"/>
          </w:tcPr>
          <w:p w14:paraId="2A05E00E" w14:textId="77777777"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14:paraId="3E713554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14:paraId="1817B2DB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</w:tbl>
    <w:p w14:paraId="75C44222" w14:textId="77777777" w:rsidR="00FE24FD" w:rsidRDefault="00FE24FD" w:rsidP="00FE24FD">
      <w:pPr>
        <w:rPr>
          <w:rFonts w:ascii="Arial" w:hAnsi="Arial" w:cs="Arial"/>
          <w:b/>
          <w:u w:val="single"/>
        </w:rPr>
      </w:pPr>
    </w:p>
    <w:p w14:paraId="052A0E70" w14:textId="77777777" w:rsidR="00AA06E6" w:rsidRDefault="00AA06E6" w:rsidP="00FE24FD"/>
    <w:p w14:paraId="39788A5F" w14:textId="77777777" w:rsidR="00AA06E6" w:rsidRPr="00AA06E6" w:rsidRDefault="00AA06E6" w:rsidP="00AA06E6"/>
    <w:p w14:paraId="60613461" w14:textId="77777777" w:rsidR="00AA06E6" w:rsidRPr="00AA06E6" w:rsidRDefault="00AA06E6" w:rsidP="00AA06E6"/>
    <w:p w14:paraId="0C234D3A" w14:textId="77777777" w:rsidR="00AA06E6" w:rsidRPr="00AA06E6" w:rsidRDefault="00AA06E6" w:rsidP="00AA06E6"/>
    <w:p w14:paraId="41565155" w14:textId="77777777" w:rsidR="00AA06E6" w:rsidRPr="00AA06E6" w:rsidRDefault="00AA06E6" w:rsidP="00AA06E6"/>
    <w:p w14:paraId="277B0A9D" w14:textId="77777777" w:rsidR="00AA06E6" w:rsidRPr="00AA06E6" w:rsidRDefault="00AA06E6" w:rsidP="00AA06E6"/>
    <w:p w14:paraId="3652EF9E" w14:textId="77777777" w:rsidR="00AA06E6" w:rsidRPr="00AA06E6" w:rsidRDefault="00AA06E6" w:rsidP="00AA06E6"/>
    <w:p w14:paraId="26BF5E49" w14:textId="77777777" w:rsidR="00AA06E6" w:rsidRPr="00AA06E6" w:rsidRDefault="00AA06E6" w:rsidP="00AA06E6"/>
    <w:p w14:paraId="1690E0DA" w14:textId="77777777" w:rsidR="00AA06E6" w:rsidRPr="00AA06E6" w:rsidRDefault="00AA06E6" w:rsidP="00AA06E6"/>
    <w:p w14:paraId="4F0EC5DD" w14:textId="77777777" w:rsidR="00AA06E6" w:rsidRPr="00AA06E6" w:rsidRDefault="00AA06E6" w:rsidP="00AA06E6"/>
    <w:p w14:paraId="04C991BF" w14:textId="77777777" w:rsidR="00AA06E6" w:rsidRPr="00AA06E6" w:rsidRDefault="00AA06E6" w:rsidP="00AA06E6"/>
    <w:p w14:paraId="43E8F36D" w14:textId="77777777" w:rsidR="00AA06E6" w:rsidRPr="00AA06E6" w:rsidRDefault="00AA06E6" w:rsidP="00AA06E6"/>
    <w:p w14:paraId="5ACF686C" w14:textId="77777777" w:rsidR="00AA06E6" w:rsidRPr="00AA06E6" w:rsidRDefault="00AA06E6" w:rsidP="00AA06E6"/>
    <w:p w14:paraId="61E5F08B" w14:textId="77777777" w:rsidR="00AA06E6" w:rsidRPr="00AA06E6" w:rsidRDefault="00AA06E6" w:rsidP="00AA06E6"/>
    <w:p w14:paraId="4D49E142" w14:textId="77777777" w:rsidR="00AA06E6" w:rsidRPr="00AA06E6" w:rsidRDefault="00AA06E6" w:rsidP="00AA06E6"/>
    <w:p w14:paraId="265375DF" w14:textId="77777777" w:rsidR="00AA06E6" w:rsidRPr="00AA06E6" w:rsidRDefault="00AA06E6" w:rsidP="00AA06E6"/>
    <w:p w14:paraId="6ADDBE21" w14:textId="77777777" w:rsidR="00AA06E6" w:rsidRPr="00AA06E6" w:rsidRDefault="00AA06E6" w:rsidP="00AA06E6"/>
    <w:p w14:paraId="57D3FB30" w14:textId="77777777" w:rsidR="00B5096D" w:rsidRPr="00AA06E6" w:rsidRDefault="00AA06E6" w:rsidP="00AA06E6">
      <w:pPr>
        <w:tabs>
          <w:tab w:val="left" w:pos="1150"/>
        </w:tabs>
      </w:pPr>
      <w:r>
        <w:tab/>
      </w:r>
    </w:p>
    <w:sectPr w:rsidR="00B5096D" w:rsidRPr="00AA06E6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A6D0F" w14:textId="77777777"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14:paraId="558B6E3B" w14:textId="77777777"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B7BA7" w14:textId="77777777" w:rsidR="00F165B3" w:rsidRDefault="00F165B3">
    <w:pPr>
      <w:pStyle w:val="Pieddepage"/>
    </w:pPr>
    <w:r>
      <w:t xml:space="preserve">SJ le </w:t>
    </w:r>
    <w:r w:rsidR="006F4EA6">
      <w:t xml:space="preserve"> </w:t>
    </w:r>
    <w:r w:rsidR="00BD652B">
      <w:t>06/03</w:t>
    </w:r>
    <w:r w:rsidR="00DF30C0">
      <w:t>/2024</w:t>
    </w:r>
  </w:p>
  <w:p w14:paraId="57539A25" w14:textId="77777777"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0F007" w14:textId="77777777"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14:paraId="59F6AFF7" w14:textId="77777777"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857E8"/>
    <w:rsid w:val="00196328"/>
    <w:rsid w:val="00216495"/>
    <w:rsid w:val="0023534B"/>
    <w:rsid w:val="002D4235"/>
    <w:rsid w:val="002F7301"/>
    <w:rsid w:val="00364619"/>
    <w:rsid w:val="00374702"/>
    <w:rsid w:val="00390077"/>
    <w:rsid w:val="003D21E1"/>
    <w:rsid w:val="003E255C"/>
    <w:rsid w:val="00426845"/>
    <w:rsid w:val="0046668F"/>
    <w:rsid w:val="004D44CE"/>
    <w:rsid w:val="0050390A"/>
    <w:rsid w:val="005A4D4F"/>
    <w:rsid w:val="006A1CD8"/>
    <w:rsid w:val="006F4EA6"/>
    <w:rsid w:val="007023A6"/>
    <w:rsid w:val="00747B3B"/>
    <w:rsid w:val="007800EE"/>
    <w:rsid w:val="0080332C"/>
    <w:rsid w:val="008104C7"/>
    <w:rsid w:val="008B1838"/>
    <w:rsid w:val="009066C7"/>
    <w:rsid w:val="00944A72"/>
    <w:rsid w:val="009B5B1E"/>
    <w:rsid w:val="00A14CDC"/>
    <w:rsid w:val="00A9690A"/>
    <w:rsid w:val="00AA06E6"/>
    <w:rsid w:val="00AB55B3"/>
    <w:rsid w:val="00B0587E"/>
    <w:rsid w:val="00B1732C"/>
    <w:rsid w:val="00B348F8"/>
    <w:rsid w:val="00B5096D"/>
    <w:rsid w:val="00BD652B"/>
    <w:rsid w:val="00C01DDB"/>
    <w:rsid w:val="00C63C7D"/>
    <w:rsid w:val="00DA526F"/>
    <w:rsid w:val="00DF30C0"/>
    <w:rsid w:val="00EB001B"/>
    <w:rsid w:val="00ED5850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13C3B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184945-71FF-4847-B37C-D03A6E838018}">
  <ds:schemaRefs>
    <ds:schemaRef ds:uri="http://purl.org/dc/terms/"/>
    <ds:schemaRef ds:uri="609410e9-60fb-4935-839e-64a5395204b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5c491d0-7bc6-4879-91bd-f53a359733c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LOBJOIS SISSIA</cp:lastModifiedBy>
  <cp:revision>4</cp:revision>
  <cp:lastPrinted>2019-09-23T12:38:00Z</cp:lastPrinted>
  <dcterms:created xsi:type="dcterms:W3CDTF">2024-11-19T08:05:00Z</dcterms:created>
  <dcterms:modified xsi:type="dcterms:W3CDTF">2025-03-10T12:47:00Z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