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422AA991" w:rsidR="00695941" w:rsidRPr="00687EB8" w:rsidRDefault="00EA3326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EA3326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4A9EEA04" w:rsidR="00695941" w:rsidRPr="00583271" w:rsidRDefault="00EA3326" w:rsidP="00D370B1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94401" w:rsidRPr="00694401">
            <w:rPr>
              <w:b/>
              <w:i/>
              <w:sz w:val="24"/>
            </w:rPr>
            <w:t>Lot 5 : Fourniture de livres imprimés neufs « jeunesse » y compris bandes dessinées et mangas, tous pays d'édition, en langue française, pour le site de Toulouse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EA332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EA332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EA332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EA332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34A12E18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A3326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94401">
            <w:t>Lot 5 : Fourniture de livres imprimés neufs « jeunesse » y compris bandes dessinées et mangas, tous pays d'édition, en langue française, pour le site de Toulouse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34035DB2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94401">
            <w:t>Lot 5 : Fourniture de livres imprimés neufs « jeunesse » y compris bandes dessinées et mangas, tous pays d'édition, en langue française, pour le site de Toulouse</w:t>
          </w:r>
        </w:sdtContent>
      </w:sdt>
      <w:r w:rsidR="002A0EB0">
        <w:t xml:space="preserve"> est</w:t>
      </w:r>
      <w:r>
        <w:t xml:space="preserve"> conclu sous la forme d’</w:t>
      </w:r>
      <w:r w:rsidR="008F2885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1D4218F9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694401">
        <w:t>15</w:t>
      </w:r>
      <w:r w:rsidR="00B5089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EA3326">
              <w:rPr>
                <w:color w:val="3F3F3F" w:themeColor="text1"/>
                <w:sz w:val="18"/>
                <w:szCs w:val="18"/>
              </w:rPr>
            </w:r>
            <w:r w:rsidR="00EA3326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EA3326">
              <w:rPr>
                <w:color w:val="3F3F3F" w:themeColor="text1"/>
                <w:sz w:val="18"/>
                <w:szCs w:val="18"/>
              </w:rPr>
            </w:r>
            <w:r w:rsidR="00EA3326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A3326">
        <w:rPr>
          <w:color w:val="3F3F3F" w:themeColor="text1"/>
          <w:sz w:val="18"/>
          <w:szCs w:val="18"/>
        </w:rPr>
      </w:r>
      <w:r w:rsidR="00EA332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A3326">
        <w:rPr>
          <w:color w:val="3F3F3F" w:themeColor="text1"/>
          <w:sz w:val="18"/>
          <w:szCs w:val="18"/>
        </w:rPr>
      </w:r>
      <w:r w:rsidR="00EA332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A3326">
        <w:rPr>
          <w:color w:val="3F3F3F" w:themeColor="text1"/>
          <w:sz w:val="18"/>
          <w:szCs w:val="18"/>
        </w:rPr>
      </w:r>
      <w:r w:rsidR="00EA332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lastRenderedPageBreak/>
        <w:br w:type="page"/>
      </w:r>
    </w:p>
    <w:p w14:paraId="7DC31E53" w14:textId="22E34381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A3326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A3326">
        <w:rPr>
          <w:iCs/>
        </w:rPr>
      </w:r>
      <w:r w:rsidR="00EA332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A3326">
        <w:rPr>
          <w:iCs/>
        </w:rPr>
      </w:r>
      <w:r w:rsidR="00EA332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A3326">
        <w:rPr>
          <w:iCs/>
        </w:rPr>
      </w:r>
      <w:r w:rsidR="00EA332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A3326">
              <w:rPr>
                <w:color w:val="3F3F3F" w:themeColor="text1"/>
              </w:rPr>
            </w:r>
            <w:r w:rsidR="00EA332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A332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A3326">
        <w:rPr>
          <w:color w:val="000000"/>
        </w:rPr>
      </w:r>
      <w:r w:rsidR="00EA332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A332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A3326">
        <w:rPr>
          <w:color w:val="000000"/>
        </w:rPr>
      </w:r>
      <w:r w:rsidR="00EA332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A332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A3326">
        <w:rPr>
          <w:color w:val="000000"/>
        </w:rPr>
      </w:r>
      <w:r w:rsidR="00EA332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A3326">
              <w:rPr>
                <w:color w:val="000000"/>
              </w:rPr>
            </w:r>
            <w:r w:rsidR="00EA332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A3326">
              <w:rPr>
                <w:color w:val="000000"/>
              </w:rPr>
            </w:r>
            <w:r w:rsidR="00EA332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580A" w14:textId="77777777" w:rsidR="00694401" w:rsidRDefault="006944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4CFDF0D6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694401">
            <w:rPr>
              <w:color w:val="0070C0"/>
              <w:sz w:val="14"/>
              <w:szCs w:val="14"/>
            </w:rPr>
            <w:t>5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6D4A" w14:textId="77777777" w:rsidR="00694401" w:rsidRDefault="006944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01EFE5A1" w:rsidR="00EF0CAE" w:rsidRDefault="00EA3326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7BA8827C" w:rsidR="00FF7733" w:rsidRPr="00FF7733" w:rsidRDefault="00EA3326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9440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5 : Fourniture de livres imprimés neufs « jeunesse » y compris bandes dessinées et mangas, tous pays d'édition, en langue française, pour le site de Toulouse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A325" w14:textId="77777777" w:rsidR="00694401" w:rsidRDefault="006944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8F2885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26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2032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2024-11-22T13:05:00Z</dcterms:created>
  <dcterms:modified xsi:type="dcterms:W3CDTF">2024-11-27T14:01:00Z</dcterms:modified>
  <cp:category>Accord-cadre 202426</cp:category>
  <cp:contentStatus>Lot 5 : Fourniture de livres imprimés neufs « jeunesse » y compris bandes dessinées et mangas, tous pays d'édition, en langue française, pour le site de Toulouse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