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1896110</wp:posOffset>
                </wp:positionH>
                <wp:positionV relativeFrom="paragraph">
                  <wp:posOffset>-1171575</wp:posOffset>
                </wp:positionV>
                <wp:extent cx="4714875" cy="16383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312100" w:rsidRPr="00312100" w:rsidRDefault="00312100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0"/>
                              </w:rPr>
                              <w:t>GROUPEMENT HOSPITALIER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F1009">
                              <w:rPr>
                                <w:b/>
                                <w:sz w:val="20"/>
                                <w:szCs w:val="20"/>
                              </w:rPr>
                              <w:t>EST</w:t>
                            </w:r>
                          </w:p>
                          <w:p w:rsidR="00312100" w:rsidRPr="00312100" w:rsidRDefault="001F1009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Mise en place d’un plan de comptage sur bâtiments Cardio/A3/Neuro du Groupement hospitalier Est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Opération n° </w:t>
                            </w:r>
                            <w:r w:rsidR="00A845C2">
                              <w:rPr>
                                <w:b/>
                                <w:sz w:val="20"/>
                                <w:szCs w:val="20"/>
                              </w:rPr>
                              <w:t>91 057</w:t>
                            </w:r>
                            <w:r w:rsidR="004351BC">
                              <w:rPr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="00312100" w:rsidRPr="0031210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762E58" w:rsidRPr="00312100" w:rsidRDefault="00390164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Lot </w:t>
                            </w:r>
                            <w:r w:rsidR="0063252D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unique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4351BC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–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1F1009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Plan de </w:t>
                            </w:r>
                            <w:proofErr w:type="spellStart"/>
                            <w:r w:rsidR="001F1009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comptage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3pt;margin-top:-92.25pt;width:371.2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312100" w:rsidRPr="00312100" w:rsidRDefault="00312100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312100">
                        <w:rPr>
                          <w:b/>
                          <w:sz w:val="20"/>
                          <w:szCs w:val="20"/>
                        </w:rPr>
                        <w:t>GROUPEMENT HOSPITALIER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F1009">
                        <w:rPr>
                          <w:b/>
                          <w:sz w:val="20"/>
                          <w:szCs w:val="20"/>
                        </w:rPr>
                        <w:t>EST</w:t>
                      </w:r>
                    </w:p>
                    <w:p w:rsidR="00312100" w:rsidRPr="00312100" w:rsidRDefault="001F1009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Mise en place d’un plan de comptage sur bâtiments Cardio/A3/Neuro du Groupement hospitalier Est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Opération n° </w:t>
                      </w:r>
                      <w:r w:rsidR="00A845C2">
                        <w:rPr>
                          <w:b/>
                          <w:sz w:val="20"/>
                          <w:szCs w:val="20"/>
                        </w:rPr>
                        <w:t>91 057</w:t>
                      </w:r>
                      <w:r w:rsidR="004351BC">
                        <w:rPr>
                          <w:b/>
                          <w:sz w:val="20"/>
                          <w:szCs w:val="20"/>
                        </w:rPr>
                        <w:t>7</w:t>
                      </w:r>
                      <w:r w:rsidR="00312100" w:rsidRPr="00312100">
                        <w:rPr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762E58" w:rsidRPr="00312100" w:rsidRDefault="00390164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4"/>
                          <w:lang w:val="en-US"/>
                        </w:rPr>
                      </w:pPr>
                      <w:r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Lot </w:t>
                      </w:r>
                      <w:r w:rsidR="0063252D">
                        <w:rPr>
                          <w:b/>
                          <w:sz w:val="20"/>
                          <w:szCs w:val="24"/>
                          <w:lang w:val="en-US"/>
                        </w:rPr>
                        <w:t>unique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</w:t>
                      </w:r>
                      <w:r w:rsidR="004351BC">
                        <w:rPr>
                          <w:b/>
                          <w:sz w:val="20"/>
                          <w:szCs w:val="24"/>
                          <w:lang w:val="en-US"/>
                        </w:rPr>
                        <w:t>–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</w:t>
                      </w:r>
                      <w:r w:rsidR="001F1009">
                        <w:rPr>
                          <w:b/>
                          <w:sz w:val="20"/>
                          <w:szCs w:val="24"/>
                          <w:lang w:val="en-US"/>
                        </w:rPr>
                        <w:t>Plan de comptage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564F7" w:rsidRDefault="001564F7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  <w:r w:rsidR="00DF5FE6">
        <w:rPr>
          <w:rFonts w:cs="Calibri"/>
          <w:b/>
          <w:i/>
          <w:iCs/>
        </w:rPr>
        <w:t xml:space="preserve">P. LESCURE, ingénieur GTC </w:t>
      </w:r>
    </w:p>
    <w:p w:rsidR="00702466" w:rsidRDefault="0019622B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>
        <w:rPr>
          <w:rFonts w:cs="Calibri"/>
          <w:b/>
          <w:bCs/>
        </w:rPr>
        <w:t>Chargé d’études et travaux</w:t>
      </w:r>
      <w:r w:rsidR="00DF5FE6">
        <w:rPr>
          <w:rFonts w:cs="Calibri"/>
          <w:b/>
          <w:bCs/>
        </w:rPr>
        <w:t> : HCL</w:t>
      </w:r>
    </w:p>
    <w:p w:rsidR="00C33FE1" w:rsidRDefault="00C33FE1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C33FE1" w:rsidRDefault="00C33FE1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1F1009" w:rsidRPr="00C51046" w:rsidRDefault="001F1009" w:rsidP="001F1009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proofErr w:type="spellStart"/>
      <w:r>
        <w:rPr>
          <w:b/>
          <w:smallCaps/>
          <w:sz w:val="28"/>
          <w:szCs w:val="28"/>
          <w:u w:val="single"/>
        </w:rPr>
        <w:t>Comprehension</w:t>
      </w:r>
      <w:proofErr w:type="spellEnd"/>
      <w:r>
        <w:rPr>
          <w:b/>
          <w:smallCaps/>
          <w:sz w:val="28"/>
          <w:szCs w:val="28"/>
          <w:u w:val="single"/>
        </w:rPr>
        <w:t xml:space="preserve"> du programme</w:t>
      </w:r>
      <w:r w:rsidR="00365998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                                                                                           10</w:t>
      </w:r>
      <w:r w:rsidRPr="002A3981">
        <w:rPr>
          <w:rFonts w:cs="Calibri"/>
          <w:b/>
          <w:noProof/>
          <w:sz w:val="28"/>
          <w:szCs w:val="28"/>
          <w:u w:val="single"/>
        </w:rPr>
        <w:t xml:space="preserve"> %</w:t>
      </w:r>
    </w:p>
    <w:p w:rsidR="001F1009" w:rsidRPr="00667719" w:rsidRDefault="001F1009" w:rsidP="001F100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667719">
        <w:rPr>
          <w:rFonts w:asciiTheme="minorHAnsi" w:hAnsiTheme="minorHAnsi" w:cstheme="minorHAnsi"/>
          <w:bCs/>
        </w:rPr>
        <w:t>Identifier les difficultés techniques de l’opération et la démarche adoptée pour les traiter,</w:t>
      </w:r>
    </w:p>
    <w:p w:rsidR="001F1009" w:rsidRPr="00667719" w:rsidRDefault="001F1009" w:rsidP="001F100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667719">
        <w:rPr>
          <w:rFonts w:asciiTheme="minorHAnsi" w:hAnsiTheme="minorHAnsi" w:cstheme="minorHAnsi"/>
          <w:bCs/>
        </w:rPr>
        <w:t>Modalité d’intervention à prévoir en milieu hospitalier ou médical,</w:t>
      </w:r>
    </w:p>
    <w:p w:rsidR="001F1009" w:rsidRPr="00667719" w:rsidRDefault="001F1009" w:rsidP="001F100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667719">
        <w:rPr>
          <w:rFonts w:asciiTheme="minorHAnsi" w:hAnsiTheme="minorHAnsi" w:cstheme="minorHAnsi"/>
          <w:bCs/>
        </w:rPr>
        <w:t>Reformuler les besoins et les attentes du projet</w:t>
      </w:r>
      <w:r w:rsidRPr="00667719">
        <w:rPr>
          <w:rFonts w:asciiTheme="minorHAnsi" w:eastAsia="Times New Roman" w:hAnsiTheme="minorHAnsi" w:cstheme="minorHAnsi"/>
          <w:lang w:eastAsia="fr-FR"/>
        </w:rPr>
        <w:t>.</w:t>
      </w:r>
    </w:p>
    <w:p w:rsidR="001F1009" w:rsidRDefault="001F1009" w:rsidP="001F1009">
      <w:pPr>
        <w:spacing w:after="0" w:line="240" w:lineRule="auto"/>
        <w:rPr>
          <w:rFonts w:eastAsia="Times New Roman" w:cs="Calibri"/>
          <w:lang w:eastAsia="fr-FR"/>
        </w:rPr>
      </w:pPr>
    </w:p>
    <w:p w:rsidR="00C33FE1" w:rsidRPr="005836AB" w:rsidRDefault="00C33FE1" w:rsidP="001F1009">
      <w:pPr>
        <w:spacing w:after="0" w:line="240" w:lineRule="auto"/>
        <w:rPr>
          <w:rFonts w:eastAsia="Times New Roman" w:cs="Calibri"/>
          <w:lang w:eastAsia="fr-FR"/>
        </w:rPr>
      </w:pPr>
    </w:p>
    <w:p w:rsidR="001F1009" w:rsidRDefault="001F1009" w:rsidP="001F100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1F1009" w:rsidRDefault="001F1009" w:rsidP="001F100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C33FE1" w:rsidRDefault="00C33FE1" w:rsidP="001F100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1F1009" w:rsidRDefault="001F1009" w:rsidP="001F100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1F1009" w:rsidRDefault="001F1009" w:rsidP="001F100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C33FE1" w:rsidRDefault="00C33FE1" w:rsidP="00C33FE1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C33FE1" w:rsidRDefault="00C33FE1" w:rsidP="00C33FE1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667719" w:rsidRPr="00C51046" w:rsidRDefault="00667719" w:rsidP="00667719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proofErr w:type="gramStart"/>
      <w:r>
        <w:rPr>
          <w:b/>
          <w:smallCaps/>
          <w:sz w:val="28"/>
          <w:szCs w:val="28"/>
          <w:u w:val="single"/>
        </w:rPr>
        <w:t>Adaptation  de</w:t>
      </w:r>
      <w:proofErr w:type="gramEnd"/>
      <w:r>
        <w:rPr>
          <w:b/>
          <w:smallCaps/>
          <w:sz w:val="28"/>
          <w:szCs w:val="28"/>
          <w:u w:val="single"/>
        </w:rPr>
        <w:t xml:space="preserve"> l’</w:t>
      </w:r>
      <w:proofErr w:type="spellStart"/>
      <w:r>
        <w:rPr>
          <w:b/>
          <w:smallCaps/>
          <w:sz w:val="28"/>
          <w:szCs w:val="28"/>
          <w:u w:val="single"/>
        </w:rPr>
        <w:t>equipe</w:t>
      </w:r>
      <w:proofErr w:type="spellEnd"/>
      <w:r>
        <w:rPr>
          <w:b/>
          <w:smallCaps/>
          <w:sz w:val="28"/>
          <w:szCs w:val="28"/>
          <w:u w:val="single"/>
        </w:rPr>
        <w:t xml:space="preserve"> à la mission au vu de son organisation, des CV et </w:t>
      </w:r>
      <w:proofErr w:type="spellStart"/>
      <w:r>
        <w:rPr>
          <w:b/>
          <w:smallCaps/>
          <w:sz w:val="28"/>
          <w:szCs w:val="28"/>
          <w:u w:val="single"/>
        </w:rPr>
        <w:t>experiences</w:t>
      </w:r>
      <w:proofErr w:type="spellEnd"/>
      <w:r>
        <w:rPr>
          <w:b/>
          <w:smallCaps/>
          <w:sz w:val="28"/>
          <w:szCs w:val="28"/>
          <w:u w:val="single"/>
        </w:rPr>
        <w:t xml:space="preserve"> </w:t>
      </w:r>
      <w:r w:rsidR="00C33FE1">
        <w:rPr>
          <w:b/>
          <w:smallCaps/>
          <w:sz w:val="28"/>
          <w:szCs w:val="28"/>
          <w:u w:val="single"/>
        </w:rPr>
        <w:t xml:space="preserve">des intervenants principaux (chef de projet, référent)                                                                          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10</w:t>
      </w:r>
      <w:r w:rsidRPr="002A3981">
        <w:rPr>
          <w:rFonts w:cs="Calibri"/>
          <w:b/>
          <w:noProof/>
          <w:sz w:val="28"/>
          <w:szCs w:val="28"/>
          <w:u w:val="single"/>
        </w:rPr>
        <w:t xml:space="preserve"> %</w:t>
      </w:r>
    </w:p>
    <w:p w:rsidR="00667719" w:rsidRPr="00667719" w:rsidRDefault="00667719" w:rsidP="0066771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667719">
        <w:rPr>
          <w:rFonts w:asciiTheme="minorHAnsi" w:hAnsiTheme="minorHAnsi" w:cstheme="minorHAnsi"/>
          <w:bCs/>
        </w:rPr>
        <w:t>Préciser les expériences du chargé du projet et d</w:t>
      </w:r>
      <w:r>
        <w:rPr>
          <w:rFonts w:asciiTheme="minorHAnsi" w:hAnsiTheme="minorHAnsi" w:cstheme="minorHAnsi"/>
          <w:bCs/>
        </w:rPr>
        <w:t>e</w:t>
      </w:r>
      <w:r w:rsidRPr="00667719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</w:t>
      </w:r>
      <w:r w:rsidRPr="00667719">
        <w:rPr>
          <w:rFonts w:asciiTheme="minorHAnsi" w:hAnsiTheme="minorHAnsi" w:cstheme="minorHAnsi"/>
          <w:bCs/>
        </w:rPr>
        <w:t>intervenants principaux,</w:t>
      </w:r>
      <w:r w:rsidR="00C33FE1">
        <w:rPr>
          <w:rFonts w:asciiTheme="minorHAnsi" w:hAnsiTheme="minorHAnsi" w:cstheme="minorHAnsi"/>
          <w:bCs/>
        </w:rPr>
        <w:t xml:space="preserve"> leur rôle</w:t>
      </w:r>
      <w:r w:rsidR="00E56E89">
        <w:rPr>
          <w:rFonts w:asciiTheme="minorHAnsi" w:hAnsiTheme="minorHAnsi" w:cstheme="minorHAnsi"/>
          <w:bCs/>
        </w:rPr>
        <w:t>,</w:t>
      </w:r>
    </w:p>
    <w:p w:rsidR="00C33FE1" w:rsidRPr="00C33FE1" w:rsidRDefault="00C33FE1" w:rsidP="0066771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Présenter un organigramme de constitution de la maitrise d’</w:t>
      </w:r>
      <w:r w:rsidR="00E56E89">
        <w:rPr>
          <w:rFonts w:asciiTheme="minorHAnsi" w:hAnsiTheme="minorHAnsi" w:cstheme="minorHAnsi"/>
          <w:bCs/>
        </w:rPr>
        <w:t>œuvre,</w:t>
      </w:r>
    </w:p>
    <w:p w:rsidR="00667719" w:rsidRPr="00667719" w:rsidRDefault="00C33FE1" w:rsidP="0066771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Décrire l’organisation et la répartition des intervenants dans l’équipe projet (description des phases et travaux)</w:t>
      </w:r>
      <w:r w:rsidR="00667719" w:rsidRPr="00667719">
        <w:rPr>
          <w:rFonts w:asciiTheme="minorHAnsi" w:hAnsiTheme="minorHAnsi" w:cstheme="minorHAnsi"/>
          <w:bCs/>
        </w:rPr>
        <w:t>,</w:t>
      </w:r>
    </w:p>
    <w:p w:rsidR="00C33FE1" w:rsidRPr="00C33FE1" w:rsidRDefault="00C33FE1" w:rsidP="0066771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lastRenderedPageBreak/>
        <w:t>Préciser les champs de compétences de chacun des intervenants et les modalités d’</w:t>
      </w:r>
      <w:r w:rsidR="0097392A">
        <w:rPr>
          <w:rFonts w:asciiTheme="minorHAnsi" w:hAnsiTheme="minorHAnsi" w:cstheme="minorHAnsi"/>
          <w:bCs/>
        </w:rPr>
        <w:t>é</w:t>
      </w:r>
      <w:r>
        <w:rPr>
          <w:rFonts w:asciiTheme="minorHAnsi" w:hAnsiTheme="minorHAnsi" w:cstheme="minorHAnsi"/>
          <w:bCs/>
        </w:rPr>
        <w:t>changes interne</w:t>
      </w:r>
      <w:r w:rsidR="0097392A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à l’équipe de maitrise d’œuvre,</w:t>
      </w:r>
    </w:p>
    <w:p w:rsidR="00667719" w:rsidRDefault="00C33FE1" w:rsidP="0066771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Fournir les CV</w:t>
      </w:r>
      <w:r w:rsidR="00667719" w:rsidRPr="00667719">
        <w:rPr>
          <w:rFonts w:asciiTheme="minorHAnsi" w:eastAsia="Times New Roman" w:hAnsiTheme="minorHAnsi" w:cstheme="minorHAnsi"/>
          <w:lang w:eastAsia="fr-FR"/>
        </w:rPr>
        <w:t>.</w:t>
      </w:r>
    </w:p>
    <w:p w:rsidR="00C33FE1" w:rsidRPr="00667719" w:rsidRDefault="00C33FE1" w:rsidP="00C33FE1">
      <w:pPr>
        <w:pStyle w:val="Paragraphedeliste"/>
        <w:rPr>
          <w:rFonts w:asciiTheme="minorHAnsi" w:eastAsia="Times New Roman" w:hAnsiTheme="minorHAnsi" w:cstheme="minorHAnsi"/>
          <w:lang w:eastAsia="fr-FR"/>
        </w:rPr>
      </w:pPr>
    </w:p>
    <w:p w:rsidR="00667719" w:rsidRPr="005836AB" w:rsidRDefault="00667719" w:rsidP="00667719">
      <w:pPr>
        <w:spacing w:after="0" w:line="240" w:lineRule="auto"/>
        <w:rPr>
          <w:rFonts w:eastAsia="Times New Roman" w:cs="Calibri"/>
          <w:lang w:eastAsia="fr-FR"/>
        </w:rPr>
      </w:pPr>
    </w:p>
    <w:p w:rsidR="00667719" w:rsidRDefault="00667719" w:rsidP="0066771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67719" w:rsidRDefault="00667719" w:rsidP="0066771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C33FE1" w:rsidRDefault="00C33FE1" w:rsidP="0066771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67719" w:rsidRDefault="00667719" w:rsidP="0066771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67719" w:rsidRDefault="00667719" w:rsidP="0066771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C33FE1" w:rsidRDefault="00C33FE1" w:rsidP="00C33FE1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C33FE1" w:rsidRDefault="00C33FE1" w:rsidP="00C33FE1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</w:p>
    <w:p w:rsidR="00D5098F" w:rsidRPr="00C51046" w:rsidRDefault="00C33FE1" w:rsidP="0012378F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proofErr w:type="spellStart"/>
      <w:r>
        <w:rPr>
          <w:b/>
          <w:smallCaps/>
          <w:sz w:val="28"/>
          <w:szCs w:val="28"/>
          <w:u w:val="single"/>
        </w:rPr>
        <w:t>Capacite</w:t>
      </w:r>
      <w:proofErr w:type="spellEnd"/>
      <w:r>
        <w:rPr>
          <w:b/>
          <w:smallCaps/>
          <w:sz w:val="28"/>
          <w:szCs w:val="28"/>
          <w:u w:val="single"/>
        </w:rPr>
        <w:t xml:space="preserve"> a organiser </w:t>
      </w:r>
      <w:r w:rsidR="00365998">
        <w:rPr>
          <w:b/>
          <w:smallCaps/>
          <w:sz w:val="28"/>
          <w:szCs w:val="28"/>
          <w:u w:val="single"/>
        </w:rPr>
        <w:t xml:space="preserve">les </w:t>
      </w:r>
      <w:proofErr w:type="spellStart"/>
      <w:r w:rsidR="00365998">
        <w:rPr>
          <w:b/>
          <w:smallCaps/>
          <w:sz w:val="28"/>
          <w:szCs w:val="28"/>
          <w:u w:val="single"/>
        </w:rPr>
        <w:t>etudes</w:t>
      </w:r>
      <w:proofErr w:type="spellEnd"/>
      <w:r w:rsidR="00365998">
        <w:rPr>
          <w:b/>
          <w:smallCaps/>
          <w:sz w:val="28"/>
          <w:szCs w:val="28"/>
          <w:u w:val="single"/>
        </w:rPr>
        <w:t xml:space="preserve"> et l’organisation du chantier</w:t>
      </w:r>
      <w:r w:rsidR="00CB2EAA">
        <w:rPr>
          <w:b/>
          <w:sz w:val="28"/>
          <w:szCs w:val="28"/>
          <w:u w:val="single"/>
        </w:rPr>
        <w:t xml:space="preserve"> </w:t>
      </w:r>
      <w:r w:rsidR="00365998">
        <w:rPr>
          <w:b/>
          <w:sz w:val="28"/>
          <w:szCs w:val="28"/>
          <w:u w:val="single"/>
        </w:rPr>
        <w:t xml:space="preserve">                </w:t>
      </w:r>
      <w:r w:rsidR="00CB2EAA">
        <w:rPr>
          <w:b/>
          <w:sz w:val="28"/>
          <w:szCs w:val="28"/>
          <w:u w:val="single"/>
        </w:rPr>
        <w:t xml:space="preserve">   </w:t>
      </w:r>
      <w:r w:rsidR="00D5098F">
        <w:rPr>
          <w:b/>
          <w:sz w:val="28"/>
          <w:szCs w:val="28"/>
          <w:u w:val="single"/>
        </w:rPr>
        <w:t xml:space="preserve">           </w:t>
      </w:r>
      <w:r w:rsidR="00D4750C">
        <w:rPr>
          <w:b/>
          <w:sz w:val="28"/>
          <w:szCs w:val="28"/>
          <w:u w:val="single"/>
        </w:rPr>
        <w:t xml:space="preserve">       </w:t>
      </w:r>
      <w:r w:rsidR="00365998">
        <w:rPr>
          <w:b/>
          <w:sz w:val="28"/>
          <w:szCs w:val="28"/>
          <w:u w:val="single"/>
        </w:rPr>
        <w:t xml:space="preserve">     10</w:t>
      </w:r>
      <w:r w:rsidR="00D4750C" w:rsidRPr="002A3981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D5098F" w:rsidRPr="002A3981">
        <w:rPr>
          <w:rFonts w:cs="Calibri"/>
          <w:b/>
          <w:noProof/>
          <w:sz w:val="28"/>
          <w:szCs w:val="28"/>
          <w:u w:val="single"/>
        </w:rPr>
        <w:t>%</w:t>
      </w:r>
    </w:p>
    <w:p w:rsidR="00365998" w:rsidRPr="00365998" w:rsidRDefault="00365998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667719">
        <w:rPr>
          <w:rFonts w:asciiTheme="minorHAnsi" w:hAnsiTheme="minorHAnsi" w:cstheme="minorHAnsi"/>
          <w:bCs/>
        </w:rPr>
        <w:t xml:space="preserve">Préciser les </w:t>
      </w:r>
      <w:r>
        <w:rPr>
          <w:rFonts w:asciiTheme="minorHAnsi" w:hAnsiTheme="minorHAnsi" w:cstheme="minorHAnsi"/>
          <w:bCs/>
        </w:rPr>
        <w:t>différentes étapes du projet et de leur contenu</w:t>
      </w:r>
      <w:r w:rsidR="00E56E89">
        <w:rPr>
          <w:rFonts w:asciiTheme="minorHAnsi" w:hAnsiTheme="minorHAnsi" w:cstheme="minorHAnsi"/>
          <w:bCs/>
        </w:rPr>
        <w:t>,</w:t>
      </w:r>
    </w:p>
    <w:p w:rsidR="00365998" w:rsidRPr="00667719" w:rsidRDefault="00365998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Présenter chaque phase détaillée et complète</w:t>
      </w:r>
      <w:r w:rsidR="00E56E89">
        <w:rPr>
          <w:rFonts w:asciiTheme="minorHAnsi" w:hAnsiTheme="minorHAnsi" w:cstheme="minorHAnsi"/>
          <w:bCs/>
        </w:rPr>
        <w:t>,</w:t>
      </w:r>
    </w:p>
    <w:p w:rsidR="00365998" w:rsidRPr="00365998" w:rsidRDefault="00365998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 xml:space="preserve">Garantir la </w:t>
      </w:r>
      <w:proofErr w:type="spellStart"/>
      <w:r>
        <w:rPr>
          <w:rFonts w:asciiTheme="minorHAnsi" w:hAnsiTheme="minorHAnsi" w:cstheme="minorHAnsi"/>
          <w:bCs/>
        </w:rPr>
        <w:t>coactivité</w:t>
      </w:r>
      <w:proofErr w:type="spellEnd"/>
      <w:r>
        <w:rPr>
          <w:rFonts w:asciiTheme="minorHAnsi" w:hAnsiTheme="minorHAnsi" w:cstheme="minorHAnsi"/>
          <w:bCs/>
        </w:rPr>
        <w:t xml:space="preserve"> avec l’activité hospitalière s’il y a lieu</w:t>
      </w:r>
      <w:r w:rsidR="00E56E89">
        <w:rPr>
          <w:rFonts w:asciiTheme="minorHAnsi" w:hAnsiTheme="minorHAnsi" w:cstheme="minorHAnsi"/>
          <w:bCs/>
        </w:rPr>
        <w:t>,</w:t>
      </w:r>
    </w:p>
    <w:p w:rsidR="00365998" w:rsidRPr="00365998" w:rsidRDefault="00365998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Préciser les facteurs clés de succès compte-tenu de l’organisation de la maitrise d'ouvrage,</w:t>
      </w:r>
    </w:p>
    <w:p w:rsidR="00365998" w:rsidRPr="00365998" w:rsidRDefault="00365998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Présenter les modalités d’organisation du dialogue avec la maitrise d’ouvrage</w:t>
      </w:r>
      <w:r w:rsidR="00E56E89">
        <w:rPr>
          <w:rFonts w:asciiTheme="minorHAnsi" w:hAnsiTheme="minorHAnsi" w:cstheme="minorHAnsi"/>
          <w:bCs/>
        </w:rPr>
        <w:t>,</w:t>
      </w:r>
    </w:p>
    <w:p w:rsidR="00653192" w:rsidRPr="00653192" w:rsidRDefault="00653192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Garantir les délais d’études et des travaux : description du phasage à préciser au stade de la remise de l’offre selon l’analyse du programme de l’</w:t>
      </w:r>
      <w:r w:rsidR="00E56E89">
        <w:rPr>
          <w:rFonts w:asciiTheme="minorHAnsi" w:hAnsiTheme="minorHAnsi" w:cstheme="minorHAnsi"/>
          <w:bCs/>
        </w:rPr>
        <w:t>opération,</w:t>
      </w:r>
    </w:p>
    <w:p w:rsidR="00653192" w:rsidRPr="00653192" w:rsidRDefault="00653192" w:rsidP="00365998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Présenter la démarche retenue en cas d’incer</w:t>
      </w:r>
      <w:r w:rsidR="00E56E89">
        <w:rPr>
          <w:rFonts w:asciiTheme="minorHAnsi" w:hAnsiTheme="minorHAnsi" w:cstheme="minorHAnsi"/>
          <w:bCs/>
        </w:rPr>
        <w:t>titudes techniques rencontrées.</w:t>
      </w:r>
    </w:p>
    <w:p w:rsidR="00653192" w:rsidRDefault="00653192" w:rsidP="00653192">
      <w:pPr>
        <w:pStyle w:val="Paragraphedeliste"/>
        <w:rPr>
          <w:rFonts w:asciiTheme="minorHAnsi" w:eastAsia="Times New Roman" w:hAnsiTheme="minorHAnsi" w:cstheme="minorHAnsi"/>
          <w:lang w:eastAsia="fr-FR"/>
        </w:rPr>
      </w:pPr>
    </w:p>
    <w:p w:rsidR="00653192" w:rsidRPr="00653192" w:rsidRDefault="00653192" w:rsidP="00653192">
      <w:pPr>
        <w:pStyle w:val="Paragraphedeliste"/>
        <w:rPr>
          <w:rFonts w:asciiTheme="minorHAnsi" w:eastAsia="Times New Roman" w:hAnsiTheme="minorHAnsi" w:cstheme="minorHAnsi"/>
          <w:lang w:eastAsia="fr-FR"/>
        </w:rPr>
      </w:pPr>
    </w:p>
    <w:p w:rsidR="007B7C3D" w:rsidRDefault="007B7C3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53192" w:rsidRDefault="00653192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53192" w:rsidRDefault="00653192" w:rsidP="007B7C3D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</w:p>
    <w:p w:rsidR="00653192" w:rsidRDefault="00653192" w:rsidP="007B7C3D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</w:p>
    <w:p w:rsidR="00B751E7" w:rsidRDefault="00E56E89" w:rsidP="00C51046">
      <w:pPr>
        <w:shd w:val="clear" w:color="auto" w:fill="E8F5EB" w:themeFill="accent5" w:themeFillTint="33"/>
        <w:jc w:val="both"/>
        <w:rPr>
          <w:rFonts w:cs="Calibri"/>
          <w:b/>
          <w:noProof/>
          <w:sz w:val="28"/>
          <w:szCs w:val="28"/>
          <w:u w:val="single"/>
        </w:rPr>
      </w:pPr>
      <w:proofErr w:type="spellStart"/>
      <w:r>
        <w:rPr>
          <w:b/>
          <w:smallCaps/>
          <w:sz w:val="28"/>
          <w:szCs w:val="28"/>
          <w:u w:val="single"/>
        </w:rPr>
        <w:t>Previ</w:t>
      </w:r>
      <w:r w:rsidR="00FD0982">
        <w:rPr>
          <w:b/>
          <w:smallCaps/>
          <w:sz w:val="28"/>
          <w:szCs w:val="28"/>
          <w:u w:val="single"/>
        </w:rPr>
        <w:t>sion</w:t>
      </w:r>
      <w:proofErr w:type="spellEnd"/>
      <w:r w:rsidR="00FD0982">
        <w:rPr>
          <w:b/>
          <w:smallCaps/>
          <w:sz w:val="28"/>
          <w:szCs w:val="28"/>
          <w:u w:val="single"/>
        </w:rPr>
        <w:t xml:space="preserve"> de temps consacré à la mis</w:t>
      </w:r>
      <w:r>
        <w:rPr>
          <w:b/>
          <w:smallCaps/>
          <w:sz w:val="28"/>
          <w:szCs w:val="28"/>
          <w:u w:val="single"/>
        </w:rPr>
        <w:t>sion et à sa cohérence</w:t>
      </w:r>
      <w:r w:rsidR="00D5098F" w:rsidRPr="00544AA3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                                     </w:t>
      </w:r>
      <w:r w:rsidR="00D5098F" w:rsidRPr="00544AA3">
        <w:rPr>
          <w:b/>
          <w:sz w:val="28"/>
          <w:szCs w:val="28"/>
          <w:u w:val="single"/>
        </w:rPr>
        <w:t xml:space="preserve">   </w:t>
      </w:r>
      <w:r w:rsidR="00D8057C" w:rsidRPr="00544AA3">
        <w:rPr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  <w:u w:val="single"/>
        </w:rPr>
        <w:t>10</w:t>
      </w:r>
      <w:r w:rsidR="008522F4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</w:p>
    <w:p w:rsidR="00E56E89" w:rsidRPr="00365998" w:rsidRDefault="00E56E89" w:rsidP="00E56E8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Détailler le temps affecté aux études et la répartition entre les personnes en charge de l’opération,</w:t>
      </w:r>
    </w:p>
    <w:p w:rsidR="00E56E89" w:rsidRPr="00E56E89" w:rsidRDefault="00E56E89" w:rsidP="00E56E8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Détailler le temps de présence en phase travaux, la répartition entre les personnes présentes et le nombre de passage sur site pour chaque intervenant,</w:t>
      </w:r>
    </w:p>
    <w:p w:rsidR="00E56E89" w:rsidRPr="00BC6EDC" w:rsidRDefault="00E56E89" w:rsidP="0017117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 w:rsidRPr="00E56E89">
        <w:rPr>
          <w:rFonts w:asciiTheme="minorHAnsi" w:hAnsiTheme="minorHAnsi" w:cstheme="minorHAnsi"/>
          <w:bCs/>
        </w:rPr>
        <w:t>Détailler la fréquence des réunion</w:t>
      </w:r>
      <w:r>
        <w:rPr>
          <w:rFonts w:asciiTheme="minorHAnsi" w:hAnsiTheme="minorHAnsi" w:cstheme="minorHAnsi"/>
          <w:bCs/>
        </w:rPr>
        <w:t>s</w:t>
      </w:r>
      <w:r w:rsidRPr="00E56E89">
        <w:rPr>
          <w:rFonts w:asciiTheme="minorHAnsi" w:hAnsiTheme="minorHAnsi" w:cstheme="minorHAnsi"/>
          <w:bCs/>
        </w:rPr>
        <w:t xml:space="preserve"> avec la maitrise d’ouvrage par phase de l‘opération (pour chaque élément de mission et durant la phase travaux)</w:t>
      </w:r>
      <w:r w:rsidR="00BC6EDC">
        <w:rPr>
          <w:rFonts w:asciiTheme="minorHAnsi" w:hAnsiTheme="minorHAnsi" w:cstheme="minorHAnsi"/>
          <w:bCs/>
        </w:rPr>
        <w:t>,</w:t>
      </w:r>
    </w:p>
    <w:p w:rsidR="00BC6EDC" w:rsidRPr="00E56E89" w:rsidRDefault="00BC6EDC" w:rsidP="00171179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Confirmer les délais contractuels</w:t>
      </w:r>
    </w:p>
    <w:p w:rsidR="00FF0DB0" w:rsidRDefault="00FF0DB0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E56E89" w:rsidRDefault="00E56E89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E56E89" w:rsidRDefault="00E56E89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BC6EDC" w:rsidRDefault="00BC6EDC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1000"/>
        <w:gridCol w:w="993"/>
        <w:gridCol w:w="1058"/>
        <w:gridCol w:w="76"/>
        <w:gridCol w:w="850"/>
        <w:gridCol w:w="984"/>
        <w:gridCol w:w="1142"/>
      </w:tblGrid>
      <w:tr w:rsidR="0097392A" w:rsidRPr="00263DAD" w:rsidTr="006440ED">
        <w:trPr>
          <w:cantSplit/>
          <w:trHeight w:val="303"/>
          <w:tblHeader/>
          <w:jc w:val="center"/>
        </w:trPr>
        <w:tc>
          <w:tcPr>
            <w:tcW w:w="2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A4B87" w:rsidRPr="00BC6EDC" w:rsidRDefault="000A4B87" w:rsidP="000A4B87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ELEMENTS DE MISSION</w:t>
            </w:r>
          </w:p>
          <w:p w:rsidR="0097392A" w:rsidRPr="00BC6EDC" w:rsidRDefault="0097392A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0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Pr="00BC6EDC" w:rsidRDefault="0097392A" w:rsidP="0097392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DELAIS CONTRACTUELS</w:t>
            </w:r>
          </w:p>
        </w:tc>
      </w:tr>
      <w:tr w:rsidR="0097392A" w:rsidRPr="00263DAD" w:rsidTr="00AD7092">
        <w:trPr>
          <w:cantSplit/>
          <w:trHeight w:val="303"/>
          <w:tblHeader/>
          <w:jc w:val="center"/>
        </w:trPr>
        <w:tc>
          <w:tcPr>
            <w:tcW w:w="26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Pr="00BC6EDC" w:rsidRDefault="0097392A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0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97392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 semaines</w:t>
            </w:r>
          </w:p>
        </w:tc>
      </w:tr>
      <w:tr w:rsidR="0097392A" w:rsidRPr="00263DAD" w:rsidTr="00F8399D">
        <w:trPr>
          <w:cantSplit/>
          <w:trHeight w:val="303"/>
          <w:tblHeader/>
          <w:jc w:val="center"/>
        </w:trPr>
        <w:tc>
          <w:tcPr>
            <w:tcW w:w="26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Pr="00BC6EDC" w:rsidRDefault="0097392A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Maximum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imposé</w:t>
            </w:r>
          </w:p>
        </w:tc>
        <w:tc>
          <w:tcPr>
            <w:tcW w:w="305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97392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roposé</w:t>
            </w:r>
          </w:p>
        </w:tc>
      </w:tr>
      <w:tr w:rsidR="0097392A" w:rsidRPr="00263DAD" w:rsidTr="0097392A">
        <w:trPr>
          <w:cantSplit/>
          <w:trHeight w:val="692"/>
          <w:tblHeader/>
          <w:jc w:val="center"/>
        </w:trPr>
        <w:tc>
          <w:tcPr>
            <w:tcW w:w="2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Pr="00BC6EDC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T.Ferme</w:t>
            </w:r>
            <w:proofErr w:type="spellEnd"/>
            <w:proofErr w:type="gramEnd"/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T.Cond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 1</w:t>
            </w:r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T.Co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 2</w:t>
            </w:r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T.Ferme</w:t>
            </w:r>
            <w:proofErr w:type="spellEnd"/>
            <w:proofErr w:type="gramEnd"/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T.Cond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T.Cond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97392A" w:rsidRDefault="0097392A" w:rsidP="00FD098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(sem.)</w:t>
            </w:r>
          </w:p>
        </w:tc>
      </w:tr>
      <w:tr w:rsidR="00FD0982" w:rsidRPr="00263DAD" w:rsidTr="0097392A">
        <w:trPr>
          <w:cantSplit/>
          <w:trHeight w:val="465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0A4B8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Etude faisabilité (§ 6.1 du présent CCTP)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0982" w:rsidRPr="00263DAD" w:rsidTr="0097392A">
        <w:trPr>
          <w:cantSplit/>
          <w:trHeight w:val="465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0A4B8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CCTP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(§ 6.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du présent CCTP)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97392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0982" w:rsidRPr="00263DAD" w:rsidTr="0097392A">
        <w:trPr>
          <w:cantSplit/>
          <w:trHeight w:val="465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0A4B8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Suivi travaux et livrables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§ 6.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 et 6.4 du présent CCTP)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0A4B8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0A4B87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97392A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A4B8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982" w:rsidRPr="00BC6EDC" w:rsidRDefault="00FD0982" w:rsidP="00796E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C6EDC" w:rsidRDefault="00BC6EDC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BC6EDC" w:rsidRPr="00E56E89" w:rsidRDefault="00BC6EDC" w:rsidP="00BC6EDC">
      <w:pPr>
        <w:pStyle w:val="Paragraphedeliste"/>
        <w:numPr>
          <w:ilvl w:val="0"/>
          <w:numId w:val="21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hAnsiTheme="minorHAnsi" w:cstheme="minorHAnsi"/>
          <w:bCs/>
        </w:rPr>
        <w:t>Détailler le temps de présence sur site, hors site en complétant le tableau ci-dessous.</w:t>
      </w:r>
    </w:p>
    <w:p w:rsidR="00E56E89" w:rsidRDefault="00E56E89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tbl>
      <w:tblPr>
        <w:tblW w:w="104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850"/>
        <w:gridCol w:w="992"/>
        <w:gridCol w:w="993"/>
        <w:gridCol w:w="708"/>
        <w:gridCol w:w="993"/>
        <w:gridCol w:w="992"/>
        <w:gridCol w:w="850"/>
        <w:gridCol w:w="993"/>
        <w:gridCol w:w="992"/>
      </w:tblGrid>
      <w:tr w:rsidR="00925BF1" w:rsidRPr="00263DAD" w:rsidTr="00925BF1">
        <w:trPr>
          <w:cantSplit/>
          <w:trHeight w:val="133"/>
          <w:tblHeader/>
          <w:jc w:val="center"/>
        </w:trPr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B12C3" w:rsidRPr="00BC6EDC" w:rsidRDefault="000B12C3" w:rsidP="00FA2D2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ELEMENTS DE MISSION</w:t>
            </w:r>
          </w:p>
          <w:p w:rsidR="000B12C3" w:rsidRPr="00BC6EDC" w:rsidRDefault="000B12C3" w:rsidP="002061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B12C3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B12C3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B12C3" w:rsidRPr="00BC6EDC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 : 1+2</w:t>
            </w:r>
          </w:p>
        </w:tc>
      </w:tr>
      <w:tr w:rsidR="008117C7" w:rsidRPr="00263DAD" w:rsidTr="00925BF1">
        <w:trPr>
          <w:cantSplit/>
          <w:trHeight w:val="465"/>
          <w:jc w:val="center"/>
        </w:trPr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B12C3" w:rsidRPr="00BC6EDC" w:rsidRDefault="000B12C3" w:rsidP="002061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B12C3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Prévision de temps de présence </w:t>
            </w:r>
            <w:r w:rsidRPr="00796E12">
              <w:rPr>
                <w:rFonts w:asciiTheme="minorHAnsi" w:hAnsiTheme="minorHAnsi" w:cstheme="minorHAnsi"/>
                <w:b/>
                <w:sz w:val="20"/>
                <w:szCs w:val="20"/>
              </w:rPr>
              <w:t>sur le site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en HOMME x jour* pour la phase considérée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B12C3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Prévision de temps de présence </w:t>
            </w:r>
            <w:r w:rsidRPr="00796E12">
              <w:rPr>
                <w:rFonts w:asciiTheme="minorHAnsi" w:hAnsiTheme="minorHAnsi" w:cstheme="minorHAnsi"/>
                <w:b/>
                <w:sz w:val="20"/>
                <w:szCs w:val="20"/>
              </w:rPr>
              <w:t>hors site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en HOMME x jour* pour la phase considérée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B12C3" w:rsidRPr="00BC6EDC" w:rsidRDefault="000B12C3" w:rsidP="00796E1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Prévision de temps de présence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en HOMME x jour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pour la phase considérée</w:t>
            </w:r>
          </w:p>
        </w:tc>
      </w:tr>
      <w:tr w:rsidR="00925BF1" w:rsidRPr="00263DAD" w:rsidTr="00925BF1">
        <w:trPr>
          <w:cantSplit/>
          <w:trHeight w:val="465"/>
          <w:jc w:val="center"/>
        </w:trPr>
        <w:tc>
          <w:tcPr>
            <w:tcW w:w="2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Pr="00BC6EDC" w:rsidRDefault="00925BF1" w:rsidP="00925BF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T.Ferme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.Cond.1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.Cond.2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T.Ferme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T.Cond.1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T.Cond.2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T.Ferme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T.Cond.1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BF1" w:rsidRDefault="00925BF1" w:rsidP="00925BF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T.Cond.2</w:t>
            </w:r>
          </w:p>
        </w:tc>
      </w:tr>
      <w:tr w:rsidR="00925BF1" w:rsidRPr="00263DAD" w:rsidTr="00925BF1">
        <w:trPr>
          <w:cantSplit/>
          <w:trHeight w:val="465"/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Etude faisabilité (§ 6.1 du présent CCTP)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5BF1" w:rsidRPr="00263DAD" w:rsidTr="00925BF1">
        <w:trPr>
          <w:cantSplit/>
          <w:trHeight w:val="465"/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CCTP (§ 6.2 du présent CCTP)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5BF1" w:rsidRPr="00263DAD" w:rsidTr="00925BF1">
        <w:trPr>
          <w:cantSplit/>
          <w:trHeight w:val="465"/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Suivi travaux et livrables (§ 6.3 et 6.4 du présent CCTP)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2C3" w:rsidRPr="00BC6EDC" w:rsidRDefault="000B12C3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327" w:rsidRPr="00263DAD" w:rsidTr="00B47327">
        <w:trPr>
          <w:cantSplit/>
          <w:trHeight w:val="465"/>
          <w:jc w:val="center"/>
        </w:trPr>
        <w:tc>
          <w:tcPr>
            <w:tcW w:w="2119" w:type="dxa"/>
            <w:tcBorders>
              <w:top w:val="single" w:sz="6" w:space="0" w:color="auto"/>
            </w:tcBorders>
            <w:vAlign w:val="center"/>
          </w:tcPr>
          <w:p w:rsidR="00B47327" w:rsidRDefault="00B4732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</w:tcBorders>
            <w:vAlign w:val="center"/>
          </w:tcPr>
          <w:p w:rsidR="00B47327" w:rsidRDefault="00B4732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(1)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</w:tcBorders>
            <w:vAlign w:val="center"/>
          </w:tcPr>
          <w:p w:rsidR="00B47327" w:rsidRDefault="00B4732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(1)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</w:tcBorders>
            <w:vAlign w:val="center"/>
          </w:tcPr>
          <w:p w:rsidR="00B47327" w:rsidRPr="00BC6EDC" w:rsidRDefault="00B47327" w:rsidP="000A4B8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(1)</w:t>
            </w:r>
          </w:p>
        </w:tc>
      </w:tr>
    </w:tbl>
    <w:p w:rsidR="00BC6EDC" w:rsidRDefault="00BC6EDC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BC6EDC" w:rsidRDefault="004075EF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i/>
          <w:sz w:val="16"/>
          <w:szCs w:val="16"/>
        </w:rPr>
      </w:pPr>
      <w:r w:rsidRPr="004075EF">
        <w:rPr>
          <w:rFonts w:asciiTheme="minorHAnsi" w:hAnsiTheme="minorHAnsi" w:cs="Calibri"/>
          <w:i/>
          <w:sz w:val="16"/>
          <w:szCs w:val="16"/>
        </w:rPr>
        <w:t>(1) : le total constitue un minimum, en tout état de cause, le maitre d’œuvre devra consacrer à sa prestation le nombre de jours nécessaires à l’</w:t>
      </w:r>
      <w:r>
        <w:rPr>
          <w:rFonts w:asciiTheme="minorHAnsi" w:hAnsiTheme="minorHAnsi" w:cs="Calibri"/>
          <w:i/>
          <w:sz w:val="16"/>
          <w:szCs w:val="16"/>
        </w:rPr>
        <w:t>accomplissement complet et sati</w:t>
      </w:r>
      <w:r w:rsidRPr="004075EF">
        <w:rPr>
          <w:rFonts w:asciiTheme="minorHAnsi" w:hAnsiTheme="minorHAnsi" w:cs="Calibri"/>
          <w:i/>
          <w:sz w:val="16"/>
          <w:szCs w:val="16"/>
        </w:rPr>
        <w:t>sfaisant de sa mission, dan</w:t>
      </w:r>
      <w:r>
        <w:rPr>
          <w:rFonts w:asciiTheme="minorHAnsi" w:hAnsiTheme="minorHAnsi" w:cs="Calibri"/>
          <w:i/>
          <w:sz w:val="16"/>
          <w:szCs w:val="16"/>
        </w:rPr>
        <w:t>s le cadre de son forfait de rém</w:t>
      </w:r>
      <w:r w:rsidRPr="004075EF">
        <w:rPr>
          <w:rFonts w:asciiTheme="minorHAnsi" w:hAnsiTheme="minorHAnsi" w:cs="Calibri"/>
          <w:i/>
          <w:sz w:val="16"/>
          <w:szCs w:val="16"/>
        </w:rPr>
        <w:t>u</w:t>
      </w:r>
      <w:r>
        <w:rPr>
          <w:rFonts w:asciiTheme="minorHAnsi" w:hAnsiTheme="minorHAnsi" w:cs="Calibri"/>
          <w:i/>
          <w:sz w:val="16"/>
          <w:szCs w:val="16"/>
        </w:rPr>
        <w:t>n</w:t>
      </w:r>
      <w:r w:rsidRPr="004075EF">
        <w:rPr>
          <w:rFonts w:asciiTheme="minorHAnsi" w:hAnsiTheme="minorHAnsi" w:cs="Calibri"/>
          <w:i/>
          <w:sz w:val="16"/>
          <w:szCs w:val="16"/>
        </w:rPr>
        <w:t>ération.</w:t>
      </w:r>
    </w:p>
    <w:p w:rsidR="000A4B87" w:rsidRPr="004075EF" w:rsidRDefault="000A4B87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i/>
          <w:sz w:val="16"/>
          <w:szCs w:val="16"/>
        </w:rPr>
      </w:pPr>
      <w:bookmarkStart w:id="0" w:name="_GoBack"/>
      <w:bookmarkEnd w:id="0"/>
    </w:p>
    <w:p w:rsidR="004075EF" w:rsidRPr="004075EF" w:rsidRDefault="000B12C3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i/>
          <w:sz w:val="16"/>
          <w:szCs w:val="16"/>
        </w:rPr>
      </w:pPr>
      <w:r>
        <w:rPr>
          <w:rFonts w:asciiTheme="minorHAnsi" w:hAnsiTheme="minorHAnsi" w:cs="Calibri"/>
          <w:i/>
          <w:sz w:val="16"/>
          <w:szCs w:val="16"/>
        </w:rPr>
        <w:t xml:space="preserve">* : l’HOMME x </w:t>
      </w:r>
      <w:r w:rsidR="004075EF" w:rsidRPr="004075EF">
        <w:rPr>
          <w:rFonts w:asciiTheme="minorHAnsi" w:hAnsiTheme="minorHAnsi" w:cs="Calibri"/>
          <w:i/>
          <w:sz w:val="16"/>
          <w:szCs w:val="16"/>
        </w:rPr>
        <w:t xml:space="preserve">jours est une </w:t>
      </w:r>
      <w:r w:rsidR="004075EF">
        <w:rPr>
          <w:rFonts w:asciiTheme="minorHAnsi" w:hAnsiTheme="minorHAnsi" w:cs="Calibri"/>
          <w:i/>
          <w:sz w:val="16"/>
          <w:szCs w:val="16"/>
        </w:rPr>
        <w:t>unité de mesu</w:t>
      </w:r>
      <w:r w:rsidR="004075EF" w:rsidRPr="004075EF">
        <w:rPr>
          <w:rFonts w:asciiTheme="minorHAnsi" w:hAnsiTheme="minorHAnsi" w:cs="Calibri"/>
          <w:i/>
          <w:sz w:val="16"/>
          <w:szCs w:val="16"/>
        </w:rPr>
        <w:t>r</w:t>
      </w:r>
      <w:r w:rsidR="004075EF">
        <w:rPr>
          <w:rFonts w:asciiTheme="minorHAnsi" w:hAnsiTheme="minorHAnsi" w:cs="Calibri"/>
          <w:i/>
          <w:sz w:val="16"/>
          <w:szCs w:val="16"/>
        </w:rPr>
        <w:t>e</w:t>
      </w:r>
      <w:r w:rsidR="004075EF" w:rsidRPr="004075EF">
        <w:rPr>
          <w:rFonts w:asciiTheme="minorHAnsi" w:hAnsiTheme="minorHAnsi" w:cs="Calibri"/>
          <w:i/>
          <w:sz w:val="16"/>
          <w:szCs w:val="16"/>
        </w:rPr>
        <w:t xml:space="preserve"> d’</w:t>
      </w:r>
      <w:r w:rsidR="004075EF">
        <w:rPr>
          <w:rFonts w:asciiTheme="minorHAnsi" w:hAnsiTheme="minorHAnsi" w:cs="Calibri"/>
          <w:i/>
          <w:sz w:val="16"/>
          <w:szCs w:val="16"/>
        </w:rPr>
        <w:t>activi</w:t>
      </w:r>
      <w:r w:rsidR="004075EF" w:rsidRPr="004075EF">
        <w:rPr>
          <w:rFonts w:asciiTheme="minorHAnsi" w:hAnsiTheme="minorHAnsi" w:cs="Calibri"/>
          <w:i/>
          <w:sz w:val="16"/>
          <w:szCs w:val="16"/>
        </w:rPr>
        <w:t xml:space="preserve">té </w:t>
      </w:r>
      <w:r w:rsidR="004075EF">
        <w:rPr>
          <w:rFonts w:asciiTheme="minorHAnsi" w:hAnsiTheme="minorHAnsi" w:cs="Calibri"/>
          <w:i/>
          <w:sz w:val="16"/>
          <w:szCs w:val="16"/>
        </w:rPr>
        <w:t xml:space="preserve">correspondant à celle d’un HOMME pendant une journée, elle ne doit pas être confondue avec le taux moyen de présence exprimé en HOMME/jour. A titre d’exemple, deux personnes employées à plein temps pour une mission de 4 jours génèrent une activité de 8 HOMMES </w:t>
      </w:r>
      <w:r>
        <w:rPr>
          <w:rFonts w:asciiTheme="minorHAnsi" w:hAnsiTheme="minorHAnsi" w:cs="Calibri"/>
          <w:i/>
          <w:sz w:val="16"/>
          <w:szCs w:val="16"/>
        </w:rPr>
        <w:t xml:space="preserve">x </w:t>
      </w:r>
      <w:r w:rsidR="004075EF">
        <w:rPr>
          <w:rFonts w:asciiTheme="minorHAnsi" w:hAnsiTheme="minorHAnsi" w:cs="Calibri"/>
          <w:i/>
          <w:sz w:val="16"/>
          <w:szCs w:val="16"/>
        </w:rPr>
        <w:t>jour et un taux moyen de 2 HOMMES/jour.</w:t>
      </w:r>
    </w:p>
    <w:p w:rsidR="00BC6EDC" w:rsidRDefault="00BC6EDC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BC6EDC" w:rsidRPr="00FF0DB0" w:rsidRDefault="00BC6EDC" w:rsidP="00FF0DB0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:rsidR="00B751E7" w:rsidRDefault="007B7C3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7B7C3D">
        <w:rPr>
          <w:rFonts w:cs="Calibri"/>
          <w:noProof/>
          <w:color w:val="000000" w:themeColor="text2"/>
          <w:sz w:val="20"/>
        </w:rPr>
        <w:t>Réponse du candidat :</w:t>
      </w: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sectPr w:rsidR="0063252D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04" w:rsidRDefault="000F5B04" w:rsidP="002B1C52">
      <w:pPr>
        <w:spacing w:after="0" w:line="240" w:lineRule="auto"/>
      </w:pPr>
      <w:r>
        <w:separator/>
      </w:r>
    </w:p>
  </w:endnote>
  <w:end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47327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473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47327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473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04" w:rsidRDefault="000F5B04" w:rsidP="002B1C52">
      <w:pPr>
        <w:spacing w:after="0" w:line="240" w:lineRule="auto"/>
      </w:pPr>
      <w:r>
        <w:separator/>
      </w:r>
    </w:p>
  </w:footnote>
  <w:foot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194FF185" wp14:editId="2AF1329D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022F8CD4" wp14:editId="753A41AE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4580">
      <w:rPr>
        <w:rFonts w:eastAsia="Times New Roman" w:cs="Calibri"/>
        <w:noProof/>
        <w:lang w:eastAsia="fr-FR"/>
      </w:rPr>
      <w:drawing>
        <wp:inline distT="0" distB="0" distL="0" distR="0">
          <wp:extent cx="704850" cy="7048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281" cy="7072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F36B4B" w:rsidP="00F36B4B">
          <w:pPr>
            <w:pStyle w:val="En-tte"/>
            <w:tabs>
              <w:tab w:val="clear" w:pos="4536"/>
              <w:tab w:val="clear" w:pos="9072"/>
              <w:tab w:val="left" w:pos="3870"/>
            </w:tabs>
            <w:ind w:left="709" w:right="-257"/>
            <w:rPr>
              <w:sz w:val="16"/>
              <w:szCs w:val="16"/>
            </w:rPr>
          </w:pPr>
          <w:r>
            <w:rPr>
              <w:rFonts w:eastAsia="Times New Roman" w:cs="Calibri"/>
              <w:noProof/>
              <w:lang w:eastAsia="fr-FR"/>
            </w:rPr>
            <w:drawing>
              <wp:inline distT="0" distB="0" distL="0" distR="0" wp14:anchorId="77A8AE92" wp14:editId="1D3E1FA3">
                <wp:extent cx="923925" cy="9239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43A0"/>
    <w:multiLevelType w:val="hybridMultilevel"/>
    <w:tmpl w:val="522238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5F11"/>
    <w:multiLevelType w:val="hybridMultilevel"/>
    <w:tmpl w:val="A6B639A8"/>
    <w:lvl w:ilvl="0" w:tplc="3044EA1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86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F3317"/>
    <w:multiLevelType w:val="hybridMultilevel"/>
    <w:tmpl w:val="28F0CE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84DDF"/>
    <w:multiLevelType w:val="hybridMultilevel"/>
    <w:tmpl w:val="6D5E0920"/>
    <w:lvl w:ilvl="0" w:tplc="3D9E3700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C014571"/>
    <w:multiLevelType w:val="hybridMultilevel"/>
    <w:tmpl w:val="81C28C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E5A83"/>
    <w:multiLevelType w:val="hybridMultilevel"/>
    <w:tmpl w:val="47BEB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81078"/>
    <w:multiLevelType w:val="hybridMultilevel"/>
    <w:tmpl w:val="D892FAAC"/>
    <w:lvl w:ilvl="0" w:tplc="CF08F0FE">
      <w:numFmt w:val="bullet"/>
      <w:lvlText w:val="-"/>
      <w:lvlJc w:val="left"/>
      <w:pPr>
        <w:ind w:left="43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5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F1EB1"/>
    <w:multiLevelType w:val="hybridMultilevel"/>
    <w:tmpl w:val="A06AA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3"/>
  </w:num>
  <w:num w:numId="5">
    <w:abstractNumId w:val="9"/>
  </w:num>
  <w:num w:numId="6">
    <w:abstractNumId w:val="4"/>
  </w:num>
  <w:num w:numId="7">
    <w:abstractNumId w:val="19"/>
  </w:num>
  <w:num w:numId="8">
    <w:abstractNumId w:val="20"/>
  </w:num>
  <w:num w:numId="9">
    <w:abstractNumId w:val="15"/>
  </w:num>
  <w:num w:numId="10">
    <w:abstractNumId w:val="18"/>
  </w:num>
  <w:num w:numId="11">
    <w:abstractNumId w:val="7"/>
  </w:num>
  <w:num w:numId="12">
    <w:abstractNumId w:val="3"/>
  </w:num>
  <w:num w:numId="13">
    <w:abstractNumId w:val="2"/>
  </w:num>
  <w:num w:numId="14">
    <w:abstractNumId w:val="11"/>
  </w:num>
  <w:num w:numId="15">
    <w:abstractNumId w:val="1"/>
  </w:num>
  <w:num w:numId="16">
    <w:abstractNumId w:val="10"/>
  </w:num>
  <w:num w:numId="17">
    <w:abstractNumId w:val="14"/>
  </w:num>
  <w:num w:numId="18">
    <w:abstractNumId w:val="16"/>
  </w:num>
  <w:num w:numId="19">
    <w:abstractNumId w:val="0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104C5"/>
    <w:rsid w:val="000107CF"/>
    <w:rsid w:val="00011867"/>
    <w:rsid w:val="00014B86"/>
    <w:rsid w:val="00020289"/>
    <w:rsid w:val="0002476C"/>
    <w:rsid w:val="00026141"/>
    <w:rsid w:val="0003255B"/>
    <w:rsid w:val="00043A13"/>
    <w:rsid w:val="000449AA"/>
    <w:rsid w:val="00047BF4"/>
    <w:rsid w:val="00052EA8"/>
    <w:rsid w:val="0005667D"/>
    <w:rsid w:val="00073F68"/>
    <w:rsid w:val="000844E0"/>
    <w:rsid w:val="000A3DFE"/>
    <w:rsid w:val="000A4B87"/>
    <w:rsid w:val="000B12C3"/>
    <w:rsid w:val="000B2E37"/>
    <w:rsid w:val="000B487D"/>
    <w:rsid w:val="000E70C8"/>
    <w:rsid w:val="000F5B04"/>
    <w:rsid w:val="00103FCB"/>
    <w:rsid w:val="00114DC7"/>
    <w:rsid w:val="00115527"/>
    <w:rsid w:val="00116B65"/>
    <w:rsid w:val="00117F0C"/>
    <w:rsid w:val="0012378F"/>
    <w:rsid w:val="00134C3D"/>
    <w:rsid w:val="001513A6"/>
    <w:rsid w:val="001564F7"/>
    <w:rsid w:val="00182EE0"/>
    <w:rsid w:val="001863B3"/>
    <w:rsid w:val="00194B13"/>
    <w:rsid w:val="00195A71"/>
    <w:rsid w:val="0019622B"/>
    <w:rsid w:val="001B4A96"/>
    <w:rsid w:val="001B6CB7"/>
    <w:rsid w:val="001D0E33"/>
    <w:rsid w:val="001D1668"/>
    <w:rsid w:val="001E4E2C"/>
    <w:rsid w:val="001F1009"/>
    <w:rsid w:val="001F2608"/>
    <w:rsid w:val="001F33D0"/>
    <w:rsid w:val="001F35B9"/>
    <w:rsid w:val="001F4629"/>
    <w:rsid w:val="0020230D"/>
    <w:rsid w:val="00206187"/>
    <w:rsid w:val="00207F1E"/>
    <w:rsid w:val="00211EC7"/>
    <w:rsid w:val="00230A15"/>
    <w:rsid w:val="00241760"/>
    <w:rsid w:val="00262DDB"/>
    <w:rsid w:val="00266A90"/>
    <w:rsid w:val="00276076"/>
    <w:rsid w:val="00280E06"/>
    <w:rsid w:val="00281B03"/>
    <w:rsid w:val="00290932"/>
    <w:rsid w:val="00295C14"/>
    <w:rsid w:val="002A3981"/>
    <w:rsid w:val="002B1C52"/>
    <w:rsid w:val="002B6B45"/>
    <w:rsid w:val="002E051B"/>
    <w:rsid w:val="002E72C0"/>
    <w:rsid w:val="002F19F0"/>
    <w:rsid w:val="0030738E"/>
    <w:rsid w:val="00312100"/>
    <w:rsid w:val="003204DA"/>
    <w:rsid w:val="003245C4"/>
    <w:rsid w:val="00324FBC"/>
    <w:rsid w:val="003555E2"/>
    <w:rsid w:val="00360632"/>
    <w:rsid w:val="00365998"/>
    <w:rsid w:val="0037536A"/>
    <w:rsid w:val="00386B4E"/>
    <w:rsid w:val="00390164"/>
    <w:rsid w:val="003A2664"/>
    <w:rsid w:val="003B0C78"/>
    <w:rsid w:val="003C13CB"/>
    <w:rsid w:val="003D6B6F"/>
    <w:rsid w:val="003E1654"/>
    <w:rsid w:val="003E3CB9"/>
    <w:rsid w:val="003F33EC"/>
    <w:rsid w:val="003F6A12"/>
    <w:rsid w:val="00403893"/>
    <w:rsid w:val="0040582F"/>
    <w:rsid w:val="00406A80"/>
    <w:rsid w:val="004075EF"/>
    <w:rsid w:val="00424AE6"/>
    <w:rsid w:val="00430C5D"/>
    <w:rsid w:val="004351BC"/>
    <w:rsid w:val="00440EC8"/>
    <w:rsid w:val="004414A9"/>
    <w:rsid w:val="00446091"/>
    <w:rsid w:val="00462EB5"/>
    <w:rsid w:val="00484415"/>
    <w:rsid w:val="00487BA9"/>
    <w:rsid w:val="00494E2D"/>
    <w:rsid w:val="00495ADE"/>
    <w:rsid w:val="004A11E6"/>
    <w:rsid w:val="004A2D7F"/>
    <w:rsid w:val="004B6FC9"/>
    <w:rsid w:val="004C330D"/>
    <w:rsid w:val="004C5531"/>
    <w:rsid w:val="004D3C1A"/>
    <w:rsid w:val="004E2BD3"/>
    <w:rsid w:val="004E3EC2"/>
    <w:rsid w:val="004F005D"/>
    <w:rsid w:val="00544AA3"/>
    <w:rsid w:val="00555B86"/>
    <w:rsid w:val="00561588"/>
    <w:rsid w:val="005836AB"/>
    <w:rsid w:val="00587A72"/>
    <w:rsid w:val="005906C3"/>
    <w:rsid w:val="00592946"/>
    <w:rsid w:val="00592F21"/>
    <w:rsid w:val="005977FE"/>
    <w:rsid w:val="005A2936"/>
    <w:rsid w:val="005B1E33"/>
    <w:rsid w:val="005D48CD"/>
    <w:rsid w:val="005D4C3F"/>
    <w:rsid w:val="005F35C2"/>
    <w:rsid w:val="005F4D6A"/>
    <w:rsid w:val="00603E98"/>
    <w:rsid w:val="00626096"/>
    <w:rsid w:val="0063252D"/>
    <w:rsid w:val="00632F9F"/>
    <w:rsid w:val="0063495E"/>
    <w:rsid w:val="006426A2"/>
    <w:rsid w:val="00653192"/>
    <w:rsid w:val="00667719"/>
    <w:rsid w:val="006736C5"/>
    <w:rsid w:val="00684010"/>
    <w:rsid w:val="00692B57"/>
    <w:rsid w:val="00695E72"/>
    <w:rsid w:val="0069620D"/>
    <w:rsid w:val="006A1D3B"/>
    <w:rsid w:val="006A37B6"/>
    <w:rsid w:val="006B1F91"/>
    <w:rsid w:val="006B37A0"/>
    <w:rsid w:val="006B78A6"/>
    <w:rsid w:val="006C38BC"/>
    <w:rsid w:val="006C3E61"/>
    <w:rsid w:val="006D2DC1"/>
    <w:rsid w:val="006E5F25"/>
    <w:rsid w:val="00701409"/>
    <w:rsid w:val="00702466"/>
    <w:rsid w:val="007025DA"/>
    <w:rsid w:val="00726A83"/>
    <w:rsid w:val="00733F15"/>
    <w:rsid w:val="00744F09"/>
    <w:rsid w:val="00754815"/>
    <w:rsid w:val="00756013"/>
    <w:rsid w:val="00762E58"/>
    <w:rsid w:val="00775ECB"/>
    <w:rsid w:val="0079159E"/>
    <w:rsid w:val="00795C85"/>
    <w:rsid w:val="00796E12"/>
    <w:rsid w:val="007A4E3E"/>
    <w:rsid w:val="007B588D"/>
    <w:rsid w:val="007B7C3D"/>
    <w:rsid w:val="007C4580"/>
    <w:rsid w:val="007E5C2E"/>
    <w:rsid w:val="00802B88"/>
    <w:rsid w:val="008117C7"/>
    <w:rsid w:val="00811E5F"/>
    <w:rsid w:val="00815C0A"/>
    <w:rsid w:val="00823A45"/>
    <w:rsid w:val="00830303"/>
    <w:rsid w:val="00840517"/>
    <w:rsid w:val="00844BC3"/>
    <w:rsid w:val="00847294"/>
    <w:rsid w:val="00850C70"/>
    <w:rsid w:val="008522F4"/>
    <w:rsid w:val="00861FDC"/>
    <w:rsid w:val="008673B0"/>
    <w:rsid w:val="00870BE4"/>
    <w:rsid w:val="008871FC"/>
    <w:rsid w:val="008925F8"/>
    <w:rsid w:val="008A40F5"/>
    <w:rsid w:val="008A77D5"/>
    <w:rsid w:val="008B3B27"/>
    <w:rsid w:val="008F6831"/>
    <w:rsid w:val="00920FF9"/>
    <w:rsid w:val="00925BF1"/>
    <w:rsid w:val="00925DE8"/>
    <w:rsid w:val="00940169"/>
    <w:rsid w:val="0094637E"/>
    <w:rsid w:val="009609A7"/>
    <w:rsid w:val="00965D66"/>
    <w:rsid w:val="00966E85"/>
    <w:rsid w:val="0097392A"/>
    <w:rsid w:val="00980D95"/>
    <w:rsid w:val="0098504C"/>
    <w:rsid w:val="00997B31"/>
    <w:rsid w:val="009B4099"/>
    <w:rsid w:val="009C2AB5"/>
    <w:rsid w:val="009C6038"/>
    <w:rsid w:val="009D75D3"/>
    <w:rsid w:val="009E76F8"/>
    <w:rsid w:val="00A04D12"/>
    <w:rsid w:val="00A405CB"/>
    <w:rsid w:val="00A52867"/>
    <w:rsid w:val="00A64D02"/>
    <w:rsid w:val="00A7458B"/>
    <w:rsid w:val="00A845C2"/>
    <w:rsid w:val="00A84A89"/>
    <w:rsid w:val="00A9553B"/>
    <w:rsid w:val="00AA64F6"/>
    <w:rsid w:val="00AB7088"/>
    <w:rsid w:val="00AC2957"/>
    <w:rsid w:val="00AC399B"/>
    <w:rsid w:val="00B1627A"/>
    <w:rsid w:val="00B2104D"/>
    <w:rsid w:val="00B22E2D"/>
    <w:rsid w:val="00B253EA"/>
    <w:rsid w:val="00B35026"/>
    <w:rsid w:val="00B46452"/>
    <w:rsid w:val="00B47327"/>
    <w:rsid w:val="00B751E7"/>
    <w:rsid w:val="00B7670A"/>
    <w:rsid w:val="00BC35DA"/>
    <w:rsid w:val="00BC3A7D"/>
    <w:rsid w:val="00BC65B9"/>
    <w:rsid w:val="00BC6EDC"/>
    <w:rsid w:val="00BD259E"/>
    <w:rsid w:val="00BE329C"/>
    <w:rsid w:val="00BF064F"/>
    <w:rsid w:val="00C048B7"/>
    <w:rsid w:val="00C123DE"/>
    <w:rsid w:val="00C25205"/>
    <w:rsid w:val="00C325DD"/>
    <w:rsid w:val="00C33FE1"/>
    <w:rsid w:val="00C51046"/>
    <w:rsid w:val="00C52855"/>
    <w:rsid w:val="00C56731"/>
    <w:rsid w:val="00C567BC"/>
    <w:rsid w:val="00C9149B"/>
    <w:rsid w:val="00C91DAE"/>
    <w:rsid w:val="00C930CD"/>
    <w:rsid w:val="00C94A96"/>
    <w:rsid w:val="00CA2EC8"/>
    <w:rsid w:val="00CA5769"/>
    <w:rsid w:val="00CB21D8"/>
    <w:rsid w:val="00CB2EAA"/>
    <w:rsid w:val="00CD2E3E"/>
    <w:rsid w:val="00CE1E1E"/>
    <w:rsid w:val="00CE422A"/>
    <w:rsid w:val="00CE5511"/>
    <w:rsid w:val="00CF13B7"/>
    <w:rsid w:val="00CF3EE8"/>
    <w:rsid w:val="00CF5CE4"/>
    <w:rsid w:val="00D01B67"/>
    <w:rsid w:val="00D118CC"/>
    <w:rsid w:val="00D122BD"/>
    <w:rsid w:val="00D24DB5"/>
    <w:rsid w:val="00D25EDC"/>
    <w:rsid w:val="00D2668F"/>
    <w:rsid w:val="00D413B6"/>
    <w:rsid w:val="00D42569"/>
    <w:rsid w:val="00D4750C"/>
    <w:rsid w:val="00D5098F"/>
    <w:rsid w:val="00D57731"/>
    <w:rsid w:val="00D72746"/>
    <w:rsid w:val="00D8057C"/>
    <w:rsid w:val="00D80B5C"/>
    <w:rsid w:val="00D9152A"/>
    <w:rsid w:val="00DA35BC"/>
    <w:rsid w:val="00DB10FD"/>
    <w:rsid w:val="00DB66C4"/>
    <w:rsid w:val="00DC3F28"/>
    <w:rsid w:val="00DC6964"/>
    <w:rsid w:val="00DF32A5"/>
    <w:rsid w:val="00DF3F77"/>
    <w:rsid w:val="00DF410D"/>
    <w:rsid w:val="00DF5FE6"/>
    <w:rsid w:val="00E0287C"/>
    <w:rsid w:val="00E066E4"/>
    <w:rsid w:val="00E11B3D"/>
    <w:rsid w:val="00E14C43"/>
    <w:rsid w:val="00E33404"/>
    <w:rsid w:val="00E41295"/>
    <w:rsid w:val="00E431D4"/>
    <w:rsid w:val="00E56E89"/>
    <w:rsid w:val="00E602E9"/>
    <w:rsid w:val="00E671AF"/>
    <w:rsid w:val="00E8094F"/>
    <w:rsid w:val="00E9256D"/>
    <w:rsid w:val="00E949B3"/>
    <w:rsid w:val="00EB194C"/>
    <w:rsid w:val="00EC211E"/>
    <w:rsid w:val="00ED1232"/>
    <w:rsid w:val="00EE3988"/>
    <w:rsid w:val="00EE3D84"/>
    <w:rsid w:val="00EE4851"/>
    <w:rsid w:val="00F36B4B"/>
    <w:rsid w:val="00F40205"/>
    <w:rsid w:val="00F43F6C"/>
    <w:rsid w:val="00F51EBD"/>
    <w:rsid w:val="00F80EB6"/>
    <w:rsid w:val="00F81241"/>
    <w:rsid w:val="00F847C9"/>
    <w:rsid w:val="00FA5275"/>
    <w:rsid w:val="00FC0C48"/>
    <w:rsid w:val="00FC144D"/>
    <w:rsid w:val="00FC320F"/>
    <w:rsid w:val="00FC3EF5"/>
    <w:rsid w:val="00FC53A8"/>
    <w:rsid w:val="00FC5F55"/>
    <w:rsid w:val="00FD0982"/>
    <w:rsid w:val="00FD3FA4"/>
    <w:rsid w:val="00FE3FE2"/>
    <w:rsid w:val="00FE4155"/>
    <w:rsid w:val="00FF0DB0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533CF6"/>
  <w15:docId w15:val="{2B3145B8-AC67-42DA-AA71-39690D62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EDFB-C547-4096-AE65-63D4CAF1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781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LESCURE, Patrick</cp:lastModifiedBy>
  <cp:revision>7</cp:revision>
  <cp:lastPrinted>2024-10-22T12:33:00Z</cp:lastPrinted>
  <dcterms:created xsi:type="dcterms:W3CDTF">2024-10-23T12:34:00Z</dcterms:created>
  <dcterms:modified xsi:type="dcterms:W3CDTF">2024-10-28T10:50:00Z</dcterms:modified>
</cp:coreProperties>
</file>