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rsidP="00F74667">
      <w:pPr>
        <w:pStyle w:val="En-tte"/>
        <w:tabs>
          <w:tab w:val="clear" w:pos="4536"/>
          <w:tab w:val="clear" w:pos="9072"/>
        </w:tabs>
        <w:jc w:val="center"/>
        <w:rPr>
          <w:rFonts w:ascii="Arial" w:hAnsi="Arial" w:cs="Arial"/>
        </w:rPr>
      </w:pP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rsidR="002B0EAB" w:rsidRPr="00BF3639" w:rsidRDefault="002B0EAB" w:rsidP="002B0EAB">
      <w:pPr>
        <w:pStyle w:val="En-tte"/>
        <w:tabs>
          <w:tab w:val="clear" w:pos="4536"/>
          <w:tab w:val="clear" w:pos="9072"/>
        </w:tabs>
        <w:jc w:val="center"/>
        <w:rPr>
          <w:rFonts w:ascii="Arial" w:hAnsi="Arial" w:cs="Arial"/>
          <w:b/>
          <w:bCs/>
        </w:rPr>
      </w:pPr>
      <w:r>
        <w:rPr>
          <w:rFonts w:ascii="Arial" w:hAnsi="Arial" w:cs="Arial"/>
          <w:b/>
          <w:bCs/>
        </w:rPr>
        <w:t>Pôle Nouvel Hôpital et Ressources Opérationnelles</w:t>
      </w: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2B0EAB" w:rsidRDefault="005136C5">
      <w:pPr>
        <w:suppressAutoHyphens w:val="0"/>
        <w:rPr>
          <w:rFonts w:ascii="Arial" w:hAnsi="Arial" w:cs="Arial"/>
          <w:b/>
          <w:bCs/>
        </w:rPr>
      </w:pPr>
      <w:del w:id="3" w:author="DELANCOIS Karine" w:date="2024-03-19T15:09:00Z">
        <w:r w:rsidRPr="005136C5" w:rsidDel="003B1C2E">
          <w:rPr>
            <w:rFonts w:ascii="Trebuchet MS" w:hAnsi="Trebuchet MS"/>
            <w:b/>
            <w:bCs/>
            <w:color w:val="000000"/>
            <w:sz w:val="21"/>
            <w:szCs w:val="21"/>
          </w:rPr>
          <w:delText xml:space="preserve">Location et maintenance des conteneurs, collecte, transport, traitement et valorisation des déchets </w:delText>
        </w:r>
      </w:del>
      <w:ins w:id="4" w:author="DELANCOIS Karine" w:date="2024-10-17T08:30:00Z">
        <w:r w:rsidR="000271C2" w:rsidRPr="000271C2">
          <w:rPr>
            <w:rFonts w:ascii="Trebuchet MS" w:hAnsi="Trebuchet MS"/>
            <w:b/>
            <w:bCs/>
            <w:color w:val="000000"/>
            <w:sz w:val="21"/>
            <w:szCs w:val="21"/>
          </w:rPr>
          <w:t xml:space="preserve">Prélèvements, analyses microbiologiques de l'eau, des endoscopes, des surfaces et de l'air (Hors restauration) et analyses pour Hémodialyse au profit du GHT Alliance de Gironde </w:t>
        </w:r>
      </w:ins>
      <w:r w:rsidR="002B0EAB">
        <w:rPr>
          <w:rFonts w:ascii="Arial" w:hAnsi="Arial" w:cs="Arial"/>
          <w:b/>
          <w:bCs/>
        </w:rPr>
        <w:br w:type="page"/>
      </w:r>
    </w:p>
    <w:p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F6192D" w:rsidRDefault="007411D9">
      <w:pPr>
        <w:spacing w:before="120"/>
        <w:rPr>
          <w:rFonts w:ascii="Arial" w:hAnsi="Arial" w:cs="Arial"/>
        </w:rPr>
      </w:pPr>
      <w:r>
        <w:rPr>
          <w:rFonts w:ascii="Arial" w:hAnsi="Arial" w:cs="Arial"/>
          <w:i/>
          <w:sz w:val="18"/>
          <w:szCs w:val="18"/>
        </w:rPr>
        <w:t>(Cocher la case correspondante.)</w:t>
      </w:r>
    </w:p>
    <w:p w:rsidR="00F6192D" w:rsidRDefault="00F6192D" w:rsidP="00F6192D">
      <w:pPr>
        <w:rPr>
          <w:rFonts w:ascii="Arial" w:hAnsi="Arial" w:cs="Arial"/>
        </w:rPr>
      </w:pPr>
    </w:p>
    <w:p w:rsidR="007411D9" w:rsidRPr="00F6192D" w:rsidRDefault="00F6192D" w:rsidP="00F6192D">
      <w:pPr>
        <w:tabs>
          <w:tab w:val="left" w:pos="7426"/>
        </w:tabs>
        <w:rPr>
          <w:rFonts w:ascii="Arial" w:hAnsi="Arial" w:cs="Arial"/>
        </w:rPr>
      </w:pPr>
      <w:r>
        <w:rPr>
          <w:rFonts w:ascii="Arial" w:hAnsi="Arial" w:cs="Arial"/>
        </w:rPr>
        <w:tab/>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0D4563" w:rsidRDefault="000D4563" w:rsidP="00B02DE5">
      <w:pPr>
        <w:spacing w:before="120"/>
        <w:jc w:val="both"/>
        <w:rPr>
          <w:rFonts w:ascii="Arial" w:hAnsi="Arial" w:cs="Arial"/>
        </w:rPr>
      </w:pP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453BA">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453BA">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136C5" w:rsidP="007E359F">
          <w:pPr>
            <w:jc w:val="center"/>
            <w:rPr>
              <w:rFonts w:ascii="Arial" w:hAnsi="Arial" w:cs="Arial"/>
              <w:b/>
              <w:bCs/>
            </w:rPr>
          </w:pPr>
          <w:del w:id="1" w:author="DELANCOIS Karine" w:date="2024-03-19T15:10:00Z">
            <w:r w:rsidDel="003B1C2E">
              <w:rPr>
                <w:rFonts w:ascii="Arial" w:hAnsi="Arial" w:cs="Arial"/>
                <w:b/>
                <w:i/>
                <w:iCs/>
              </w:rPr>
              <w:delText>22FHPSGA215</w:delText>
            </w:r>
          </w:del>
          <w:ins w:id="2" w:author="DELANCOIS Karine" w:date="2024-10-17T08:30:00Z">
            <w:r w:rsidR="000271C2">
              <w:rPr>
                <w:rFonts w:ascii="Arial" w:hAnsi="Arial" w:cs="Arial"/>
                <w:b/>
                <w:i/>
                <w:iCs/>
              </w:rPr>
              <w:t>24FHPSGK421</w:t>
            </w:r>
          </w:ins>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453B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453BA">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271C2"/>
    <w:rsid w:val="00033BC0"/>
    <w:rsid w:val="00056CB1"/>
    <w:rsid w:val="00057419"/>
    <w:rsid w:val="00080D2A"/>
    <w:rsid w:val="00084F22"/>
    <w:rsid w:val="000A4B86"/>
    <w:rsid w:val="000D4563"/>
    <w:rsid w:val="000E5E39"/>
    <w:rsid w:val="00101F16"/>
    <w:rsid w:val="001052F6"/>
    <w:rsid w:val="001101D5"/>
    <w:rsid w:val="001453BA"/>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50B6D"/>
    <w:rsid w:val="00C751EE"/>
    <w:rsid w:val="00C812AC"/>
    <w:rsid w:val="00C877BA"/>
    <w:rsid w:val="00CB13E0"/>
    <w:rsid w:val="00CB1774"/>
    <w:rsid w:val="00CC3A38"/>
    <w:rsid w:val="00CD0F79"/>
    <w:rsid w:val="00CD4969"/>
    <w:rsid w:val="00CD55BF"/>
    <w:rsid w:val="00D07C18"/>
    <w:rsid w:val="00D7269B"/>
    <w:rsid w:val="00D84A53"/>
    <w:rsid w:val="00DB3307"/>
    <w:rsid w:val="00DC00F7"/>
    <w:rsid w:val="00DD1774"/>
    <w:rsid w:val="00DE001E"/>
    <w:rsid w:val="00DE1001"/>
    <w:rsid w:val="00DF454C"/>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D30AB-8CAA-4C47-A4CA-DF94A78C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53</TotalTime>
  <Pages>4</Pages>
  <Words>2116</Words>
  <Characters>11638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DELANCOIS Karine</cp:lastModifiedBy>
  <cp:revision>24</cp:revision>
  <cp:lastPrinted>2016-11-02T12:51:00Z</cp:lastPrinted>
  <dcterms:created xsi:type="dcterms:W3CDTF">2019-10-24T10:36:00Z</dcterms:created>
  <dcterms:modified xsi:type="dcterms:W3CDTF">2024-11-22T07:04:00Z</dcterms:modified>
</cp:coreProperties>
</file>