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73D5" w:rsidRDefault="00FB73D5" w:rsidP="00FB73D5">
      <w:pPr>
        <w:jc w:val="center"/>
        <w:rPr>
          <w:b/>
          <w:sz w:val="24"/>
          <w:szCs w:val="24"/>
          <w:u w:val="single"/>
        </w:rPr>
      </w:pPr>
      <w:r w:rsidRPr="000D7AA0">
        <w:rPr>
          <w:b/>
          <w:sz w:val="24"/>
          <w:szCs w:val="24"/>
          <w:u w:val="single"/>
        </w:rPr>
        <w:t xml:space="preserve">ANNEXE </w:t>
      </w:r>
      <w:r w:rsidR="0069230D">
        <w:rPr>
          <w:b/>
          <w:sz w:val="24"/>
          <w:szCs w:val="24"/>
          <w:u w:val="single"/>
        </w:rPr>
        <w:t>3</w:t>
      </w:r>
    </w:p>
    <w:p w:rsidR="0069230D" w:rsidRDefault="0069230D" w:rsidP="0069230D">
      <w:pPr>
        <w:jc w:val="center"/>
        <w:rPr>
          <w:b/>
          <w:u w:val="single"/>
        </w:rPr>
      </w:pPr>
      <w:r w:rsidRPr="000D7AA0">
        <w:rPr>
          <w:b/>
          <w:u w:val="single"/>
        </w:rPr>
        <w:t>NIVEAU</w:t>
      </w:r>
      <w:r w:rsidR="00BB79B5">
        <w:rPr>
          <w:b/>
          <w:u w:val="single"/>
        </w:rPr>
        <w:t>X</w:t>
      </w:r>
      <w:r w:rsidRPr="000D7AA0">
        <w:rPr>
          <w:b/>
          <w:u w:val="single"/>
        </w:rPr>
        <w:t xml:space="preserve"> DE MAINTENANCE</w:t>
      </w:r>
    </w:p>
    <w:p w:rsidR="0069230D" w:rsidRDefault="0069230D" w:rsidP="0069230D">
      <w:pPr>
        <w:jc w:val="center"/>
        <w:rPr>
          <w:b/>
          <w:u w:val="single"/>
        </w:rPr>
      </w:pPr>
    </w:p>
    <w:p w:rsidR="0069230D" w:rsidRPr="000D7AA0" w:rsidRDefault="0069230D" w:rsidP="0069230D">
      <w:pPr>
        <w:jc w:val="center"/>
        <w:rPr>
          <w:b/>
          <w:u w:val="single"/>
        </w:rPr>
      </w:pPr>
      <w:bookmarkStart w:id="0" w:name="_GoBack"/>
      <w:bookmarkEnd w:id="0"/>
    </w:p>
    <w:p w:rsidR="0069230D" w:rsidRPr="000D7AA0" w:rsidRDefault="0069230D" w:rsidP="0069230D">
      <w:r w:rsidRPr="000D7AA0">
        <w:rPr>
          <w:b/>
        </w:rPr>
        <w:t>1er Niveau</w:t>
      </w:r>
      <w:r w:rsidRPr="000D7AA0">
        <w:t xml:space="preserve"> : Actions simples nécessaires à l’exploitation et réalisées sur des éléments facilement accessibles en toute sécurité : réglages, contrôles, inspections, opérations élémentaires de maintenance préventive.</w:t>
      </w:r>
    </w:p>
    <w:p w:rsidR="0069230D" w:rsidRPr="000D7AA0" w:rsidRDefault="0069230D" w:rsidP="0069230D"/>
    <w:p w:rsidR="0069230D" w:rsidRPr="000D7AA0" w:rsidRDefault="0069230D" w:rsidP="0069230D">
      <w:r w:rsidRPr="000D7AA0">
        <w:rPr>
          <w:b/>
        </w:rPr>
        <w:t>2ème Niveau</w:t>
      </w:r>
      <w:r w:rsidRPr="000D7AA0">
        <w:t xml:space="preserve"> : Actions qui nécessitent des procédures simples et/ou des équipements de soutien d’utilisation ou de mise en œuvre simples. </w:t>
      </w:r>
    </w:p>
    <w:p w:rsidR="0069230D" w:rsidRPr="000D7AA0" w:rsidRDefault="0069230D" w:rsidP="0069230D">
      <w:r w:rsidRPr="000D7AA0">
        <w:t>Exemple : Contrôles de performances, certains réglages, rechanges standard de sous-ensembles.</w:t>
      </w:r>
    </w:p>
    <w:p w:rsidR="0069230D" w:rsidRPr="000D7AA0" w:rsidRDefault="0069230D" w:rsidP="0069230D">
      <w:r w:rsidRPr="000D7AA0">
        <w:t>Ce type d'actions de maintenance peut être effectué par un personnel habilité avec les procédures détaillées et les équipements de soutien définis dans les instructions de maintenance.</w:t>
      </w:r>
    </w:p>
    <w:p w:rsidR="0069230D" w:rsidRPr="000D7AA0" w:rsidRDefault="0069230D" w:rsidP="0069230D"/>
    <w:p w:rsidR="0069230D" w:rsidRPr="000D7AA0" w:rsidRDefault="0069230D" w:rsidP="0069230D">
      <w:r w:rsidRPr="000D7AA0">
        <w:rPr>
          <w:b/>
        </w:rPr>
        <w:t>3ème Niveau</w:t>
      </w:r>
      <w:r w:rsidRPr="000D7AA0">
        <w:t xml:space="preserve"> : Opérations qui nécessitent des procédures complexes et/ou des équipements de soutien d'utilisation et de mise en œuvre complexes.</w:t>
      </w:r>
    </w:p>
    <w:p w:rsidR="0069230D" w:rsidRPr="000D7AA0" w:rsidRDefault="0069230D" w:rsidP="0069230D">
      <w:r w:rsidRPr="000D7AA0">
        <w:t>Exemple : Réglages généraux, les réalignements, les opérations de maintenance systématiques délicates, les réparations par échange des sous-ensembles et/ou de composants.</w:t>
      </w:r>
    </w:p>
    <w:p w:rsidR="0069230D" w:rsidRPr="000D7AA0" w:rsidRDefault="0069230D" w:rsidP="0069230D">
      <w:r w:rsidRPr="000D7AA0">
        <w:t>Ce type d'opération de maintenance peut être effectué par un technicien qualifié, à l’aide de procédures détaillées et des équipements de soutien prévus dans les instructions de maintenance.</w:t>
      </w:r>
    </w:p>
    <w:p w:rsidR="0069230D" w:rsidRPr="000D7AA0" w:rsidRDefault="0069230D" w:rsidP="0069230D"/>
    <w:p w:rsidR="0069230D" w:rsidRPr="000D7AA0" w:rsidRDefault="0069230D" w:rsidP="0069230D">
      <w:r w:rsidRPr="000D7AA0">
        <w:rPr>
          <w:b/>
        </w:rPr>
        <w:t>4ème Niveau</w:t>
      </w:r>
      <w:r w:rsidRPr="000D7AA0">
        <w:t xml:space="preserve"> : Opérations dont les procédures impliquent la maîtrise d’une technique particulière et/ou la mise en œuvre d’équipements de soutien spécialisés.</w:t>
      </w:r>
    </w:p>
    <w:p w:rsidR="0069230D" w:rsidRPr="000D7AA0" w:rsidRDefault="0069230D" w:rsidP="0069230D">
      <w:r w:rsidRPr="000D7AA0">
        <w:t>Ce sont en général tous les travaux importants de maintenance corrective ou préventive, à l’exception de la rénovation et de la reconstruction.</w:t>
      </w:r>
    </w:p>
    <w:p w:rsidR="0069230D" w:rsidRPr="000D7AA0" w:rsidRDefault="0069230D" w:rsidP="0069230D"/>
    <w:p w:rsidR="0069230D" w:rsidRPr="000D7AA0" w:rsidRDefault="0069230D" w:rsidP="0069230D">
      <w:r w:rsidRPr="000D7AA0">
        <w:rPr>
          <w:b/>
        </w:rPr>
        <w:t>5ème Niveau</w:t>
      </w:r>
      <w:r w:rsidRPr="000D7AA0">
        <w:t xml:space="preserve"> : Opérations dont les procédures impliquent un savoir-faire, faisant appel à des techniques ou des technologies particulières, des processus et/ou des équipements de soutien industriel tels que rénovation, reconstruction, conception.</w:t>
      </w:r>
    </w:p>
    <w:sectPr w:rsidR="0069230D" w:rsidRPr="000D7A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3364" w:rsidRDefault="00393364" w:rsidP="00393364">
      <w:pPr>
        <w:spacing w:after="0" w:line="240" w:lineRule="auto"/>
      </w:pPr>
      <w:r>
        <w:separator/>
      </w:r>
    </w:p>
  </w:endnote>
  <w:endnote w:type="continuationSeparator" w:id="0">
    <w:p w:rsidR="00393364" w:rsidRDefault="00393364" w:rsidP="00393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3364" w:rsidRDefault="00393364" w:rsidP="00393364">
      <w:pPr>
        <w:spacing w:after="0" w:line="240" w:lineRule="auto"/>
      </w:pPr>
      <w:r>
        <w:separator/>
      </w:r>
    </w:p>
  </w:footnote>
  <w:footnote w:type="continuationSeparator" w:id="0">
    <w:p w:rsidR="00393364" w:rsidRDefault="00393364" w:rsidP="003933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73D5"/>
    <w:rsid w:val="00000E76"/>
    <w:rsid w:val="001D3D4A"/>
    <w:rsid w:val="002C7A81"/>
    <w:rsid w:val="00393364"/>
    <w:rsid w:val="005530DD"/>
    <w:rsid w:val="00656527"/>
    <w:rsid w:val="0069230D"/>
    <w:rsid w:val="00855099"/>
    <w:rsid w:val="00BB79B5"/>
    <w:rsid w:val="00D57619"/>
    <w:rsid w:val="00E32CC6"/>
    <w:rsid w:val="00F758A4"/>
    <w:rsid w:val="00FB7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42EE9"/>
  <w15:docId w15:val="{70B66294-8AB2-489A-A3CA-4C987193B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73D5"/>
    <w:pPr>
      <w:spacing w:after="120"/>
      <w:jc w:val="both"/>
    </w:pPr>
    <w:rPr>
      <w:rFonts w:ascii="Arial" w:hAnsi="Arial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93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93364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393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93364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Laurence GALDEANO</dc:creator>
  <cp:lastModifiedBy>Christine AUBERT</cp:lastModifiedBy>
  <cp:revision>10</cp:revision>
  <dcterms:created xsi:type="dcterms:W3CDTF">2019-10-18T09:43:00Z</dcterms:created>
  <dcterms:modified xsi:type="dcterms:W3CDTF">2024-10-22T12:41:00Z</dcterms:modified>
</cp:coreProperties>
</file>