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BBBDFAD" w14:textId="4690C68F" w:rsidR="002D3866" w:rsidRPr="00A14A45" w:rsidRDefault="00014637" w:rsidP="00EF6C60">
      <w:pPr>
        <w:spacing w:before="160"/>
        <w:rPr>
          <w:rFonts w:cs="Arial"/>
          <w:b/>
          <w:sz w:val="28"/>
        </w:rPr>
      </w:pPr>
      <w:r w:rsidRPr="00A14A45">
        <w:rPr>
          <w:rFonts w:cs="Arial"/>
          <w:b/>
          <w:sz w:val="28"/>
        </w:rPr>
        <w:t xml:space="preserve"> </w:t>
      </w:r>
    </w:p>
    <w:p w14:paraId="4180AB0B" w14:textId="77777777" w:rsidR="007872A2" w:rsidRPr="00A14A45" w:rsidRDefault="007872A2" w:rsidP="00380125">
      <w:pPr>
        <w:spacing w:before="160"/>
        <w:jc w:val="center"/>
        <w:rPr>
          <w:rFonts w:cs="Arial"/>
          <w:b/>
          <w:sz w:val="28"/>
        </w:rPr>
      </w:pPr>
    </w:p>
    <w:p w14:paraId="002E8B82" w14:textId="77777777" w:rsidR="007872A2" w:rsidRPr="00A14A45" w:rsidRDefault="007872A2" w:rsidP="00380125">
      <w:pPr>
        <w:spacing w:before="160"/>
        <w:jc w:val="center"/>
        <w:rPr>
          <w:rFonts w:cs="Arial"/>
          <w:b/>
          <w:sz w:val="28"/>
        </w:rPr>
      </w:pPr>
    </w:p>
    <w:p w14:paraId="14AAAAC8" w14:textId="77777777" w:rsidR="00747ACC" w:rsidRPr="00A14A45" w:rsidRDefault="00747ACC" w:rsidP="00747ACC">
      <w:pPr>
        <w:spacing w:before="160"/>
        <w:rPr>
          <w:rFonts w:cs="Arial"/>
          <w:color w:val="1F497D" w:themeColor="text2"/>
          <w:sz w:val="28"/>
        </w:rPr>
      </w:pPr>
    </w:p>
    <w:p w14:paraId="7266891B" w14:textId="77777777" w:rsidR="00747ACC" w:rsidRPr="00A14A45" w:rsidRDefault="00747ACC" w:rsidP="00747ACC">
      <w:pPr>
        <w:spacing w:before="160"/>
        <w:rPr>
          <w:rFonts w:cs="Arial"/>
          <w:color w:val="1F497D" w:themeColor="text2"/>
          <w:sz w:val="28"/>
        </w:rPr>
      </w:pPr>
    </w:p>
    <w:p w14:paraId="62A6BFD5" w14:textId="77777777" w:rsidR="00747ACC" w:rsidRPr="00A14A45" w:rsidRDefault="00747ACC" w:rsidP="00747ACC">
      <w:pPr>
        <w:spacing w:before="160"/>
        <w:rPr>
          <w:rFonts w:cs="Arial"/>
          <w:color w:val="1F497D" w:themeColor="text2"/>
          <w:sz w:val="28"/>
        </w:rPr>
      </w:pPr>
    </w:p>
    <w:p w14:paraId="321A3781" w14:textId="77777777" w:rsidR="007872A2" w:rsidRPr="00A14A45" w:rsidRDefault="007872A2" w:rsidP="00325FA0">
      <w:pPr>
        <w:spacing w:before="160"/>
        <w:jc w:val="center"/>
        <w:rPr>
          <w:rFonts w:cs="Arial"/>
          <w:color w:val="1F497D" w:themeColor="text2"/>
          <w:sz w:val="28"/>
        </w:rPr>
      </w:pPr>
      <w:r w:rsidRPr="00A14A45">
        <w:rPr>
          <w:rFonts w:cs="Arial"/>
          <w:color w:val="1F497D" w:themeColor="text2"/>
          <w:sz w:val="28"/>
        </w:rPr>
        <w:t>MARCHE PUBLIC DE PRESTATIONS INTELLECTUELLES</w:t>
      </w:r>
    </w:p>
    <w:p w14:paraId="32D023A2" w14:textId="77777777" w:rsidR="007872A2" w:rsidRPr="00A14A45" w:rsidRDefault="007872A2" w:rsidP="00380125">
      <w:pPr>
        <w:spacing w:before="160"/>
        <w:jc w:val="center"/>
        <w:rPr>
          <w:rFonts w:cs="Arial"/>
          <w:b/>
          <w:sz w:val="28"/>
        </w:rPr>
      </w:pPr>
    </w:p>
    <w:p w14:paraId="75F3DA89" w14:textId="77777777" w:rsidR="007872A2" w:rsidRPr="00A14A45" w:rsidRDefault="007872A2" w:rsidP="00380125">
      <w:pPr>
        <w:spacing w:before="160"/>
        <w:jc w:val="center"/>
        <w:rPr>
          <w:rFonts w:cs="Arial"/>
          <w:b/>
          <w:sz w:val="28"/>
        </w:rPr>
      </w:pPr>
    </w:p>
    <w:p w14:paraId="2713AE0F" w14:textId="77777777" w:rsidR="00747ACC" w:rsidRPr="00A14A45" w:rsidRDefault="00747ACC" w:rsidP="00D23E57">
      <w:pPr>
        <w:jc w:val="center"/>
        <w:rPr>
          <w:color w:val="1F497D"/>
          <w:sz w:val="36"/>
          <w:szCs w:val="36"/>
          <w:lang w:eastAsia="ar-SA"/>
        </w:rPr>
      </w:pPr>
    </w:p>
    <w:p w14:paraId="20EB1C41" w14:textId="77777777" w:rsidR="006F716F" w:rsidRPr="00A14A45" w:rsidRDefault="006F716F" w:rsidP="006F716F">
      <w:pPr>
        <w:jc w:val="center"/>
        <w:rPr>
          <w:rFonts w:cs="Calibri"/>
          <w:noProof/>
          <w:color w:val="1F497D"/>
          <w:sz w:val="36"/>
          <w:szCs w:val="32"/>
        </w:rPr>
      </w:pPr>
      <w:bookmarkStart w:id="0" w:name="_Hlk180413835"/>
      <w:r w:rsidRPr="00A14A45">
        <w:rPr>
          <w:rFonts w:cs="Calibri"/>
          <w:noProof/>
          <w:color w:val="1F497D"/>
          <w:sz w:val="36"/>
          <w:szCs w:val="32"/>
        </w:rPr>
        <w:t xml:space="preserve">OPERATION DE PARACHEVEMENT </w:t>
      </w:r>
    </w:p>
    <w:p w14:paraId="174DCC83" w14:textId="691D7A20" w:rsidR="006F716F" w:rsidRPr="00A14A45" w:rsidRDefault="006F716F" w:rsidP="006F716F">
      <w:pPr>
        <w:jc w:val="center"/>
        <w:rPr>
          <w:rFonts w:cs="Calibri"/>
          <w:noProof/>
          <w:color w:val="1F497D"/>
          <w:sz w:val="24"/>
          <w:szCs w:val="22"/>
        </w:rPr>
      </w:pPr>
      <w:r w:rsidRPr="00A14A45">
        <w:rPr>
          <w:rFonts w:cs="Calibri"/>
          <w:noProof/>
          <w:color w:val="1F497D"/>
          <w:sz w:val="36"/>
          <w:szCs w:val="32"/>
        </w:rPr>
        <w:t>DE LA MAISON D’ARRET DE DRAGUIGNAN (83)</w:t>
      </w:r>
      <w:r w:rsidRPr="00A14A45">
        <w:rPr>
          <w:rFonts w:cs="Calibri"/>
          <w:noProof/>
          <w:color w:val="1F497D"/>
          <w:sz w:val="36"/>
          <w:szCs w:val="32"/>
        </w:rPr>
        <w:br/>
      </w:r>
    </w:p>
    <w:p w14:paraId="1EAB86A6" w14:textId="77777777" w:rsidR="006F716F" w:rsidRPr="00A14A45" w:rsidRDefault="006F716F" w:rsidP="006F716F">
      <w:pPr>
        <w:jc w:val="center"/>
        <w:rPr>
          <w:rFonts w:cs="Calibri"/>
          <w:b/>
          <w:caps/>
          <w:noProof/>
          <w:color w:val="1F497D"/>
          <w:sz w:val="36"/>
          <w:szCs w:val="32"/>
        </w:rPr>
      </w:pPr>
      <w:r w:rsidRPr="00A14A45">
        <w:rPr>
          <w:rFonts w:cs="Calibri"/>
          <w:b/>
          <w:caps/>
          <w:noProof/>
          <w:color w:val="1F497D"/>
          <w:sz w:val="36"/>
          <w:szCs w:val="32"/>
        </w:rPr>
        <w:t>MARCHé D’assistance à maitrise d’ouvrage technique et de conduite d’opération</w:t>
      </w:r>
    </w:p>
    <w:bookmarkEnd w:id="0"/>
    <w:p w14:paraId="6D0FA162" w14:textId="77777777" w:rsidR="00F334A5" w:rsidRPr="00A14A45" w:rsidRDefault="00F334A5" w:rsidP="00D23E57">
      <w:pPr>
        <w:spacing w:before="160"/>
        <w:jc w:val="center"/>
        <w:rPr>
          <w:rFonts w:cs="Arial"/>
          <w:b/>
          <w:sz w:val="28"/>
        </w:rPr>
      </w:pPr>
    </w:p>
    <w:p w14:paraId="6CFC8E4F" w14:textId="77777777" w:rsidR="007872A2" w:rsidRPr="00A14A45" w:rsidRDefault="007872A2" w:rsidP="00D23E57">
      <w:pPr>
        <w:jc w:val="center"/>
        <w:rPr>
          <w:bCs/>
          <w:iCs/>
          <w:color w:val="FF0000"/>
          <w:sz w:val="36"/>
          <w:szCs w:val="36"/>
        </w:rPr>
      </w:pPr>
      <w:r w:rsidRPr="00A14A45">
        <w:rPr>
          <w:bCs/>
          <w:iCs/>
          <w:color w:val="C00000"/>
          <w:sz w:val="36"/>
          <w:szCs w:val="36"/>
        </w:rPr>
        <w:t>CAHIER DES CLAUSES TECHNIQUES PARTICULIERES</w:t>
      </w:r>
    </w:p>
    <w:p w14:paraId="08BEA7FA" w14:textId="77777777" w:rsidR="007872A2" w:rsidRPr="00A14A45" w:rsidRDefault="007872A2" w:rsidP="00593D50">
      <w:pPr>
        <w:spacing w:after="200"/>
        <w:rPr>
          <w:rFonts w:eastAsia="Arial"/>
          <w:spacing w:val="-6"/>
          <w:sz w:val="18"/>
          <w:u w:val="single"/>
          <w:lang w:eastAsia="ar-SA"/>
        </w:rPr>
      </w:pPr>
      <w:r w:rsidRPr="00A14A45">
        <w:rPr>
          <w:rFonts w:eastAsia="Arial"/>
          <w:spacing w:val="-6"/>
          <w:sz w:val="18"/>
          <w:u w:val="single"/>
          <w:lang w:eastAsia="ar-SA"/>
        </w:rPr>
        <w:br w:type="page"/>
      </w:r>
    </w:p>
    <w:sdt>
      <w:sdtPr>
        <w:rPr>
          <w:rFonts w:ascii="Marianne" w:eastAsia="Times New Roman" w:hAnsi="Marianne" w:cs="Times New Roman"/>
          <w:b w:val="0"/>
          <w:bCs w:val="0"/>
          <w:color w:val="auto"/>
          <w:sz w:val="16"/>
          <w:szCs w:val="16"/>
        </w:rPr>
        <w:id w:val="1902169073"/>
        <w:docPartObj>
          <w:docPartGallery w:val="Table of Contents"/>
          <w:docPartUnique/>
        </w:docPartObj>
      </w:sdtPr>
      <w:sdtEndPr>
        <w:rPr>
          <w:sz w:val="20"/>
          <w:szCs w:val="20"/>
        </w:rPr>
      </w:sdtEndPr>
      <w:sdtContent>
        <w:p w14:paraId="24EE9447" w14:textId="77777777" w:rsidR="00E95E60" w:rsidRPr="00A14A45" w:rsidRDefault="0083552D" w:rsidP="006815E2">
          <w:pPr>
            <w:pStyle w:val="En-ttedetabledesmatires"/>
            <w:tabs>
              <w:tab w:val="left" w:pos="6601"/>
            </w:tabs>
            <w:rPr>
              <w:rFonts w:ascii="Marianne" w:hAnsi="Marianne"/>
              <w:sz w:val="22"/>
              <w:szCs w:val="22"/>
            </w:rPr>
          </w:pPr>
          <w:r w:rsidRPr="00A14A45">
            <w:rPr>
              <w:rFonts w:ascii="Marianne" w:hAnsi="Marianne"/>
              <w:sz w:val="22"/>
              <w:szCs w:val="22"/>
            </w:rPr>
            <w:t>SOMMAIRE</w:t>
          </w:r>
          <w:r w:rsidR="006815E2" w:rsidRPr="00A14A45">
            <w:rPr>
              <w:rFonts w:ascii="Marianne" w:hAnsi="Marianne"/>
              <w:sz w:val="22"/>
              <w:szCs w:val="22"/>
            </w:rPr>
            <w:tab/>
          </w:r>
        </w:p>
        <w:p w14:paraId="6A259859" w14:textId="0E4DDF37" w:rsidR="00CE02A3" w:rsidRDefault="00E95E60">
          <w:pPr>
            <w:pStyle w:val="TM1"/>
            <w:tabs>
              <w:tab w:val="left" w:pos="1200"/>
            </w:tabs>
            <w:rPr>
              <w:rFonts w:asciiTheme="minorHAnsi" w:eastAsiaTheme="minorEastAsia" w:hAnsiTheme="minorHAnsi" w:cstheme="minorBidi"/>
              <w:b w:val="0"/>
              <w:spacing w:val="0"/>
              <w:kern w:val="2"/>
              <w:sz w:val="24"/>
              <w:szCs w:val="24"/>
              <w:lang w:eastAsia="fr-FR"/>
              <w14:ligatures w14:val="standardContextual"/>
            </w:rPr>
          </w:pPr>
          <w:r w:rsidRPr="00A14A45">
            <w:rPr>
              <w:b w:val="0"/>
              <w:sz w:val="16"/>
              <w:szCs w:val="16"/>
            </w:rPr>
            <w:fldChar w:fldCharType="begin"/>
          </w:r>
          <w:r w:rsidRPr="00A14A45">
            <w:rPr>
              <w:sz w:val="16"/>
              <w:szCs w:val="16"/>
            </w:rPr>
            <w:instrText xml:space="preserve"> TOC \o "1-3" \h \z \u </w:instrText>
          </w:r>
          <w:r w:rsidRPr="00A14A45">
            <w:rPr>
              <w:b w:val="0"/>
              <w:sz w:val="16"/>
              <w:szCs w:val="16"/>
            </w:rPr>
            <w:fldChar w:fldCharType="separate"/>
          </w:r>
          <w:hyperlink w:anchor="_Toc183092284" w:history="1">
            <w:r w:rsidR="00CE02A3" w:rsidRPr="0000410C">
              <w:rPr>
                <w:rStyle w:val="Lienhypertexte"/>
              </w:rPr>
              <w:t>Article 1.</w:t>
            </w:r>
            <w:r w:rsidR="00CE02A3">
              <w:rPr>
                <w:rFonts w:asciiTheme="minorHAnsi" w:eastAsiaTheme="minorEastAsia" w:hAnsiTheme="minorHAnsi" w:cstheme="minorBidi"/>
                <w:b w:val="0"/>
                <w:spacing w:val="0"/>
                <w:kern w:val="2"/>
                <w:sz w:val="24"/>
                <w:szCs w:val="24"/>
                <w:lang w:eastAsia="fr-FR"/>
                <w14:ligatures w14:val="standardContextual"/>
              </w:rPr>
              <w:tab/>
            </w:r>
            <w:r w:rsidR="00CE02A3" w:rsidRPr="0000410C">
              <w:rPr>
                <w:rStyle w:val="Lienhypertexte"/>
              </w:rPr>
              <w:t>Objet du marché</w:t>
            </w:r>
            <w:r w:rsidR="00CE02A3">
              <w:rPr>
                <w:webHidden/>
              </w:rPr>
              <w:tab/>
            </w:r>
            <w:r w:rsidR="00CE02A3">
              <w:rPr>
                <w:webHidden/>
              </w:rPr>
              <w:fldChar w:fldCharType="begin"/>
            </w:r>
            <w:r w:rsidR="00CE02A3">
              <w:rPr>
                <w:webHidden/>
              </w:rPr>
              <w:instrText xml:space="preserve"> PAGEREF _Toc183092284 \h </w:instrText>
            </w:r>
            <w:r w:rsidR="00CE02A3">
              <w:rPr>
                <w:webHidden/>
              </w:rPr>
            </w:r>
            <w:r w:rsidR="00CE02A3">
              <w:rPr>
                <w:webHidden/>
              </w:rPr>
              <w:fldChar w:fldCharType="separate"/>
            </w:r>
            <w:r w:rsidR="00CE02A3">
              <w:rPr>
                <w:webHidden/>
              </w:rPr>
              <w:t>3</w:t>
            </w:r>
            <w:r w:rsidR="00CE02A3">
              <w:rPr>
                <w:webHidden/>
              </w:rPr>
              <w:fldChar w:fldCharType="end"/>
            </w:r>
          </w:hyperlink>
        </w:p>
        <w:p w14:paraId="3F528EE9" w14:textId="08D9EA83" w:rsidR="00CE02A3" w:rsidRDefault="00CE02A3">
          <w:pPr>
            <w:pStyle w:val="TM1"/>
            <w:tabs>
              <w:tab w:val="left" w:pos="1200"/>
            </w:tabs>
            <w:rPr>
              <w:rFonts w:asciiTheme="minorHAnsi" w:eastAsiaTheme="minorEastAsia" w:hAnsiTheme="minorHAnsi" w:cstheme="minorBidi"/>
              <w:b w:val="0"/>
              <w:spacing w:val="0"/>
              <w:kern w:val="2"/>
              <w:sz w:val="24"/>
              <w:szCs w:val="24"/>
              <w:lang w:eastAsia="fr-FR"/>
              <w14:ligatures w14:val="standardContextual"/>
            </w:rPr>
          </w:pPr>
          <w:hyperlink w:anchor="_Toc183092285" w:history="1">
            <w:r w:rsidRPr="0000410C">
              <w:rPr>
                <w:rStyle w:val="Lienhypertexte"/>
              </w:rPr>
              <w:t>Article 2.</w:t>
            </w:r>
            <w:r>
              <w:rPr>
                <w:rFonts w:asciiTheme="minorHAnsi" w:eastAsiaTheme="minorEastAsia" w:hAnsiTheme="minorHAnsi" w:cstheme="minorBidi"/>
                <w:b w:val="0"/>
                <w:spacing w:val="0"/>
                <w:kern w:val="2"/>
                <w:sz w:val="24"/>
                <w:szCs w:val="24"/>
                <w:lang w:eastAsia="fr-FR"/>
                <w14:ligatures w14:val="standardContextual"/>
              </w:rPr>
              <w:tab/>
            </w:r>
            <w:r w:rsidRPr="0000410C">
              <w:rPr>
                <w:rStyle w:val="Lienhypertexte"/>
              </w:rPr>
              <w:t>Contexte et nature de l’opération</w:t>
            </w:r>
            <w:r>
              <w:rPr>
                <w:webHidden/>
              </w:rPr>
              <w:tab/>
            </w:r>
            <w:r>
              <w:rPr>
                <w:webHidden/>
              </w:rPr>
              <w:fldChar w:fldCharType="begin"/>
            </w:r>
            <w:r>
              <w:rPr>
                <w:webHidden/>
              </w:rPr>
              <w:instrText xml:space="preserve"> PAGEREF _Toc183092285 \h </w:instrText>
            </w:r>
            <w:r>
              <w:rPr>
                <w:webHidden/>
              </w:rPr>
            </w:r>
            <w:r>
              <w:rPr>
                <w:webHidden/>
              </w:rPr>
              <w:fldChar w:fldCharType="separate"/>
            </w:r>
            <w:r>
              <w:rPr>
                <w:webHidden/>
              </w:rPr>
              <w:t>3</w:t>
            </w:r>
            <w:r>
              <w:rPr>
                <w:webHidden/>
              </w:rPr>
              <w:fldChar w:fldCharType="end"/>
            </w:r>
          </w:hyperlink>
        </w:p>
        <w:p w14:paraId="5D414ECB" w14:textId="61B7D100" w:rsidR="00CE02A3" w:rsidRDefault="00CE02A3">
          <w:pPr>
            <w:pStyle w:val="TM2"/>
            <w:rPr>
              <w:rFonts w:asciiTheme="minorHAnsi" w:eastAsiaTheme="minorEastAsia" w:hAnsiTheme="minorHAnsi" w:cstheme="minorBidi"/>
              <w:noProof/>
              <w:kern w:val="2"/>
              <w:sz w:val="24"/>
              <w:szCs w:val="24"/>
              <w14:ligatures w14:val="standardContextual"/>
            </w:rPr>
          </w:pPr>
          <w:hyperlink w:anchor="_Toc183092286" w:history="1">
            <w:r w:rsidRPr="0000410C">
              <w:rPr>
                <w:rStyle w:val="Lienhypertexte"/>
                <w:noProof/>
              </w:rPr>
              <w:t>2.1.</w:t>
            </w:r>
            <w:r>
              <w:rPr>
                <w:rFonts w:asciiTheme="minorHAnsi" w:eastAsiaTheme="minorEastAsia" w:hAnsiTheme="minorHAnsi" w:cstheme="minorBidi"/>
                <w:noProof/>
                <w:kern w:val="2"/>
                <w:sz w:val="24"/>
                <w:szCs w:val="24"/>
                <w14:ligatures w14:val="standardContextual"/>
              </w:rPr>
              <w:tab/>
            </w:r>
            <w:r w:rsidRPr="0000410C">
              <w:rPr>
                <w:rStyle w:val="Lienhypertexte"/>
                <w:noProof/>
              </w:rPr>
              <w:t>Contexte général</w:t>
            </w:r>
            <w:r>
              <w:rPr>
                <w:noProof/>
                <w:webHidden/>
              </w:rPr>
              <w:tab/>
            </w:r>
            <w:r>
              <w:rPr>
                <w:noProof/>
                <w:webHidden/>
              </w:rPr>
              <w:fldChar w:fldCharType="begin"/>
            </w:r>
            <w:r>
              <w:rPr>
                <w:noProof/>
                <w:webHidden/>
              </w:rPr>
              <w:instrText xml:space="preserve"> PAGEREF _Toc183092286 \h </w:instrText>
            </w:r>
            <w:r>
              <w:rPr>
                <w:noProof/>
                <w:webHidden/>
              </w:rPr>
            </w:r>
            <w:r>
              <w:rPr>
                <w:noProof/>
                <w:webHidden/>
              </w:rPr>
              <w:fldChar w:fldCharType="separate"/>
            </w:r>
            <w:r>
              <w:rPr>
                <w:noProof/>
                <w:webHidden/>
              </w:rPr>
              <w:t>3</w:t>
            </w:r>
            <w:r>
              <w:rPr>
                <w:noProof/>
                <w:webHidden/>
              </w:rPr>
              <w:fldChar w:fldCharType="end"/>
            </w:r>
          </w:hyperlink>
        </w:p>
        <w:p w14:paraId="2D78ACE5" w14:textId="4FF4D78B" w:rsidR="00CE02A3" w:rsidRDefault="00CE02A3">
          <w:pPr>
            <w:pStyle w:val="TM2"/>
            <w:rPr>
              <w:rFonts w:asciiTheme="minorHAnsi" w:eastAsiaTheme="minorEastAsia" w:hAnsiTheme="minorHAnsi" w:cstheme="minorBidi"/>
              <w:noProof/>
              <w:kern w:val="2"/>
              <w:sz w:val="24"/>
              <w:szCs w:val="24"/>
              <w14:ligatures w14:val="standardContextual"/>
            </w:rPr>
          </w:pPr>
          <w:hyperlink w:anchor="_Toc183092287" w:history="1">
            <w:r w:rsidRPr="0000410C">
              <w:rPr>
                <w:rStyle w:val="Lienhypertexte"/>
                <w:noProof/>
              </w:rPr>
              <w:t>2.2.</w:t>
            </w:r>
            <w:r>
              <w:rPr>
                <w:rFonts w:asciiTheme="minorHAnsi" w:eastAsiaTheme="minorEastAsia" w:hAnsiTheme="minorHAnsi" w:cstheme="minorBidi"/>
                <w:noProof/>
                <w:kern w:val="2"/>
                <w:sz w:val="24"/>
                <w:szCs w:val="24"/>
                <w14:ligatures w14:val="standardContextual"/>
              </w:rPr>
              <w:tab/>
            </w:r>
            <w:r w:rsidRPr="0000410C">
              <w:rPr>
                <w:rStyle w:val="Lienhypertexte"/>
                <w:noProof/>
              </w:rPr>
              <w:t>Nature de l’opération</w:t>
            </w:r>
            <w:r>
              <w:rPr>
                <w:noProof/>
                <w:webHidden/>
              </w:rPr>
              <w:tab/>
            </w:r>
            <w:r>
              <w:rPr>
                <w:noProof/>
                <w:webHidden/>
              </w:rPr>
              <w:fldChar w:fldCharType="begin"/>
            </w:r>
            <w:r>
              <w:rPr>
                <w:noProof/>
                <w:webHidden/>
              </w:rPr>
              <w:instrText xml:space="preserve"> PAGEREF _Toc183092287 \h </w:instrText>
            </w:r>
            <w:r>
              <w:rPr>
                <w:noProof/>
                <w:webHidden/>
              </w:rPr>
            </w:r>
            <w:r>
              <w:rPr>
                <w:noProof/>
                <w:webHidden/>
              </w:rPr>
              <w:fldChar w:fldCharType="separate"/>
            </w:r>
            <w:r>
              <w:rPr>
                <w:noProof/>
                <w:webHidden/>
              </w:rPr>
              <w:t>5</w:t>
            </w:r>
            <w:r>
              <w:rPr>
                <w:noProof/>
                <w:webHidden/>
              </w:rPr>
              <w:fldChar w:fldCharType="end"/>
            </w:r>
          </w:hyperlink>
        </w:p>
        <w:p w14:paraId="098D9D4B" w14:textId="43E736CD" w:rsidR="00CE02A3" w:rsidRDefault="00CE02A3">
          <w:pPr>
            <w:pStyle w:val="TM3"/>
            <w:rPr>
              <w:rFonts w:asciiTheme="minorHAnsi" w:eastAsiaTheme="minorEastAsia" w:hAnsiTheme="minorHAnsi" w:cstheme="minorBidi"/>
              <w:noProof/>
              <w:kern w:val="2"/>
              <w:sz w:val="24"/>
              <w:szCs w:val="24"/>
              <w14:ligatures w14:val="standardContextual"/>
            </w:rPr>
          </w:pPr>
          <w:hyperlink w:anchor="_Toc183092288" w:history="1">
            <w:r w:rsidRPr="0000410C">
              <w:rPr>
                <w:rStyle w:val="Lienhypertexte"/>
                <w:bCs/>
                <w:noProof/>
                <w14:scene3d>
                  <w14:camera w14:prst="orthographicFront"/>
                  <w14:lightRig w14:rig="threePt" w14:dir="t">
                    <w14:rot w14:lat="0" w14:lon="0" w14:rev="0"/>
                  </w14:lightRig>
                </w14:scene3d>
              </w:rPr>
              <w:t>2.2.1.</w:t>
            </w:r>
            <w:r>
              <w:rPr>
                <w:rFonts w:asciiTheme="minorHAnsi" w:eastAsiaTheme="minorEastAsia" w:hAnsiTheme="minorHAnsi" w:cstheme="minorBidi"/>
                <w:noProof/>
                <w:kern w:val="2"/>
                <w:sz w:val="24"/>
                <w:szCs w:val="24"/>
                <w14:ligatures w14:val="standardContextual"/>
              </w:rPr>
              <w:tab/>
            </w:r>
            <w:r w:rsidRPr="0000410C">
              <w:rPr>
                <w:rStyle w:val="Lienhypertexte"/>
                <w:noProof/>
              </w:rPr>
              <w:t>Cadre contractuel du marché de maîtrise d’œuvre</w:t>
            </w:r>
            <w:r>
              <w:rPr>
                <w:noProof/>
                <w:webHidden/>
              </w:rPr>
              <w:tab/>
            </w:r>
            <w:r>
              <w:rPr>
                <w:noProof/>
                <w:webHidden/>
              </w:rPr>
              <w:fldChar w:fldCharType="begin"/>
            </w:r>
            <w:r>
              <w:rPr>
                <w:noProof/>
                <w:webHidden/>
              </w:rPr>
              <w:instrText xml:space="preserve"> PAGEREF _Toc183092288 \h </w:instrText>
            </w:r>
            <w:r>
              <w:rPr>
                <w:noProof/>
                <w:webHidden/>
              </w:rPr>
            </w:r>
            <w:r>
              <w:rPr>
                <w:noProof/>
                <w:webHidden/>
              </w:rPr>
              <w:fldChar w:fldCharType="separate"/>
            </w:r>
            <w:r>
              <w:rPr>
                <w:noProof/>
                <w:webHidden/>
              </w:rPr>
              <w:t>5</w:t>
            </w:r>
            <w:r>
              <w:rPr>
                <w:noProof/>
                <w:webHidden/>
              </w:rPr>
              <w:fldChar w:fldCharType="end"/>
            </w:r>
          </w:hyperlink>
        </w:p>
        <w:p w14:paraId="18D80065" w14:textId="232C0A8B" w:rsidR="00CE02A3" w:rsidRDefault="00CE02A3">
          <w:pPr>
            <w:pStyle w:val="TM3"/>
            <w:rPr>
              <w:rFonts w:asciiTheme="minorHAnsi" w:eastAsiaTheme="minorEastAsia" w:hAnsiTheme="minorHAnsi" w:cstheme="minorBidi"/>
              <w:noProof/>
              <w:kern w:val="2"/>
              <w:sz w:val="24"/>
              <w:szCs w:val="24"/>
              <w14:ligatures w14:val="standardContextual"/>
            </w:rPr>
          </w:pPr>
          <w:hyperlink w:anchor="_Toc183092289" w:history="1">
            <w:r w:rsidRPr="0000410C">
              <w:rPr>
                <w:rStyle w:val="Lienhypertexte"/>
                <w:bCs/>
                <w:noProof/>
                <w14:scene3d>
                  <w14:camera w14:prst="orthographicFront"/>
                  <w14:lightRig w14:rig="threePt" w14:dir="t">
                    <w14:rot w14:lat="0" w14:lon="0" w14:rev="0"/>
                  </w14:lightRig>
                </w14:scene3d>
              </w:rPr>
              <w:t>2.2.2.</w:t>
            </w:r>
            <w:r>
              <w:rPr>
                <w:rFonts w:asciiTheme="minorHAnsi" w:eastAsiaTheme="minorEastAsia" w:hAnsiTheme="minorHAnsi" w:cstheme="minorBidi"/>
                <w:noProof/>
                <w:kern w:val="2"/>
                <w:sz w:val="24"/>
                <w:szCs w:val="24"/>
                <w14:ligatures w14:val="standardContextual"/>
              </w:rPr>
              <w:tab/>
            </w:r>
            <w:r w:rsidRPr="0000410C">
              <w:rPr>
                <w:rStyle w:val="Lienhypertexte"/>
                <w:noProof/>
              </w:rPr>
              <w:t>Modalités d’instruction des pièces administratives</w:t>
            </w:r>
            <w:r>
              <w:rPr>
                <w:noProof/>
                <w:webHidden/>
              </w:rPr>
              <w:tab/>
            </w:r>
            <w:r>
              <w:rPr>
                <w:noProof/>
                <w:webHidden/>
              </w:rPr>
              <w:fldChar w:fldCharType="begin"/>
            </w:r>
            <w:r>
              <w:rPr>
                <w:noProof/>
                <w:webHidden/>
              </w:rPr>
              <w:instrText xml:space="preserve"> PAGEREF _Toc183092289 \h </w:instrText>
            </w:r>
            <w:r>
              <w:rPr>
                <w:noProof/>
                <w:webHidden/>
              </w:rPr>
            </w:r>
            <w:r>
              <w:rPr>
                <w:noProof/>
                <w:webHidden/>
              </w:rPr>
              <w:fldChar w:fldCharType="separate"/>
            </w:r>
            <w:r>
              <w:rPr>
                <w:noProof/>
                <w:webHidden/>
              </w:rPr>
              <w:t>5</w:t>
            </w:r>
            <w:r>
              <w:rPr>
                <w:noProof/>
                <w:webHidden/>
              </w:rPr>
              <w:fldChar w:fldCharType="end"/>
            </w:r>
          </w:hyperlink>
        </w:p>
        <w:p w14:paraId="3193D45F" w14:textId="699E43CB" w:rsidR="00CE02A3" w:rsidRDefault="00CE02A3">
          <w:pPr>
            <w:pStyle w:val="TM3"/>
            <w:rPr>
              <w:rFonts w:asciiTheme="minorHAnsi" w:eastAsiaTheme="minorEastAsia" w:hAnsiTheme="minorHAnsi" w:cstheme="minorBidi"/>
              <w:noProof/>
              <w:kern w:val="2"/>
              <w:sz w:val="24"/>
              <w:szCs w:val="24"/>
              <w14:ligatures w14:val="standardContextual"/>
            </w:rPr>
          </w:pPr>
          <w:hyperlink w:anchor="_Toc183092290" w:history="1">
            <w:r w:rsidRPr="0000410C">
              <w:rPr>
                <w:rStyle w:val="Lienhypertexte"/>
                <w:rFonts w:cstheme="minorHAnsi"/>
                <w:bCs/>
                <w:noProof/>
                <w14:scene3d>
                  <w14:camera w14:prst="orthographicFront"/>
                  <w14:lightRig w14:rig="threePt" w14:dir="t">
                    <w14:rot w14:lat="0" w14:lon="0" w14:rev="0"/>
                  </w14:lightRig>
                </w14:scene3d>
              </w:rPr>
              <w:t>2.2.3.</w:t>
            </w:r>
            <w:r>
              <w:rPr>
                <w:rFonts w:asciiTheme="minorHAnsi" w:eastAsiaTheme="minorEastAsia" w:hAnsiTheme="minorHAnsi" w:cstheme="minorBidi"/>
                <w:noProof/>
                <w:kern w:val="2"/>
                <w:sz w:val="24"/>
                <w:szCs w:val="24"/>
                <w14:ligatures w14:val="standardContextual"/>
              </w:rPr>
              <w:tab/>
            </w:r>
            <w:r w:rsidRPr="0000410C">
              <w:rPr>
                <w:rStyle w:val="Lienhypertexte"/>
                <w:noProof/>
              </w:rPr>
              <w:t>Cadre contractuel du marché de travaux</w:t>
            </w:r>
            <w:r>
              <w:rPr>
                <w:noProof/>
                <w:webHidden/>
              </w:rPr>
              <w:tab/>
            </w:r>
            <w:r>
              <w:rPr>
                <w:noProof/>
                <w:webHidden/>
              </w:rPr>
              <w:fldChar w:fldCharType="begin"/>
            </w:r>
            <w:r>
              <w:rPr>
                <w:noProof/>
                <w:webHidden/>
              </w:rPr>
              <w:instrText xml:space="preserve"> PAGEREF _Toc183092290 \h </w:instrText>
            </w:r>
            <w:r>
              <w:rPr>
                <w:noProof/>
                <w:webHidden/>
              </w:rPr>
            </w:r>
            <w:r>
              <w:rPr>
                <w:noProof/>
                <w:webHidden/>
              </w:rPr>
              <w:fldChar w:fldCharType="separate"/>
            </w:r>
            <w:r>
              <w:rPr>
                <w:noProof/>
                <w:webHidden/>
              </w:rPr>
              <w:t>5</w:t>
            </w:r>
            <w:r>
              <w:rPr>
                <w:noProof/>
                <w:webHidden/>
              </w:rPr>
              <w:fldChar w:fldCharType="end"/>
            </w:r>
          </w:hyperlink>
        </w:p>
        <w:p w14:paraId="0F470466" w14:textId="68DE9197" w:rsidR="00CE02A3" w:rsidRDefault="00CE02A3">
          <w:pPr>
            <w:pStyle w:val="TM3"/>
            <w:rPr>
              <w:rFonts w:asciiTheme="minorHAnsi" w:eastAsiaTheme="minorEastAsia" w:hAnsiTheme="minorHAnsi" w:cstheme="minorBidi"/>
              <w:noProof/>
              <w:kern w:val="2"/>
              <w:sz w:val="24"/>
              <w:szCs w:val="24"/>
              <w14:ligatures w14:val="standardContextual"/>
            </w:rPr>
          </w:pPr>
          <w:hyperlink w:anchor="_Toc183092291" w:history="1">
            <w:r w:rsidRPr="0000410C">
              <w:rPr>
                <w:rStyle w:val="Lienhypertexte"/>
                <w:bCs/>
                <w:noProof/>
                <w14:scene3d>
                  <w14:camera w14:prst="orthographicFront"/>
                  <w14:lightRig w14:rig="threePt" w14:dir="t">
                    <w14:rot w14:lat="0" w14:lon="0" w14:rev="0"/>
                  </w14:lightRig>
                </w14:scene3d>
              </w:rPr>
              <w:t>2.2.4.</w:t>
            </w:r>
            <w:r>
              <w:rPr>
                <w:rFonts w:asciiTheme="minorHAnsi" w:eastAsiaTheme="minorEastAsia" w:hAnsiTheme="minorHAnsi" w:cstheme="minorBidi"/>
                <w:noProof/>
                <w:kern w:val="2"/>
                <w:sz w:val="24"/>
                <w:szCs w:val="24"/>
                <w14:ligatures w14:val="standardContextual"/>
              </w:rPr>
              <w:tab/>
            </w:r>
            <w:r w:rsidRPr="0000410C">
              <w:rPr>
                <w:rStyle w:val="Lienhypertexte"/>
                <w:noProof/>
              </w:rPr>
              <w:t>Principaux intervenants</w:t>
            </w:r>
            <w:r>
              <w:rPr>
                <w:noProof/>
                <w:webHidden/>
              </w:rPr>
              <w:tab/>
            </w:r>
            <w:r>
              <w:rPr>
                <w:noProof/>
                <w:webHidden/>
              </w:rPr>
              <w:fldChar w:fldCharType="begin"/>
            </w:r>
            <w:r>
              <w:rPr>
                <w:noProof/>
                <w:webHidden/>
              </w:rPr>
              <w:instrText xml:space="preserve"> PAGEREF _Toc183092291 \h </w:instrText>
            </w:r>
            <w:r>
              <w:rPr>
                <w:noProof/>
                <w:webHidden/>
              </w:rPr>
            </w:r>
            <w:r>
              <w:rPr>
                <w:noProof/>
                <w:webHidden/>
              </w:rPr>
              <w:fldChar w:fldCharType="separate"/>
            </w:r>
            <w:r>
              <w:rPr>
                <w:noProof/>
                <w:webHidden/>
              </w:rPr>
              <w:t>5</w:t>
            </w:r>
            <w:r>
              <w:rPr>
                <w:noProof/>
                <w:webHidden/>
              </w:rPr>
              <w:fldChar w:fldCharType="end"/>
            </w:r>
          </w:hyperlink>
        </w:p>
        <w:p w14:paraId="32808643" w14:textId="17B394BB" w:rsidR="00CE02A3" w:rsidRDefault="00CE02A3">
          <w:pPr>
            <w:pStyle w:val="TM3"/>
            <w:rPr>
              <w:rFonts w:asciiTheme="minorHAnsi" w:eastAsiaTheme="minorEastAsia" w:hAnsiTheme="minorHAnsi" w:cstheme="minorBidi"/>
              <w:noProof/>
              <w:kern w:val="2"/>
              <w:sz w:val="24"/>
              <w:szCs w:val="24"/>
              <w14:ligatures w14:val="standardContextual"/>
            </w:rPr>
          </w:pPr>
          <w:hyperlink w:anchor="_Toc183092292" w:history="1">
            <w:r w:rsidRPr="0000410C">
              <w:rPr>
                <w:rStyle w:val="Lienhypertexte"/>
                <w:bCs/>
                <w:noProof/>
                <w14:scene3d>
                  <w14:camera w14:prst="orthographicFront"/>
                  <w14:lightRig w14:rig="threePt" w14:dir="t">
                    <w14:rot w14:lat="0" w14:lon="0" w14:rev="0"/>
                  </w14:lightRig>
                </w14:scene3d>
              </w:rPr>
              <w:t>2.2.5.</w:t>
            </w:r>
            <w:r>
              <w:rPr>
                <w:rFonts w:asciiTheme="minorHAnsi" w:eastAsiaTheme="minorEastAsia" w:hAnsiTheme="minorHAnsi" w:cstheme="minorBidi"/>
                <w:noProof/>
                <w:kern w:val="2"/>
                <w:sz w:val="24"/>
                <w:szCs w:val="24"/>
                <w14:ligatures w14:val="standardContextual"/>
              </w:rPr>
              <w:tab/>
            </w:r>
            <w:r w:rsidRPr="0000410C">
              <w:rPr>
                <w:rStyle w:val="Lienhypertexte"/>
                <w:noProof/>
              </w:rPr>
              <w:t>Calendrier et déroulement de l’opération</w:t>
            </w:r>
            <w:r>
              <w:rPr>
                <w:noProof/>
                <w:webHidden/>
              </w:rPr>
              <w:tab/>
            </w:r>
            <w:r>
              <w:rPr>
                <w:noProof/>
                <w:webHidden/>
              </w:rPr>
              <w:fldChar w:fldCharType="begin"/>
            </w:r>
            <w:r>
              <w:rPr>
                <w:noProof/>
                <w:webHidden/>
              </w:rPr>
              <w:instrText xml:space="preserve"> PAGEREF _Toc183092292 \h </w:instrText>
            </w:r>
            <w:r>
              <w:rPr>
                <w:noProof/>
                <w:webHidden/>
              </w:rPr>
            </w:r>
            <w:r>
              <w:rPr>
                <w:noProof/>
                <w:webHidden/>
              </w:rPr>
              <w:fldChar w:fldCharType="separate"/>
            </w:r>
            <w:r>
              <w:rPr>
                <w:noProof/>
                <w:webHidden/>
              </w:rPr>
              <w:t>6</w:t>
            </w:r>
            <w:r>
              <w:rPr>
                <w:noProof/>
                <w:webHidden/>
              </w:rPr>
              <w:fldChar w:fldCharType="end"/>
            </w:r>
          </w:hyperlink>
        </w:p>
        <w:p w14:paraId="07AB7D94" w14:textId="5E358BA8" w:rsidR="00CE02A3" w:rsidRDefault="00CE02A3">
          <w:pPr>
            <w:pStyle w:val="TM1"/>
            <w:tabs>
              <w:tab w:val="left" w:pos="1200"/>
            </w:tabs>
            <w:rPr>
              <w:rFonts w:asciiTheme="minorHAnsi" w:eastAsiaTheme="minorEastAsia" w:hAnsiTheme="minorHAnsi" w:cstheme="minorBidi"/>
              <w:b w:val="0"/>
              <w:spacing w:val="0"/>
              <w:kern w:val="2"/>
              <w:sz w:val="24"/>
              <w:szCs w:val="24"/>
              <w:lang w:eastAsia="fr-FR"/>
              <w14:ligatures w14:val="standardContextual"/>
            </w:rPr>
          </w:pPr>
          <w:hyperlink w:anchor="_Toc183092293" w:history="1">
            <w:r w:rsidRPr="0000410C">
              <w:rPr>
                <w:rStyle w:val="Lienhypertexte"/>
              </w:rPr>
              <w:t>Article 3.</w:t>
            </w:r>
            <w:r>
              <w:rPr>
                <w:rFonts w:asciiTheme="minorHAnsi" w:eastAsiaTheme="minorEastAsia" w:hAnsiTheme="minorHAnsi" w:cstheme="minorBidi"/>
                <w:b w:val="0"/>
                <w:spacing w:val="0"/>
                <w:kern w:val="2"/>
                <w:sz w:val="24"/>
                <w:szCs w:val="24"/>
                <w:lang w:eastAsia="fr-FR"/>
                <w14:ligatures w14:val="standardContextual"/>
              </w:rPr>
              <w:tab/>
            </w:r>
            <w:r w:rsidRPr="0000410C">
              <w:rPr>
                <w:rStyle w:val="Lienhypertexte"/>
              </w:rPr>
              <w:t>Missions</w:t>
            </w:r>
            <w:r>
              <w:rPr>
                <w:webHidden/>
              </w:rPr>
              <w:tab/>
            </w:r>
            <w:r>
              <w:rPr>
                <w:webHidden/>
              </w:rPr>
              <w:fldChar w:fldCharType="begin"/>
            </w:r>
            <w:r>
              <w:rPr>
                <w:webHidden/>
              </w:rPr>
              <w:instrText xml:space="preserve"> PAGEREF _Toc183092293 \h </w:instrText>
            </w:r>
            <w:r>
              <w:rPr>
                <w:webHidden/>
              </w:rPr>
            </w:r>
            <w:r>
              <w:rPr>
                <w:webHidden/>
              </w:rPr>
              <w:fldChar w:fldCharType="separate"/>
            </w:r>
            <w:r>
              <w:rPr>
                <w:webHidden/>
              </w:rPr>
              <w:t>6</w:t>
            </w:r>
            <w:r>
              <w:rPr>
                <w:webHidden/>
              </w:rPr>
              <w:fldChar w:fldCharType="end"/>
            </w:r>
          </w:hyperlink>
        </w:p>
        <w:p w14:paraId="58FD43F2" w14:textId="4E3502A3" w:rsidR="00CE02A3" w:rsidRDefault="00CE02A3">
          <w:pPr>
            <w:pStyle w:val="TM2"/>
            <w:rPr>
              <w:rFonts w:asciiTheme="minorHAnsi" w:eastAsiaTheme="minorEastAsia" w:hAnsiTheme="minorHAnsi" w:cstheme="minorBidi"/>
              <w:noProof/>
              <w:kern w:val="2"/>
              <w:sz w:val="24"/>
              <w:szCs w:val="24"/>
              <w14:ligatures w14:val="standardContextual"/>
            </w:rPr>
          </w:pPr>
          <w:hyperlink w:anchor="_Toc183092294" w:history="1">
            <w:r w:rsidRPr="0000410C">
              <w:rPr>
                <w:rStyle w:val="Lienhypertexte"/>
                <w:noProof/>
              </w:rPr>
              <w:t>3.1.</w:t>
            </w:r>
            <w:r>
              <w:rPr>
                <w:rFonts w:asciiTheme="minorHAnsi" w:eastAsiaTheme="minorEastAsia" w:hAnsiTheme="minorHAnsi" w:cstheme="minorBidi"/>
                <w:noProof/>
                <w:kern w:val="2"/>
                <w:sz w:val="24"/>
                <w:szCs w:val="24"/>
                <w14:ligatures w14:val="standardContextual"/>
              </w:rPr>
              <w:tab/>
            </w:r>
            <w:r w:rsidRPr="0000410C">
              <w:rPr>
                <w:rStyle w:val="Lienhypertexte"/>
                <w:noProof/>
              </w:rPr>
              <w:t>Organisation des missions</w:t>
            </w:r>
            <w:r>
              <w:rPr>
                <w:noProof/>
                <w:webHidden/>
              </w:rPr>
              <w:tab/>
            </w:r>
            <w:r>
              <w:rPr>
                <w:noProof/>
                <w:webHidden/>
              </w:rPr>
              <w:fldChar w:fldCharType="begin"/>
            </w:r>
            <w:r>
              <w:rPr>
                <w:noProof/>
                <w:webHidden/>
              </w:rPr>
              <w:instrText xml:space="preserve"> PAGEREF _Toc183092294 \h </w:instrText>
            </w:r>
            <w:r>
              <w:rPr>
                <w:noProof/>
                <w:webHidden/>
              </w:rPr>
            </w:r>
            <w:r>
              <w:rPr>
                <w:noProof/>
                <w:webHidden/>
              </w:rPr>
              <w:fldChar w:fldCharType="separate"/>
            </w:r>
            <w:r>
              <w:rPr>
                <w:noProof/>
                <w:webHidden/>
              </w:rPr>
              <w:t>6</w:t>
            </w:r>
            <w:r>
              <w:rPr>
                <w:noProof/>
                <w:webHidden/>
              </w:rPr>
              <w:fldChar w:fldCharType="end"/>
            </w:r>
          </w:hyperlink>
        </w:p>
        <w:p w14:paraId="07248910" w14:textId="151C2B30" w:rsidR="00CE02A3" w:rsidRDefault="00CE02A3">
          <w:pPr>
            <w:pStyle w:val="TM2"/>
            <w:rPr>
              <w:rFonts w:asciiTheme="minorHAnsi" w:eastAsiaTheme="minorEastAsia" w:hAnsiTheme="minorHAnsi" w:cstheme="minorBidi"/>
              <w:noProof/>
              <w:kern w:val="2"/>
              <w:sz w:val="24"/>
              <w:szCs w:val="24"/>
              <w14:ligatures w14:val="standardContextual"/>
            </w:rPr>
          </w:pPr>
          <w:hyperlink w:anchor="_Toc183092295" w:history="1">
            <w:r w:rsidRPr="0000410C">
              <w:rPr>
                <w:rStyle w:val="Lienhypertexte"/>
                <w:noProof/>
              </w:rPr>
              <w:t>3.2.</w:t>
            </w:r>
            <w:r>
              <w:rPr>
                <w:rFonts w:asciiTheme="minorHAnsi" w:eastAsiaTheme="minorEastAsia" w:hAnsiTheme="minorHAnsi" w:cstheme="minorBidi"/>
                <w:noProof/>
                <w:kern w:val="2"/>
                <w:sz w:val="24"/>
                <w:szCs w:val="24"/>
                <w14:ligatures w14:val="standardContextual"/>
              </w:rPr>
              <w:tab/>
            </w:r>
            <w:r w:rsidRPr="0000410C">
              <w:rPr>
                <w:rStyle w:val="Lienhypertexte"/>
                <w:noProof/>
              </w:rPr>
              <w:t>Objectifs des missions</w:t>
            </w:r>
            <w:r>
              <w:rPr>
                <w:noProof/>
                <w:webHidden/>
              </w:rPr>
              <w:tab/>
            </w:r>
            <w:r>
              <w:rPr>
                <w:noProof/>
                <w:webHidden/>
              </w:rPr>
              <w:fldChar w:fldCharType="begin"/>
            </w:r>
            <w:r>
              <w:rPr>
                <w:noProof/>
                <w:webHidden/>
              </w:rPr>
              <w:instrText xml:space="preserve"> PAGEREF _Toc183092295 \h </w:instrText>
            </w:r>
            <w:r>
              <w:rPr>
                <w:noProof/>
                <w:webHidden/>
              </w:rPr>
            </w:r>
            <w:r>
              <w:rPr>
                <w:noProof/>
                <w:webHidden/>
              </w:rPr>
              <w:fldChar w:fldCharType="separate"/>
            </w:r>
            <w:r>
              <w:rPr>
                <w:noProof/>
                <w:webHidden/>
              </w:rPr>
              <w:t>8</w:t>
            </w:r>
            <w:r>
              <w:rPr>
                <w:noProof/>
                <w:webHidden/>
              </w:rPr>
              <w:fldChar w:fldCharType="end"/>
            </w:r>
          </w:hyperlink>
        </w:p>
        <w:p w14:paraId="1FAADEBD" w14:textId="5F454233" w:rsidR="00CE02A3" w:rsidRDefault="00CE02A3">
          <w:pPr>
            <w:pStyle w:val="TM2"/>
            <w:rPr>
              <w:rFonts w:asciiTheme="minorHAnsi" w:eastAsiaTheme="minorEastAsia" w:hAnsiTheme="minorHAnsi" w:cstheme="minorBidi"/>
              <w:noProof/>
              <w:kern w:val="2"/>
              <w:sz w:val="24"/>
              <w:szCs w:val="24"/>
              <w14:ligatures w14:val="standardContextual"/>
            </w:rPr>
          </w:pPr>
          <w:hyperlink w:anchor="_Toc183092296" w:history="1">
            <w:r w:rsidRPr="0000410C">
              <w:rPr>
                <w:rStyle w:val="Lienhypertexte"/>
                <w:noProof/>
              </w:rPr>
              <w:t>3.3.</w:t>
            </w:r>
            <w:r>
              <w:rPr>
                <w:rFonts w:asciiTheme="minorHAnsi" w:eastAsiaTheme="minorEastAsia" w:hAnsiTheme="minorHAnsi" w:cstheme="minorBidi"/>
                <w:noProof/>
                <w:kern w:val="2"/>
                <w:sz w:val="24"/>
                <w:szCs w:val="24"/>
                <w14:ligatures w14:val="standardContextual"/>
              </w:rPr>
              <w:tab/>
            </w:r>
            <w:r w:rsidRPr="0000410C">
              <w:rPr>
                <w:rStyle w:val="Lienhypertexte"/>
                <w:noProof/>
              </w:rPr>
              <w:t>Périmètres des compétence du titulaire</w:t>
            </w:r>
            <w:r>
              <w:rPr>
                <w:noProof/>
                <w:webHidden/>
              </w:rPr>
              <w:tab/>
            </w:r>
            <w:r>
              <w:rPr>
                <w:noProof/>
                <w:webHidden/>
              </w:rPr>
              <w:fldChar w:fldCharType="begin"/>
            </w:r>
            <w:r>
              <w:rPr>
                <w:noProof/>
                <w:webHidden/>
              </w:rPr>
              <w:instrText xml:space="preserve"> PAGEREF _Toc183092296 \h </w:instrText>
            </w:r>
            <w:r>
              <w:rPr>
                <w:noProof/>
                <w:webHidden/>
              </w:rPr>
            </w:r>
            <w:r>
              <w:rPr>
                <w:noProof/>
                <w:webHidden/>
              </w:rPr>
              <w:fldChar w:fldCharType="separate"/>
            </w:r>
            <w:r>
              <w:rPr>
                <w:noProof/>
                <w:webHidden/>
              </w:rPr>
              <w:t>10</w:t>
            </w:r>
            <w:r>
              <w:rPr>
                <w:noProof/>
                <w:webHidden/>
              </w:rPr>
              <w:fldChar w:fldCharType="end"/>
            </w:r>
          </w:hyperlink>
        </w:p>
        <w:p w14:paraId="792FCDC7" w14:textId="3DFE221E" w:rsidR="00CE02A3" w:rsidRDefault="00CE02A3">
          <w:pPr>
            <w:pStyle w:val="TM2"/>
            <w:rPr>
              <w:rFonts w:asciiTheme="minorHAnsi" w:eastAsiaTheme="minorEastAsia" w:hAnsiTheme="minorHAnsi" w:cstheme="minorBidi"/>
              <w:noProof/>
              <w:kern w:val="2"/>
              <w:sz w:val="24"/>
              <w:szCs w:val="24"/>
              <w14:ligatures w14:val="standardContextual"/>
            </w:rPr>
          </w:pPr>
          <w:hyperlink w:anchor="_Toc183092297" w:history="1">
            <w:r w:rsidRPr="0000410C">
              <w:rPr>
                <w:rStyle w:val="Lienhypertexte"/>
                <w:noProof/>
              </w:rPr>
              <w:t>3.4.</w:t>
            </w:r>
            <w:r>
              <w:rPr>
                <w:rFonts w:asciiTheme="minorHAnsi" w:eastAsiaTheme="minorEastAsia" w:hAnsiTheme="minorHAnsi" w:cstheme="minorBidi"/>
                <w:noProof/>
                <w:kern w:val="2"/>
                <w:sz w:val="24"/>
                <w:szCs w:val="24"/>
                <w14:ligatures w14:val="standardContextual"/>
              </w:rPr>
              <w:tab/>
            </w:r>
            <w:r w:rsidRPr="0000410C">
              <w:rPr>
                <w:rStyle w:val="Lienhypertexte"/>
                <w:noProof/>
              </w:rPr>
              <w:t>Contenu et déroulement des missions</w:t>
            </w:r>
            <w:r>
              <w:rPr>
                <w:noProof/>
                <w:webHidden/>
              </w:rPr>
              <w:tab/>
            </w:r>
            <w:r>
              <w:rPr>
                <w:noProof/>
                <w:webHidden/>
              </w:rPr>
              <w:fldChar w:fldCharType="begin"/>
            </w:r>
            <w:r>
              <w:rPr>
                <w:noProof/>
                <w:webHidden/>
              </w:rPr>
              <w:instrText xml:space="preserve"> PAGEREF _Toc183092297 \h </w:instrText>
            </w:r>
            <w:r>
              <w:rPr>
                <w:noProof/>
                <w:webHidden/>
              </w:rPr>
            </w:r>
            <w:r>
              <w:rPr>
                <w:noProof/>
                <w:webHidden/>
              </w:rPr>
              <w:fldChar w:fldCharType="separate"/>
            </w:r>
            <w:r>
              <w:rPr>
                <w:noProof/>
                <w:webHidden/>
              </w:rPr>
              <w:t>11</w:t>
            </w:r>
            <w:r>
              <w:rPr>
                <w:noProof/>
                <w:webHidden/>
              </w:rPr>
              <w:fldChar w:fldCharType="end"/>
            </w:r>
          </w:hyperlink>
        </w:p>
        <w:p w14:paraId="39F63252" w14:textId="764461D6" w:rsidR="00CE02A3" w:rsidRDefault="00CE02A3">
          <w:pPr>
            <w:pStyle w:val="TM3"/>
            <w:rPr>
              <w:rFonts w:asciiTheme="minorHAnsi" w:eastAsiaTheme="minorEastAsia" w:hAnsiTheme="minorHAnsi" w:cstheme="minorBidi"/>
              <w:noProof/>
              <w:kern w:val="2"/>
              <w:sz w:val="24"/>
              <w:szCs w:val="24"/>
              <w14:ligatures w14:val="standardContextual"/>
            </w:rPr>
          </w:pPr>
          <w:hyperlink w:anchor="_Toc183092298" w:history="1">
            <w:r w:rsidRPr="0000410C">
              <w:rPr>
                <w:rStyle w:val="Lienhypertexte"/>
                <w:bCs/>
                <w:noProof/>
                <w14:scene3d>
                  <w14:camera w14:prst="orthographicFront"/>
                  <w14:lightRig w14:rig="threePt" w14:dir="t">
                    <w14:rot w14:lat="0" w14:lon="0" w14:rev="0"/>
                  </w14:lightRig>
                </w14:scene3d>
              </w:rPr>
              <w:t>3.4.1.</w:t>
            </w:r>
            <w:r>
              <w:rPr>
                <w:rFonts w:asciiTheme="minorHAnsi" w:eastAsiaTheme="minorEastAsia" w:hAnsiTheme="minorHAnsi" w:cstheme="minorBidi"/>
                <w:noProof/>
                <w:kern w:val="2"/>
                <w:sz w:val="24"/>
                <w:szCs w:val="24"/>
                <w14:ligatures w14:val="standardContextual"/>
              </w:rPr>
              <w:tab/>
            </w:r>
            <w:r w:rsidRPr="0000410C">
              <w:rPr>
                <w:rStyle w:val="Lienhypertexte"/>
                <w:noProof/>
              </w:rPr>
              <w:t>Tâches et responsabilités transversales</w:t>
            </w:r>
            <w:r>
              <w:rPr>
                <w:noProof/>
                <w:webHidden/>
              </w:rPr>
              <w:tab/>
            </w:r>
            <w:r>
              <w:rPr>
                <w:noProof/>
                <w:webHidden/>
              </w:rPr>
              <w:fldChar w:fldCharType="begin"/>
            </w:r>
            <w:r>
              <w:rPr>
                <w:noProof/>
                <w:webHidden/>
              </w:rPr>
              <w:instrText xml:space="preserve"> PAGEREF _Toc183092298 \h </w:instrText>
            </w:r>
            <w:r>
              <w:rPr>
                <w:noProof/>
                <w:webHidden/>
              </w:rPr>
            </w:r>
            <w:r>
              <w:rPr>
                <w:noProof/>
                <w:webHidden/>
              </w:rPr>
              <w:fldChar w:fldCharType="separate"/>
            </w:r>
            <w:r>
              <w:rPr>
                <w:noProof/>
                <w:webHidden/>
              </w:rPr>
              <w:t>11</w:t>
            </w:r>
            <w:r>
              <w:rPr>
                <w:noProof/>
                <w:webHidden/>
              </w:rPr>
              <w:fldChar w:fldCharType="end"/>
            </w:r>
          </w:hyperlink>
        </w:p>
        <w:p w14:paraId="34F54457" w14:textId="0AFF5199" w:rsidR="00CE02A3" w:rsidRDefault="00CE02A3">
          <w:pPr>
            <w:pStyle w:val="TM3"/>
            <w:rPr>
              <w:rFonts w:asciiTheme="minorHAnsi" w:eastAsiaTheme="minorEastAsia" w:hAnsiTheme="minorHAnsi" w:cstheme="minorBidi"/>
              <w:noProof/>
              <w:kern w:val="2"/>
              <w:sz w:val="24"/>
              <w:szCs w:val="24"/>
              <w14:ligatures w14:val="standardContextual"/>
            </w:rPr>
          </w:pPr>
          <w:hyperlink w:anchor="_Toc183092299" w:history="1">
            <w:r w:rsidRPr="0000410C">
              <w:rPr>
                <w:rStyle w:val="Lienhypertexte"/>
                <w:bCs/>
                <w:noProof/>
                <w14:scene3d>
                  <w14:camera w14:prst="orthographicFront"/>
                  <w14:lightRig w14:rig="threePt" w14:dir="t">
                    <w14:rot w14:lat="0" w14:lon="0" w14:rev="0"/>
                  </w14:lightRig>
                </w14:scene3d>
              </w:rPr>
              <w:t>3.4.2.</w:t>
            </w:r>
            <w:r>
              <w:rPr>
                <w:rFonts w:asciiTheme="minorHAnsi" w:eastAsiaTheme="minorEastAsia" w:hAnsiTheme="minorHAnsi" w:cstheme="minorBidi"/>
                <w:noProof/>
                <w:kern w:val="2"/>
                <w:sz w:val="24"/>
                <w:szCs w:val="24"/>
                <w14:ligatures w14:val="standardContextual"/>
              </w:rPr>
              <w:tab/>
            </w:r>
            <w:r w:rsidRPr="0000410C">
              <w:rPr>
                <w:rStyle w:val="Lienhypertexte"/>
                <w:noProof/>
              </w:rPr>
              <w:t>Mission M1</w:t>
            </w:r>
            <w:r w:rsidRPr="0000410C">
              <w:rPr>
                <w:rStyle w:val="Lienhypertexte"/>
                <w:rFonts w:ascii="Calibri" w:hAnsi="Calibri" w:cs="Calibri"/>
                <w:noProof/>
              </w:rPr>
              <w:t> </w:t>
            </w:r>
            <w:r w:rsidRPr="0000410C">
              <w:rPr>
                <w:rStyle w:val="Lienhypertexte"/>
                <w:noProof/>
              </w:rPr>
              <w:t>: prise de connaissance du dossier et du projet au stade du diagnostic (DIAG)</w:t>
            </w:r>
            <w:r>
              <w:rPr>
                <w:noProof/>
                <w:webHidden/>
              </w:rPr>
              <w:tab/>
            </w:r>
            <w:r>
              <w:rPr>
                <w:noProof/>
                <w:webHidden/>
              </w:rPr>
              <w:fldChar w:fldCharType="begin"/>
            </w:r>
            <w:r>
              <w:rPr>
                <w:noProof/>
                <w:webHidden/>
              </w:rPr>
              <w:instrText xml:space="preserve"> PAGEREF _Toc183092299 \h </w:instrText>
            </w:r>
            <w:r>
              <w:rPr>
                <w:noProof/>
                <w:webHidden/>
              </w:rPr>
            </w:r>
            <w:r>
              <w:rPr>
                <w:noProof/>
                <w:webHidden/>
              </w:rPr>
              <w:fldChar w:fldCharType="separate"/>
            </w:r>
            <w:r>
              <w:rPr>
                <w:noProof/>
                <w:webHidden/>
              </w:rPr>
              <w:t>16</w:t>
            </w:r>
            <w:r>
              <w:rPr>
                <w:noProof/>
                <w:webHidden/>
              </w:rPr>
              <w:fldChar w:fldCharType="end"/>
            </w:r>
          </w:hyperlink>
        </w:p>
        <w:p w14:paraId="404B7B32" w14:textId="707ACEFE" w:rsidR="00CE02A3" w:rsidRDefault="00CE02A3">
          <w:pPr>
            <w:pStyle w:val="TM3"/>
            <w:rPr>
              <w:rFonts w:asciiTheme="minorHAnsi" w:eastAsiaTheme="minorEastAsia" w:hAnsiTheme="minorHAnsi" w:cstheme="minorBidi"/>
              <w:noProof/>
              <w:kern w:val="2"/>
              <w:sz w:val="24"/>
              <w:szCs w:val="24"/>
              <w14:ligatures w14:val="standardContextual"/>
            </w:rPr>
          </w:pPr>
          <w:hyperlink w:anchor="_Toc183092300" w:history="1">
            <w:r w:rsidRPr="0000410C">
              <w:rPr>
                <w:rStyle w:val="Lienhypertexte"/>
                <w:bCs/>
                <w:noProof/>
                <w14:scene3d>
                  <w14:camera w14:prst="orthographicFront"/>
                  <w14:lightRig w14:rig="threePt" w14:dir="t">
                    <w14:rot w14:lat="0" w14:lon="0" w14:rev="0"/>
                  </w14:lightRig>
                </w14:scene3d>
              </w:rPr>
              <w:t>3.4.3.</w:t>
            </w:r>
            <w:r>
              <w:rPr>
                <w:rFonts w:asciiTheme="minorHAnsi" w:eastAsiaTheme="minorEastAsia" w:hAnsiTheme="minorHAnsi" w:cstheme="minorBidi"/>
                <w:noProof/>
                <w:kern w:val="2"/>
                <w:sz w:val="24"/>
                <w:szCs w:val="24"/>
                <w14:ligatures w14:val="standardContextual"/>
              </w:rPr>
              <w:tab/>
            </w:r>
            <w:r w:rsidRPr="0000410C">
              <w:rPr>
                <w:rStyle w:val="Lienhypertexte"/>
                <w:noProof/>
              </w:rPr>
              <w:t>Mission M2</w:t>
            </w:r>
            <w:r w:rsidRPr="0000410C">
              <w:rPr>
                <w:rStyle w:val="Lienhypertexte"/>
                <w:rFonts w:ascii="Calibri" w:hAnsi="Calibri" w:cs="Calibri"/>
                <w:noProof/>
              </w:rPr>
              <w:t> </w:t>
            </w:r>
            <w:r w:rsidRPr="0000410C">
              <w:rPr>
                <w:rStyle w:val="Lienhypertexte"/>
                <w:noProof/>
              </w:rPr>
              <w:t>: assistance pendant les études en APS et pour l’élaboration du permis de construire</w:t>
            </w:r>
            <w:r>
              <w:rPr>
                <w:noProof/>
                <w:webHidden/>
              </w:rPr>
              <w:tab/>
            </w:r>
            <w:r>
              <w:rPr>
                <w:noProof/>
                <w:webHidden/>
              </w:rPr>
              <w:fldChar w:fldCharType="begin"/>
            </w:r>
            <w:r>
              <w:rPr>
                <w:noProof/>
                <w:webHidden/>
              </w:rPr>
              <w:instrText xml:space="preserve"> PAGEREF _Toc183092300 \h </w:instrText>
            </w:r>
            <w:r>
              <w:rPr>
                <w:noProof/>
                <w:webHidden/>
              </w:rPr>
            </w:r>
            <w:r>
              <w:rPr>
                <w:noProof/>
                <w:webHidden/>
              </w:rPr>
              <w:fldChar w:fldCharType="separate"/>
            </w:r>
            <w:r>
              <w:rPr>
                <w:noProof/>
                <w:webHidden/>
              </w:rPr>
              <w:t>18</w:t>
            </w:r>
            <w:r>
              <w:rPr>
                <w:noProof/>
                <w:webHidden/>
              </w:rPr>
              <w:fldChar w:fldCharType="end"/>
            </w:r>
          </w:hyperlink>
        </w:p>
        <w:p w14:paraId="2AC212D8" w14:textId="33E350F2" w:rsidR="00CE02A3" w:rsidRDefault="00CE02A3">
          <w:pPr>
            <w:pStyle w:val="TM3"/>
            <w:rPr>
              <w:rFonts w:asciiTheme="minorHAnsi" w:eastAsiaTheme="minorEastAsia" w:hAnsiTheme="minorHAnsi" w:cstheme="minorBidi"/>
              <w:noProof/>
              <w:kern w:val="2"/>
              <w:sz w:val="24"/>
              <w:szCs w:val="24"/>
              <w14:ligatures w14:val="standardContextual"/>
            </w:rPr>
          </w:pPr>
          <w:hyperlink w:anchor="_Toc183092301" w:history="1">
            <w:r w:rsidRPr="0000410C">
              <w:rPr>
                <w:rStyle w:val="Lienhypertexte"/>
                <w:bCs/>
                <w:noProof/>
                <w14:scene3d>
                  <w14:camera w14:prst="orthographicFront"/>
                  <w14:lightRig w14:rig="threePt" w14:dir="t">
                    <w14:rot w14:lat="0" w14:lon="0" w14:rev="0"/>
                  </w14:lightRig>
                </w14:scene3d>
              </w:rPr>
              <w:t>3.4.4.</w:t>
            </w:r>
            <w:r>
              <w:rPr>
                <w:rFonts w:asciiTheme="minorHAnsi" w:eastAsiaTheme="minorEastAsia" w:hAnsiTheme="minorHAnsi" w:cstheme="minorBidi"/>
                <w:noProof/>
                <w:kern w:val="2"/>
                <w:sz w:val="24"/>
                <w:szCs w:val="24"/>
                <w14:ligatures w14:val="standardContextual"/>
              </w:rPr>
              <w:tab/>
            </w:r>
            <w:r w:rsidRPr="0000410C">
              <w:rPr>
                <w:rStyle w:val="Lienhypertexte"/>
                <w:noProof/>
              </w:rPr>
              <w:t>Mission M3</w:t>
            </w:r>
            <w:r w:rsidRPr="0000410C">
              <w:rPr>
                <w:rStyle w:val="Lienhypertexte"/>
                <w:rFonts w:ascii="Calibri" w:hAnsi="Calibri" w:cs="Calibri"/>
                <w:noProof/>
              </w:rPr>
              <w:t> </w:t>
            </w:r>
            <w:r w:rsidRPr="0000410C">
              <w:rPr>
                <w:rStyle w:val="Lienhypertexte"/>
                <w:noProof/>
              </w:rPr>
              <w:t>: assistance pendant les études en APD</w:t>
            </w:r>
            <w:r>
              <w:rPr>
                <w:noProof/>
                <w:webHidden/>
              </w:rPr>
              <w:tab/>
            </w:r>
            <w:r>
              <w:rPr>
                <w:noProof/>
                <w:webHidden/>
              </w:rPr>
              <w:fldChar w:fldCharType="begin"/>
            </w:r>
            <w:r>
              <w:rPr>
                <w:noProof/>
                <w:webHidden/>
              </w:rPr>
              <w:instrText xml:space="preserve"> PAGEREF _Toc183092301 \h </w:instrText>
            </w:r>
            <w:r>
              <w:rPr>
                <w:noProof/>
                <w:webHidden/>
              </w:rPr>
            </w:r>
            <w:r>
              <w:rPr>
                <w:noProof/>
                <w:webHidden/>
              </w:rPr>
              <w:fldChar w:fldCharType="separate"/>
            </w:r>
            <w:r>
              <w:rPr>
                <w:noProof/>
                <w:webHidden/>
              </w:rPr>
              <w:t>19</w:t>
            </w:r>
            <w:r>
              <w:rPr>
                <w:noProof/>
                <w:webHidden/>
              </w:rPr>
              <w:fldChar w:fldCharType="end"/>
            </w:r>
          </w:hyperlink>
        </w:p>
        <w:p w14:paraId="7259AE99" w14:textId="7226D821" w:rsidR="00CE02A3" w:rsidRDefault="00CE02A3">
          <w:pPr>
            <w:pStyle w:val="TM3"/>
            <w:rPr>
              <w:rFonts w:asciiTheme="minorHAnsi" w:eastAsiaTheme="minorEastAsia" w:hAnsiTheme="minorHAnsi" w:cstheme="minorBidi"/>
              <w:noProof/>
              <w:kern w:val="2"/>
              <w:sz w:val="24"/>
              <w:szCs w:val="24"/>
              <w14:ligatures w14:val="standardContextual"/>
            </w:rPr>
          </w:pPr>
          <w:hyperlink w:anchor="_Toc183092302" w:history="1">
            <w:r w:rsidRPr="0000410C">
              <w:rPr>
                <w:rStyle w:val="Lienhypertexte"/>
                <w:bCs/>
                <w:noProof/>
                <w14:scene3d>
                  <w14:camera w14:prst="orthographicFront"/>
                  <w14:lightRig w14:rig="threePt" w14:dir="t">
                    <w14:rot w14:lat="0" w14:lon="0" w14:rev="0"/>
                  </w14:lightRig>
                </w14:scene3d>
              </w:rPr>
              <w:t>3.4.5.</w:t>
            </w:r>
            <w:r>
              <w:rPr>
                <w:rFonts w:asciiTheme="minorHAnsi" w:eastAsiaTheme="minorEastAsia" w:hAnsiTheme="minorHAnsi" w:cstheme="minorBidi"/>
                <w:noProof/>
                <w:kern w:val="2"/>
                <w:sz w:val="24"/>
                <w:szCs w:val="24"/>
                <w14:ligatures w14:val="standardContextual"/>
              </w:rPr>
              <w:tab/>
            </w:r>
            <w:r w:rsidRPr="0000410C">
              <w:rPr>
                <w:rStyle w:val="Lienhypertexte"/>
                <w:noProof/>
              </w:rPr>
              <w:t>Mission M4</w:t>
            </w:r>
            <w:r w:rsidRPr="0000410C">
              <w:rPr>
                <w:rStyle w:val="Lienhypertexte"/>
                <w:rFonts w:ascii="Calibri" w:hAnsi="Calibri" w:cs="Calibri"/>
                <w:noProof/>
              </w:rPr>
              <w:t> </w:t>
            </w:r>
            <w:r w:rsidRPr="0000410C">
              <w:rPr>
                <w:rStyle w:val="Lienhypertexte"/>
                <w:noProof/>
              </w:rPr>
              <w:t>: assistance en phase PRO</w:t>
            </w:r>
            <w:r>
              <w:rPr>
                <w:noProof/>
                <w:webHidden/>
              </w:rPr>
              <w:tab/>
            </w:r>
            <w:r>
              <w:rPr>
                <w:noProof/>
                <w:webHidden/>
              </w:rPr>
              <w:fldChar w:fldCharType="begin"/>
            </w:r>
            <w:r>
              <w:rPr>
                <w:noProof/>
                <w:webHidden/>
              </w:rPr>
              <w:instrText xml:space="preserve"> PAGEREF _Toc183092302 \h </w:instrText>
            </w:r>
            <w:r>
              <w:rPr>
                <w:noProof/>
                <w:webHidden/>
              </w:rPr>
            </w:r>
            <w:r>
              <w:rPr>
                <w:noProof/>
                <w:webHidden/>
              </w:rPr>
              <w:fldChar w:fldCharType="separate"/>
            </w:r>
            <w:r>
              <w:rPr>
                <w:noProof/>
                <w:webHidden/>
              </w:rPr>
              <w:t>22</w:t>
            </w:r>
            <w:r>
              <w:rPr>
                <w:noProof/>
                <w:webHidden/>
              </w:rPr>
              <w:fldChar w:fldCharType="end"/>
            </w:r>
          </w:hyperlink>
        </w:p>
        <w:p w14:paraId="758C2461" w14:textId="3DA15DA1" w:rsidR="00CE02A3" w:rsidRDefault="00CE02A3">
          <w:pPr>
            <w:pStyle w:val="TM3"/>
            <w:rPr>
              <w:rFonts w:asciiTheme="minorHAnsi" w:eastAsiaTheme="minorEastAsia" w:hAnsiTheme="minorHAnsi" w:cstheme="minorBidi"/>
              <w:noProof/>
              <w:kern w:val="2"/>
              <w:sz w:val="24"/>
              <w:szCs w:val="24"/>
              <w14:ligatures w14:val="standardContextual"/>
            </w:rPr>
          </w:pPr>
          <w:hyperlink w:anchor="_Toc183092303" w:history="1">
            <w:r w:rsidRPr="0000410C">
              <w:rPr>
                <w:rStyle w:val="Lienhypertexte"/>
                <w:bCs/>
                <w:noProof/>
                <w14:scene3d>
                  <w14:camera w14:prst="orthographicFront"/>
                  <w14:lightRig w14:rig="threePt" w14:dir="t">
                    <w14:rot w14:lat="0" w14:lon="0" w14:rev="0"/>
                  </w14:lightRig>
                </w14:scene3d>
              </w:rPr>
              <w:t>3.4.6.</w:t>
            </w:r>
            <w:r>
              <w:rPr>
                <w:rFonts w:asciiTheme="minorHAnsi" w:eastAsiaTheme="minorEastAsia" w:hAnsiTheme="minorHAnsi" w:cstheme="minorBidi"/>
                <w:noProof/>
                <w:kern w:val="2"/>
                <w:sz w:val="24"/>
                <w:szCs w:val="24"/>
                <w14:ligatures w14:val="standardContextual"/>
              </w:rPr>
              <w:tab/>
            </w:r>
            <w:r w:rsidRPr="0000410C">
              <w:rPr>
                <w:rStyle w:val="Lienhypertexte"/>
                <w:noProof/>
              </w:rPr>
              <w:t>Mission M5 : consultation des entreprises</w:t>
            </w:r>
            <w:r>
              <w:rPr>
                <w:noProof/>
                <w:webHidden/>
              </w:rPr>
              <w:tab/>
            </w:r>
            <w:r>
              <w:rPr>
                <w:noProof/>
                <w:webHidden/>
              </w:rPr>
              <w:fldChar w:fldCharType="begin"/>
            </w:r>
            <w:r>
              <w:rPr>
                <w:noProof/>
                <w:webHidden/>
              </w:rPr>
              <w:instrText xml:space="preserve"> PAGEREF _Toc183092303 \h </w:instrText>
            </w:r>
            <w:r>
              <w:rPr>
                <w:noProof/>
                <w:webHidden/>
              </w:rPr>
            </w:r>
            <w:r>
              <w:rPr>
                <w:noProof/>
                <w:webHidden/>
              </w:rPr>
              <w:fldChar w:fldCharType="separate"/>
            </w:r>
            <w:r>
              <w:rPr>
                <w:noProof/>
                <w:webHidden/>
              </w:rPr>
              <w:t>25</w:t>
            </w:r>
            <w:r>
              <w:rPr>
                <w:noProof/>
                <w:webHidden/>
              </w:rPr>
              <w:fldChar w:fldCharType="end"/>
            </w:r>
          </w:hyperlink>
        </w:p>
        <w:p w14:paraId="1C5CA6BC" w14:textId="6CFE7289" w:rsidR="00CE02A3" w:rsidRDefault="00CE02A3">
          <w:pPr>
            <w:pStyle w:val="TM3"/>
            <w:rPr>
              <w:rFonts w:asciiTheme="minorHAnsi" w:eastAsiaTheme="minorEastAsia" w:hAnsiTheme="minorHAnsi" w:cstheme="minorBidi"/>
              <w:noProof/>
              <w:kern w:val="2"/>
              <w:sz w:val="24"/>
              <w:szCs w:val="24"/>
              <w14:ligatures w14:val="standardContextual"/>
            </w:rPr>
          </w:pPr>
          <w:hyperlink w:anchor="_Toc183092304" w:history="1">
            <w:r w:rsidRPr="0000410C">
              <w:rPr>
                <w:rStyle w:val="Lienhypertexte"/>
                <w:bCs/>
                <w:noProof/>
                <w14:scene3d>
                  <w14:camera w14:prst="orthographicFront"/>
                  <w14:lightRig w14:rig="threePt" w14:dir="t">
                    <w14:rot w14:lat="0" w14:lon="0" w14:rev="0"/>
                  </w14:lightRig>
                </w14:scene3d>
              </w:rPr>
              <w:t>3.4.7.</w:t>
            </w:r>
            <w:r>
              <w:rPr>
                <w:rFonts w:asciiTheme="minorHAnsi" w:eastAsiaTheme="minorEastAsia" w:hAnsiTheme="minorHAnsi" w:cstheme="minorBidi"/>
                <w:noProof/>
                <w:kern w:val="2"/>
                <w:sz w:val="24"/>
                <w:szCs w:val="24"/>
                <w14:ligatures w14:val="standardContextual"/>
              </w:rPr>
              <w:tab/>
            </w:r>
            <w:r w:rsidRPr="0000410C">
              <w:rPr>
                <w:rStyle w:val="Lienhypertexte"/>
                <w:noProof/>
              </w:rPr>
              <w:t>Mission M6</w:t>
            </w:r>
            <w:r w:rsidRPr="0000410C">
              <w:rPr>
                <w:rStyle w:val="Lienhypertexte"/>
                <w:rFonts w:ascii="Calibri" w:hAnsi="Calibri" w:cs="Calibri"/>
                <w:noProof/>
              </w:rPr>
              <w:t> </w:t>
            </w:r>
            <w:r w:rsidRPr="0000410C">
              <w:rPr>
                <w:rStyle w:val="Lienhypertexte"/>
                <w:noProof/>
              </w:rPr>
              <w:t>: assistance dans la négociation du marché travaux (tranche optionnelle n°1)</w:t>
            </w:r>
            <w:r>
              <w:rPr>
                <w:noProof/>
                <w:webHidden/>
              </w:rPr>
              <w:tab/>
            </w:r>
            <w:r>
              <w:rPr>
                <w:noProof/>
                <w:webHidden/>
              </w:rPr>
              <w:fldChar w:fldCharType="begin"/>
            </w:r>
            <w:r>
              <w:rPr>
                <w:noProof/>
                <w:webHidden/>
              </w:rPr>
              <w:instrText xml:space="preserve"> PAGEREF _Toc183092304 \h </w:instrText>
            </w:r>
            <w:r>
              <w:rPr>
                <w:noProof/>
                <w:webHidden/>
              </w:rPr>
            </w:r>
            <w:r>
              <w:rPr>
                <w:noProof/>
                <w:webHidden/>
              </w:rPr>
              <w:fldChar w:fldCharType="separate"/>
            </w:r>
            <w:r>
              <w:rPr>
                <w:noProof/>
                <w:webHidden/>
              </w:rPr>
              <w:t>27</w:t>
            </w:r>
            <w:r>
              <w:rPr>
                <w:noProof/>
                <w:webHidden/>
              </w:rPr>
              <w:fldChar w:fldCharType="end"/>
            </w:r>
          </w:hyperlink>
        </w:p>
        <w:p w14:paraId="297539C3" w14:textId="269628BC" w:rsidR="00CE02A3" w:rsidRDefault="00CE02A3">
          <w:pPr>
            <w:pStyle w:val="TM3"/>
            <w:rPr>
              <w:rFonts w:asciiTheme="minorHAnsi" w:eastAsiaTheme="minorEastAsia" w:hAnsiTheme="minorHAnsi" w:cstheme="minorBidi"/>
              <w:noProof/>
              <w:kern w:val="2"/>
              <w:sz w:val="24"/>
              <w:szCs w:val="24"/>
              <w14:ligatures w14:val="standardContextual"/>
            </w:rPr>
          </w:pPr>
          <w:hyperlink w:anchor="_Toc183092305" w:history="1">
            <w:r w:rsidRPr="0000410C">
              <w:rPr>
                <w:rStyle w:val="Lienhypertexte"/>
                <w:bCs/>
                <w:noProof/>
                <w14:scene3d>
                  <w14:camera w14:prst="orthographicFront"/>
                  <w14:lightRig w14:rig="threePt" w14:dir="t">
                    <w14:rot w14:lat="0" w14:lon="0" w14:rev="0"/>
                  </w14:lightRig>
                </w14:scene3d>
              </w:rPr>
              <w:t>3.4.8.</w:t>
            </w:r>
            <w:r>
              <w:rPr>
                <w:rFonts w:asciiTheme="minorHAnsi" w:eastAsiaTheme="minorEastAsia" w:hAnsiTheme="minorHAnsi" w:cstheme="minorBidi"/>
                <w:noProof/>
                <w:kern w:val="2"/>
                <w:sz w:val="24"/>
                <w:szCs w:val="24"/>
                <w14:ligatures w14:val="standardContextual"/>
              </w:rPr>
              <w:tab/>
            </w:r>
            <w:r w:rsidRPr="0000410C">
              <w:rPr>
                <w:rStyle w:val="Lienhypertexte"/>
                <w:noProof/>
              </w:rPr>
              <w:t>Mission M7</w:t>
            </w:r>
            <w:r w:rsidRPr="0000410C">
              <w:rPr>
                <w:rStyle w:val="Lienhypertexte"/>
                <w:rFonts w:ascii="Calibri" w:hAnsi="Calibri" w:cs="Calibri"/>
                <w:noProof/>
              </w:rPr>
              <w:t> </w:t>
            </w:r>
            <w:r w:rsidRPr="0000410C">
              <w:rPr>
                <w:rStyle w:val="Lienhypertexte"/>
                <w:noProof/>
              </w:rPr>
              <w:t>: assistance suivi et conduite d’opération au cours de la phase des études d’exécution, des travaux, de l’OPR et de la GPA (tranche optionnelle n°2)</w:t>
            </w:r>
            <w:r>
              <w:rPr>
                <w:noProof/>
                <w:webHidden/>
              </w:rPr>
              <w:tab/>
            </w:r>
            <w:r>
              <w:rPr>
                <w:noProof/>
                <w:webHidden/>
              </w:rPr>
              <w:fldChar w:fldCharType="begin"/>
            </w:r>
            <w:r>
              <w:rPr>
                <w:noProof/>
                <w:webHidden/>
              </w:rPr>
              <w:instrText xml:space="preserve"> PAGEREF _Toc183092305 \h </w:instrText>
            </w:r>
            <w:r>
              <w:rPr>
                <w:noProof/>
                <w:webHidden/>
              </w:rPr>
            </w:r>
            <w:r>
              <w:rPr>
                <w:noProof/>
                <w:webHidden/>
              </w:rPr>
              <w:fldChar w:fldCharType="separate"/>
            </w:r>
            <w:r>
              <w:rPr>
                <w:noProof/>
                <w:webHidden/>
              </w:rPr>
              <w:t>28</w:t>
            </w:r>
            <w:r>
              <w:rPr>
                <w:noProof/>
                <w:webHidden/>
              </w:rPr>
              <w:fldChar w:fldCharType="end"/>
            </w:r>
          </w:hyperlink>
        </w:p>
        <w:p w14:paraId="1135C1EA" w14:textId="1B449CE3" w:rsidR="00CE02A3" w:rsidRDefault="00CE02A3">
          <w:pPr>
            <w:pStyle w:val="TM1"/>
            <w:tabs>
              <w:tab w:val="left" w:pos="1200"/>
            </w:tabs>
            <w:rPr>
              <w:rFonts w:asciiTheme="minorHAnsi" w:eastAsiaTheme="minorEastAsia" w:hAnsiTheme="minorHAnsi" w:cstheme="minorBidi"/>
              <w:b w:val="0"/>
              <w:spacing w:val="0"/>
              <w:kern w:val="2"/>
              <w:sz w:val="24"/>
              <w:szCs w:val="24"/>
              <w:lang w:eastAsia="fr-FR"/>
              <w14:ligatures w14:val="standardContextual"/>
            </w:rPr>
          </w:pPr>
          <w:hyperlink w:anchor="_Toc183092306" w:history="1">
            <w:r w:rsidRPr="0000410C">
              <w:rPr>
                <w:rStyle w:val="Lienhypertexte"/>
              </w:rPr>
              <w:t>Article 4.</w:t>
            </w:r>
            <w:r>
              <w:rPr>
                <w:rFonts w:asciiTheme="minorHAnsi" w:eastAsiaTheme="minorEastAsia" w:hAnsiTheme="minorHAnsi" w:cstheme="minorBidi"/>
                <w:b w:val="0"/>
                <w:spacing w:val="0"/>
                <w:kern w:val="2"/>
                <w:sz w:val="24"/>
                <w:szCs w:val="24"/>
                <w:lang w:eastAsia="fr-FR"/>
                <w14:ligatures w14:val="standardContextual"/>
              </w:rPr>
              <w:tab/>
            </w:r>
            <w:r w:rsidRPr="0000410C">
              <w:rPr>
                <w:rStyle w:val="Lienhypertexte"/>
              </w:rPr>
              <w:t>delais des missions</w:t>
            </w:r>
            <w:r>
              <w:rPr>
                <w:webHidden/>
              </w:rPr>
              <w:tab/>
            </w:r>
            <w:r>
              <w:rPr>
                <w:webHidden/>
              </w:rPr>
              <w:fldChar w:fldCharType="begin"/>
            </w:r>
            <w:r>
              <w:rPr>
                <w:webHidden/>
              </w:rPr>
              <w:instrText xml:space="preserve"> PAGEREF _Toc183092306 \h </w:instrText>
            </w:r>
            <w:r>
              <w:rPr>
                <w:webHidden/>
              </w:rPr>
            </w:r>
            <w:r>
              <w:rPr>
                <w:webHidden/>
              </w:rPr>
              <w:fldChar w:fldCharType="separate"/>
            </w:r>
            <w:r>
              <w:rPr>
                <w:webHidden/>
              </w:rPr>
              <w:t>32</w:t>
            </w:r>
            <w:r>
              <w:rPr>
                <w:webHidden/>
              </w:rPr>
              <w:fldChar w:fldCharType="end"/>
            </w:r>
          </w:hyperlink>
        </w:p>
        <w:p w14:paraId="4A53A924" w14:textId="565CD9D7" w:rsidR="00AE4EB0" w:rsidRPr="00A14A45" w:rsidRDefault="00E95E60" w:rsidP="00593D50">
          <w:pPr>
            <w:spacing w:after="200"/>
          </w:pPr>
          <w:r w:rsidRPr="00A14A45">
            <w:rPr>
              <w:b/>
              <w:bCs/>
              <w:sz w:val="16"/>
              <w:szCs w:val="16"/>
            </w:rPr>
            <w:fldChar w:fldCharType="end"/>
          </w:r>
        </w:p>
      </w:sdtContent>
    </w:sdt>
    <w:p w14:paraId="068C96A9" w14:textId="77777777" w:rsidR="00776615" w:rsidRPr="00A14A45" w:rsidRDefault="00776615" w:rsidP="008B1E69">
      <w:pPr>
        <w:pStyle w:val="Titre1"/>
        <w:rPr>
          <w:bCs w:val="0"/>
          <w:i/>
          <w:iCs/>
        </w:rPr>
        <w:sectPr w:rsidR="00776615" w:rsidRPr="00A14A45" w:rsidSect="00EF6C60">
          <w:headerReference w:type="default" r:id="rId8"/>
          <w:footerReference w:type="default" r:id="rId9"/>
          <w:headerReference w:type="first" r:id="rId10"/>
          <w:footerReference w:type="first" r:id="rId11"/>
          <w:pgSz w:w="11906" w:h="16838"/>
          <w:pgMar w:top="1417" w:right="1417" w:bottom="1417" w:left="1417" w:header="708" w:footer="708" w:gutter="0"/>
          <w:cols w:space="708"/>
          <w:titlePg/>
          <w:docGrid w:linePitch="360"/>
        </w:sectPr>
      </w:pPr>
    </w:p>
    <w:p w14:paraId="5A7C76EF" w14:textId="77777777" w:rsidR="00D915C6" w:rsidRPr="00A14A45" w:rsidRDefault="00D915C6" w:rsidP="008B1E69">
      <w:pPr>
        <w:pStyle w:val="Titre1"/>
      </w:pPr>
      <w:bookmarkStart w:id="1" w:name="_Toc183092284"/>
      <w:r w:rsidRPr="00A14A45">
        <w:lastRenderedPageBreak/>
        <w:t>Objet du marché</w:t>
      </w:r>
      <w:bookmarkEnd w:id="1"/>
      <w:r w:rsidRPr="00A14A45">
        <w:t xml:space="preserve"> </w:t>
      </w:r>
    </w:p>
    <w:p w14:paraId="52B39231" w14:textId="2F74BEC6" w:rsidR="006F716F" w:rsidRPr="00A14A45" w:rsidRDefault="005F42E2" w:rsidP="00A14A45">
      <w:r w:rsidRPr="00A14A45">
        <w:br/>
      </w:r>
      <w:bookmarkStart w:id="2" w:name="_Hlk180414270"/>
      <w:r w:rsidR="006F716F" w:rsidRPr="00A14A45">
        <w:t xml:space="preserve">Le présent marché est un marché d’assistance à maîtrise d’ouvrage portant sur un ensemble de prestations d’assistance technique et de conduite d’opération </w:t>
      </w:r>
      <w:bookmarkStart w:id="3" w:name="_Toc100241120"/>
      <w:r w:rsidR="006F716F" w:rsidRPr="00A14A45">
        <w:t>dans le cadre du projet de l’opération de parachèvement de la Maison d’arrêt de Draguignan (83).</w:t>
      </w:r>
    </w:p>
    <w:bookmarkEnd w:id="2"/>
    <w:bookmarkEnd w:id="3"/>
    <w:p w14:paraId="7760FB8F" w14:textId="77777777" w:rsidR="006F716F" w:rsidRPr="00A14A45" w:rsidRDefault="006F716F" w:rsidP="0095672D">
      <w:pPr>
        <w:jc w:val="both"/>
        <w:rPr>
          <w:rFonts w:cstheme="minorHAnsi"/>
          <w:sz w:val="18"/>
          <w:szCs w:val="18"/>
        </w:rPr>
      </w:pPr>
    </w:p>
    <w:p w14:paraId="0CB060EF" w14:textId="2D5029D1" w:rsidR="006F716F" w:rsidRPr="00A14A45" w:rsidRDefault="006F716F" w:rsidP="0095672D">
      <w:pPr>
        <w:jc w:val="both"/>
        <w:rPr>
          <w:rFonts w:cstheme="minorHAnsi"/>
          <w:i/>
          <w:color w:val="002060"/>
          <w:sz w:val="18"/>
          <w:szCs w:val="18"/>
        </w:rPr>
      </w:pPr>
      <w:r w:rsidRPr="00A14A45">
        <w:rPr>
          <w:rFonts w:cstheme="minorHAnsi"/>
          <w:sz w:val="18"/>
          <w:szCs w:val="18"/>
        </w:rPr>
        <w:t>Le marché est réparti en 5 éléments de mission forfaitaires comprises dans une tranche ferme (de M1 à M5) et 2 missions forfaitaires comprises dans des tranches optionnelles devant obligatoirement être chiffrées (de M6 à M7)</w:t>
      </w:r>
      <w:r w:rsidRPr="00A14A45">
        <w:rPr>
          <w:rFonts w:ascii="Calibri" w:hAnsi="Calibri" w:cs="Calibri"/>
          <w:sz w:val="18"/>
          <w:szCs w:val="18"/>
        </w:rPr>
        <w:t> </w:t>
      </w:r>
      <w:r w:rsidRPr="00A14A45">
        <w:rPr>
          <w:rFonts w:cstheme="minorHAnsi"/>
          <w:sz w:val="18"/>
          <w:szCs w:val="18"/>
        </w:rPr>
        <w:t>:</w:t>
      </w:r>
    </w:p>
    <w:p w14:paraId="65835F6D" w14:textId="77777777" w:rsidR="006F716F" w:rsidRPr="00A14A45" w:rsidRDefault="006F716F" w:rsidP="0095672D">
      <w:pPr>
        <w:pStyle w:val="Corpsdetexte"/>
        <w:tabs>
          <w:tab w:val="left" w:pos="-1890"/>
          <w:tab w:val="left" w:pos="-1530"/>
          <w:tab w:val="left" w:pos="-1440"/>
          <w:tab w:val="left" w:pos="-1350"/>
          <w:tab w:val="left" w:pos="-810"/>
          <w:tab w:val="left" w:pos="-540"/>
          <w:tab w:val="left" w:pos="-270"/>
          <w:tab w:val="left" w:pos="0"/>
          <w:tab w:val="left" w:pos="1584"/>
          <w:tab w:val="left" w:pos="27360"/>
          <w:tab w:val="left" w:pos="28080"/>
          <w:tab w:val="left" w:pos="0"/>
          <w:tab w:val="left" w:pos="1584"/>
          <w:tab w:val="left" w:pos="2160"/>
          <w:tab w:val="left" w:pos="2880"/>
        </w:tabs>
        <w:rPr>
          <w:rFonts w:cs="Arial"/>
          <w:i/>
          <w:color w:val="1F497D"/>
          <w:sz w:val="20"/>
        </w:rPr>
      </w:pPr>
      <w:bookmarkStart w:id="4" w:name="_Hlk124945155"/>
      <w:r w:rsidRPr="00A14A45">
        <w:rPr>
          <w:rFonts w:cs="Arial"/>
          <w:i/>
          <w:color w:val="1F497D"/>
          <w:sz w:val="20"/>
        </w:rPr>
        <w:t>Missions forfaitaires de base (tranche ferme)</w:t>
      </w:r>
    </w:p>
    <w:p w14:paraId="619D4370" w14:textId="51B28279" w:rsidR="006F716F" w:rsidRPr="00A14A45" w:rsidRDefault="006F716F" w:rsidP="0095672D">
      <w:pPr>
        <w:pStyle w:val="Puces1TS"/>
        <w:spacing w:before="0" w:after="0"/>
        <w:rPr>
          <w:rStyle w:val="Lienhypertexte"/>
          <w:rFonts w:ascii="Marianne" w:hAnsi="Marianne" w:cs="Calibri"/>
          <w:color w:val="auto"/>
          <w:sz w:val="18"/>
          <w:u w:val="none"/>
        </w:rPr>
      </w:pPr>
      <w:bookmarkStart w:id="5" w:name="_Toc100827045"/>
      <w:bookmarkStart w:id="6" w:name="_Hlk180416631"/>
      <w:bookmarkStart w:id="7" w:name="_Hlk124945173"/>
      <w:r w:rsidRPr="00A14A45">
        <w:rPr>
          <w:rStyle w:val="Lienhypertexte"/>
          <w:rFonts w:ascii="Marianne" w:hAnsi="Marianne" w:cs="Calibri"/>
          <w:color w:val="auto"/>
          <w:sz w:val="18"/>
          <w:u w:val="none"/>
        </w:rPr>
        <w:t>Mission M1</w:t>
      </w:r>
      <w:r w:rsidRPr="00A14A45">
        <w:rPr>
          <w:rStyle w:val="Lienhypertexte"/>
          <w:rFonts w:ascii="Calibri" w:hAnsi="Calibri" w:cs="Calibri"/>
          <w:color w:val="auto"/>
          <w:sz w:val="18"/>
          <w:u w:val="none"/>
        </w:rPr>
        <w:t> </w:t>
      </w:r>
      <w:r w:rsidRPr="00A14A45">
        <w:rPr>
          <w:rStyle w:val="Lienhypertexte"/>
          <w:rFonts w:ascii="Marianne" w:hAnsi="Marianne" w:cs="Calibri"/>
          <w:color w:val="auto"/>
          <w:sz w:val="18"/>
          <w:u w:val="none"/>
        </w:rPr>
        <w:t xml:space="preserve">: prise de connaissance du dossier et analyse du dossier DIAG </w:t>
      </w:r>
      <w:bookmarkEnd w:id="5"/>
      <w:r w:rsidR="00DD0718" w:rsidRPr="00A14A45">
        <w:rPr>
          <w:rStyle w:val="Lienhypertexte"/>
          <w:rFonts w:ascii="Marianne" w:hAnsi="Marianne" w:cs="Calibri"/>
          <w:color w:val="auto"/>
          <w:sz w:val="18"/>
          <w:u w:val="none"/>
        </w:rPr>
        <w:t>réalisé par la maîtrise d’œuvre</w:t>
      </w:r>
    </w:p>
    <w:p w14:paraId="6930FBEC" w14:textId="77777777" w:rsidR="006F716F" w:rsidRPr="00A14A45" w:rsidRDefault="006F716F" w:rsidP="0095672D">
      <w:pPr>
        <w:pStyle w:val="Puces1TS"/>
        <w:spacing w:before="0" w:after="0"/>
        <w:rPr>
          <w:rStyle w:val="Lienhypertexte"/>
          <w:rFonts w:ascii="Marianne" w:hAnsi="Marianne" w:cs="Calibri"/>
          <w:color w:val="auto"/>
          <w:sz w:val="18"/>
          <w:u w:val="none"/>
        </w:rPr>
      </w:pPr>
      <w:bookmarkStart w:id="8" w:name="_Toc100827046"/>
      <w:r w:rsidRPr="00A14A45">
        <w:rPr>
          <w:rStyle w:val="Lienhypertexte"/>
          <w:rFonts w:ascii="Marianne" w:hAnsi="Marianne" w:cs="Calibri"/>
          <w:color w:val="auto"/>
          <w:sz w:val="18"/>
          <w:u w:val="none"/>
        </w:rPr>
        <w:t>Mission M2</w:t>
      </w:r>
      <w:r w:rsidRPr="00A14A45">
        <w:rPr>
          <w:rStyle w:val="Lienhypertexte"/>
          <w:rFonts w:ascii="Calibri" w:hAnsi="Calibri" w:cs="Calibri"/>
          <w:color w:val="auto"/>
          <w:sz w:val="18"/>
          <w:u w:val="none"/>
        </w:rPr>
        <w:t> </w:t>
      </w:r>
      <w:r w:rsidRPr="00A14A45">
        <w:rPr>
          <w:rStyle w:val="Lienhypertexte"/>
          <w:rFonts w:ascii="Marianne" w:hAnsi="Marianne" w:cs="Calibri"/>
          <w:color w:val="auto"/>
          <w:sz w:val="18"/>
          <w:u w:val="none"/>
        </w:rPr>
        <w:t xml:space="preserve">: </w:t>
      </w:r>
      <w:bookmarkEnd w:id="8"/>
      <w:r w:rsidRPr="00A14A45">
        <w:rPr>
          <w:rStyle w:val="Lienhypertexte"/>
          <w:rFonts w:ascii="Marianne" w:hAnsi="Marianne" w:cs="Calibri"/>
          <w:color w:val="auto"/>
          <w:sz w:val="18"/>
          <w:u w:val="none"/>
        </w:rPr>
        <w:t xml:space="preserve">assistance en </w:t>
      </w:r>
      <w:r w:rsidRPr="00A14A45">
        <w:rPr>
          <w:rStyle w:val="Lienhypertexte"/>
          <w:rFonts w:ascii="Marianne" w:hAnsi="Marianne" w:cs="Marianne"/>
          <w:color w:val="auto"/>
          <w:sz w:val="18"/>
          <w:u w:val="none"/>
        </w:rPr>
        <w:t>é</w:t>
      </w:r>
      <w:r w:rsidRPr="00A14A45">
        <w:rPr>
          <w:rStyle w:val="Lienhypertexte"/>
          <w:rFonts w:ascii="Marianne" w:hAnsi="Marianne" w:cs="Calibri"/>
          <w:color w:val="auto"/>
          <w:sz w:val="18"/>
          <w:u w:val="none"/>
        </w:rPr>
        <w:t>tude APS, incluant l</w:t>
      </w:r>
      <w:r w:rsidRPr="00A14A45">
        <w:rPr>
          <w:rStyle w:val="Lienhypertexte"/>
          <w:rFonts w:ascii="Marianne" w:hAnsi="Marianne" w:cs="Marianne"/>
          <w:color w:val="auto"/>
          <w:sz w:val="18"/>
          <w:u w:val="none"/>
        </w:rPr>
        <w:t>’</w:t>
      </w:r>
      <w:r w:rsidRPr="00A14A45">
        <w:rPr>
          <w:rStyle w:val="Lienhypertexte"/>
          <w:rFonts w:ascii="Marianne" w:hAnsi="Marianne" w:cs="Calibri"/>
          <w:color w:val="auto"/>
          <w:sz w:val="18"/>
          <w:u w:val="none"/>
        </w:rPr>
        <w:t>assistance pour l</w:t>
      </w:r>
      <w:r w:rsidRPr="00A14A45">
        <w:rPr>
          <w:rStyle w:val="Lienhypertexte"/>
          <w:rFonts w:ascii="Marianne" w:hAnsi="Marianne" w:cs="Marianne"/>
          <w:color w:val="auto"/>
          <w:sz w:val="18"/>
          <w:u w:val="none"/>
        </w:rPr>
        <w:t>’é</w:t>
      </w:r>
      <w:r w:rsidRPr="00A14A45">
        <w:rPr>
          <w:rStyle w:val="Lienhypertexte"/>
          <w:rFonts w:ascii="Marianne" w:hAnsi="Marianne" w:cs="Calibri"/>
          <w:color w:val="auto"/>
          <w:sz w:val="18"/>
          <w:u w:val="none"/>
        </w:rPr>
        <w:t xml:space="preserve">laboration des </w:t>
      </w:r>
      <w:r w:rsidRPr="00A14A45">
        <w:rPr>
          <w:rStyle w:val="Lienhypertexte"/>
          <w:rFonts w:ascii="Marianne" w:hAnsi="Marianne" w:cs="Marianne"/>
          <w:color w:val="auto"/>
          <w:sz w:val="18"/>
          <w:u w:val="none"/>
        </w:rPr>
        <w:t>é</w:t>
      </w:r>
      <w:r w:rsidRPr="00A14A45">
        <w:rPr>
          <w:rStyle w:val="Lienhypertexte"/>
          <w:rFonts w:ascii="Marianne" w:hAnsi="Marianne" w:cs="Calibri"/>
          <w:color w:val="auto"/>
          <w:sz w:val="18"/>
          <w:u w:val="none"/>
        </w:rPr>
        <w:t>ventuelles pi</w:t>
      </w:r>
      <w:r w:rsidRPr="00A14A45">
        <w:rPr>
          <w:rStyle w:val="Lienhypertexte"/>
          <w:rFonts w:ascii="Marianne" w:hAnsi="Marianne" w:cs="Marianne"/>
          <w:color w:val="auto"/>
          <w:sz w:val="18"/>
          <w:u w:val="none"/>
        </w:rPr>
        <w:t>è</w:t>
      </w:r>
      <w:r w:rsidRPr="00A14A45">
        <w:rPr>
          <w:rStyle w:val="Lienhypertexte"/>
          <w:rFonts w:ascii="Marianne" w:hAnsi="Marianne" w:cs="Calibri"/>
          <w:color w:val="auto"/>
          <w:sz w:val="18"/>
          <w:u w:val="none"/>
        </w:rPr>
        <w:t xml:space="preserve">ces administratives (PC, AT, </w:t>
      </w:r>
      <w:r w:rsidRPr="00A14A45">
        <w:rPr>
          <w:rStyle w:val="Lienhypertexte"/>
          <w:rFonts w:ascii="Marianne" w:hAnsi="Marianne" w:cs="Marianne"/>
          <w:color w:val="auto"/>
          <w:sz w:val="18"/>
          <w:u w:val="none"/>
        </w:rPr>
        <w:t>…</w:t>
      </w:r>
      <w:r w:rsidRPr="00A14A45">
        <w:rPr>
          <w:rStyle w:val="Lienhypertexte"/>
          <w:rFonts w:ascii="Marianne" w:hAnsi="Marianne" w:cs="Calibri"/>
          <w:color w:val="auto"/>
          <w:sz w:val="18"/>
          <w:u w:val="none"/>
        </w:rPr>
        <w:t>)</w:t>
      </w:r>
    </w:p>
    <w:p w14:paraId="173D7D94" w14:textId="77777777" w:rsidR="006F716F" w:rsidRPr="00A14A45" w:rsidRDefault="006F716F" w:rsidP="0095672D">
      <w:pPr>
        <w:pStyle w:val="Puces1TS"/>
        <w:spacing w:before="0" w:after="0"/>
        <w:rPr>
          <w:rStyle w:val="Lienhypertexte"/>
          <w:rFonts w:ascii="Marianne" w:hAnsi="Marianne" w:cs="Calibri"/>
          <w:color w:val="auto"/>
          <w:sz w:val="18"/>
          <w:u w:val="none"/>
        </w:rPr>
      </w:pPr>
      <w:bookmarkStart w:id="9" w:name="_Toc100827047"/>
      <w:r w:rsidRPr="00A14A45">
        <w:rPr>
          <w:rStyle w:val="Lienhypertexte"/>
          <w:rFonts w:ascii="Marianne" w:hAnsi="Marianne" w:cs="Calibri"/>
          <w:color w:val="auto"/>
          <w:sz w:val="18"/>
          <w:u w:val="none"/>
        </w:rPr>
        <w:t>Mission M3</w:t>
      </w:r>
      <w:r w:rsidRPr="00A14A45">
        <w:rPr>
          <w:rStyle w:val="Lienhypertexte"/>
          <w:rFonts w:ascii="Calibri" w:hAnsi="Calibri" w:cs="Calibri"/>
          <w:color w:val="auto"/>
          <w:sz w:val="18"/>
          <w:u w:val="none"/>
        </w:rPr>
        <w:t> </w:t>
      </w:r>
      <w:r w:rsidRPr="00A14A45">
        <w:rPr>
          <w:rStyle w:val="Lienhypertexte"/>
          <w:rFonts w:ascii="Marianne" w:hAnsi="Marianne" w:cs="Calibri"/>
          <w:color w:val="auto"/>
          <w:sz w:val="18"/>
          <w:u w:val="none"/>
        </w:rPr>
        <w:t xml:space="preserve">: assistance en </w:t>
      </w:r>
      <w:r w:rsidRPr="00A14A45">
        <w:rPr>
          <w:rStyle w:val="Lienhypertexte"/>
          <w:rFonts w:ascii="Marianne" w:hAnsi="Marianne" w:cs="Marianne"/>
          <w:color w:val="auto"/>
          <w:sz w:val="18"/>
          <w:u w:val="none"/>
        </w:rPr>
        <w:t>é</w:t>
      </w:r>
      <w:r w:rsidRPr="00A14A45">
        <w:rPr>
          <w:rStyle w:val="Lienhypertexte"/>
          <w:rFonts w:ascii="Marianne" w:hAnsi="Marianne" w:cs="Calibri"/>
          <w:color w:val="auto"/>
          <w:sz w:val="18"/>
          <w:u w:val="none"/>
        </w:rPr>
        <w:t>tude APD, incluant l</w:t>
      </w:r>
      <w:r w:rsidRPr="00A14A45">
        <w:rPr>
          <w:rStyle w:val="Lienhypertexte"/>
          <w:rFonts w:ascii="Marianne" w:hAnsi="Marianne" w:cs="Marianne"/>
          <w:color w:val="auto"/>
          <w:sz w:val="18"/>
          <w:u w:val="none"/>
        </w:rPr>
        <w:t>’</w:t>
      </w:r>
      <w:r w:rsidRPr="00A14A45">
        <w:rPr>
          <w:rStyle w:val="Lienhypertexte"/>
          <w:rFonts w:ascii="Marianne" w:hAnsi="Marianne" w:cs="Calibri"/>
          <w:color w:val="auto"/>
          <w:sz w:val="18"/>
          <w:u w:val="none"/>
        </w:rPr>
        <w:t>assistance pour le suivi de la bonne instruction des pi</w:t>
      </w:r>
      <w:r w:rsidRPr="00A14A45">
        <w:rPr>
          <w:rStyle w:val="Lienhypertexte"/>
          <w:rFonts w:ascii="Marianne" w:hAnsi="Marianne" w:cs="Marianne"/>
          <w:color w:val="auto"/>
          <w:sz w:val="18"/>
          <w:u w:val="none"/>
        </w:rPr>
        <w:t>è</w:t>
      </w:r>
      <w:r w:rsidRPr="00A14A45">
        <w:rPr>
          <w:rStyle w:val="Lienhypertexte"/>
          <w:rFonts w:ascii="Marianne" w:hAnsi="Marianne" w:cs="Calibri"/>
          <w:color w:val="auto"/>
          <w:sz w:val="18"/>
          <w:u w:val="none"/>
        </w:rPr>
        <w:t>ces administratives</w:t>
      </w:r>
      <w:bookmarkEnd w:id="9"/>
    </w:p>
    <w:p w14:paraId="2D075F5F" w14:textId="77777777" w:rsidR="006F716F" w:rsidRPr="00A14A45" w:rsidRDefault="006F716F" w:rsidP="0095672D">
      <w:pPr>
        <w:pStyle w:val="Puces1TS"/>
        <w:spacing w:before="0" w:after="0"/>
        <w:rPr>
          <w:rStyle w:val="Lienhypertexte"/>
          <w:rFonts w:ascii="Marianne" w:hAnsi="Marianne" w:cs="Calibri"/>
          <w:color w:val="auto"/>
          <w:sz w:val="18"/>
          <w:u w:val="none"/>
        </w:rPr>
      </w:pPr>
      <w:bookmarkStart w:id="10" w:name="_Toc100827048"/>
      <w:r w:rsidRPr="00A14A45">
        <w:rPr>
          <w:rStyle w:val="Lienhypertexte"/>
          <w:rFonts w:ascii="Marianne" w:hAnsi="Marianne" w:cs="Calibri"/>
          <w:color w:val="auto"/>
          <w:sz w:val="18"/>
          <w:u w:val="none"/>
        </w:rPr>
        <w:t>Mission M4</w:t>
      </w:r>
      <w:r w:rsidRPr="00A14A45">
        <w:rPr>
          <w:rStyle w:val="Lienhypertexte"/>
          <w:rFonts w:ascii="Calibri" w:hAnsi="Calibri" w:cs="Calibri"/>
          <w:color w:val="auto"/>
          <w:sz w:val="18"/>
          <w:u w:val="none"/>
        </w:rPr>
        <w:t> </w:t>
      </w:r>
      <w:r w:rsidRPr="00A14A45">
        <w:rPr>
          <w:rStyle w:val="Lienhypertexte"/>
          <w:rFonts w:ascii="Marianne" w:hAnsi="Marianne" w:cs="Calibri"/>
          <w:color w:val="auto"/>
          <w:sz w:val="18"/>
          <w:u w:val="none"/>
        </w:rPr>
        <w:t>: assistance pour l</w:t>
      </w:r>
      <w:r w:rsidRPr="00A14A45">
        <w:rPr>
          <w:rStyle w:val="Lienhypertexte"/>
          <w:rFonts w:ascii="Marianne" w:hAnsi="Marianne" w:cs="Marianne"/>
          <w:color w:val="auto"/>
          <w:sz w:val="18"/>
          <w:u w:val="none"/>
        </w:rPr>
        <w:t>’é</w:t>
      </w:r>
      <w:r w:rsidRPr="00A14A45">
        <w:rPr>
          <w:rStyle w:val="Lienhypertexte"/>
          <w:rFonts w:ascii="Marianne" w:hAnsi="Marianne" w:cs="Calibri"/>
          <w:color w:val="auto"/>
          <w:sz w:val="18"/>
          <w:u w:val="none"/>
        </w:rPr>
        <w:t>laboration et la validation du PRO/DCE</w:t>
      </w:r>
      <w:r w:rsidRPr="00A14A45" w:rsidDel="005D30F3">
        <w:rPr>
          <w:rStyle w:val="Lienhypertexte"/>
          <w:rFonts w:ascii="Marianne" w:hAnsi="Marianne" w:cs="Calibri"/>
          <w:color w:val="auto"/>
          <w:sz w:val="18"/>
          <w:u w:val="none"/>
        </w:rPr>
        <w:t xml:space="preserve"> </w:t>
      </w:r>
      <w:bookmarkEnd w:id="10"/>
    </w:p>
    <w:p w14:paraId="0EE299BB" w14:textId="77777777" w:rsidR="006F716F" w:rsidRPr="00A14A45" w:rsidRDefault="006F716F" w:rsidP="0095672D">
      <w:pPr>
        <w:pStyle w:val="Puces1TS"/>
        <w:spacing w:before="0" w:after="0"/>
        <w:rPr>
          <w:rStyle w:val="Lienhypertexte"/>
          <w:rFonts w:ascii="Marianne" w:hAnsi="Marianne" w:cs="Calibri"/>
          <w:color w:val="auto"/>
          <w:sz w:val="18"/>
          <w:u w:val="none"/>
        </w:rPr>
      </w:pPr>
      <w:r w:rsidRPr="00A14A45">
        <w:rPr>
          <w:rStyle w:val="Lienhypertexte"/>
          <w:rFonts w:ascii="Marianne" w:hAnsi="Marianne" w:cs="Calibri"/>
          <w:color w:val="auto"/>
          <w:sz w:val="18"/>
          <w:u w:val="none"/>
        </w:rPr>
        <w:t>Mission M5</w:t>
      </w:r>
      <w:r w:rsidRPr="00A14A45">
        <w:rPr>
          <w:rStyle w:val="Lienhypertexte"/>
          <w:rFonts w:ascii="Calibri" w:hAnsi="Calibri" w:cs="Calibri"/>
          <w:color w:val="auto"/>
          <w:sz w:val="18"/>
          <w:u w:val="none"/>
        </w:rPr>
        <w:t> </w:t>
      </w:r>
      <w:r w:rsidRPr="00A14A45">
        <w:rPr>
          <w:rStyle w:val="Lienhypertexte"/>
          <w:rFonts w:ascii="Marianne" w:hAnsi="Marianne" w:cs="Calibri"/>
          <w:color w:val="auto"/>
          <w:sz w:val="18"/>
          <w:u w:val="none"/>
        </w:rPr>
        <w:t>: consultation des entreprises</w:t>
      </w:r>
      <w:r w:rsidRPr="00A14A45" w:rsidDel="005D30F3">
        <w:rPr>
          <w:rStyle w:val="Lienhypertexte"/>
          <w:rFonts w:ascii="Marianne" w:hAnsi="Marianne" w:cs="Calibri"/>
          <w:color w:val="auto"/>
          <w:sz w:val="18"/>
          <w:u w:val="none"/>
        </w:rPr>
        <w:t xml:space="preserve"> </w:t>
      </w:r>
    </w:p>
    <w:bookmarkEnd w:id="6"/>
    <w:p w14:paraId="263042B9" w14:textId="77777777" w:rsidR="006F716F" w:rsidRPr="00A14A45" w:rsidRDefault="006F716F" w:rsidP="0095672D">
      <w:pPr>
        <w:pStyle w:val="Puces1TS"/>
        <w:numPr>
          <w:ilvl w:val="0"/>
          <w:numId w:val="0"/>
        </w:numPr>
        <w:spacing w:before="0" w:after="0"/>
        <w:rPr>
          <w:rStyle w:val="Lienhypertexte"/>
          <w:rFonts w:ascii="Marianne" w:hAnsi="Marianne" w:cs="Calibri"/>
          <w:color w:val="auto"/>
          <w:u w:val="none"/>
        </w:rPr>
      </w:pPr>
    </w:p>
    <w:bookmarkEnd w:id="7"/>
    <w:p w14:paraId="247C77FE" w14:textId="77777777" w:rsidR="006F716F" w:rsidRPr="00A14A45" w:rsidRDefault="006F716F" w:rsidP="0095672D">
      <w:pPr>
        <w:pStyle w:val="Corpsdetexte"/>
        <w:tabs>
          <w:tab w:val="left" w:pos="-1890"/>
          <w:tab w:val="left" w:pos="-1530"/>
          <w:tab w:val="left" w:pos="-1440"/>
          <w:tab w:val="left" w:pos="-1350"/>
          <w:tab w:val="left" w:pos="-810"/>
          <w:tab w:val="left" w:pos="-540"/>
          <w:tab w:val="left" w:pos="-270"/>
          <w:tab w:val="left" w:pos="0"/>
          <w:tab w:val="left" w:pos="1584"/>
          <w:tab w:val="left" w:pos="27360"/>
          <w:tab w:val="left" w:pos="28080"/>
          <w:tab w:val="left" w:pos="0"/>
          <w:tab w:val="left" w:pos="1584"/>
          <w:tab w:val="left" w:pos="2160"/>
          <w:tab w:val="left" w:pos="2880"/>
        </w:tabs>
        <w:rPr>
          <w:rFonts w:cs="Arial"/>
          <w:i/>
          <w:color w:val="1F497D"/>
          <w:sz w:val="20"/>
        </w:rPr>
      </w:pPr>
      <w:r w:rsidRPr="00A14A45">
        <w:rPr>
          <w:rFonts w:cs="Arial"/>
          <w:i/>
          <w:color w:val="1F497D"/>
          <w:sz w:val="20"/>
        </w:rPr>
        <w:t>Missions forfaitaires optionnelle (tranche optionnelle)</w:t>
      </w:r>
    </w:p>
    <w:bookmarkEnd w:id="4"/>
    <w:p w14:paraId="5C6AEC05" w14:textId="64071C59" w:rsidR="006F716F" w:rsidRPr="00A14A45" w:rsidRDefault="000F0818" w:rsidP="0095672D">
      <w:pPr>
        <w:pStyle w:val="Puces1TS"/>
        <w:spacing w:before="0" w:after="0"/>
        <w:rPr>
          <w:rStyle w:val="Lienhypertexte"/>
          <w:rFonts w:ascii="Marianne" w:hAnsi="Marianne" w:cs="Calibri"/>
          <w:color w:val="auto"/>
          <w:sz w:val="18"/>
          <w:u w:val="none"/>
        </w:rPr>
      </w:pPr>
      <w:r>
        <w:rPr>
          <w:rStyle w:val="Lienhypertexte"/>
          <w:rFonts w:ascii="Marianne" w:hAnsi="Marianne" w:cs="Calibri"/>
          <w:color w:val="auto"/>
          <w:sz w:val="18"/>
          <w:u w:val="none"/>
        </w:rPr>
        <w:t>TO1</w:t>
      </w:r>
      <w:r>
        <w:rPr>
          <w:rStyle w:val="Lienhypertexte"/>
          <w:rFonts w:ascii="Calibri" w:hAnsi="Calibri" w:cs="Calibri"/>
          <w:color w:val="auto"/>
          <w:sz w:val="18"/>
          <w:u w:val="none"/>
        </w:rPr>
        <w:t> </w:t>
      </w:r>
      <w:r>
        <w:rPr>
          <w:rStyle w:val="Lienhypertexte"/>
          <w:rFonts w:ascii="Marianne" w:hAnsi="Marianne" w:cs="Calibri"/>
          <w:color w:val="auto"/>
          <w:sz w:val="18"/>
          <w:u w:val="none"/>
        </w:rPr>
        <w:t>:</w:t>
      </w:r>
      <w:r>
        <w:rPr>
          <w:rStyle w:val="Lienhypertexte"/>
          <w:rFonts w:ascii="Calibri" w:hAnsi="Calibri" w:cs="Calibri"/>
          <w:color w:val="auto"/>
          <w:sz w:val="18"/>
          <w:u w:val="none"/>
        </w:rPr>
        <w:t> </w:t>
      </w:r>
      <w:r w:rsidR="006F716F" w:rsidRPr="00A14A45">
        <w:rPr>
          <w:rStyle w:val="Lienhypertexte"/>
          <w:rFonts w:ascii="Marianne" w:hAnsi="Marianne" w:cs="Calibri"/>
          <w:color w:val="auto"/>
          <w:sz w:val="18"/>
          <w:u w:val="none"/>
        </w:rPr>
        <w:t>Mission M6</w:t>
      </w:r>
      <w:r w:rsidR="006F716F" w:rsidRPr="00A14A45">
        <w:rPr>
          <w:rStyle w:val="Lienhypertexte"/>
          <w:rFonts w:ascii="Calibri" w:hAnsi="Calibri" w:cs="Calibri"/>
          <w:color w:val="auto"/>
          <w:sz w:val="18"/>
          <w:u w:val="none"/>
        </w:rPr>
        <w:t> </w:t>
      </w:r>
      <w:r w:rsidR="006F716F" w:rsidRPr="00A14A45">
        <w:rPr>
          <w:rStyle w:val="Lienhypertexte"/>
          <w:rFonts w:ascii="Marianne" w:hAnsi="Marianne" w:cs="Calibri"/>
          <w:color w:val="auto"/>
          <w:sz w:val="18"/>
          <w:u w:val="none"/>
        </w:rPr>
        <w:t>: accompagnement dans la proc</w:t>
      </w:r>
      <w:r w:rsidR="006F716F" w:rsidRPr="00A14A45">
        <w:rPr>
          <w:rStyle w:val="Lienhypertexte"/>
          <w:rFonts w:ascii="Marianne" w:hAnsi="Marianne" w:cs="Marianne"/>
          <w:color w:val="auto"/>
          <w:sz w:val="18"/>
          <w:u w:val="none"/>
        </w:rPr>
        <w:t>é</w:t>
      </w:r>
      <w:r w:rsidR="006F716F" w:rsidRPr="00A14A45">
        <w:rPr>
          <w:rStyle w:val="Lienhypertexte"/>
          <w:rFonts w:ascii="Marianne" w:hAnsi="Marianne" w:cs="Calibri"/>
          <w:color w:val="auto"/>
          <w:sz w:val="18"/>
          <w:u w:val="none"/>
        </w:rPr>
        <w:t>dure de n</w:t>
      </w:r>
      <w:r w:rsidR="006F716F" w:rsidRPr="00A14A45">
        <w:rPr>
          <w:rStyle w:val="Lienhypertexte"/>
          <w:rFonts w:ascii="Marianne" w:hAnsi="Marianne" w:cs="Marianne"/>
          <w:color w:val="auto"/>
          <w:sz w:val="18"/>
          <w:u w:val="none"/>
        </w:rPr>
        <w:t>é</w:t>
      </w:r>
      <w:r w:rsidR="006F716F" w:rsidRPr="00A14A45">
        <w:rPr>
          <w:rStyle w:val="Lienhypertexte"/>
          <w:rFonts w:ascii="Marianne" w:hAnsi="Marianne" w:cs="Calibri"/>
          <w:color w:val="auto"/>
          <w:sz w:val="18"/>
          <w:u w:val="none"/>
        </w:rPr>
        <w:t>gociation du march</w:t>
      </w:r>
      <w:r w:rsidR="006F716F" w:rsidRPr="00A14A45">
        <w:rPr>
          <w:rStyle w:val="Lienhypertexte"/>
          <w:rFonts w:ascii="Marianne" w:hAnsi="Marianne" w:cs="Marianne"/>
          <w:color w:val="auto"/>
          <w:sz w:val="18"/>
          <w:u w:val="none"/>
        </w:rPr>
        <w:t>é</w:t>
      </w:r>
      <w:r w:rsidR="006F716F" w:rsidRPr="00A14A45">
        <w:rPr>
          <w:rStyle w:val="Lienhypertexte"/>
          <w:rFonts w:ascii="Marianne" w:hAnsi="Marianne" w:cs="Calibri"/>
          <w:color w:val="auto"/>
          <w:sz w:val="18"/>
          <w:u w:val="none"/>
        </w:rPr>
        <w:t xml:space="preserve"> travaux (Tranche optionnelle n</w:t>
      </w:r>
      <w:r w:rsidR="006F716F" w:rsidRPr="00A14A45">
        <w:rPr>
          <w:rStyle w:val="Lienhypertexte"/>
          <w:rFonts w:ascii="Marianne" w:hAnsi="Marianne" w:cs="Marianne"/>
          <w:color w:val="auto"/>
          <w:sz w:val="18"/>
          <w:u w:val="none"/>
        </w:rPr>
        <w:t>°</w:t>
      </w:r>
      <w:r w:rsidR="006F716F" w:rsidRPr="00A14A45">
        <w:rPr>
          <w:rStyle w:val="Lienhypertexte"/>
          <w:rFonts w:ascii="Marianne" w:hAnsi="Marianne" w:cs="Calibri"/>
          <w:color w:val="auto"/>
          <w:sz w:val="18"/>
          <w:u w:val="none"/>
        </w:rPr>
        <w:t>1)</w:t>
      </w:r>
    </w:p>
    <w:p w14:paraId="0CED53DC" w14:textId="453D07D5" w:rsidR="006F716F" w:rsidRPr="00A14A45" w:rsidRDefault="000F0818" w:rsidP="0095672D">
      <w:pPr>
        <w:pStyle w:val="Puces1TS"/>
        <w:spacing w:before="0" w:after="0"/>
        <w:rPr>
          <w:rStyle w:val="Lienhypertexte"/>
          <w:rFonts w:ascii="Marianne" w:hAnsi="Marianne"/>
          <w:color w:val="auto"/>
          <w:sz w:val="18"/>
          <w:u w:val="none"/>
        </w:rPr>
      </w:pPr>
      <w:bookmarkStart w:id="11" w:name="_Toc100827049"/>
      <w:r>
        <w:rPr>
          <w:rStyle w:val="Lienhypertexte"/>
          <w:rFonts w:ascii="Marianne" w:hAnsi="Marianne" w:cs="Calibri"/>
          <w:color w:val="auto"/>
          <w:sz w:val="18"/>
          <w:u w:val="none"/>
        </w:rPr>
        <w:t>TO2</w:t>
      </w:r>
      <w:r>
        <w:rPr>
          <w:rStyle w:val="Lienhypertexte"/>
          <w:rFonts w:ascii="Calibri" w:hAnsi="Calibri" w:cs="Calibri"/>
          <w:color w:val="auto"/>
          <w:sz w:val="18"/>
          <w:u w:val="none"/>
        </w:rPr>
        <w:t> </w:t>
      </w:r>
      <w:r>
        <w:rPr>
          <w:rStyle w:val="Lienhypertexte"/>
          <w:rFonts w:ascii="Marianne" w:hAnsi="Marianne" w:cs="Calibri"/>
          <w:color w:val="auto"/>
          <w:sz w:val="18"/>
          <w:u w:val="none"/>
        </w:rPr>
        <w:t>:</w:t>
      </w:r>
      <w:r>
        <w:rPr>
          <w:rStyle w:val="Lienhypertexte"/>
          <w:rFonts w:ascii="Calibri" w:hAnsi="Calibri" w:cs="Calibri"/>
          <w:color w:val="auto"/>
          <w:sz w:val="18"/>
          <w:u w:val="none"/>
        </w:rPr>
        <w:t> </w:t>
      </w:r>
      <w:r w:rsidR="006F716F" w:rsidRPr="00A14A45">
        <w:rPr>
          <w:rStyle w:val="Lienhypertexte"/>
          <w:rFonts w:ascii="Marianne" w:hAnsi="Marianne" w:cs="Calibri"/>
          <w:color w:val="auto"/>
          <w:sz w:val="18"/>
          <w:u w:val="none"/>
        </w:rPr>
        <w:t>Mission M7</w:t>
      </w:r>
      <w:r w:rsidR="006F716F" w:rsidRPr="00A14A45">
        <w:rPr>
          <w:rStyle w:val="Lienhypertexte"/>
          <w:rFonts w:ascii="Calibri" w:hAnsi="Calibri" w:cs="Calibri"/>
          <w:color w:val="auto"/>
          <w:sz w:val="18"/>
          <w:u w:val="none"/>
        </w:rPr>
        <w:t> </w:t>
      </w:r>
      <w:r w:rsidR="006F716F" w:rsidRPr="00A14A45">
        <w:rPr>
          <w:rStyle w:val="Lienhypertexte"/>
          <w:rFonts w:ascii="Marianne" w:hAnsi="Marianne" w:cs="Calibri"/>
          <w:color w:val="auto"/>
          <w:sz w:val="18"/>
          <w:u w:val="none"/>
        </w:rPr>
        <w:t xml:space="preserve">: </w:t>
      </w:r>
      <w:bookmarkEnd w:id="11"/>
      <w:r w:rsidR="006F716F" w:rsidRPr="00A14A45">
        <w:rPr>
          <w:rStyle w:val="Lienhypertexte"/>
          <w:rFonts w:ascii="Marianne" w:hAnsi="Marianne" w:cs="Calibri"/>
          <w:color w:val="auto"/>
          <w:sz w:val="18"/>
          <w:u w:val="none"/>
        </w:rPr>
        <w:t>assistance, suivi et conduite d</w:t>
      </w:r>
      <w:r w:rsidR="006F716F" w:rsidRPr="00A14A45">
        <w:rPr>
          <w:rStyle w:val="Lienhypertexte"/>
          <w:rFonts w:ascii="Marianne" w:hAnsi="Marianne" w:cs="Marianne"/>
          <w:color w:val="auto"/>
          <w:sz w:val="18"/>
          <w:u w:val="none"/>
        </w:rPr>
        <w:t>’</w:t>
      </w:r>
      <w:r w:rsidR="006F716F" w:rsidRPr="00A14A45">
        <w:rPr>
          <w:rStyle w:val="Lienhypertexte"/>
          <w:rFonts w:ascii="Marianne" w:hAnsi="Marianne" w:cs="Calibri"/>
          <w:color w:val="auto"/>
          <w:sz w:val="18"/>
          <w:u w:val="none"/>
        </w:rPr>
        <w:t>op</w:t>
      </w:r>
      <w:r w:rsidR="006F716F" w:rsidRPr="00A14A45">
        <w:rPr>
          <w:rStyle w:val="Lienhypertexte"/>
          <w:rFonts w:ascii="Marianne" w:hAnsi="Marianne" w:cs="Marianne"/>
          <w:color w:val="auto"/>
          <w:sz w:val="18"/>
          <w:u w:val="none"/>
        </w:rPr>
        <w:t>é</w:t>
      </w:r>
      <w:r w:rsidR="006F716F" w:rsidRPr="00A14A45">
        <w:rPr>
          <w:rStyle w:val="Lienhypertexte"/>
          <w:rFonts w:ascii="Marianne" w:hAnsi="Marianne" w:cs="Calibri"/>
          <w:color w:val="auto"/>
          <w:sz w:val="18"/>
          <w:u w:val="none"/>
        </w:rPr>
        <w:t xml:space="preserve">ration au cours de la phase des </w:t>
      </w:r>
      <w:r w:rsidR="006F716F" w:rsidRPr="00A14A45">
        <w:rPr>
          <w:rStyle w:val="Lienhypertexte"/>
          <w:rFonts w:ascii="Marianne" w:hAnsi="Marianne" w:cs="Marianne"/>
          <w:color w:val="auto"/>
          <w:sz w:val="18"/>
          <w:u w:val="none"/>
        </w:rPr>
        <w:t>é</w:t>
      </w:r>
      <w:r w:rsidR="006F716F" w:rsidRPr="00A14A45">
        <w:rPr>
          <w:rStyle w:val="Lienhypertexte"/>
          <w:rFonts w:ascii="Marianne" w:hAnsi="Marianne" w:cs="Calibri"/>
          <w:color w:val="auto"/>
          <w:sz w:val="18"/>
          <w:u w:val="none"/>
        </w:rPr>
        <w:t>tudes d’exécution, des travaux, de l’OPR et de la GPA (Tranche optionnelle n°2)</w:t>
      </w:r>
    </w:p>
    <w:p w14:paraId="2054C441" w14:textId="77777777" w:rsidR="006F716F" w:rsidRPr="00A14A45" w:rsidRDefault="006F716F" w:rsidP="0095672D">
      <w:pPr>
        <w:autoSpaceDE w:val="0"/>
        <w:autoSpaceDN w:val="0"/>
        <w:adjustRightInd w:val="0"/>
        <w:jc w:val="both"/>
        <w:rPr>
          <w:rFonts w:eastAsia="Calibri" w:cs="Calibri"/>
          <w:color w:val="000000"/>
        </w:rPr>
      </w:pPr>
    </w:p>
    <w:p w14:paraId="0E27E868" w14:textId="0A134543" w:rsidR="006F716F" w:rsidRPr="00A14A45" w:rsidRDefault="006F716F" w:rsidP="0095672D">
      <w:pPr>
        <w:jc w:val="both"/>
        <w:rPr>
          <w:rFonts w:cstheme="minorHAnsi"/>
          <w:sz w:val="18"/>
          <w:szCs w:val="18"/>
        </w:rPr>
      </w:pPr>
      <w:r w:rsidRPr="00A14A45">
        <w:rPr>
          <w:rFonts w:cstheme="minorHAnsi"/>
          <w:sz w:val="18"/>
          <w:szCs w:val="18"/>
        </w:rPr>
        <w:t xml:space="preserve">A ce stade, il est envisagé une mise en concurrence des entreprises de travaux sur la base des études PRO/DCE. La dévolution des travaux est prévue sous la forme d’un marché attribué à une entreprise générale ou à un groupement d’opérateurs. </w:t>
      </w:r>
    </w:p>
    <w:p w14:paraId="2C0BA304" w14:textId="77777777" w:rsidR="006F716F" w:rsidRPr="00A14A45" w:rsidRDefault="006F716F" w:rsidP="0095672D">
      <w:pPr>
        <w:jc w:val="both"/>
        <w:rPr>
          <w:rFonts w:cstheme="minorHAnsi"/>
          <w:sz w:val="18"/>
          <w:szCs w:val="18"/>
        </w:rPr>
      </w:pPr>
      <w:r w:rsidRPr="00A14A45">
        <w:rPr>
          <w:rFonts w:cstheme="minorHAnsi"/>
          <w:sz w:val="18"/>
          <w:szCs w:val="18"/>
        </w:rPr>
        <w:t>Les études d'exécution (EXE) seront à la charge du ou des titulaires des marchés de travaux.</w:t>
      </w:r>
    </w:p>
    <w:p w14:paraId="000AA53E" w14:textId="5579A3FF" w:rsidR="0087269F" w:rsidRPr="00A14A45" w:rsidRDefault="00050CB5" w:rsidP="0095672D">
      <w:pPr>
        <w:jc w:val="both"/>
        <w:rPr>
          <w:rFonts w:cstheme="minorHAnsi"/>
          <w:sz w:val="18"/>
          <w:szCs w:val="18"/>
        </w:rPr>
      </w:pPr>
      <w:r w:rsidRPr="00A14A45">
        <w:rPr>
          <w:rFonts w:cstheme="minorHAnsi"/>
          <w:sz w:val="18"/>
          <w:szCs w:val="18"/>
        </w:rPr>
        <w:t>L</w:t>
      </w:r>
      <w:r w:rsidR="004C042F" w:rsidRPr="00A14A45">
        <w:rPr>
          <w:rFonts w:cstheme="minorHAnsi"/>
          <w:sz w:val="18"/>
          <w:szCs w:val="18"/>
        </w:rPr>
        <w:t xml:space="preserve">a mission se déroulera à </w:t>
      </w:r>
      <w:r w:rsidR="006F716F" w:rsidRPr="00A14A45">
        <w:rPr>
          <w:rFonts w:cstheme="minorHAnsi"/>
          <w:sz w:val="18"/>
          <w:szCs w:val="18"/>
        </w:rPr>
        <w:t>Draguignan</w:t>
      </w:r>
      <w:r w:rsidR="004C042F" w:rsidRPr="00A14A45">
        <w:rPr>
          <w:rFonts w:cstheme="minorHAnsi"/>
          <w:sz w:val="18"/>
          <w:szCs w:val="18"/>
        </w:rPr>
        <w:t xml:space="preserve"> (</w:t>
      </w:r>
      <w:r w:rsidR="006F716F" w:rsidRPr="00A14A45">
        <w:rPr>
          <w:rFonts w:cstheme="minorHAnsi"/>
          <w:sz w:val="18"/>
          <w:szCs w:val="18"/>
        </w:rPr>
        <w:t>83</w:t>
      </w:r>
      <w:r w:rsidR="004C042F" w:rsidRPr="00A14A45">
        <w:rPr>
          <w:rFonts w:cstheme="minorHAnsi"/>
          <w:sz w:val="18"/>
          <w:szCs w:val="18"/>
        </w:rPr>
        <w:t>) et au Kremlin-Bicêtre (94).</w:t>
      </w:r>
    </w:p>
    <w:p w14:paraId="42C0D130" w14:textId="77777777" w:rsidR="006440BC" w:rsidRPr="00A14A45" w:rsidRDefault="006440BC" w:rsidP="006440BC">
      <w:pPr>
        <w:rPr>
          <w:rFonts w:cstheme="minorHAnsi"/>
          <w:sz w:val="18"/>
          <w:szCs w:val="18"/>
        </w:rPr>
      </w:pPr>
    </w:p>
    <w:p w14:paraId="3371EC27" w14:textId="77777777" w:rsidR="00D915C6" w:rsidRPr="00A14A45" w:rsidRDefault="00D915C6" w:rsidP="00D40CC8">
      <w:pPr>
        <w:pStyle w:val="Titre1"/>
        <w:rPr>
          <w:i/>
        </w:rPr>
      </w:pPr>
      <w:bookmarkStart w:id="12" w:name="_Toc183092285"/>
      <w:r w:rsidRPr="00A14A45">
        <w:t>Contexte</w:t>
      </w:r>
      <w:r w:rsidR="005D1753" w:rsidRPr="00A14A45">
        <w:t xml:space="preserve"> et nature</w:t>
      </w:r>
      <w:r w:rsidRPr="00A14A45">
        <w:t xml:space="preserve"> de l’opération</w:t>
      </w:r>
      <w:bookmarkEnd w:id="12"/>
    </w:p>
    <w:p w14:paraId="347D6997" w14:textId="77777777" w:rsidR="00771280" w:rsidRPr="00A14A45" w:rsidRDefault="00771280" w:rsidP="00480E40">
      <w:pPr>
        <w:pStyle w:val="Titre2"/>
        <w:spacing w:line="276" w:lineRule="auto"/>
        <w:rPr>
          <w:rFonts w:ascii="Marianne" w:hAnsi="Marianne"/>
          <w:i w:val="0"/>
          <w:color w:val="1F497D" w:themeColor="text2"/>
        </w:rPr>
      </w:pPr>
      <w:bookmarkStart w:id="13" w:name="_Toc183092286"/>
      <w:r w:rsidRPr="00A14A45">
        <w:rPr>
          <w:rFonts w:ascii="Marianne" w:hAnsi="Marianne"/>
          <w:i w:val="0"/>
          <w:color w:val="1F497D" w:themeColor="text2"/>
        </w:rPr>
        <w:t>Contexte général</w:t>
      </w:r>
      <w:bookmarkEnd w:id="13"/>
    </w:p>
    <w:p w14:paraId="4A4889AA" w14:textId="77777777" w:rsidR="00387BE1" w:rsidRPr="00A14A45" w:rsidRDefault="00387BE1" w:rsidP="00387BE1">
      <w:pPr>
        <w:rPr>
          <w:rFonts w:cstheme="majorHAnsi"/>
        </w:rPr>
      </w:pPr>
      <w:bookmarkStart w:id="14" w:name="_Toc287879845"/>
      <w:bookmarkStart w:id="15" w:name="_Toc287258037"/>
    </w:p>
    <w:bookmarkEnd w:id="14"/>
    <w:bookmarkEnd w:id="15"/>
    <w:p w14:paraId="72ADB5DC" w14:textId="77777777" w:rsidR="006440BC" w:rsidRPr="00A14A45" w:rsidRDefault="006440BC" w:rsidP="0095672D">
      <w:pPr>
        <w:jc w:val="both"/>
        <w:rPr>
          <w:rFonts w:cstheme="minorHAnsi"/>
          <w:sz w:val="18"/>
          <w:szCs w:val="18"/>
        </w:rPr>
      </w:pPr>
      <w:r w:rsidRPr="00A14A45">
        <w:rPr>
          <w:rFonts w:cstheme="minorHAnsi"/>
          <w:sz w:val="18"/>
          <w:szCs w:val="18"/>
        </w:rPr>
        <w:t xml:space="preserve">A l’issue d’un marché de conception-réalisation notifié en 2012 au groupement [Vinci Construction France | Travaux du Midi Var | Campenon Bernard Var | Archi 5 | Artellia], le centre pénitentiaire de Draguignan (83) a été mis en service en janvier 2018 pour une capacité initiale de 504 détenus, passant à 750 détenus hébergés par la suite et devenant une Maison d’arrêt. </w:t>
      </w:r>
    </w:p>
    <w:p w14:paraId="42E01087" w14:textId="77777777" w:rsidR="006440BC" w:rsidRPr="00A14A45" w:rsidRDefault="006440BC" w:rsidP="0095672D">
      <w:pPr>
        <w:jc w:val="both"/>
        <w:rPr>
          <w:rFonts w:cstheme="minorHAnsi"/>
          <w:sz w:val="18"/>
          <w:szCs w:val="18"/>
        </w:rPr>
      </w:pPr>
    </w:p>
    <w:p w14:paraId="0D26A246" w14:textId="77777777" w:rsidR="006440BC" w:rsidRPr="00A14A45" w:rsidRDefault="006440BC" w:rsidP="0095672D">
      <w:pPr>
        <w:jc w:val="both"/>
        <w:rPr>
          <w:rFonts w:cstheme="minorHAnsi"/>
          <w:sz w:val="18"/>
          <w:szCs w:val="18"/>
        </w:rPr>
      </w:pPr>
      <w:r w:rsidRPr="00A14A45">
        <w:rPr>
          <w:rFonts w:cstheme="minorHAnsi"/>
          <w:sz w:val="18"/>
          <w:szCs w:val="18"/>
        </w:rPr>
        <w:t xml:space="preserve">En mai 2024, l’établissement pénitentiaire comptait 604 détenus hébergés. </w:t>
      </w:r>
    </w:p>
    <w:p w14:paraId="3C2CAC2E" w14:textId="77777777" w:rsidR="006440BC" w:rsidRPr="00A14A45" w:rsidRDefault="006440BC" w:rsidP="0095672D">
      <w:pPr>
        <w:jc w:val="both"/>
        <w:rPr>
          <w:rFonts w:cstheme="minorHAnsi"/>
          <w:sz w:val="18"/>
          <w:szCs w:val="18"/>
        </w:rPr>
      </w:pPr>
    </w:p>
    <w:p w14:paraId="1E2C19E5" w14:textId="77777777" w:rsidR="006440BC" w:rsidRPr="00A14A45" w:rsidRDefault="006440BC" w:rsidP="0095672D">
      <w:pPr>
        <w:jc w:val="both"/>
        <w:rPr>
          <w:rFonts w:cstheme="minorHAnsi"/>
          <w:sz w:val="18"/>
          <w:szCs w:val="18"/>
        </w:rPr>
      </w:pPr>
      <w:r w:rsidRPr="00A14A45">
        <w:rPr>
          <w:rFonts w:cstheme="minorHAnsi"/>
          <w:sz w:val="18"/>
          <w:szCs w:val="18"/>
        </w:rPr>
        <w:t xml:space="preserve">Depuis sa livraison et sa mise en service, des dysfonctionnements ciblés sont survenus sur plusieurs lots et organes techniques, relatifs aux fluides (chauffage, ventilation, désenfumage, télécommunications, </w:t>
      </w:r>
      <w:r w:rsidRPr="00A14A45">
        <w:rPr>
          <w:rFonts w:cstheme="minorHAnsi"/>
          <w:sz w:val="18"/>
          <w:szCs w:val="18"/>
        </w:rPr>
        <w:lastRenderedPageBreak/>
        <w:t xml:space="preserve">etc.) et aux VRD, occasionnant un risque sur la sureté, la sécurité, la maintenance et plus généralement le bon fonctionnement des installations techniques. </w:t>
      </w:r>
    </w:p>
    <w:p w14:paraId="6D65E6D5" w14:textId="77777777" w:rsidR="006440BC" w:rsidRPr="00A14A45" w:rsidRDefault="006440BC" w:rsidP="0095672D">
      <w:pPr>
        <w:jc w:val="both"/>
        <w:rPr>
          <w:rFonts w:cstheme="minorHAnsi"/>
          <w:sz w:val="18"/>
          <w:szCs w:val="18"/>
        </w:rPr>
      </w:pPr>
    </w:p>
    <w:p w14:paraId="1CEA1E17" w14:textId="77777777" w:rsidR="006440BC" w:rsidRPr="00A14A45" w:rsidRDefault="006440BC" w:rsidP="0095672D">
      <w:pPr>
        <w:jc w:val="both"/>
        <w:rPr>
          <w:rFonts w:cstheme="minorHAnsi"/>
          <w:sz w:val="18"/>
          <w:szCs w:val="18"/>
        </w:rPr>
      </w:pPr>
      <w:r w:rsidRPr="00A14A45">
        <w:rPr>
          <w:rFonts w:cstheme="minorHAnsi"/>
          <w:sz w:val="18"/>
          <w:szCs w:val="18"/>
        </w:rPr>
        <w:t xml:space="preserve">Tous ces dysfonctionnements n’ayant pas été résolus pendant la période de parfait achèvement des ouvrages, d’autres étant survenus ultérieurement, l’Agence Publique pour l’Immobilier de la Justice (APIJ) juge nécessaire, à court terme, d’engager une opération de travaux de parachèvement. </w:t>
      </w:r>
    </w:p>
    <w:p w14:paraId="5CD8D576" w14:textId="77777777" w:rsidR="006440BC" w:rsidRPr="00A14A45" w:rsidRDefault="006440BC" w:rsidP="0095672D">
      <w:pPr>
        <w:jc w:val="both"/>
        <w:rPr>
          <w:rFonts w:cstheme="minorHAnsi"/>
          <w:sz w:val="18"/>
          <w:szCs w:val="18"/>
        </w:rPr>
      </w:pPr>
    </w:p>
    <w:p w14:paraId="00CCDA98" w14:textId="77777777" w:rsidR="006440BC" w:rsidRPr="00A14A45" w:rsidRDefault="006440BC" w:rsidP="0095672D">
      <w:pPr>
        <w:autoSpaceDE w:val="0"/>
        <w:autoSpaceDN w:val="0"/>
        <w:adjustRightInd w:val="0"/>
        <w:jc w:val="both"/>
        <w:rPr>
          <w:rFonts w:eastAsiaTheme="minorHAnsi" w:cstheme="minorHAnsi"/>
          <w:color w:val="000000"/>
          <w:sz w:val="18"/>
          <w:szCs w:val="18"/>
          <w:lang w:eastAsia="en-US"/>
        </w:rPr>
      </w:pPr>
      <w:r w:rsidRPr="00A14A45">
        <w:rPr>
          <w:rFonts w:eastAsiaTheme="minorHAnsi" w:cstheme="minorHAnsi"/>
          <w:color w:val="000000"/>
          <w:sz w:val="18"/>
          <w:szCs w:val="18"/>
          <w:lang w:eastAsia="en-US"/>
        </w:rPr>
        <w:t xml:space="preserve">Pour la complète information des soumissionnaires, trois autres opérations sont lancées ou programmées, hors périmètre de la présente mission mais potentiellement connexes : </w:t>
      </w:r>
    </w:p>
    <w:p w14:paraId="4DEAB550" w14:textId="77777777" w:rsidR="006440BC" w:rsidRPr="00A14A45" w:rsidRDefault="006440BC" w:rsidP="0095672D">
      <w:pPr>
        <w:autoSpaceDE w:val="0"/>
        <w:autoSpaceDN w:val="0"/>
        <w:adjustRightInd w:val="0"/>
        <w:jc w:val="both"/>
        <w:rPr>
          <w:rFonts w:eastAsiaTheme="minorHAnsi" w:cstheme="minorHAnsi"/>
          <w:color w:val="000000"/>
          <w:sz w:val="18"/>
          <w:szCs w:val="18"/>
          <w:lang w:eastAsia="en-US"/>
        </w:rPr>
      </w:pPr>
      <w:r w:rsidRPr="00A14A45">
        <w:rPr>
          <w:rFonts w:eastAsiaTheme="minorHAnsi" w:cstheme="minorHAnsi"/>
          <w:color w:val="000000"/>
          <w:sz w:val="18"/>
          <w:szCs w:val="18"/>
          <w:lang w:eastAsia="en-US"/>
        </w:rPr>
        <w:t xml:space="preserve">• une opération de protection accrue de l’établissement contre le risque de foudre (APIJ) </w:t>
      </w:r>
    </w:p>
    <w:p w14:paraId="403A8B77" w14:textId="77777777" w:rsidR="006440BC" w:rsidRPr="00A14A45" w:rsidRDefault="006440BC" w:rsidP="0095672D">
      <w:pPr>
        <w:autoSpaceDE w:val="0"/>
        <w:autoSpaceDN w:val="0"/>
        <w:adjustRightInd w:val="0"/>
        <w:jc w:val="both"/>
        <w:rPr>
          <w:rFonts w:eastAsiaTheme="minorHAnsi" w:cstheme="minorHAnsi"/>
          <w:color w:val="000000"/>
          <w:sz w:val="18"/>
          <w:szCs w:val="18"/>
          <w:lang w:eastAsia="en-US"/>
        </w:rPr>
      </w:pPr>
      <w:r w:rsidRPr="00A14A45">
        <w:rPr>
          <w:rFonts w:eastAsiaTheme="minorHAnsi" w:cstheme="minorHAnsi"/>
          <w:color w:val="000000"/>
          <w:sz w:val="18"/>
          <w:szCs w:val="18"/>
          <w:lang w:eastAsia="en-US"/>
        </w:rPr>
        <w:t xml:space="preserve">• une opération de remise en état des réseaux d’ECS (APIJ) </w:t>
      </w:r>
    </w:p>
    <w:p w14:paraId="21052B86" w14:textId="77777777" w:rsidR="006440BC" w:rsidRPr="00A14A45" w:rsidRDefault="006440BC" w:rsidP="0095672D">
      <w:pPr>
        <w:autoSpaceDE w:val="0"/>
        <w:autoSpaceDN w:val="0"/>
        <w:adjustRightInd w:val="0"/>
        <w:jc w:val="both"/>
        <w:rPr>
          <w:rFonts w:eastAsiaTheme="minorHAnsi" w:cstheme="minorHAnsi"/>
          <w:color w:val="000000"/>
          <w:sz w:val="18"/>
          <w:szCs w:val="18"/>
          <w:lang w:eastAsia="en-US"/>
        </w:rPr>
      </w:pPr>
      <w:r w:rsidRPr="00A14A45">
        <w:rPr>
          <w:rFonts w:eastAsiaTheme="minorHAnsi" w:cstheme="minorHAnsi"/>
          <w:color w:val="000000"/>
          <w:sz w:val="18"/>
          <w:szCs w:val="18"/>
          <w:lang w:eastAsia="en-US"/>
        </w:rPr>
        <w:t xml:space="preserve">• une opération de déploiement d’un réseau Wifi dans l’établissement pénitentiaire (DAP / DISP) </w:t>
      </w:r>
    </w:p>
    <w:p w14:paraId="4D2D8CCA" w14:textId="77777777" w:rsidR="008B0022" w:rsidRPr="00A14A45" w:rsidRDefault="008B0022">
      <w:pPr>
        <w:spacing w:after="200"/>
        <w:rPr>
          <w:rFonts w:cs="Arial"/>
          <w:b/>
          <w:iCs/>
          <w:noProof/>
          <w:color w:val="1F497D" w:themeColor="text2"/>
        </w:rPr>
      </w:pPr>
      <w:r w:rsidRPr="00A14A45">
        <w:rPr>
          <w:i/>
          <w:color w:val="1F497D" w:themeColor="text2"/>
        </w:rPr>
        <w:br w:type="page"/>
      </w:r>
    </w:p>
    <w:p w14:paraId="1FBA9437" w14:textId="5EA7246F" w:rsidR="00D80B25" w:rsidRPr="00A14A45" w:rsidRDefault="00EC5A87" w:rsidP="00052B8C">
      <w:pPr>
        <w:pStyle w:val="Titre2"/>
        <w:spacing w:line="276" w:lineRule="auto"/>
        <w:rPr>
          <w:rFonts w:ascii="Marianne" w:hAnsi="Marianne"/>
          <w:i w:val="0"/>
          <w:color w:val="1F497D" w:themeColor="text2"/>
        </w:rPr>
      </w:pPr>
      <w:bookmarkStart w:id="16" w:name="_Toc183092287"/>
      <w:r w:rsidRPr="00A14A45">
        <w:rPr>
          <w:rFonts w:ascii="Marianne" w:hAnsi="Marianne"/>
          <w:i w:val="0"/>
          <w:color w:val="1F497D" w:themeColor="text2"/>
        </w:rPr>
        <w:lastRenderedPageBreak/>
        <w:t>Nature</w:t>
      </w:r>
      <w:r w:rsidR="00771280" w:rsidRPr="00A14A45">
        <w:rPr>
          <w:rFonts w:ascii="Marianne" w:hAnsi="Marianne"/>
          <w:i w:val="0"/>
          <w:color w:val="1F497D" w:themeColor="text2"/>
        </w:rPr>
        <w:t xml:space="preserve"> de l’opération</w:t>
      </w:r>
      <w:bookmarkEnd w:id="16"/>
    </w:p>
    <w:p w14:paraId="53D4B35B" w14:textId="77777777" w:rsidR="00771280" w:rsidRPr="00A14A45" w:rsidRDefault="00387BE1" w:rsidP="003F33C2">
      <w:pPr>
        <w:pStyle w:val="Titre3"/>
        <w:rPr>
          <w:rFonts w:ascii="Marianne" w:hAnsi="Marianne"/>
        </w:rPr>
      </w:pPr>
      <w:bookmarkStart w:id="17" w:name="_Toc183092288"/>
      <w:r w:rsidRPr="00A14A45">
        <w:rPr>
          <w:rFonts w:ascii="Marianne" w:hAnsi="Marianne"/>
        </w:rPr>
        <w:t>Cadre contractuel du marché de maîtrise d’œuvre</w:t>
      </w:r>
      <w:bookmarkEnd w:id="17"/>
    </w:p>
    <w:p w14:paraId="21F19ECD" w14:textId="77777777" w:rsidR="00771280" w:rsidRPr="00A14A45" w:rsidRDefault="00771280" w:rsidP="00052B8C">
      <w:pPr>
        <w:pStyle w:val="Default"/>
        <w:spacing w:line="276" w:lineRule="auto"/>
        <w:rPr>
          <w:rFonts w:ascii="Marianne" w:hAnsi="Marianne"/>
          <w:sz w:val="18"/>
          <w:szCs w:val="18"/>
        </w:rPr>
      </w:pPr>
    </w:p>
    <w:p w14:paraId="4D65D1CC" w14:textId="307E7B39" w:rsidR="00387BE1" w:rsidRPr="00A14A45" w:rsidRDefault="00387BE1" w:rsidP="00CF108C">
      <w:pPr>
        <w:jc w:val="both"/>
        <w:rPr>
          <w:rFonts w:cstheme="minorHAnsi"/>
          <w:spacing w:val="-2"/>
          <w:sz w:val="18"/>
          <w:szCs w:val="18"/>
          <w:highlight w:val="yellow"/>
        </w:rPr>
      </w:pPr>
      <w:r w:rsidRPr="00A14A45">
        <w:rPr>
          <w:rFonts w:cstheme="minorHAnsi"/>
          <w:spacing w:val="-2"/>
          <w:sz w:val="18"/>
          <w:szCs w:val="18"/>
        </w:rPr>
        <w:t>L</w:t>
      </w:r>
      <w:r w:rsidR="006F716F" w:rsidRPr="00A14A45">
        <w:rPr>
          <w:rFonts w:cstheme="minorHAnsi"/>
          <w:spacing w:val="-2"/>
          <w:sz w:val="18"/>
          <w:szCs w:val="18"/>
        </w:rPr>
        <w:t>a consultation de Maitrise d’œuvre a été lancé en octobre 2024,</w:t>
      </w:r>
      <w:r w:rsidR="005371EB" w:rsidRPr="00A14A45">
        <w:rPr>
          <w:rFonts w:cstheme="minorHAnsi"/>
          <w:spacing w:val="-2"/>
          <w:sz w:val="18"/>
          <w:szCs w:val="18"/>
        </w:rPr>
        <w:t xml:space="preserve"> l</w:t>
      </w:r>
      <w:r w:rsidR="006F716F" w:rsidRPr="00A14A45">
        <w:rPr>
          <w:rFonts w:cstheme="minorHAnsi"/>
          <w:spacing w:val="-2"/>
          <w:sz w:val="18"/>
          <w:szCs w:val="18"/>
        </w:rPr>
        <w:t>’équipe</w:t>
      </w:r>
      <w:r w:rsidR="005371EB" w:rsidRPr="00A14A45">
        <w:rPr>
          <w:rFonts w:cstheme="minorHAnsi"/>
          <w:spacing w:val="-2"/>
          <w:sz w:val="18"/>
          <w:szCs w:val="18"/>
        </w:rPr>
        <w:t xml:space="preserve"> lauréat</w:t>
      </w:r>
      <w:r w:rsidR="006F716F" w:rsidRPr="00A14A45">
        <w:rPr>
          <w:rFonts w:cstheme="minorHAnsi"/>
          <w:spacing w:val="-2"/>
          <w:sz w:val="18"/>
          <w:szCs w:val="18"/>
        </w:rPr>
        <w:t>e</w:t>
      </w:r>
      <w:r w:rsidR="005371EB" w:rsidRPr="00A14A45">
        <w:rPr>
          <w:rFonts w:cstheme="minorHAnsi"/>
          <w:spacing w:val="-2"/>
          <w:sz w:val="18"/>
          <w:szCs w:val="18"/>
        </w:rPr>
        <w:t xml:space="preserve"> </w:t>
      </w:r>
      <w:r w:rsidR="006F716F" w:rsidRPr="00A14A45">
        <w:rPr>
          <w:rFonts w:cstheme="minorHAnsi"/>
          <w:spacing w:val="-2"/>
          <w:sz w:val="18"/>
          <w:szCs w:val="18"/>
        </w:rPr>
        <w:t>sera</w:t>
      </w:r>
      <w:r w:rsidR="005371EB" w:rsidRPr="00A14A45">
        <w:rPr>
          <w:rFonts w:cstheme="minorHAnsi"/>
          <w:spacing w:val="-2"/>
          <w:sz w:val="18"/>
          <w:szCs w:val="18"/>
        </w:rPr>
        <w:t xml:space="preserve"> désigné</w:t>
      </w:r>
      <w:r w:rsidR="006F716F" w:rsidRPr="00A14A45">
        <w:rPr>
          <w:rFonts w:cstheme="minorHAnsi"/>
          <w:spacing w:val="-2"/>
          <w:sz w:val="18"/>
          <w:szCs w:val="18"/>
        </w:rPr>
        <w:t>e</w:t>
      </w:r>
      <w:r w:rsidR="005371EB" w:rsidRPr="00A14A45">
        <w:rPr>
          <w:rFonts w:cstheme="minorHAnsi"/>
          <w:spacing w:val="-2"/>
          <w:sz w:val="18"/>
          <w:szCs w:val="18"/>
        </w:rPr>
        <w:t xml:space="preserve"> en </w:t>
      </w:r>
      <w:r w:rsidR="006F716F" w:rsidRPr="00A14A45">
        <w:rPr>
          <w:rFonts w:cstheme="minorHAnsi"/>
          <w:spacing w:val="-2"/>
          <w:sz w:val="18"/>
          <w:szCs w:val="18"/>
        </w:rPr>
        <w:t>novembre 2024</w:t>
      </w:r>
      <w:r w:rsidRPr="00A14A45">
        <w:rPr>
          <w:rFonts w:cstheme="minorHAnsi"/>
          <w:spacing w:val="-2"/>
          <w:sz w:val="18"/>
          <w:szCs w:val="18"/>
        </w:rPr>
        <w:t xml:space="preserve">, avec un démarrage des études </w:t>
      </w:r>
      <w:r w:rsidR="005371EB" w:rsidRPr="00A14A45">
        <w:rPr>
          <w:rFonts w:cstheme="minorHAnsi"/>
          <w:spacing w:val="-2"/>
          <w:sz w:val="18"/>
          <w:szCs w:val="18"/>
        </w:rPr>
        <w:t xml:space="preserve">prévu en </w:t>
      </w:r>
      <w:r w:rsidR="006F716F" w:rsidRPr="00A14A45">
        <w:rPr>
          <w:rFonts w:cstheme="minorHAnsi"/>
          <w:spacing w:val="-2"/>
          <w:sz w:val="18"/>
          <w:szCs w:val="18"/>
        </w:rPr>
        <w:t>décembre 2024</w:t>
      </w:r>
      <w:r w:rsidR="00CF108C" w:rsidRPr="00A14A45">
        <w:rPr>
          <w:rFonts w:cstheme="minorHAnsi"/>
          <w:spacing w:val="-2"/>
          <w:sz w:val="18"/>
          <w:szCs w:val="18"/>
        </w:rPr>
        <w:t xml:space="preserve"> par </w:t>
      </w:r>
      <w:r w:rsidR="00F17776" w:rsidRPr="00A14A45">
        <w:rPr>
          <w:rFonts w:cstheme="minorHAnsi"/>
          <w:spacing w:val="-2"/>
          <w:sz w:val="18"/>
          <w:szCs w:val="18"/>
        </w:rPr>
        <w:t xml:space="preserve">la réalisation </w:t>
      </w:r>
      <w:r w:rsidR="006F716F" w:rsidRPr="00A14A45">
        <w:rPr>
          <w:rFonts w:cstheme="minorHAnsi"/>
          <w:spacing w:val="-2"/>
          <w:sz w:val="18"/>
          <w:szCs w:val="18"/>
        </w:rPr>
        <w:t>de la phase DIAG</w:t>
      </w:r>
      <w:r w:rsidR="005371EB" w:rsidRPr="00A14A45">
        <w:rPr>
          <w:rFonts w:cstheme="minorHAnsi"/>
          <w:spacing w:val="-2"/>
          <w:sz w:val="18"/>
          <w:szCs w:val="18"/>
        </w:rPr>
        <w:t xml:space="preserve">. </w:t>
      </w:r>
    </w:p>
    <w:p w14:paraId="562E6935" w14:textId="1C42AE48" w:rsidR="00387BE1" w:rsidRPr="00A14A45" w:rsidRDefault="00387BE1" w:rsidP="00CF108C">
      <w:pPr>
        <w:jc w:val="both"/>
        <w:rPr>
          <w:rFonts w:cstheme="minorHAnsi"/>
          <w:spacing w:val="-2"/>
          <w:sz w:val="18"/>
          <w:szCs w:val="18"/>
        </w:rPr>
      </w:pPr>
      <w:r w:rsidRPr="00A14A45">
        <w:rPr>
          <w:rFonts w:cstheme="minorHAnsi"/>
          <w:spacing w:val="-2"/>
          <w:sz w:val="18"/>
          <w:szCs w:val="18"/>
        </w:rPr>
        <w:t xml:space="preserve">L’opération sera menée selon une procédure type « </w:t>
      </w:r>
      <w:r w:rsidR="00286730" w:rsidRPr="00A14A45">
        <w:rPr>
          <w:rFonts w:cstheme="minorHAnsi"/>
          <w:spacing w:val="-2"/>
          <w:sz w:val="18"/>
          <w:szCs w:val="18"/>
        </w:rPr>
        <w:t xml:space="preserve">anciennement </w:t>
      </w:r>
      <w:r w:rsidRPr="00A14A45">
        <w:rPr>
          <w:rFonts w:cstheme="minorHAnsi"/>
          <w:spacing w:val="-2"/>
          <w:sz w:val="18"/>
          <w:szCs w:val="18"/>
        </w:rPr>
        <w:t>Loi MOP ».</w:t>
      </w:r>
    </w:p>
    <w:p w14:paraId="4D86F7E3" w14:textId="49663EE4" w:rsidR="003F33C2" w:rsidRPr="00A14A45" w:rsidRDefault="00387BE1" w:rsidP="00CF108C">
      <w:pPr>
        <w:jc w:val="both"/>
        <w:rPr>
          <w:rFonts w:cstheme="minorHAnsi"/>
          <w:spacing w:val="-2"/>
          <w:sz w:val="18"/>
          <w:szCs w:val="18"/>
        </w:rPr>
      </w:pPr>
      <w:r w:rsidRPr="00A14A45">
        <w:rPr>
          <w:rFonts w:cstheme="minorHAnsi"/>
          <w:spacing w:val="-2"/>
          <w:sz w:val="18"/>
          <w:szCs w:val="18"/>
        </w:rPr>
        <w:t xml:space="preserve">Le contrat de maîtrise d’œuvre aura une durée prévisionnelle de </w:t>
      </w:r>
      <w:r w:rsidR="006440BC" w:rsidRPr="00A14A45">
        <w:rPr>
          <w:rFonts w:cstheme="minorHAnsi"/>
          <w:spacing w:val="-2"/>
          <w:sz w:val="18"/>
          <w:szCs w:val="18"/>
        </w:rPr>
        <w:t>36</w:t>
      </w:r>
      <w:r w:rsidRPr="00A14A45">
        <w:rPr>
          <w:rFonts w:cstheme="minorHAnsi"/>
          <w:spacing w:val="-2"/>
          <w:sz w:val="18"/>
          <w:szCs w:val="18"/>
        </w:rPr>
        <w:t xml:space="preserve"> mois, dont </w:t>
      </w:r>
      <w:r w:rsidR="006440BC" w:rsidRPr="00A14A45">
        <w:rPr>
          <w:rFonts w:cstheme="minorHAnsi"/>
          <w:spacing w:val="-2"/>
          <w:sz w:val="18"/>
          <w:szCs w:val="18"/>
        </w:rPr>
        <w:t>au maximum</w:t>
      </w:r>
      <w:r w:rsidRPr="00A14A45">
        <w:rPr>
          <w:rFonts w:cstheme="minorHAnsi"/>
          <w:spacing w:val="-2"/>
          <w:sz w:val="18"/>
          <w:szCs w:val="18"/>
        </w:rPr>
        <w:t xml:space="preserve"> </w:t>
      </w:r>
      <w:r w:rsidR="006440BC" w:rsidRPr="00A14A45">
        <w:rPr>
          <w:rFonts w:cstheme="minorHAnsi"/>
          <w:spacing w:val="-2"/>
          <w:sz w:val="18"/>
          <w:szCs w:val="18"/>
        </w:rPr>
        <w:t>1</w:t>
      </w:r>
      <w:r w:rsidR="00CF108C" w:rsidRPr="00A14A45">
        <w:rPr>
          <w:rFonts w:cstheme="minorHAnsi"/>
          <w:spacing w:val="-2"/>
          <w:sz w:val="18"/>
          <w:szCs w:val="18"/>
        </w:rPr>
        <w:t>2</w:t>
      </w:r>
      <w:r w:rsidRPr="00A14A45">
        <w:rPr>
          <w:rFonts w:cstheme="minorHAnsi"/>
          <w:spacing w:val="-2"/>
          <w:sz w:val="18"/>
          <w:szCs w:val="18"/>
        </w:rPr>
        <w:t xml:space="preserve"> mois de travaux hors </w:t>
      </w:r>
      <w:r w:rsidR="0025326D" w:rsidRPr="00A14A45">
        <w:rPr>
          <w:rFonts w:cstheme="minorHAnsi"/>
          <w:spacing w:val="-2"/>
          <w:sz w:val="18"/>
          <w:szCs w:val="18"/>
        </w:rPr>
        <w:t>Opérations Préalables à la Réception (OPR)</w:t>
      </w:r>
      <w:r w:rsidRPr="00A14A45">
        <w:rPr>
          <w:rFonts w:cstheme="minorHAnsi"/>
          <w:spacing w:val="-2"/>
          <w:sz w:val="18"/>
          <w:szCs w:val="18"/>
        </w:rPr>
        <w:t xml:space="preserve"> et 1</w:t>
      </w:r>
      <w:r w:rsidR="006440BC" w:rsidRPr="00A14A45">
        <w:rPr>
          <w:rFonts w:cstheme="minorHAnsi"/>
          <w:spacing w:val="-2"/>
          <w:sz w:val="18"/>
          <w:szCs w:val="18"/>
        </w:rPr>
        <w:t>2</w:t>
      </w:r>
      <w:r w:rsidRPr="00A14A45">
        <w:rPr>
          <w:rFonts w:cstheme="minorHAnsi"/>
          <w:spacing w:val="-2"/>
          <w:sz w:val="18"/>
          <w:szCs w:val="18"/>
        </w:rPr>
        <w:t xml:space="preserve"> mois de garantie de parfait achèvement</w:t>
      </w:r>
      <w:r w:rsidR="0025326D" w:rsidRPr="00A14A45">
        <w:rPr>
          <w:rFonts w:cstheme="minorHAnsi"/>
          <w:spacing w:val="-2"/>
          <w:sz w:val="18"/>
          <w:szCs w:val="18"/>
        </w:rPr>
        <w:t xml:space="preserve"> (GPA)</w:t>
      </w:r>
      <w:r w:rsidRPr="00A14A45">
        <w:rPr>
          <w:rFonts w:cstheme="minorHAnsi"/>
          <w:spacing w:val="-2"/>
          <w:sz w:val="18"/>
          <w:szCs w:val="18"/>
        </w:rPr>
        <w:t>.</w:t>
      </w:r>
      <w:bookmarkStart w:id="18" w:name="_Toc287347074"/>
      <w:bookmarkStart w:id="19" w:name="_Toc473730819"/>
      <w:bookmarkStart w:id="20" w:name="_Toc77000507"/>
    </w:p>
    <w:p w14:paraId="4DE08CF1" w14:textId="77777777" w:rsidR="003F33C2" w:rsidRPr="00A14A45" w:rsidRDefault="003F33C2" w:rsidP="003F33C2">
      <w:pPr>
        <w:rPr>
          <w:rFonts w:cstheme="minorHAnsi"/>
          <w:b/>
          <w:spacing w:val="-2"/>
          <w:sz w:val="18"/>
          <w:szCs w:val="18"/>
        </w:rPr>
      </w:pPr>
    </w:p>
    <w:p w14:paraId="3A8BCC59" w14:textId="6E1B95AE" w:rsidR="009109AA" w:rsidRPr="00A14A45" w:rsidRDefault="009109AA" w:rsidP="003F33C2">
      <w:pPr>
        <w:pStyle w:val="Titre3"/>
        <w:rPr>
          <w:rFonts w:ascii="Marianne" w:hAnsi="Marianne"/>
        </w:rPr>
      </w:pPr>
      <w:bookmarkStart w:id="21" w:name="_Toc183092289"/>
      <w:r w:rsidRPr="00A14A45">
        <w:rPr>
          <w:rFonts w:ascii="Marianne" w:hAnsi="Marianne"/>
        </w:rPr>
        <w:t>Modalités d’instruction</w:t>
      </w:r>
      <w:r w:rsidR="006F716F" w:rsidRPr="00A14A45">
        <w:rPr>
          <w:rFonts w:ascii="Marianne" w:hAnsi="Marianne"/>
        </w:rPr>
        <w:t xml:space="preserve"> des pièces administratives</w:t>
      </w:r>
      <w:bookmarkEnd w:id="21"/>
    </w:p>
    <w:p w14:paraId="202B4129" w14:textId="77777777" w:rsidR="00DC2BBC" w:rsidRPr="00A14A45" w:rsidRDefault="00DC2BBC" w:rsidP="00DC2BBC">
      <w:pPr>
        <w:autoSpaceDE w:val="0"/>
        <w:autoSpaceDN w:val="0"/>
        <w:adjustRightInd w:val="0"/>
        <w:jc w:val="both"/>
        <w:rPr>
          <w:rFonts w:eastAsia="Calibri" w:cstheme="minorHAnsi"/>
          <w:color w:val="000000"/>
          <w:sz w:val="18"/>
          <w:szCs w:val="18"/>
        </w:rPr>
      </w:pPr>
    </w:p>
    <w:p w14:paraId="0ED02A2B" w14:textId="3DB277FC" w:rsidR="006F716F" w:rsidRPr="00A14A45" w:rsidRDefault="00DC2BBC" w:rsidP="00DC2BBC">
      <w:pPr>
        <w:autoSpaceDE w:val="0"/>
        <w:autoSpaceDN w:val="0"/>
        <w:adjustRightInd w:val="0"/>
        <w:jc w:val="both"/>
        <w:rPr>
          <w:rFonts w:eastAsia="Calibri" w:cstheme="minorHAnsi"/>
          <w:color w:val="000000"/>
          <w:sz w:val="18"/>
          <w:szCs w:val="18"/>
        </w:rPr>
      </w:pPr>
      <w:r w:rsidRPr="00A14A45">
        <w:rPr>
          <w:rFonts w:eastAsia="Calibri" w:cstheme="minorHAnsi"/>
          <w:color w:val="000000"/>
          <w:sz w:val="18"/>
          <w:szCs w:val="18"/>
        </w:rPr>
        <w:t>A ce stade, il est envisagé le dépôt d</w:t>
      </w:r>
      <w:r w:rsidR="006F716F" w:rsidRPr="00A14A45">
        <w:rPr>
          <w:rFonts w:eastAsia="Calibri" w:cstheme="minorHAnsi"/>
          <w:color w:val="000000"/>
          <w:sz w:val="18"/>
          <w:szCs w:val="18"/>
        </w:rPr>
        <w:t xml:space="preserve">es </w:t>
      </w:r>
      <w:r w:rsidR="00F17776" w:rsidRPr="00A14A45">
        <w:rPr>
          <w:rFonts w:eastAsia="Calibri" w:cstheme="minorHAnsi"/>
          <w:color w:val="000000"/>
          <w:sz w:val="18"/>
          <w:szCs w:val="18"/>
        </w:rPr>
        <w:t xml:space="preserve">éventuelles </w:t>
      </w:r>
      <w:r w:rsidR="006F716F" w:rsidRPr="00A14A45">
        <w:rPr>
          <w:rFonts w:eastAsia="Calibri" w:cstheme="minorHAnsi"/>
          <w:color w:val="000000"/>
          <w:sz w:val="18"/>
          <w:szCs w:val="18"/>
        </w:rPr>
        <w:t>pièces administratives dès la phase APS avec une finalisation en phase APD, qui nécessitera l’accompagnement de l’ATMO, dans le cadre de sa mission.</w:t>
      </w:r>
    </w:p>
    <w:p w14:paraId="366F78AB" w14:textId="72DA295F" w:rsidR="00DC2BBC" w:rsidRPr="00A14A45" w:rsidRDefault="006F716F" w:rsidP="00DC2BBC">
      <w:pPr>
        <w:autoSpaceDE w:val="0"/>
        <w:autoSpaceDN w:val="0"/>
        <w:adjustRightInd w:val="0"/>
        <w:jc w:val="both"/>
        <w:rPr>
          <w:rFonts w:eastAsia="Calibri" w:cstheme="minorHAnsi"/>
          <w:color w:val="000000"/>
          <w:sz w:val="18"/>
          <w:szCs w:val="18"/>
        </w:rPr>
      </w:pPr>
      <w:r w:rsidRPr="00A14A45">
        <w:rPr>
          <w:rFonts w:eastAsia="Calibri" w:cstheme="minorHAnsi"/>
          <w:color w:val="000000"/>
          <w:sz w:val="18"/>
          <w:szCs w:val="18"/>
        </w:rPr>
        <w:t>Ces pièces administratives seront instruites</w:t>
      </w:r>
      <w:r w:rsidR="00CF108C" w:rsidRPr="00A14A45">
        <w:rPr>
          <w:rFonts w:eastAsia="Calibri" w:cstheme="minorHAnsi"/>
          <w:color w:val="000000"/>
          <w:sz w:val="18"/>
          <w:szCs w:val="18"/>
        </w:rPr>
        <w:t xml:space="preserve"> par les services de l’Etat. </w:t>
      </w:r>
      <w:r w:rsidR="00DC2BBC" w:rsidRPr="00A14A45">
        <w:rPr>
          <w:rFonts w:eastAsia="Calibri" w:cstheme="minorHAnsi"/>
          <w:color w:val="000000"/>
          <w:sz w:val="18"/>
          <w:szCs w:val="18"/>
        </w:rPr>
        <w:t xml:space="preserve"> </w:t>
      </w:r>
    </w:p>
    <w:p w14:paraId="6D75097E" w14:textId="77777777" w:rsidR="00DC2BBC" w:rsidRPr="00A14A45" w:rsidRDefault="00DC2BBC" w:rsidP="00DC2BBC">
      <w:pPr>
        <w:autoSpaceDE w:val="0"/>
        <w:autoSpaceDN w:val="0"/>
        <w:adjustRightInd w:val="0"/>
        <w:jc w:val="both"/>
        <w:rPr>
          <w:rFonts w:eastAsia="Calibri" w:cstheme="minorHAnsi"/>
          <w:color w:val="000000"/>
          <w:sz w:val="18"/>
          <w:szCs w:val="18"/>
        </w:rPr>
      </w:pPr>
    </w:p>
    <w:p w14:paraId="3DFA0AA7" w14:textId="77777777" w:rsidR="003F33C2" w:rsidRPr="00A14A45" w:rsidRDefault="003F33C2" w:rsidP="003F33C2">
      <w:pPr>
        <w:pStyle w:val="Titre3"/>
        <w:rPr>
          <w:rFonts w:ascii="Marianne" w:hAnsi="Marianne" w:cstheme="minorHAnsi"/>
          <w:spacing w:val="-2"/>
          <w:sz w:val="18"/>
          <w:szCs w:val="18"/>
        </w:rPr>
      </w:pPr>
      <w:bookmarkStart w:id="22" w:name="_Toc183092290"/>
      <w:r w:rsidRPr="00A14A45">
        <w:rPr>
          <w:rFonts w:ascii="Marianne" w:hAnsi="Marianne"/>
        </w:rPr>
        <w:t>Cadre contractuel du marché de travaux</w:t>
      </w:r>
      <w:bookmarkEnd w:id="18"/>
      <w:bookmarkEnd w:id="19"/>
      <w:bookmarkEnd w:id="20"/>
      <w:bookmarkEnd w:id="22"/>
    </w:p>
    <w:p w14:paraId="3C778774" w14:textId="77777777" w:rsidR="003F33C2" w:rsidRPr="00A14A45" w:rsidRDefault="003F33C2" w:rsidP="003F33C2">
      <w:pPr>
        <w:autoSpaceDE w:val="0"/>
        <w:autoSpaceDN w:val="0"/>
        <w:adjustRightInd w:val="0"/>
        <w:rPr>
          <w:rFonts w:eastAsia="Calibri" w:cstheme="minorHAnsi"/>
          <w:color w:val="000000"/>
          <w:sz w:val="18"/>
          <w:szCs w:val="18"/>
        </w:rPr>
      </w:pPr>
    </w:p>
    <w:p w14:paraId="50943E5D" w14:textId="3E6A27BA" w:rsidR="003F33C2" w:rsidRPr="00A14A45" w:rsidRDefault="003F33C2" w:rsidP="00CB18BB">
      <w:pPr>
        <w:autoSpaceDE w:val="0"/>
        <w:autoSpaceDN w:val="0"/>
        <w:adjustRightInd w:val="0"/>
        <w:rPr>
          <w:rFonts w:eastAsia="Calibri" w:cstheme="minorHAnsi"/>
          <w:color w:val="000000"/>
          <w:sz w:val="18"/>
          <w:szCs w:val="18"/>
        </w:rPr>
      </w:pPr>
      <w:r w:rsidRPr="00A14A45">
        <w:rPr>
          <w:rFonts w:eastAsia="Calibri" w:cstheme="minorHAnsi"/>
          <w:color w:val="000000"/>
          <w:sz w:val="18"/>
          <w:szCs w:val="18"/>
        </w:rPr>
        <w:t xml:space="preserve">A ce stade, il est envisagé une mise en concurrence des entreprises travaux </w:t>
      </w:r>
      <w:r w:rsidR="003D6320" w:rsidRPr="00A14A45">
        <w:rPr>
          <w:rFonts w:eastAsia="Calibri" w:cstheme="minorHAnsi"/>
          <w:color w:val="000000"/>
          <w:sz w:val="18"/>
          <w:szCs w:val="18"/>
        </w:rPr>
        <w:t xml:space="preserve">sur la base des études </w:t>
      </w:r>
      <w:r w:rsidR="006F716F" w:rsidRPr="00A14A45">
        <w:rPr>
          <w:rFonts w:eastAsia="Calibri" w:cstheme="minorHAnsi"/>
          <w:color w:val="000000"/>
          <w:sz w:val="18"/>
          <w:szCs w:val="18"/>
        </w:rPr>
        <w:t>PRO</w:t>
      </w:r>
      <w:r w:rsidRPr="00A14A45">
        <w:rPr>
          <w:rFonts w:eastAsia="Calibri" w:cstheme="minorHAnsi"/>
          <w:color w:val="000000"/>
          <w:sz w:val="18"/>
          <w:szCs w:val="18"/>
        </w:rPr>
        <w:t xml:space="preserve">. </w:t>
      </w:r>
      <w:r w:rsidR="00F17776" w:rsidRPr="00A14A45">
        <w:rPr>
          <w:rFonts w:eastAsia="Calibri" w:cstheme="minorHAnsi"/>
          <w:color w:val="000000"/>
          <w:sz w:val="18"/>
          <w:szCs w:val="18"/>
        </w:rPr>
        <w:t xml:space="preserve">L’allotissement des travaux sera défini en lien avec la maîtrise d’œuvre une fois celle-ci désignée. </w:t>
      </w:r>
    </w:p>
    <w:p w14:paraId="62294BBA" w14:textId="77777777" w:rsidR="003F33C2" w:rsidRPr="00A14A45" w:rsidRDefault="003F33C2" w:rsidP="00D4568C">
      <w:pPr>
        <w:jc w:val="both"/>
        <w:rPr>
          <w:rFonts w:cstheme="minorHAnsi"/>
          <w:spacing w:val="-2"/>
          <w:sz w:val="18"/>
          <w:szCs w:val="18"/>
        </w:rPr>
      </w:pPr>
      <w:r w:rsidRPr="00A14A45">
        <w:rPr>
          <w:rFonts w:cstheme="minorHAnsi"/>
          <w:spacing w:val="-2"/>
          <w:sz w:val="18"/>
          <w:szCs w:val="18"/>
        </w:rPr>
        <w:t>Les études d'exécution (EXE) seront à la charge du ou des titulaires des marchés de travaux.</w:t>
      </w:r>
    </w:p>
    <w:p w14:paraId="654B0585" w14:textId="77777777" w:rsidR="00B17612" w:rsidRPr="00A14A45" w:rsidRDefault="00B17612" w:rsidP="00D80B25">
      <w:pPr>
        <w:pStyle w:val="Default"/>
        <w:spacing w:line="276" w:lineRule="auto"/>
        <w:rPr>
          <w:rFonts w:ascii="Marianne" w:hAnsi="Marianne"/>
          <w:sz w:val="18"/>
          <w:szCs w:val="18"/>
        </w:rPr>
      </w:pPr>
    </w:p>
    <w:p w14:paraId="0A1FAF30" w14:textId="77777777" w:rsidR="001205A3" w:rsidRPr="00A14A45" w:rsidRDefault="00771280" w:rsidP="003F33C2">
      <w:pPr>
        <w:pStyle w:val="Titre3"/>
        <w:rPr>
          <w:rFonts w:ascii="Marianne" w:hAnsi="Marianne"/>
        </w:rPr>
      </w:pPr>
      <w:bookmarkStart w:id="23" w:name="_Toc183092291"/>
      <w:r w:rsidRPr="00A14A45">
        <w:rPr>
          <w:rFonts w:ascii="Marianne" w:hAnsi="Marianne"/>
        </w:rPr>
        <w:t>P</w:t>
      </w:r>
      <w:r w:rsidR="00A24216" w:rsidRPr="00A14A45">
        <w:rPr>
          <w:rFonts w:ascii="Marianne" w:hAnsi="Marianne"/>
        </w:rPr>
        <w:t>rincipaux intervenants</w:t>
      </w:r>
      <w:bookmarkEnd w:id="23"/>
      <w:r w:rsidR="00A24216" w:rsidRPr="00A14A45">
        <w:rPr>
          <w:rFonts w:ascii="Marianne" w:hAnsi="Marianne"/>
        </w:rPr>
        <w:t xml:space="preserve"> </w:t>
      </w:r>
    </w:p>
    <w:p w14:paraId="7C907F2E" w14:textId="77777777" w:rsidR="00771280" w:rsidRPr="00A14A45" w:rsidRDefault="00771280" w:rsidP="00771280">
      <w:pPr>
        <w:spacing w:line="200" w:lineRule="exact"/>
        <w:jc w:val="both"/>
        <w:rPr>
          <w:i/>
          <w:color w:val="1F497D" w:themeColor="text2"/>
          <w:sz w:val="18"/>
          <w:szCs w:val="18"/>
        </w:rPr>
      </w:pPr>
    </w:p>
    <w:p w14:paraId="4E6BF122" w14:textId="1019C823" w:rsidR="00997DCA" w:rsidRPr="00A14A45" w:rsidRDefault="00CF108C" w:rsidP="000A1623">
      <w:pPr>
        <w:pStyle w:val="Paragraphedeliste"/>
        <w:numPr>
          <w:ilvl w:val="0"/>
          <w:numId w:val="6"/>
        </w:numPr>
        <w:tabs>
          <w:tab w:val="left" w:leader="dot" w:pos="9356"/>
        </w:tabs>
        <w:suppressAutoHyphens/>
        <w:spacing w:after="120"/>
        <w:jc w:val="both"/>
        <w:rPr>
          <w:rFonts w:eastAsiaTheme="minorHAnsi" w:cs="Calibri"/>
          <w:color w:val="000000"/>
          <w:sz w:val="18"/>
          <w:szCs w:val="18"/>
          <w:lang w:eastAsia="en-US"/>
        </w:rPr>
      </w:pPr>
      <w:r w:rsidRPr="00A14A45">
        <w:rPr>
          <w:rFonts w:eastAsiaTheme="minorHAnsi" w:cs="Calibri"/>
          <w:b/>
          <w:color w:val="000000"/>
          <w:sz w:val="18"/>
          <w:szCs w:val="18"/>
          <w:lang w:eastAsia="en-US"/>
        </w:rPr>
        <w:t>Le</w:t>
      </w:r>
      <w:r w:rsidR="00A24249" w:rsidRPr="00A14A45">
        <w:rPr>
          <w:rFonts w:eastAsiaTheme="minorHAnsi" w:cs="Calibri"/>
          <w:b/>
          <w:color w:val="000000"/>
          <w:sz w:val="18"/>
          <w:szCs w:val="18"/>
          <w:lang w:eastAsia="en-US"/>
        </w:rPr>
        <w:t xml:space="preserve"> </w:t>
      </w:r>
      <w:r w:rsidR="005C2E25" w:rsidRPr="00A14A45">
        <w:rPr>
          <w:rFonts w:eastAsiaTheme="minorHAnsi" w:cs="Calibri"/>
          <w:b/>
          <w:color w:val="000000"/>
          <w:sz w:val="18"/>
          <w:szCs w:val="18"/>
          <w:lang w:eastAsia="en-US"/>
        </w:rPr>
        <w:t>m</w:t>
      </w:r>
      <w:r w:rsidR="00997DCA" w:rsidRPr="00A14A45">
        <w:rPr>
          <w:rFonts w:eastAsiaTheme="minorHAnsi" w:cs="Calibri"/>
          <w:b/>
          <w:color w:val="000000"/>
          <w:sz w:val="18"/>
          <w:szCs w:val="18"/>
          <w:lang w:eastAsia="en-US"/>
        </w:rPr>
        <w:t>aître d’ouvrage</w:t>
      </w:r>
      <w:r w:rsidR="008C69CE" w:rsidRPr="00A14A45">
        <w:rPr>
          <w:rFonts w:eastAsiaTheme="minorHAnsi" w:cs="Calibri"/>
          <w:b/>
          <w:color w:val="000000"/>
          <w:sz w:val="18"/>
          <w:szCs w:val="18"/>
          <w:lang w:eastAsia="en-US"/>
        </w:rPr>
        <w:t xml:space="preserve"> (MOA)</w:t>
      </w:r>
      <w:r w:rsidR="00997DCA" w:rsidRPr="00A14A45">
        <w:rPr>
          <w:rFonts w:eastAsiaTheme="minorHAnsi" w:cs="Calibri"/>
          <w:color w:val="000000"/>
          <w:sz w:val="18"/>
          <w:szCs w:val="18"/>
          <w:lang w:eastAsia="en-US"/>
        </w:rPr>
        <w:t xml:space="preserve"> : Agence publique pour l’immobilier de la Justice, </w:t>
      </w:r>
      <w:r w:rsidR="004C59AB" w:rsidRPr="00A14A45">
        <w:rPr>
          <w:rFonts w:eastAsiaTheme="minorHAnsi" w:cs="Calibri"/>
          <w:color w:val="000000"/>
          <w:sz w:val="18"/>
          <w:szCs w:val="18"/>
          <w:lang w:eastAsia="en-US"/>
        </w:rPr>
        <w:t>pouvoir adjudicateur</w:t>
      </w:r>
      <w:r w:rsidR="005371EB" w:rsidRPr="00A14A45">
        <w:rPr>
          <w:rFonts w:eastAsiaTheme="minorHAnsi" w:cs="Calibri"/>
          <w:color w:val="000000"/>
          <w:sz w:val="18"/>
          <w:szCs w:val="18"/>
          <w:lang w:eastAsia="en-US"/>
        </w:rPr>
        <w:t xml:space="preserve"> (APIJ)</w:t>
      </w:r>
    </w:p>
    <w:p w14:paraId="1E0E9512" w14:textId="774256B7" w:rsidR="003F33C2" w:rsidRPr="00A14A45" w:rsidRDefault="00CF108C" w:rsidP="000A1623">
      <w:pPr>
        <w:pStyle w:val="Paragraphedeliste"/>
        <w:numPr>
          <w:ilvl w:val="0"/>
          <w:numId w:val="6"/>
        </w:numPr>
        <w:tabs>
          <w:tab w:val="left" w:leader="dot" w:pos="9356"/>
        </w:tabs>
        <w:suppressAutoHyphens/>
        <w:spacing w:after="120"/>
        <w:jc w:val="both"/>
        <w:rPr>
          <w:rFonts w:eastAsiaTheme="minorHAnsi" w:cs="Calibri"/>
          <w:i/>
          <w:color w:val="000000"/>
          <w:sz w:val="18"/>
          <w:szCs w:val="18"/>
          <w:lang w:eastAsia="en-US"/>
        </w:rPr>
      </w:pPr>
      <w:r w:rsidRPr="00A14A45">
        <w:rPr>
          <w:rFonts w:eastAsiaTheme="minorHAnsi" w:cs="Calibri"/>
          <w:b/>
          <w:color w:val="000000"/>
          <w:sz w:val="18"/>
          <w:szCs w:val="18"/>
          <w:lang w:eastAsia="en-US"/>
        </w:rPr>
        <w:t>Le</w:t>
      </w:r>
      <w:r w:rsidR="00997DCA" w:rsidRPr="00A14A45">
        <w:rPr>
          <w:rFonts w:eastAsiaTheme="minorHAnsi" w:cs="Calibri"/>
          <w:b/>
          <w:color w:val="000000"/>
          <w:sz w:val="18"/>
          <w:szCs w:val="18"/>
          <w:lang w:eastAsia="en-US"/>
        </w:rPr>
        <w:t xml:space="preserve"> </w:t>
      </w:r>
      <w:r w:rsidR="005C2E25" w:rsidRPr="00A14A45">
        <w:rPr>
          <w:rFonts w:eastAsiaTheme="minorHAnsi" w:cs="Calibri"/>
          <w:b/>
          <w:color w:val="000000"/>
          <w:sz w:val="18"/>
          <w:szCs w:val="18"/>
          <w:lang w:eastAsia="en-US"/>
        </w:rPr>
        <w:t xml:space="preserve">groupement de maîtrise </w:t>
      </w:r>
      <w:r w:rsidR="00997DCA" w:rsidRPr="00A14A45">
        <w:rPr>
          <w:rFonts w:eastAsiaTheme="minorHAnsi" w:cs="Calibri"/>
          <w:b/>
          <w:color w:val="000000"/>
          <w:sz w:val="18"/>
          <w:szCs w:val="18"/>
          <w:lang w:eastAsia="en-US"/>
        </w:rPr>
        <w:t>d’œuvre</w:t>
      </w:r>
      <w:r w:rsidR="008C69CE" w:rsidRPr="00A14A45">
        <w:rPr>
          <w:rFonts w:eastAsiaTheme="minorHAnsi" w:cs="Calibri"/>
          <w:b/>
          <w:color w:val="000000"/>
          <w:sz w:val="18"/>
          <w:szCs w:val="18"/>
          <w:lang w:eastAsia="en-US"/>
        </w:rPr>
        <w:t xml:space="preserve"> (MOE)</w:t>
      </w:r>
      <w:r w:rsidR="00997DCA" w:rsidRPr="00A14A45">
        <w:rPr>
          <w:rFonts w:ascii="Calibri" w:eastAsiaTheme="minorHAnsi" w:hAnsi="Calibri" w:cs="Calibri"/>
          <w:color w:val="000000"/>
          <w:sz w:val="18"/>
          <w:szCs w:val="18"/>
          <w:lang w:eastAsia="en-US"/>
        </w:rPr>
        <w:t> </w:t>
      </w:r>
      <w:r w:rsidR="00997DCA" w:rsidRPr="00A14A45">
        <w:rPr>
          <w:rFonts w:eastAsiaTheme="minorHAnsi" w:cs="Calibri"/>
          <w:color w:val="000000"/>
          <w:sz w:val="18"/>
          <w:szCs w:val="18"/>
          <w:lang w:eastAsia="en-US"/>
        </w:rPr>
        <w:t xml:space="preserve">: </w:t>
      </w:r>
      <w:r w:rsidR="00F87E78" w:rsidRPr="00A14A45">
        <w:rPr>
          <w:rFonts w:eastAsiaTheme="minorHAnsi" w:cs="Calibri"/>
          <w:color w:val="000000"/>
          <w:sz w:val="18"/>
          <w:szCs w:val="18"/>
          <w:lang w:eastAsia="en-US"/>
        </w:rPr>
        <w:t>non connu à ce jour, groupement constitué de bureaux d’études a priori (Fluides et VRD notamment)</w:t>
      </w:r>
      <w:r w:rsidRPr="00A14A45">
        <w:rPr>
          <w:rFonts w:ascii="Calibri" w:eastAsiaTheme="minorHAnsi" w:hAnsi="Calibri" w:cs="Calibri"/>
          <w:color w:val="000000"/>
          <w:sz w:val="18"/>
          <w:szCs w:val="18"/>
          <w:lang w:eastAsia="en-US"/>
        </w:rPr>
        <w:t> </w:t>
      </w:r>
      <w:r w:rsidRPr="00A14A45">
        <w:rPr>
          <w:rFonts w:eastAsiaTheme="minorHAnsi" w:cs="Calibri"/>
          <w:color w:val="000000"/>
          <w:sz w:val="18"/>
          <w:szCs w:val="18"/>
          <w:lang w:eastAsia="en-US"/>
        </w:rPr>
        <w:t>;</w:t>
      </w:r>
    </w:p>
    <w:p w14:paraId="3079A6B6" w14:textId="338517F6" w:rsidR="003F33C2" w:rsidRPr="00A14A45" w:rsidRDefault="00CF108C" w:rsidP="000A1623">
      <w:pPr>
        <w:pStyle w:val="Paragraphedeliste"/>
        <w:numPr>
          <w:ilvl w:val="0"/>
          <w:numId w:val="6"/>
        </w:numPr>
        <w:tabs>
          <w:tab w:val="left" w:leader="dot" w:pos="9356"/>
        </w:tabs>
        <w:suppressAutoHyphens/>
        <w:spacing w:after="120"/>
        <w:jc w:val="both"/>
        <w:rPr>
          <w:rFonts w:eastAsiaTheme="minorHAnsi" w:cs="Calibri"/>
          <w:color w:val="000000"/>
          <w:sz w:val="18"/>
          <w:szCs w:val="18"/>
          <w:lang w:eastAsia="en-US"/>
        </w:rPr>
      </w:pPr>
      <w:r w:rsidRPr="00A14A45">
        <w:rPr>
          <w:b/>
          <w:sz w:val="18"/>
          <w:szCs w:val="18"/>
        </w:rPr>
        <w:t>Le</w:t>
      </w:r>
      <w:r w:rsidR="00997DCA" w:rsidRPr="00A14A45">
        <w:rPr>
          <w:b/>
          <w:sz w:val="18"/>
          <w:szCs w:val="18"/>
        </w:rPr>
        <w:t xml:space="preserve"> Contrôleur technique</w:t>
      </w:r>
      <w:r w:rsidR="008C69CE" w:rsidRPr="00A14A45">
        <w:rPr>
          <w:b/>
          <w:sz w:val="18"/>
          <w:szCs w:val="18"/>
        </w:rPr>
        <w:t xml:space="preserve"> (CT)</w:t>
      </w:r>
      <w:r w:rsidR="00997DCA" w:rsidRPr="00A14A45">
        <w:rPr>
          <w:sz w:val="18"/>
          <w:szCs w:val="18"/>
        </w:rPr>
        <w:t xml:space="preserve"> : </w:t>
      </w:r>
      <w:r w:rsidR="00F87E78" w:rsidRPr="00A14A45">
        <w:rPr>
          <w:sz w:val="18"/>
          <w:szCs w:val="18"/>
        </w:rPr>
        <w:t>désignation en cours</w:t>
      </w:r>
      <w:r w:rsidRPr="00A14A45">
        <w:rPr>
          <w:rFonts w:ascii="Calibri" w:hAnsi="Calibri" w:cs="Calibri"/>
          <w:sz w:val="18"/>
          <w:szCs w:val="18"/>
        </w:rPr>
        <w:t> </w:t>
      </w:r>
      <w:r w:rsidRPr="00A14A45">
        <w:rPr>
          <w:sz w:val="18"/>
          <w:szCs w:val="18"/>
        </w:rPr>
        <w:t>;</w:t>
      </w:r>
    </w:p>
    <w:p w14:paraId="45FD5F6C" w14:textId="2BBC8426" w:rsidR="003F33C2" w:rsidRPr="00A14A45" w:rsidRDefault="00CF108C" w:rsidP="000A1623">
      <w:pPr>
        <w:pStyle w:val="Paragraphedeliste"/>
        <w:numPr>
          <w:ilvl w:val="0"/>
          <w:numId w:val="6"/>
        </w:numPr>
        <w:tabs>
          <w:tab w:val="left" w:leader="dot" w:pos="9356"/>
        </w:tabs>
        <w:suppressAutoHyphens/>
        <w:spacing w:after="120"/>
        <w:jc w:val="both"/>
        <w:rPr>
          <w:rFonts w:eastAsiaTheme="minorHAnsi" w:cs="Calibri"/>
          <w:color w:val="000000"/>
          <w:sz w:val="18"/>
          <w:szCs w:val="18"/>
          <w:lang w:eastAsia="en-US"/>
        </w:rPr>
      </w:pPr>
      <w:r w:rsidRPr="00A14A45">
        <w:rPr>
          <w:b/>
          <w:sz w:val="18"/>
          <w:szCs w:val="18"/>
        </w:rPr>
        <w:t>Le</w:t>
      </w:r>
      <w:r w:rsidR="00997DCA" w:rsidRPr="00A14A45">
        <w:rPr>
          <w:b/>
          <w:sz w:val="18"/>
          <w:szCs w:val="18"/>
        </w:rPr>
        <w:t xml:space="preserve"> C</w:t>
      </w:r>
      <w:r w:rsidR="008C69CE" w:rsidRPr="00A14A45">
        <w:rPr>
          <w:b/>
          <w:sz w:val="18"/>
          <w:szCs w:val="18"/>
        </w:rPr>
        <w:t xml:space="preserve">oordonnateur de la </w:t>
      </w:r>
      <w:r w:rsidR="00997DCA" w:rsidRPr="00A14A45">
        <w:rPr>
          <w:b/>
          <w:sz w:val="18"/>
          <w:szCs w:val="18"/>
        </w:rPr>
        <w:t>S</w:t>
      </w:r>
      <w:r w:rsidR="008C69CE" w:rsidRPr="00A14A45">
        <w:rPr>
          <w:b/>
          <w:sz w:val="18"/>
          <w:szCs w:val="18"/>
        </w:rPr>
        <w:t xml:space="preserve">écurité et de </w:t>
      </w:r>
      <w:r w:rsidR="00997DCA" w:rsidRPr="00A14A45">
        <w:rPr>
          <w:b/>
          <w:sz w:val="18"/>
          <w:szCs w:val="18"/>
        </w:rPr>
        <w:t>P</w:t>
      </w:r>
      <w:r w:rsidR="008C69CE" w:rsidRPr="00A14A45">
        <w:rPr>
          <w:b/>
          <w:sz w:val="18"/>
          <w:szCs w:val="18"/>
        </w:rPr>
        <w:t xml:space="preserve">rotection de la </w:t>
      </w:r>
      <w:r w:rsidR="00997DCA" w:rsidRPr="00A14A45">
        <w:rPr>
          <w:b/>
          <w:sz w:val="18"/>
          <w:szCs w:val="18"/>
        </w:rPr>
        <w:t>S</w:t>
      </w:r>
      <w:r w:rsidR="008C69CE" w:rsidRPr="00A14A45">
        <w:rPr>
          <w:b/>
          <w:sz w:val="18"/>
          <w:szCs w:val="18"/>
        </w:rPr>
        <w:t>anté (CSPS)</w:t>
      </w:r>
      <w:r w:rsidR="00997DCA" w:rsidRPr="00A14A45">
        <w:rPr>
          <w:sz w:val="18"/>
          <w:szCs w:val="18"/>
        </w:rPr>
        <w:t xml:space="preserve"> : </w:t>
      </w:r>
      <w:r w:rsidR="00F87E78" w:rsidRPr="00A14A45">
        <w:rPr>
          <w:sz w:val="18"/>
          <w:szCs w:val="18"/>
        </w:rPr>
        <w:t>désignation en cours</w:t>
      </w:r>
      <w:r w:rsidRPr="00A14A45">
        <w:rPr>
          <w:rFonts w:ascii="Calibri" w:hAnsi="Calibri" w:cs="Calibri"/>
          <w:sz w:val="18"/>
          <w:szCs w:val="18"/>
        </w:rPr>
        <w:t> </w:t>
      </w:r>
      <w:r w:rsidRPr="00A14A45">
        <w:rPr>
          <w:sz w:val="18"/>
          <w:szCs w:val="18"/>
        </w:rPr>
        <w:t>;</w:t>
      </w:r>
    </w:p>
    <w:p w14:paraId="01793736" w14:textId="77777777" w:rsidR="00A24249" w:rsidRPr="00A14A45" w:rsidRDefault="00A24249" w:rsidP="00D4568C">
      <w:pPr>
        <w:pStyle w:val="Default"/>
        <w:spacing w:line="276" w:lineRule="auto"/>
        <w:jc w:val="both"/>
        <w:rPr>
          <w:rFonts w:ascii="Marianne" w:hAnsi="Marianne"/>
          <w:sz w:val="18"/>
          <w:szCs w:val="18"/>
        </w:rPr>
      </w:pPr>
    </w:p>
    <w:p w14:paraId="2247C26C" w14:textId="09614A11" w:rsidR="00F23768" w:rsidRPr="00A14A45" w:rsidRDefault="00F23768" w:rsidP="00D4568C">
      <w:pPr>
        <w:pStyle w:val="Default"/>
        <w:spacing w:line="276" w:lineRule="auto"/>
        <w:jc w:val="both"/>
        <w:rPr>
          <w:rFonts w:ascii="Marianne" w:hAnsi="Marianne"/>
          <w:sz w:val="18"/>
          <w:szCs w:val="18"/>
        </w:rPr>
      </w:pPr>
      <w:r w:rsidRPr="00A14A45">
        <w:rPr>
          <w:rFonts w:ascii="Marianne" w:hAnsi="Marianne"/>
          <w:sz w:val="18"/>
          <w:szCs w:val="18"/>
        </w:rPr>
        <w:t xml:space="preserve">Cette liste </w:t>
      </w:r>
      <w:r w:rsidR="001A00FE" w:rsidRPr="00A14A45">
        <w:rPr>
          <w:rFonts w:ascii="Marianne" w:hAnsi="Marianne"/>
          <w:sz w:val="18"/>
          <w:szCs w:val="18"/>
        </w:rPr>
        <w:t>n’</w:t>
      </w:r>
      <w:r w:rsidRPr="00A14A45">
        <w:rPr>
          <w:rFonts w:ascii="Marianne" w:hAnsi="Marianne"/>
          <w:sz w:val="18"/>
          <w:szCs w:val="18"/>
        </w:rPr>
        <w:t xml:space="preserve">est </w:t>
      </w:r>
      <w:r w:rsidR="001A00FE" w:rsidRPr="00A14A45">
        <w:rPr>
          <w:rFonts w:ascii="Marianne" w:hAnsi="Marianne"/>
          <w:sz w:val="18"/>
          <w:szCs w:val="18"/>
        </w:rPr>
        <w:t xml:space="preserve">pas </w:t>
      </w:r>
      <w:r w:rsidRPr="00A14A45">
        <w:rPr>
          <w:rFonts w:ascii="Marianne" w:hAnsi="Marianne"/>
          <w:sz w:val="18"/>
          <w:szCs w:val="18"/>
        </w:rPr>
        <w:t xml:space="preserve">exhaustive, le Maître d’ouvrage se réserve la possibilité de faire intervenir </w:t>
      </w:r>
      <w:r w:rsidR="0039491A" w:rsidRPr="00A14A45">
        <w:rPr>
          <w:rFonts w:ascii="Marianne" w:hAnsi="Marianne"/>
          <w:sz w:val="18"/>
          <w:szCs w:val="18"/>
        </w:rPr>
        <w:t xml:space="preserve">les </w:t>
      </w:r>
      <w:r w:rsidR="00310003" w:rsidRPr="00A14A45">
        <w:rPr>
          <w:rFonts w:ascii="Marianne" w:hAnsi="Marianne"/>
          <w:sz w:val="18"/>
          <w:szCs w:val="18"/>
        </w:rPr>
        <w:t xml:space="preserve">prestataires </w:t>
      </w:r>
      <w:r w:rsidR="0039491A" w:rsidRPr="00A14A45">
        <w:rPr>
          <w:rFonts w:ascii="Marianne" w:hAnsi="Marianne"/>
          <w:sz w:val="18"/>
          <w:szCs w:val="18"/>
        </w:rPr>
        <w:t>nécessaires en cours de projet</w:t>
      </w:r>
      <w:r w:rsidR="00F87E78" w:rsidRPr="00A14A45">
        <w:rPr>
          <w:rFonts w:ascii="Marianne" w:hAnsi="Marianne"/>
          <w:sz w:val="18"/>
          <w:szCs w:val="18"/>
        </w:rPr>
        <w:t>.</w:t>
      </w:r>
    </w:p>
    <w:p w14:paraId="35FA7EBB" w14:textId="77777777" w:rsidR="00476489" w:rsidRPr="00A14A45" w:rsidRDefault="00476489" w:rsidP="00D4568C">
      <w:pPr>
        <w:pStyle w:val="Default"/>
        <w:spacing w:line="276" w:lineRule="auto"/>
        <w:jc w:val="both"/>
        <w:rPr>
          <w:rFonts w:ascii="Marianne" w:hAnsi="Marianne"/>
          <w:sz w:val="18"/>
          <w:szCs w:val="18"/>
        </w:rPr>
      </w:pPr>
    </w:p>
    <w:p w14:paraId="4A76E0ED" w14:textId="1809530B" w:rsidR="00CF108C" w:rsidRPr="00A14A45" w:rsidRDefault="00CF108C" w:rsidP="000A1623">
      <w:pPr>
        <w:pStyle w:val="Paragraphedeliste"/>
        <w:numPr>
          <w:ilvl w:val="0"/>
          <w:numId w:val="6"/>
        </w:numPr>
        <w:tabs>
          <w:tab w:val="left" w:leader="dot" w:pos="9356"/>
        </w:tabs>
        <w:suppressAutoHyphens/>
        <w:spacing w:after="120"/>
        <w:jc w:val="both"/>
        <w:rPr>
          <w:b/>
          <w:sz w:val="18"/>
          <w:szCs w:val="18"/>
        </w:rPr>
      </w:pPr>
      <w:r w:rsidRPr="00A14A45">
        <w:rPr>
          <w:b/>
          <w:sz w:val="18"/>
          <w:szCs w:val="18"/>
        </w:rPr>
        <w:t xml:space="preserve">Le ministère de la justice : </w:t>
      </w:r>
      <w:r w:rsidRPr="00A14A45">
        <w:rPr>
          <w:rFonts w:eastAsiaTheme="minorHAnsi" w:cs="Calibri"/>
          <w:color w:val="000000"/>
          <w:sz w:val="18"/>
          <w:szCs w:val="18"/>
          <w:lang w:eastAsia="en-US"/>
        </w:rPr>
        <w:t>le secrétariat général du ministère, la direction de</w:t>
      </w:r>
      <w:r w:rsidR="00F87E78" w:rsidRPr="00A14A45">
        <w:rPr>
          <w:rFonts w:eastAsiaTheme="minorHAnsi" w:cs="Calibri"/>
          <w:color w:val="000000"/>
          <w:sz w:val="18"/>
          <w:szCs w:val="18"/>
          <w:lang w:eastAsia="en-US"/>
        </w:rPr>
        <w:t xml:space="preserve"> l’administration pénitentiaire</w:t>
      </w:r>
      <w:r w:rsidRPr="00A14A45">
        <w:rPr>
          <w:rFonts w:eastAsiaTheme="minorHAnsi" w:cs="Calibri"/>
          <w:color w:val="000000"/>
          <w:sz w:val="18"/>
          <w:szCs w:val="18"/>
          <w:lang w:eastAsia="en-US"/>
        </w:rPr>
        <w:t xml:space="preserve">s </w:t>
      </w:r>
      <w:r w:rsidR="00F17776" w:rsidRPr="00A14A45">
        <w:rPr>
          <w:rFonts w:eastAsiaTheme="minorHAnsi" w:cs="Calibri"/>
          <w:color w:val="000000"/>
          <w:sz w:val="18"/>
          <w:szCs w:val="18"/>
          <w:lang w:eastAsia="en-US"/>
        </w:rPr>
        <w:t xml:space="preserve">(DAP) </w:t>
      </w:r>
      <w:r w:rsidRPr="00A14A45">
        <w:rPr>
          <w:rFonts w:eastAsiaTheme="minorHAnsi" w:cs="Calibri"/>
          <w:color w:val="000000"/>
          <w:sz w:val="18"/>
          <w:szCs w:val="18"/>
          <w:lang w:eastAsia="en-US"/>
        </w:rPr>
        <w:t>et leurs services régionaux (département de l’immobilier, services informatiques</w:t>
      </w:r>
      <w:r w:rsidR="00F17776" w:rsidRPr="00A14A45">
        <w:rPr>
          <w:rFonts w:eastAsiaTheme="minorHAnsi" w:cs="Calibri"/>
          <w:color w:val="000000"/>
          <w:sz w:val="18"/>
          <w:szCs w:val="18"/>
          <w:lang w:eastAsia="en-US"/>
        </w:rPr>
        <w:t xml:space="preserve"> – notamment la </w:t>
      </w:r>
      <w:r w:rsidR="00F17776" w:rsidRPr="00A14A45">
        <w:rPr>
          <w:rFonts w:eastAsiaTheme="minorHAnsi" w:cstheme="minorHAnsi"/>
          <w:color w:val="000000"/>
          <w:sz w:val="18"/>
          <w:szCs w:val="18"/>
          <w:lang w:eastAsia="en-US"/>
        </w:rPr>
        <w:t>DISP de Marseille chargée de l’entretien de ce patrimoine</w:t>
      </w:r>
      <w:r w:rsidRPr="00A14A45">
        <w:rPr>
          <w:rFonts w:eastAsiaTheme="minorHAnsi" w:cs="Calibri"/>
          <w:color w:val="000000"/>
          <w:sz w:val="18"/>
          <w:szCs w:val="18"/>
          <w:lang w:eastAsia="en-US"/>
        </w:rPr>
        <w:t>),</w:t>
      </w:r>
      <w:r w:rsidR="00F87E78" w:rsidRPr="00A14A45">
        <w:rPr>
          <w:rFonts w:eastAsiaTheme="minorHAnsi" w:cs="Calibri"/>
          <w:color w:val="000000"/>
          <w:sz w:val="18"/>
          <w:szCs w:val="18"/>
          <w:lang w:eastAsia="en-US"/>
        </w:rPr>
        <w:t xml:space="preserve"> pourront </w:t>
      </w:r>
      <w:r w:rsidRPr="00A14A45">
        <w:rPr>
          <w:rFonts w:eastAsiaTheme="minorHAnsi" w:cs="Calibri"/>
          <w:color w:val="000000"/>
          <w:sz w:val="18"/>
          <w:szCs w:val="18"/>
          <w:lang w:eastAsia="en-US"/>
        </w:rPr>
        <w:t>participe</w:t>
      </w:r>
      <w:r w:rsidR="00F87E78" w:rsidRPr="00A14A45">
        <w:rPr>
          <w:rFonts w:eastAsiaTheme="minorHAnsi" w:cs="Calibri"/>
          <w:color w:val="000000"/>
          <w:sz w:val="18"/>
          <w:szCs w:val="18"/>
          <w:lang w:eastAsia="en-US"/>
        </w:rPr>
        <w:t>r</w:t>
      </w:r>
      <w:r w:rsidRPr="00A14A45">
        <w:rPr>
          <w:rFonts w:eastAsiaTheme="minorHAnsi" w:cs="Calibri"/>
          <w:color w:val="000000"/>
          <w:sz w:val="18"/>
          <w:szCs w:val="18"/>
          <w:lang w:eastAsia="en-US"/>
        </w:rPr>
        <w:t xml:space="preserve"> également à la définition des attentes techniques sur le bâtiment.</w:t>
      </w:r>
    </w:p>
    <w:p w14:paraId="03EC7992" w14:textId="09F0ADD9" w:rsidR="00F87E78" w:rsidRPr="00A14A45" w:rsidRDefault="00CF108C" w:rsidP="00F87E78">
      <w:pPr>
        <w:pStyle w:val="Paragraphedeliste"/>
        <w:numPr>
          <w:ilvl w:val="0"/>
          <w:numId w:val="6"/>
        </w:numPr>
        <w:tabs>
          <w:tab w:val="left" w:leader="dot" w:pos="9356"/>
        </w:tabs>
        <w:suppressAutoHyphens/>
        <w:spacing w:after="120"/>
        <w:jc w:val="both"/>
        <w:rPr>
          <w:b/>
          <w:sz w:val="18"/>
          <w:szCs w:val="18"/>
        </w:rPr>
      </w:pPr>
      <w:r w:rsidRPr="00A14A45">
        <w:rPr>
          <w:b/>
          <w:sz w:val="18"/>
          <w:szCs w:val="18"/>
        </w:rPr>
        <w:t xml:space="preserve">Les </w:t>
      </w:r>
      <w:r w:rsidR="00700610" w:rsidRPr="00A14A45">
        <w:rPr>
          <w:b/>
          <w:sz w:val="18"/>
          <w:szCs w:val="18"/>
        </w:rPr>
        <w:t>utilisateurs :</w:t>
      </w:r>
      <w:r w:rsidRPr="00A14A45">
        <w:rPr>
          <w:b/>
          <w:sz w:val="18"/>
          <w:szCs w:val="18"/>
        </w:rPr>
        <w:t xml:space="preserve"> </w:t>
      </w:r>
      <w:r w:rsidRPr="00A14A45">
        <w:rPr>
          <w:rFonts w:eastAsiaTheme="minorHAnsi" w:cs="Calibri"/>
          <w:color w:val="000000"/>
          <w:sz w:val="18"/>
          <w:szCs w:val="18"/>
          <w:lang w:eastAsia="en-US"/>
        </w:rPr>
        <w:t>L</w:t>
      </w:r>
      <w:r w:rsidR="00F87E78" w:rsidRPr="00A14A45">
        <w:rPr>
          <w:rFonts w:eastAsiaTheme="minorHAnsi" w:cs="Calibri"/>
          <w:color w:val="000000"/>
          <w:sz w:val="18"/>
          <w:szCs w:val="18"/>
          <w:lang w:eastAsia="en-US"/>
        </w:rPr>
        <w:t>a Maison d’Arrêt de Draguignan</w:t>
      </w:r>
    </w:p>
    <w:p w14:paraId="05261719" w14:textId="192472FB" w:rsidR="00F17776" w:rsidRPr="00A14A45" w:rsidRDefault="00F17776" w:rsidP="00CB18BB">
      <w:pPr>
        <w:pStyle w:val="Paragraphedeliste"/>
        <w:numPr>
          <w:ilvl w:val="0"/>
          <w:numId w:val="6"/>
        </w:numPr>
        <w:autoSpaceDE w:val="0"/>
        <w:autoSpaceDN w:val="0"/>
        <w:adjustRightInd w:val="0"/>
        <w:jc w:val="both"/>
        <w:rPr>
          <w:b/>
          <w:sz w:val="18"/>
          <w:szCs w:val="18"/>
        </w:rPr>
      </w:pPr>
      <w:r w:rsidRPr="00A14A45">
        <w:rPr>
          <w:rFonts w:eastAsiaTheme="minorHAnsi" w:cstheme="minorHAnsi"/>
          <w:b/>
          <w:bCs/>
          <w:color w:val="000000"/>
          <w:sz w:val="18"/>
          <w:szCs w:val="18"/>
          <w:lang w:eastAsia="en-US"/>
        </w:rPr>
        <w:t>Le mainteneur</w:t>
      </w:r>
      <w:r w:rsidRPr="00A14A45">
        <w:rPr>
          <w:rFonts w:ascii="Calibri" w:eastAsiaTheme="minorHAnsi" w:hAnsi="Calibri" w:cs="Calibri"/>
          <w:color w:val="000000"/>
          <w:sz w:val="18"/>
          <w:szCs w:val="18"/>
          <w:lang w:eastAsia="en-US"/>
        </w:rPr>
        <w:t> </w:t>
      </w:r>
      <w:r w:rsidRPr="00A14A45">
        <w:rPr>
          <w:rFonts w:eastAsiaTheme="minorHAnsi" w:cstheme="minorHAnsi"/>
          <w:color w:val="000000"/>
          <w:sz w:val="18"/>
          <w:szCs w:val="18"/>
          <w:lang w:eastAsia="en-US"/>
        </w:rPr>
        <w:t>: La société IDEX, sous contrat pluriannuel de maintenance multi technique jusqu’au 31/12/2024. A partir de 2025, un nouveau contrat entrera en vigueur avec potentiellement un prestataire différent selon le résultat de l’appel d’offres.</w:t>
      </w:r>
    </w:p>
    <w:p w14:paraId="1F5BD1B0" w14:textId="64EFA6A9" w:rsidR="007710DF" w:rsidRPr="00A14A45" w:rsidRDefault="007710DF" w:rsidP="007710DF">
      <w:pPr>
        <w:pStyle w:val="Paragraphedeliste"/>
        <w:numPr>
          <w:ilvl w:val="0"/>
          <w:numId w:val="6"/>
        </w:numPr>
        <w:tabs>
          <w:tab w:val="left" w:leader="dot" w:pos="9356"/>
        </w:tabs>
        <w:suppressAutoHyphens/>
        <w:spacing w:after="120"/>
        <w:jc w:val="both"/>
        <w:rPr>
          <w:b/>
          <w:sz w:val="18"/>
          <w:szCs w:val="18"/>
        </w:rPr>
      </w:pPr>
      <w:r w:rsidRPr="00A14A45">
        <w:rPr>
          <w:rFonts w:eastAsiaTheme="minorHAnsi" w:cs="Calibri"/>
          <w:b/>
          <w:bCs/>
          <w:color w:val="000000"/>
          <w:sz w:val="18"/>
          <w:szCs w:val="18"/>
          <w:lang w:eastAsia="en-US"/>
        </w:rPr>
        <w:t>Les collectivités locales</w:t>
      </w:r>
      <w:r w:rsidRPr="00A14A45">
        <w:rPr>
          <w:rFonts w:ascii="Calibri" w:eastAsiaTheme="minorHAnsi" w:hAnsi="Calibri" w:cs="Calibri"/>
          <w:color w:val="000000"/>
          <w:sz w:val="18"/>
          <w:szCs w:val="18"/>
          <w:lang w:eastAsia="en-US"/>
        </w:rPr>
        <w:t> </w:t>
      </w:r>
      <w:r w:rsidRPr="00A14A45">
        <w:rPr>
          <w:rFonts w:eastAsiaTheme="minorHAnsi" w:cs="Calibri"/>
          <w:color w:val="000000"/>
          <w:sz w:val="18"/>
          <w:szCs w:val="18"/>
          <w:lang w:eastAsia="en-US"/>
        </w:rPr>
        <w:t xml:space="preserve">: </w:t>
      </w:r>
      <w:r w:rsidR="00F87E78" w:rsidRPr="00A14A45">
        <w:rPr>
          <w:rFonts w:eastAsiaTheme="minorHAnsi" w:cs="Calibri"/>
          <w:color w:val="000000"/>
          <w:sz w:val="18"/>
          <w:szCs w:val="18"/>
          <w:lang w:eastAsia="en-US"/>
        </w:rPr>
        <w:t>l’agglomération Dracénie</w:t>
      </w:r>
      <w:r w:rsidR="00B3321F" w:rsidRPr="00A14A45">
        <w:rPr>
          <w:rFonts w:eastAsiaTheme="minorHAnsi" w:cs="Calibri"/>
          <w:color w:val="000000"/>
          <w:sz w:val="18"/>
          <w:szCs w:val="18"/>
          <w:lang w:eastAsia="en-US"/>
        </w:rPr>
        <w:t xml:space="preserve"> Provence Verdon</w:t>
      </w:r>
      <w:r w:rsidRPr="00A14A45">
        <w:rPr>
          <w:rFonts w:eastAsiaTheme="minorHAnsi" w:cs="Calibri"/>
          <w:color w:val="000000"/>
          <w:sz w:val="18"/>
          <w:szCs w:val="18"/>
          <w:lang w:eastAsia="en-US"/>
        </w:rPr>
        <w:t xml:space="preserve"> et ses prestataires, Ville de </w:t>
      </w:r>
      <w:r w:rsidR="00F87E78" w:rsidRPr="00A14A45">
        <w:rPr>
          <w:rFonts w:eastAsiaTheme="minorHAnsi" w:cs="Calibri"/>
          <w:color w:val="000000"/>
          <w:sz w:val="18"/>
          <w:szCs w:val="18"/>
          <w:lang w:eastAsia="en-US"/>
        </w:rPr>
        <w:t>Draguignan</w:t>
      </w:r>
      <w:r w:rsidRPr="00A14A45">
        <w:rPr>
          <w:rFonts w:eastAsiaTheme="minorHAnsi" w:cs="Calibri"/>
          <w:color w:val="000000"/>
          <w:sz w:val="18"/>
          <w:szCs w:val="18"/>
          <w:lang w:eastAsia="en-US"/>
        </w:rPr>
        <w:t>, Préfecture et services de l’Etat (DREAL, DDT…)</w:t>
      </w:r>
    </w:p>
    <w:p w14:paraId="626855F4" w14:textId="0FB1E12F" w:rsidR="007710DF" w:rsidRPr="00A14A45" w:rsidRDefault="007710DF" w:rsidP="00DE7BF3">
      <w:pPr>
        <w:pStyle w:val="Paragraphedeliste"/>
        <w:numPr>
          <w:ilvl w:val="0"/>
          <w:numId w:val="6"/>
        </w:numPr>
        <w:tabs>
          <w:tab w:val="left" w:leader="dot" w:pos="9356"/>
        </w:tabs>
        <w:suppressAutoHyphens/>
        <w:spacing w:after="120"/>
        <w:jc w:val="both"/>
        <w:rPr>
          <w:b/>
          <w:sz w:val="18"/>
          <w:szCs w:val="18"/>
        </w:rPr>
      </w:pPr>
      <w:r w:rsidRPr="00A14A45">
        <w:rPr>
          <w:rFonts w:eastAsiaTheme="minorHAnsi" w:cs="Calibri"/>
          <w:b/>
          <w:bCs/>
          <w:color w:val="000000"/>
          <w:sz w:val="18"/>
          <w:szCs w:val="18"/>
          <w:lang w:eastAsia="en-US"/>
        </w:rPr>
        <w:t xml:space="preserve">Les concessionnaires de réseaux </w:t>
      </w:r>
      <w:r w:rsidRPr="00A14A45">
        <w:rPr>
          <w:rFonts w:eastAsiaTheme="minorHAnsi" w:cs="Calibri"/>
          <w:color w:val="000000"/>
          <w:sz w:val="18"/>
          <w:szCs w:val="18"/>
          <w:lang w:eastAsia="en-US"/>
        </w:rPr>
        <w:t>(eaux, gaz, électricité, fibre, …)</w:t>
      </w:r>
    </w:p>
    <w:p w14:paraId="33240CFD" w14:textId="77777777" w:rsidR="00124010" w:rsidRPr="00A14A45" w:rsidRDefault="00124010" w:rsidP="00052B8C">
      <w:pPr>
        <w:spacing w:line="200" w:lineRule="exact"/>
        <w:jc w:val="both"/>
        <w:rPr>
          <w:i/>
          <w:color w:val="1F497D" w:themeColor="text2"/>
          <w:sz w:val="18"/>
          <w:szCs w:val="18"/>
        </w:rPr>
      </w:pPr>
    </w:p>
    <w:p w14:paraId="09131410" w14:textId="677F12BF" w:rsidR="00AF6902" w:rsidRPr="00A14A45" w:rsidRDefault="00AF6902" w:rsidP="003F33C2">
      <w:pPr>
        <w:pStyle w:val="Titre3"/>
        <w:rPr>
          <w:rFonts w:ascii="Marianne" w:hAnsi="Marianne"/>
        </w:rPr>
      </w:pPr>
      <w:bookmarkStart w:id="24" w:name="_Toc183092292"/>
      <w:r w:rsidRPr="00A14A45">
        <w:rPr>
          <w:rFonts w:ascii="Marianne" w:hAnsi="Marianne"/>
        </w:rPr>
        <w:t>C</w:t>
      </w:r>
      <w:r w:rsidR="00997DCA" w:rsidRPr="00A14A45">
        <w:rPr>
          <w:rFonts w:ascii="Marianne" w:hAnsi="Marianne"/>
        </w:rPr>
        <w:t xml:space="preserve">alendrier </w:t>
      </w:r>
      <w:r w:rsidRPr="00A14A45">
        <w:rPr>
          <w:rFonts w:ascii="Marianne" w:hAnsi="Marianne"/>
        </w:rPr>
        <w:t xml:space="preserve">et déroulement </w:t>
      </w:r>
      <w:r w:rsidR="00B20D33" w:rsidRPr="00A14A45">
        <w:rPr>
          <w:rFonts w:ascii="Marianne" w:hAnsi="Marianne"/>
        </w:rPr>
        <w:t>de l’opération</w:t>
      </w:r>
      <w:bookmarkEnd w:id="24"/>
    </w:p>
    <w:p w14:paraId="3BF56E99" w14:textId="6241AFD2" w:rsidR="00997DCA" w:rsidRPr="00A14A45" w:rsidRDefault="00997DCA" w:rsidP="00052B8C">
      <w:pPr>
        <w:spacing w:line="200" w:lineRule="exact"/>
        <w:jc w:val="both"/>
        <w:rPr>
          <w:i/>
          <w:color w:val="1F497D" w:themeColor="text2"/>
          <w:sz w:val="18"/>
          <w:szCs w:val="18"/>
        </w:rPr>
      </w:pPr>
    </w:p>
    <w:p w14:paraId="321ACC28" w14:textId="03B70CC0" w:rsidR="00D634CF" w:rsidRPr="00A14A45" w:rsidRDefault="00D634CF" w:rsidP="00D634CF">
      <w:pPr>
        <w:jc w:val="both"/>
        <w:rPr>
          <w:sz w:val="18"/>
          <w:szCs w:val="18"/>
        </w:rPr>
      </w:pPr>
      <w:bookmarkStart w:id="25" w:name="_Toc479854689"/>
      <w:bookmarkStart w:id="26" w:name="_Toc479854690"/>
      <w:bookmarkEnd w:id="25"/>
      <w:bookmarkEnd w:id="26"/>
      <w:r w:rsidRPr="00A14A45">
        <w:rPr>
          <w:sz w:val="18"/>
          <w:szCs w:val="18"/>
        </w:rPr>
        <w:t xml:space="preserve">Le projet de </w:t>
      </w:r>
      <w:r w:rsidR="005B6756" w:rsidRPr="00A14A45">
        <w:rPr>
          <w:sz w:val="18"/>
          <w:szCs w:val="18"/>
        </w:rPr>
        <w:t>travaux de parachèvement de la Maison d’arrêt de Draguignan</w:t>
      </w:r>
      <w:r w:rsidRPr="00A14A45">
        <w:rPr>
          <w:sz w:val="18"/>
          <w:szCs w:val="18"/>
        </w:rPr>
        <w:t xml:space="preserve"> est présentement en phase </w:t>
      </w:r>
      <w:r w:rsidR="005B6756" w:rsidRPr="00A14A45">
        <w:rPr>
          <w:sz w:val="18"/>
          <w:szCs w:val="18"/>
        </w:rPr>
        <w:t>consultation</w:t>
      </w:r>
      <w:r w:rsidRPr="00A14A45">
        <w:rPr>
          <w:sz w:val="18"/>
          <w:szCs w:val="18"/>
        </w:rPr>
        <w:t xml:space="preserve"> du marché de Maîtrise d’œuvre. </w:t>
      </w:r>
    </w:p>
    <w:p w14:paraId="4916DE6B" w14:textId="77777777" w:rsidR="00D634CF" w:rsidRPr="00A14A45" w:rsidRDefault="00D634CF" w:rsidP="00D634CF">
      <w:pPr>
        <w:jc w:val="both"/>
        <w:rPr>
          <w:sz w:val="18"/>
          <w:szCs w:val="18"/>
        </w:rPr>
      </w:pPr>
      <w:r w:rsidRPr="00A14A45">
        <w:rPr>
          <w:sz w:val="18"/>
          <w:szCs w:val="18"/>
        </w:rPr>
        <w:t xml:space="preserve">Le calendrier prévisionnel de l’opération est le suivant (les phases de validation sont les délais de validation du MOA indiqués au CCTP du MOE) : </w:t>
      </w:r>
    </w:p>
    <w:p w14:paraId="1F8E80B1" w14:textId="38EBC40B" w:rsidR="00DE5FF0" w:rsidRPr="00A14A45" w:rsidRDefault="005B6756" w:rsidP="00E05845">
      <w:pPr>
        <w:pStyle w:val="Paragraphedeliste"/>
        <w:numPr>
          <w:ilvl w:val="0"/>
          <w:numId w:val="27"/>
        </w:numPr>
        <w:jc w:val="both"/>
        <w:rPr>
          <w:sz w:val="18"/>
          <w:szCs w:val="18"/>
        </w:rPr>
      </w:pPr>
      <w:r w:rsidRPr="00A14A45">
        <w:rPr>
          <w:sz w:val="18"/>
          <w:szCs w:val="18"/>
        </w:rPr>
        <w:t>DIAG</w:t>
      </w:r>
      <w:r w:rsidR="00D634CF" w:rsidRPr="00A14A45">
        <w:rPr>
          <w:sz w:val="18"/>
          <w:szCs w:val="18"/>
        </w:rPr>
        <w:t xml:space="preserve"> : </w:t>
      </w:r>
      <w:r w:rsidRPr="00A14A45">
        <w:rPr>
          <w:sz w:val="18"/>
          <w:szCs w:val="18"/>
        </w:rPr>
        <w:t>5</w:t>
      </w:r>
      <w:r w:rsidR="00D634CF" w:rsidRPr="00A14A45">
        <w:rPr>
          <w:sz w:val="18"/>
          <w:szCs w:val="18"/>
        </w:rPr>
        <w:t xml:space="preserve"> semaines </w:t>
      </w:r>
    </w:p>
    <w:p w14:paraId="228E5C80" w14:textId="70A0BF34" w:rsidR="00D634CF" w:rsidRPr="00A14A45" w:rsidRDefault="00D634CF" w:rsidP="00E05845">
      <w:pPr>
        <w:pStyle w:val="Paragraphedeliste"/>
        <w:numPr>
          <w:ilvl w:val="0"/>
          <w:numId w:val="27"/>
        </w:numPr>
        <w:jc w:val="both"/>
        <w:rPr>
          <w:sz w:val="18"/>
          <w:szCs w:val="18"/>
        </w:rPr>
      </w:pPr>
      <w:r w:rsidRPr="00A14A45">
        <w:rPr>
          <w:sz w:val="18"/>
          <w:szCs w:val="18"/>
        </w:rPr>
        <w:t xml:space="preserve">Validation </w:t>
      </w:r>
      <w:r w:rsidR="005B6756" w:rsidRPr="00A14A45">
        <w:rPr>
          <w:sz w:val="18"/>
          <w:szCs w:val="18"/>
        </w:rPr>
        <w:t>DIAG</w:t>
      </w:r>
      <w:r w:rsidRPr="00A14A45">
        <w:rPr>
          <w:sz w:val="18"/>
          <w:szCs w:val="18"/>
        </w:rPr>
        <w:t xml:space="preserve"> : </w:t>
      </w:r>
      <w:r w:rsidR="00F816E1" w:rsidRPr="00A14A45">
        <w:rPr>
          <w:sz w:val="18"/>
          <w:szCs w:val="18"/>
        </w:rPr>
        <w:t>4</w:t>
      </w:r>
      <w:r w:rsidRPr="00A14A45">
        <w:rPr>
          <w:sz w:val="18"/>
          <w:szCs w:val="18"/>
        </w:rPr>
        <w:t xml:space="preserve"> semaines </w:t>
      </w:r>
    </w:p>
    <w:p w14:paraId="4A7F6E0B" w14:textId="101B2FA0" w:rsidR="00D634CF" w:rsidRPr="00A14A45" w:rsidRDefault="00D634CF" w:rsidP="000A1623">
      <w:pPr>
        <w:pStyle w:val="Paragraphedeliste"/>
        <w:numPr>
          <w:ilvl w:val="0"/>
          <w:numId w:val="27"/>
        </w:numPr>
        <w:jc w:val="both"/>
        <w:rPr>
          <w:sz w:val="18"/>
          <w:szCs w:val="18"/>
        </w:rPr>
      </w:pPr>
      <w:r w:rsidRPr="00A14A45">
        <w:rPr>
          <w:sz w:val="18"/>
          <w:szCs w:val="18"/>
        </w:rPr>
        <w:t>APS : 4 semaines</w:t>
      </w:r>
    </w:p>
    <w:p w14:paraId="15AD8A25" w14:textId="1FE2CF8B" w:rsidR="00D634CF" w:rsidRPr="00A14A45" w:rsidRDefault="00D634CF" w:rsidP="000A1623">
      <w:pPr>
        <w:pStyle w:val="Paragraphedeliste"/>
        <w:numPr>
          <w:ilvl w:val="0"/>
          <w:numId w:val="27"/>
        </w:numPr>
        <w:jc w:val="both"/>
        <w:rPr>
          <w:sz w:val="18"/>
          <w:szCs w:val="18"/>
        </w:rPr>
      </w:pPr>
      <w:r w:rsidRPr="00A14A45">
        <w:rPr>
          <w:sz w:val="18"/>
          <w:szCs w:val="18"/>
        </w:rPr>
        <w:t xml:space="preserve">Validation APS : </w:t>
      </w:r>
      <w:r w:rsidR="00F816E1" w:rsidRPr="00A14A45">
        <w:rPr>
          <w:sz w:val="18"/>
          <w:szCs w:val="18"/>
        </w:rPr>
        <w:t>4</w:t>
      </w:r>
      <w:r w:rsidR="00CB18BB" w:rsidRPr="00A14A45">
        <w:rPr>
          <w:sz w:val="18"/>
          <w:szCs w:val="18"/>
        </w:rPr>
        <w:t xml:space="preserve"> semaines</w:t>
      </w:r>
    </w:p>
    <w:p w14:paraId="3D99615E" w14:textId="6737FB83" w:rsidR="00D634CF" w:rsidRPr="00A14A45" w:rsidRDefault="00D634CF" w:rsidP="000A1623">
      <w:pPr>
        <w:pStyle w:val="Paragraphedeliste"/>
        <w:numPr>
          <w:ilvl w:val="0"/>
          <w:numId w:val="27"/>
        </w:numPr>
        <w:jc w:val="both"/>
        <w:rPr>
          <w:sz w:val="18"/>
          <w:szCs w:val="18"/>
        </w:rPr>
      </w:pPr>
      <w:r w:rsidRPr="00A14A45">
        <w:rPr>
          <w:sz w:val="18"/>
          <w:szCs w:val="18"/>
        </w:rPr>
        <w:t xml:space="preserve">APD : </w:t>
      </w:r>
      <w:r w:rsidR="009F549D" w:rsidRPr="00A14A45">
        <w:rPr>
          <w:sz w:val="18"/>
          <w:szCs w:val="18"/>
        </w:rPr>
        <w:t>4</w:t>
      </w:r>
      <w:r w:rsidRPr="00A14A45">
        <w:rPr>
          <w:sz w:val="18"/>
          <w:szCs w:val="18"/>
        </w:rPr>
        <w:t xml:space="preserve"> semaines</w:t>
      </w:r>
    </w:p>
    <w:p w14:paraId="40392844" w14:textId="5EE14227" w:rsidR="00D634CF" w:rsidRPr="00A14A45" w:rsidRDefault="00D634CF" w:rsidP="000A1623">
      <w:pPr>
        <w:pStyle w:val="Paragraphedeliste"/>
        <w:numPr>
          <w:ilvl w:val="0"/>
          <w:numId w:val="27"/>
        </w:numPr>
        <w:jc w:val="both"/>
        <w:rPr>
          <w:sz w:val="18"/>
          <w:szCs w:val="18"/>
        </w:rPr>
      </w:pPr>
      <w:r w:rsidRPr="00A14A45">
        <w:rPr>
          <w:sz w:val="18"/>
          <w:szCs w:val="18"/>
        </w:rPr>
        <w:t xml:space="preserve">Validation APD : </w:t>
      </w:r>
      <w:r w:rsidR="00F816E1" w:rsidRPr="00A14A45">
        <w:rPr>
          <w:sz w:val="18"/>
          <w:szCs w:val="18"/>
        </w:rPr>
        <w:t>4</w:t>
      </w:r>
      <w:r w:rsidR="00CB18BB" w:rsidRPr="00A14A45">
        <w:rPr>
          <w:sz w:val="18"/>
          <w:szCs w:val="18"/>
        </w:rPr>
        <w:t xml:space="preserve"> semaines</w:t>
      </w:r>
    </w:p>
    <w:p w14:paraId="2F79B7C1" w14:textId="062B9B8D" w:rsidR="00C64EDC" w:rsidRPr="00A14A45" w:rsidRDefault="009F549D" w:rsidP="00621D16">
      <w:pPr>
        <w:pStyle w:val="Paragraphedeliste"/>
        <w:numPr>
          <w:ilvl w:val="0"/>
          <w:numId w:val="27"/>
        </w:numPr>
        <w:jc w:val="both"/>
        <w:rPr>
          <w:sz w:val="18"/>
          <w:szCs w:val="18"/>
        </w:rPr>
      </w:pPr>
      <w:r w:rsidRPr="00A14A45">
        <w:rPr>
          <w:sz w:val="18"/>
          <w:szCs w:val="18"/>
        </w:rPr>
        <w:t>Dépôt du permis de construire ou pièces administratives. Instruction de 5 mois maximum</w:t>
      </w:r>
    </w:p>
    <w:p w14:paraId="1331F68A" w14:textId="04973E60" w:rsidR="009F549D" w:rsidRPr="00A14A45" w:rsidRDefault="009F549D" w:rsidP="009F549D">
      <w:pPr>
        <w:pStyle w:val="Paragraphedeliste"/>
        <w:numPr>
          <w:ilvl w:val="0"/>
          <w:numId w:val="27"/>
        </w:numPr>
        <w:jc w:val="both"/>
        <w:rPr>
          <w:sz w:val="18"/>
          <w:szCs w:val="18"/>
        </w:rPr>
      </w:pPr>
      <w:r w:rsidRPr="00A14A45">
        <w:rPr>
          <w:sz w:val="18"/>
          <w:szCs w:val="18"/>
        </w:rPr>
        <w:t>PRO</w:t>
      </w:r>
      <w:r w:rsidRPr="00A14A45">
        <w:rPr>
          <w:rFonts w:ascii="Calibri" w:hAnsi="Calibri" w:cs="Calibri"/>
          <w:sz w:val="18"/>
          <w:szCs w:val="18"/>
        </w:rPr>
        <w:t> </w:t>
      </w:r>
      <w:r w:rsidRPr="00A14A45">
        <w:rPr>
          <w:sz w:val="18"/>
          <w:szCs w:val="18"/>
        </w:rPr>
        <w:t>: 4 semaines</w:t>
      </w:r>
    </w:p>
    <w:p w14:paraId="105CFECF" w14:textId="023FFC59" w:rsidR="009F549D" w:rsidRPr="00A14A45" w:rsidRDefault="009F549D" w:rsidP="009F549D">
      <w:pPr>
        <w:pStyle w:val="Paragraphedeliste"/>
        <w:numPr>
          <w:ilvl w:val="0"/>
          <w:numId w:val="27"/>
        </w:numPr>
        <w:jc w:val="both"/>
        <w:rPr>
          <w:sz w:val="18"/>
          <w:szCs w:val="18"/>
        </w:rPr>
      </w:pPr>
      <w:r w:rsidRPr="00A14A45">
        <w:rPr>
          <w:sz w:val="18"/>
          <w:szCs w:val="18"/>
        </w:rPr>
        <w:t>Validation PRO</w:t>
      </w:r>
      <w:r w:rsidRPr="00A14A45">
        <w:rPr>
          <w:rFonts w:ascii="Calibri" w:hAnsi="Calibri" w:cs="Calibri"/>
          <w:sz w:val="18"/>
          <w:szCs w:val="18"/>
        </w:rPr>
        <w:t> </w:t>
      </w:r>
      <w:r w:rsidRPr="00A14A45">
        <w:rPr>
          <w:sz w:val="18"/>
          <w:szCs w:val="18"/>
        </w:rPr>
        <w:t xml:space="preserve">: </w:t>
      </w:r>
      <w:r w:rsidR="00CB18BB" w:rsidRPr="00A14A45">
        <w:rPr>
          <w:sz w:val="18"/>
          <w:szCs w:val="18"/>
        </w:rPr>
        <w:t>3 semaines</w:t>
      </w:r>
    </w:p>
    <w:p w14:paraId="6BCA9FBA" w14:textId="04389AA1" w:rsidR="00D634CF" w:rsidRPr="00A14A45" w:rsidRDefault="00D634CF" w:rsidP="000A1623">
      <w:pPr>
        <w:pStyle w:val="Paragraphedeliste"/>
        <w:numPr>
          <w:ilvl w:val="0"/>
          <w:numId w:val="27"/>
        </w:numPr>
        <w:jc w:val="both"/>
        <w:rPr>
          <w:sz w:val="18"/>
          <w:szCs w:val="18"/>
        </w:rPr>
      </w:pPr>
      <w:r w:rsidRPr="00A14A45">
        <w:rPr>
          <w:sz w:val="18"/>
          <w:szCs w:val="18"/>
        </w:rPr>
        <w:t xml:space="preserve">DCE : </w:t>
      </w:r>
      <w:r w:rsidR="009F549D" w:rsidRPr="00A14A45">
        <w:rPr>
          <w:sz w:val="18"/>
          <w:szCs w:val="18"/>
        </w:rPr>
        <w:t>2</w:t>
      </w:r>
      <w:r w:rsidRPr="00A14A45">
        <w:rPr>
          <w:sz w:val="18"/>
          <w:szCs w:val="18"/>
        </w:rPr>
        <w:t xml:space="preserve"> semaines </w:t>
      </w:r>
    </w:p>
    <w:p w14:paraId="575E9968" w14:textId="422DF6A6" w:rsidR="00D634CF" w:rsidRPr="00A14A45" w:rsidRDefault="00D634CF" w:rsidP="000A1623">
      <w:pPr>
        <w:pStyle w:val="Paragraphedeliste"/>
        <w:numPr>
          <w:ilvl w:val="0"/>
          <w:numId w:val="27"/>
        </w:numPr>
        <w:jc w:val="both"/>
        <w:rPr>
          <w:sz w:val="18"/>
          <w:szCs w:val="18"/>
        </w:rPr>
      </w:pPr>
      <w:r w:rsidRPr="00A14A45">
        <w:rPr>
          <w:sz w:val="18"/>
          <w:szCs w:val="18"/>
        </w:rPr>
        <w:t xml:space="preserve">Validation DCE : </w:t>
      </w:r>
      <w:r w:rsidR="00F816E1" w:rsidRPr="00A14A45">
        <w:rPr>
          <w:sz w:val="18"/>
          <w:szCs w:val="18"/>
        </w:rPr>
        <w:t>2</w:t>
      </w:r>
      <w:r w:rsidR="00CB18BB" w:rsidRPr="00A14A45">
        <w:rPr>
          <w:sz w:val="18"/>
          <w:szCs w:val="18"/>
        </w:rPr>
        <w:t xml:space="preserve"> semaines</w:t>
      </w:r>
    </w:p>
    <w:p w14:paraId="7552D4A1" w14:textId="5B732E7B" w:rsidR="00C64EDC" w:rsidRPr="00A14A45" w:rsidRDefault="00C64EDC" w:rsidP="00621D16">
      <w:pPr>
        <w:pStyle w:val="Paragraphedeliste"/>
        <w:numPr>
          <w:ilvl w:val="0"/>
          <w:numId w:val="27"/>
        </w:numPr>
        <w:jc w:val="both"/>
        <w:rPr>
          <w:sz w:val="18"/>
          <w:szCs w:val="18"/>
        </w:rPr>
      </w:pPr>
      <w:r w:rsidRPr="00A14A45">
        <w:rPr>
          <w:sz w:val="18"/>
          <w:szCs w:val="18"/>
        </w:rPr>
        <w:t>Consultation des entreprises : 2</w:t>
      </w:r>
      <w:r w:rsidR="00621D16" w:rsidRPr="00A14A45">
        <w:rPr>
          <w:sz w:val="18"/>
          <w:szCs w:val="18"/>
        </w:rPr>
        <w:t xml:space="preserve"> </w:t>
      </w:r>
      <w:r w:rsidR="004C3E17" w:rsidRPr="00A14A45">
        <w:rPr>
          <w:sz w:val="18"/>
          <w:szCs w:val="18"/>
        </w:rPr>
        <w:t>mois (</w:t>
      </w:r>
      <w:r w:rsidR="009F549D" w:rsidRPr="00A14A45">
        <w:rPr>
          <w:sz w:val="18"/>
          <w:szCs w:val="18"/>
        </w:rPr>
        <w:t>1</w:t>
      </w:r>
      <w:r w:rsidR="00310003" w:rsidRPr="00A14A45">
        <w:rPr>
          <w:sz w:val="18"/>
          <w:szCs w:val="18"/>
        </w:rPr>
        <w:t xml:space="preserve"> mois de </w:t>
      </w:r>
      <w:r w:rsidR="009F549D" w:rsidRPr="00A14A45">
        <w:rPr>
          <w:sz w:val="18"/>
          <w:szCs w:val="18"/>
        </w:rPr>
        <w:t>consultation, 1 mois</w:t>
      </w:r>
      <w:r w:rsidR="00310003" w:rsidRPr="00A14A45">
        <w:rPr>
          <w:sz w:val="18"/>
          <w:szCs w:val="18"/>
        </w:rPr>
        <w:t xml:space="preserve"> d’analyse et négociation)</w:t>
      </w:r>
      <w:r w:rsidR="00621D16" w:rsidRPr="00A14A45">
        <w:rPr>
          <w:sz w:val="18"/>
          <w:szCs w:val="18"/>
        </w:rPr>
        <w:t xml:space="preserve"> courant 2025</w:t>
      </w:r>
    </w:p>
    <w:p w14:paraId="1DE453A1" w14:textId="3B6C89D7" w:rsidR="00D634CF" w:rsidRPr="00A14A45" w:rsidRDefault="00D634CF" w:rsidP="000A1623">
      <w:pPr>
        <w:pStyle w:val="Paragraphedeliste"/>
        <w:numPr>
          <w:ilvl w:val="0"/>
          <w:numId w:val="27"/>
        </w:numPr>
        <w:jc w:val="both"/>
        <w:rPr>
          <w:sz w:val="18"/>
          <w:szCs w:val="18"/>
        </w:rPr>
      </w:pPr>
      <w:r w:rsidRPr="00A14A45">
        <w:rPr>
          <w:sz w:val="18"/>
          <w:szCs w:val="18"/>
        </w:rPr>
        <w:t xml:space="preserve">Démarrage des travaux : </w:t>
      </w:r>
      <w:r w:rsidR="00621D16" w:rsidRPr="00A14A45">
        <w:rPr>
          <w:sz w:val="18"/>
          <w:szCs w:val="18"/>
        </w:rPr>
        <w:t>S2</w:t>
      </w:r>
      <w:r w:rsidR="004B13D9" w:rsidRPr="00A14A45">
        <w:rPr>
          <w:sz w:val="18"/>
          <w:szCs w:val="18"/>
        </w:rPr>
        <w:t xml:space="preserve"> </w:t>
      </w:r>
      <w:r w:rsidRPr="00A14A45">
        <w:rPr>
          <w:sz w:val="18"/>
          <w:szCs w:val="18"/>
        </w:rPr>
        <w:t>2025</w:t>
      </w:r>
    </w:p>
    <w:p w14:paraId="0CA3402C" w14:textId="7810ECE9" w:rsidR="006A4952" w:rsidRPr="00A14A45" w:rsidRDefault="000D2622" w:rsidP="000A1623">
      <w:pPr>
        <w:pStyle w:val="Paragraphedeliste"/>
        <w:numPr>
          <w:ilvl w:val="0"/>
          <w:numId w:val="27"/>
        </w:numPr>
        <w:jc w:val="both"/>
        <w:rPr>
          <w:sz w:val="18"/>
          <w:szCs w:val="18"/>
        </w:rPr>
      </w:pPr>
      <w:r w:rsidRPr="00A14A45">
        <w:rPr>
          <w:sz w:val="18"/>
          <w:szCs w:val="18"/>
        </w:rPr>
        <w:t>La durée prévisionnelle</w:t>
      </w:r>
      <w:r w:rsidR="006A4952" w:rsidRPr="00A14A45">
        <w:rPr>
          <w:sz w:val="18"/>
          <w:szCs w:val="18"/>
        </w:rPr>
        <w:t xml:space="preserve"> du chantier, période de préparation incluse, est estimée à environ </w:t>
      </w:r>
      <w:r w:rsidR="00DE5FF0" w:rsidRPr="00A14A45">
        <w:rPr>
          <w:sz w:val="18"/>
          <w:szCs w:val="18"/>
        </w:rPr>
        <w:t>12</w:t>
      </w:r>
      <w:r w:rsidR="006A4952" w:rsidRPr="00A14A45">
        <w:rPr>
          <w:sz w:val="18"/>
          <w:szCs w:val="18"/>
        </w:rPr>
        <w:t xml:space="preserve"> mois</w:t>
      </w:r>
    </w:p>
    <w:p w14:paraId="5B6911BE" w14:textId="2B9C0A18" w:rsidR="00D634CF" w:rsidRPr="00A14A45" w:rsidRDefault="00D634CF" w:rsidP="000A1623">
      <w:pPr>
        <w:pStyle w:val="Paragraphedeliste"/>
        <w:numPr>
          <w:ilvl w:val="0"/>
          <w:numId w:val="27"/>
        </w:numPr>
        <w:jc w:val="both"/>
        <w:rPr>
          <w:sz w:val="18"/>
          <w:szCs w:val="18"/>
        </w:rPr>
      </w:pPr>
      <w:r w:rsidRPr="00A14A45">
        <w:rPr>
          <w:sz w:val="18"/>
          <w:szCs w:val="18"/>
        </w:rPr>
        <w:t xml:space="preserve">Livraison </w:t>
      </w:r>
      <w:r w:rsidR="00621D16" w:rsidRPr="00A14A45">
        <w:rPr>
          <w:sz w:val="18"/>
          <w:szCs w:val="18"/>
        </w:rPr>
        <w:t>S2</w:t>
      </w:r>
      <w:r w:rsidRPr="00A14A45">
        <w:rPr>
          <w:sz w:val="18"/>
          <w:szCs w:val="18"/>
        </w:rPr>
        <w:t xml:space="preserve"> 202</w:t>
      </w:r>
      <w:r w:rsidR="00DE5FF0" w:rsidRPr="00A14A45">
        <w:rPr>
          <w:sz w:val="18"/>
          <w:szCs w:val="18"/>
        </w:rPr>
        <w:t>6</w:t>
      </w:r>
    </w:p>
    <w:p w14:paraId="73AA05CD" w14:textId="5E54EEE1" w:rsidR="00621D16" w:rsidRPr="00A14A45" w:rsidRDefault="00621D16" w:rsidP="000A1623">
      <w:pPr>
        <w:pStyle w:val="Paragraphedeliste"/>
        <w:numPr>
          <w:ilvl w:val="0"/>
          <w:numId w:val="27"/>
        </w:numPr>
        <w:jc w:val="both"/>
        <w:rPr>
          <w:sz w:val="18"/>
          <w:szCs w:val="18"/>
        </w:rPr>
      </w:pPr>
      <w:r w:rsidRPr="00A14A45">
        <w:rPr>
          <w:sz w:val="18"/>
          <w:szCs w:val="18"/>
        </w:rPr>
        <w:t>Fin de la GPA</w:t>
      </w:r>
      <w:r w:rsidRPr="00A14A45">
        <w:rPr>
          <w:rFonts w:ascii="Calibri" w:hAnsi="Calibri" w:cs="Calibri"/>
          <w:sz w:val="18"/>
          <w:szCs w:val="18"/>
        </w:rPr>
        <w:t> </w:t>
      </w:r>
      <w:r w:rsidRPr="00A14A45">
        <w:rPr>
          <w:sz w:val="18"/>
          <w:szCs w:val="18"/>
        </w:rPr>
        <w:t>: S2 2027</w:t>
      </w:r>
    </w:p>
    <w:p w14:paraId="7B7F5810" w14:textId="4202EC4B" w:rsidR="00D634CF" w:rsidRPr="00A14A45" w:rsidRDefault="00D634CF" w:rsidP="00D634CF">
      <w:pPr>
        <w:jc w:val="both"/>
        <w:rPr>
          <w:sz w:val="18"/>
          <w:szCs w:val="18"/>
        </w:rPr>
      </w:pPr>
      <w:r w:rsidRPr="00A14A45">
        <w:rPr>
          <w:sz w:val="18"/>
          <w:szCs w:val="18"/>
        </w:rPr>
        <w:t xml:space="preserve">Ce calendrier </w:t>
      </w:r>
      <w:r w:rsidR="00B20903" w:rsidRPr="00A14A45">
        <w:rPr>
          <w:sz w:val="18"/>
          <w:szCs w:val="18"/>
        </w:rPr>
        <w:t xml:space="preserve">est donné à titre indicatif et n’a pas de valeur contractuelle, il </w:t>
      </w:r>
      <w:r w:rsidRPr="00A14A45">
        <w:rPr>
          <w:sz w:val="18"/>
          <w:szCs w:val="18"/>
        </w:rPr>
        <w:t>peut être amené à évoluer. Le cas échéant, le titulaire du présent marché sera tenu informé de l’évolution du calendrier.</w:t>
      </w:r>
    </w:p>
    <w:p w14:paraId="68FE78F1" w14:textId="77777777" w:rsidR="008E0007" w:rsidRPr="00A14A45" w:rsidRDefault="008E0007" w:rsidP="002605B8">
      <w:pPr>
        <w:pStyle w:val="Style2"/>
        <w:numPr>
          <w:ilvl w:val="0"/>
          <w:numId w:val="0"/>
        </w:numPr>
        <w:ind w:left="720"/>
      </w:pPr>
    </w:p>
    <w:p w14:paraId="0572A247" w14:textId="77777777" w:rsidR="00EC5A87" w:rsidRPr="00A14A45" w:rsidRDefault="006D2AA4" w:rsidP="00D40CC8">
      <w:pPr>
        <w:pStyle w:val="Titre1"/>
        <w:rPr>
          <w:i/>
        </w:rPr>
      </w:pPr>
      <w:bookmarkStart w:id="27" w:name="_Toc183092293"/>
      <w:r w:rsidRPr="00A14A45">
        <w:t>M</w:t>
      </w:r>
      <w:r w:rsidR="00EC5A87" w:rsidRPr="00A14A45">
        <w:t>issions</w:t>
      </w:r>
      <w:bookmarkEnd w:id="27"/>
    </w:p>
    <w:p w14:paraId="19C8206A" w14:textId="208B1CC1" w:rsidR="006D2AA4" w:rsidRPr="00A14A45" w:rsidRDefault="006D2AA4" w:rsidP="006D2AA4">
      <w:pPr>
        <w:jc w:val="both"/>
        <w:rPr>
          <w:rFonts w:cs="Arial"/>
          <w:sz w:val="18"/>
          <w:szCs w:val="18"/>
        </w:rPr>
      </w:pPr>
      <w:r w:rsidRPr="00A14A45">
        <w:rPr>
          <w:sz w:val="18"/>
          <w:szCs w:val="18"/>
        </w:rPr>
        <w:t xml:space="preserve">Le présent cahier des clauses techniques particulières (CCTP) </w:t>
      </w:r>
      <w:r w:rsidRPr="00A14A45">
        <w:rPr>
          <w:rFonts w:cs="Arial"/>
          <w:sz w:val="18"/>
          <w:szCs w:val="18"/>
        </w:rPr>
        <w:t>définit les prestations dues par le titulaire du marché au titre de sa miss</w:t>
      </w:r>
      <w:r w:rsidR="00B20D33" w:rsidRPr="00A14A45">
        <w:rPr>
          <w:rFonts w:cs="Arial"/>
          <w:sz w:val="18"/>
          <w:szCs w:val="18"/>
        </w:rPr>
        <w:t xml:space="preserve">ion d’assistance </w:t>
      </w:r>
      <w:r w:rsidRPr="00A14A45">
        <w:rPr>
          <w:rFonts w:cs="Arial"/>
          <w:sz w:val="18"/>
          <w:szCs w:val="18"/>
        </w:rPr>
        <w:t xml:space="preserve">technique </w:t>
      </w:r>
      <w:r w:rsidR="00B20D33" w:rsidRPr="00A14A45">
        <w:rPr>
          <w:rFonts w:cs="Arial"/>
          <w:sz w:val="18"/>
          <w:szCs w:val="18"/>
        </w:rPr>
        <w:t xml:space="preserve">et </w:t>
      </w:r>
      <w:r w:rsidR="00D634CF" w:rsidRPr="00A14A45">
        <w:rPr>
          <w:rFonts w:cs="Arial"/>
          <w:sz w:val="18"/>
          <w:szCs w:val="18"/>
        </w:rPr>
        <w:t>de conduite d’opération</w:t>
      </w:r>
      <w:r w:rsidR="00B20D33" w:rsidRPr="00A14A45">
        <w:rPr>
          <w:rFonts w:cs="Arial"/>
          <w:sz w:val="18"/>
          <w:szCs w:val="18"/>
        </w:rPr>
        <w:t xml:space="preserve"> au maître d’ouvrage</w:t>
      </w:r>
      <w:r w:rsidR="005C2E25" w:rsidRPr="00A14A45">
        <w:rPr>
          <w:rFonts w:cs="Arial"/>
          <w:sz w:val="18"/>
          <w:szCs w:val="18"/>
        </w:rPr>
        <w:t xml:space="preserve">, </w:t>
      </w:r>
      <w:r w:rsidR="003D6320" w:rsidRPr="00A14A45">
        <w:rPr>
          <w:rFonts w:cs="Arial"/>
          <w:sz w:val="18"/>
          <w:szCs w:val="18"/>
        </w:rPr>
        <w:t xml:space="preserve">depuis les </w:t>
      </w:r>
      <w:r w:rsidR="00C724F1" w:rsidRPr="00A14A45">
        <w:rPr>
          <w:rFonts w:cs="Arial"/>
          <w:sz w:val="18"/>
          <w:szCs w:val="18"/>
        </w:rPr>
        <w:t xml:space="preserve">études de </w:t>
      </w:r>
      <w:r w:rsidR="00BC07BF" w:rsidRPr="00A14A45">
        <w:rPr>
          <w:rFonts w:cs="Arial"/>
          <w:sz w:val="18"/>
          <w:szCs w:val="18"/>
        </w:rPr>
        <w:t>DIAG</w:t>
      </w:r>
      <w:r w:rsidR="00D634CF" w:rsidRPr="00A14A45">
        <w:rPr>
          <w:rFonts w:cs="Arial"/>
          <w:sz w:val="18"/>
          <w:szCs w:val="18"/>
        </w:rPr>
        <w:t xml:space="preserve"> </w:t>
      </w:r>
      <w:r w:rsidR="00F23768" w:rsidRPr="00A14A45">
        <w:rPr>
          <w:rFonts w:cs="Arial"/>
          <w:sz w:val="18"/>
          <w:szCs w:val="18"/>
        </w:rPr>
        <w:t xml:space="preserve">jusqu’ à la validation des études </w:t>
      </w:r>
      <w:r w:rsidR="00BC07BF" w:rsidRPr="00A14A45">
        <w:rPr>
          <w:rFonts w:cs="Arial"/>
          <w:sz w:val="18"/>
          <w:szCs w:val="18"/>
        </w:rPr>
        <w:t>PRO</w:t>
      </w:r>
      <w:r w:rsidR="007C495C" w:rsidRPr="00A14A45">
        <w:rPr>
          <w:rFonts w:cs="Arial"/>
          <w:sz w:val="18"/>
          <w:szCs w:val="18"/>
        </w:rPr>
        <w:t xml:space="preserve"> en tranche</w:t>
      </w:r>
      <w:r w:rsidR="003D6320" w:rsidRPr="00A14A45">
        <w:rPr>
          <w:rFonts w:cs="Arial"/>
          <w:sz w:val="18"/>
          <w:szCs w:val="18"/>
        </w:rPr>
        <w:t xml:space="preserve"> ferme. Puis, pendant les</w:t>
      </w:r>
      <w:r w:rsidR="00D634CF" w:rsidRPr="00A14A45">
        <w:rPr>
          <w:rFonts w:cs="Arial"/>
          <w:sz w:val="18"/>
          <w:szCs w:val="18"/>
        </w:rPr>
        <w:t xml:space="preserve"> travaux jusqu’à la fin de la GPA en </w:t>
      </w:r>
      <w:r w:rsidR="00BC07BF" w:rsidRPr="00A14A45">
        <w:rPr>
          <w:rFonts w:cs="Arial"/>
          <w:sz w:val="18"/>
          <w:szCs w:val="18"/>
        </w:rPr>
        <w:t>deux</w:t>
      </w:r>
      <w:r w:rsidR="00394DD8" w:rsidRPr="00A14A45">
        <w:rPr>
          <w:rFonts w:cs="Arial"/>
          <w:sz w:val="18"/>
          <w:szCs w:val="18"/>
        </w:rPr>
        <w:t xml:space="preserve"> </w:t>
      </w:r>
      <w:r w:rsidR="00F23768" w:rsidRPr="00A14A45">
        <w:rPr>
          <w:rFonts w:cs="Arial"/>
          <w:sz w:val="18"/>
          <w:szCs w:val="18"/>
        </w:rPr>
        <w:t>tranche</w:t>
      </w:r>
      <w:r w:rsidR="00D807CD" w:rsidRPr="00A14A45">
        <w:rPr>
          <w:rFonts w:cs="Arial"/>
          <w:sz w:val="18"/>
          <w:szCs w:val="18"/>
        </w:rPr>
        <w:t>s</w:t>
      </w:r>
      <w:r w:rsidR="00F23768" w:rsidRPr="00A14A45">
        <w:rPr>
          <w:rFonts w:cs="Arial"/>
          <w:sz w:val="18"/>
          <w:szCs w:val="18"/>
        </w:rPr>
        <w:t xml:space="preserve"> optionnelle</w:t>
      </w:r>
      <w:r w:rsidR="00D807CD" w:rsidRPr="00A14A45">
        <w:rPr>
          <w:rFonts w:cs="Arial"/>
          <w:sz w:val="18"/>
          <w:szCs w:val="18"/>
        </w:rPr>
        <w:t>s</w:t>
      </w:r>
      <w:r w:rsidR="00E24FFE" w:rsidRPr="00A14A45">
        <w:rPr>
          <w:rFonts w:cs="Arial"/>
          <w:sz w:val="18"/>
          <w:szCs w:val="18"/>
        </w:rPr>
        <w:t xml:space="preserve"> distinctes</w:t>
      </w:r>
      <w:r w:rsidR="00F23768" w:rsidRPr="00A14A45">
        <w:rPr>
          <w:rFonts w:cs="Arial"/>
          <w:sz w:val="18"/>
          <w:szCs w:val="18"/>
        </w:rPr>
        <w:t xml:space="preserve">. </w:t>
      </w:r>
    </w:p>
    <w:p w14:paraId="2D9032D7" w14:textId="77777777" w:rsidR="006D2AA4" w:rsidRPr="00A14A45" w:rsidRDefault="006D2AA4" w:rsidP="00480E40">
      <w:pPr>
        <w:pStyle w:val="Titre2"/>
        <w:spacing w:line="276" w:lineRule="auto"/>
        <w:rPr>
          <w:rFonts w:ascii="Marianne" w:hAnsi="Marianne"/>
          <w:i w:val="0"/>
          <w:color w:val="1F497D" w:themeColor="text2"/>
        </w:rPr>
      </w:pPr>
      <w:bookmarkStart w:id="28" w:name="_Toc183092294"/>
      <w:r w:rsidRPr="00A14A45">
        <w:rPr>
          <w:rFonts w:ascii="Marianne" w:hAnsi="Marianne"/>
          <w:i w:val="0"/>
          <w:color w:val="1F497D" w:themeColor="text2"/>
        </w:rPr>
        <w:t>Organisation des missions</w:t>
      </w:r>
      <w:bookmarkEnd w:id="28"/>
    </w:p>
    <w:p w14:paraId="0FFB1BA7" w14:textId="77777777" w:rsidR="006D2AA4" w:rsidRPr="00A14A45" w:rsidRDefault="006D2AA4" w:rsidP="006D2AA4">
      <w:pPr>
        <w:jc w:val="both"/>
        <w:rPr>
          <w:rFonts w:cs="Arial"/>
          <w:sz w:val="18"/>
          <w:szCs w:val="18"/>
        </w:rPr>
      </w:pPr>
    </w:p>
    <w:p w14:paraId="2F609C54" w14:textId="2BBA6FCA" w:rsidR="006D2AA4" w:rsidRPr="00A14A45" w:rsidRDefault="006D2AA4" w:rsidP="00D4568C">
      <w:pPr>
        <w:jc w:val="both"/>
        <w:rPr>
          <w:rFonts w:cs="Arial"/>
          <w:sz w:val="18"/>
          <w:szCs w:val="18"/>
        </w:rPr>
      </w:pPr>
      <w:r w:rsidRPr="00A14A45">
        <w:rPr>
          <w:rFonts w:cs="Arial"/>
          <w:sz w:val="18"/>
          <w:szCs w:val="18"/>
        </w:rPr>
        <w:t xml:space="preserve">Le marché est réparti en </w:t>
      </w:r>
      <w:r w:rsidR="00BC07BF" w:rsidRPr="00A14A45">
        <w:rPr>
          <w:rFonts w:cs="Arial"/>
          <w:sz w:val="18"/>
          <w:szCs w:val="18"/>
        </w:rPr>
        <w:t>cinq</w:t>
      </w:r>
      <w:r w:rsidR="004E0819" w:rsidRPr="00A14A45">
        <w:rPr>
          <w:rFonts w:cs="Arial"/>
          <w:sz w:val="18"/>
          <w:szCs w:val="18"/>
        </w:rPr>
        <w:t xml:space="preserve"> </w:t>
      </w:r>
      <w:r w:rsidR="00E24FFE" w:rsidRPr="00A14A45">
        <w:rPr>
          <w:rFonts w:cs="Arial"/>
          <w:sz w:val="18"/>
          <w:szCs w:val="18"/>
        </w:rPr>
        <w:t xml:space="preserve">éléments de mission </w:t>
      </w:r>
      <w:r w:rsidR="008A6082" w:rsidRPr="00A14A45">
        <w:rPr>
          <w:rFonts w:cs="Arial"/>
          <w:sz w:val="18"/>
          <w:szCs w:val="18"/>
        </w:rPr>
        <w:t>forfaitaires</w:t>
      </w:r>
      <w:r w:rsidR="00286730" w:rsidRPr="00A14A45">
        <w:rPr>
          <w:rFonts w:cs="Arial"/>
          <w:sz w:val="18"/>
          <w:szCs w:val="18"/>
        </w:rPr>
        <w:t xml:space="preserve"> dans la tranche</w:t>
      </w:r>
      <w:r w:rsidR="008A6082" w:rsidRPr="00A14A45">
        <w:rPr>
          <w:rFonts w:cs="Arial"/>
          <w:sz w:val="18"/>
          <w:szCs w:val="18"/>
        </w:rPr>
        <w:t xml:space="preserve"> </w:t>
      </w:r>
      <w:r w:rsidR="00E24FFE" w:rsidRPr="00A14A45">
        <w:rPr>
          <w:rFonts w:cs="Arial"/>
          <w:sz w:val="18"/>
          <w:szCs w:val="18"/>
        </w:rPr>
        <w:t>ferme</w:t>
      </w:r>
      <w:r w:rsidR="004C59AB" w:rsidRPr="00A14A45">
        <w:rPr>
          <w:rFonts w:cs="Arial"/>
          <w:sz w:val="18"/>
          <w:szCs w:val="18"/>
        </w:rPr>
        <w:t xml:space="preserve"> </w:t>
      </w:r>
      <w:r w:rsidR="00260D3E" w:rsidRPr="00A14A45">
        <w:rPr>
          <w:rFonts w:cs="Arial"/>
          <w:sz w:val="18"/>
          <w:szCs w:val="18"/>
        </w:rPr>
        <w:t>(de M</w:t>
      </w:r>
      <w:r w:rsidR="00054716" w:rsidRPr="00A14A45">
        <w:rPr>
          <w:rFonts w:cs="Arial"/>
          <w:sz w:val="18"/>
          <w:szCs w:val="18"/>
        </w:rPr>
        <w:t>1</w:t>
      </w:r>
      <w:r w:rsidR="00260D3E" w:rsidRPr="00A14A45">
        <w:rPr>
          <w:rFonts w:cs="Arial"/>
          <w:sz w:val="18"/>
          <w:szCs w:val="18"/>
        </w:rPr>
        <w:t xml:space="preserve"> à M</w:t>
      </w:r>
      <w:r w:rsidR="00D634CF" w:rsidRPr="00A14A45">
        <w:rPr>
          <w:rFonts w:cs="Arial"/>
          <w:sz w:val="18"/>
          <w:szCs w:val="18"/>
        </w:rPr>
        <w:t>5</w:t>
      </w:r>
      <w:r w:rsidR="00343B35" w:rsidRPr="00A14A45">
        <w:rPr>
          <w:rFonts w:cs="Arial"/>
          <w:sz w:val="18"/>
          <w:szCs w:val="18"/>
        </w:rPr>
        <w:t xml:space="preserve">) </w:t>
      </w:r>
      <w:r w:rsidR="00235664" w:rsidRPr="00A14A45">
        <w:rPr>
          <w:rFonts w:cs="Arial"/>
          <w:sz w:val="18"/>
          <w:szCs w:val="18"/>
        </w:rPr>
        <w:t>et</w:t>
      </w:r>
      <w:r w:rsidR="00054716" w:rsidRPr="00A14A45">
        <w:rPr>
          <w:rFonts w:cs="Arial"/>
          <w:sz w:val="18"/>
          <w:szCs w:val="18"/>
        </w:rPr>
        <w:t xml:space="preserve"> </w:t>
      </w:r>
      <w:r w:rsidR="00BC07BF" w:rsidRPr="00A14A45">
        <w:rPr>
          <w:rFonts w:cs="Arial"/>
          <w:sz w:val="18"/>
          <w:szCs w:val="18"/>
        </w:rPr>
        <w:t>deux</w:t>
      </w:r>
      <w:r w:rsidR="004E0819" w:rsidRPr="00A14A45">
        <w:rPr>
          <w:rFonts w:cs="Arial"/>
          <w:sz w:val="18"/>
          <w:szCs w:val="18"/>
        </w:rPr>
        <w:t xml:space="preserve"> </w:t>
      </w:r>
      <w:r w:rsidR="00F23768" w:rsidRPr="00A14A45">
        <w:rPr>
          <w:rFonts w:cs="Arial"/>
          <w:sz w:val="18"/>
          <w:szCs w:val="18"/>
        </w:rPr>
        <w:t>mission</w:t>
      </w:r>
      <w:r w:rsidR="00D807CD" w:rsidRPr="00A14A45">
        <w:rPr>
          <w:rFonts w:cs="Arial"/>
          <w:sz w:val="18"/>
          <w:szCs w:val="18"/>
        </w:rPr>
        <w:t>s</w:t>
      </w:r>
      <w:r w:rsidR="00E24FFE" w:rsidRPr="00A14A45">
        <w:rPr>
          <w:rFonts w:cs="Arial"/>
          <w:sz w:val="18"/>
          <w:szCs w:val="18"/>
        </w:rPr>
        <w:t xml:space="preserve"> forfaitaires</w:t>
      </w:r>
      <w:r w:rsidR="00286730" w:rsidRPr="00A14A45">
        <w:rPr>
          <w:rFonts w:cs="Arial"/>
          <w:sz w:val="18"/>
          <w:szCs w:val="18"/>
        </w:rPr>
        <w:t xml:space="preserve"> dans les tranches</w:t>
      </w:r>
      <w:r w:rsidR="00F23768" w:rsidRPr="00A14A45">
        <w:rPr>
          <w:rFonts w:cs="Arial"/>
          <w:sz w:val="18"/>
          <w:szCs w:val="18"/>
        </w:rPr>
        <w:t xml:space="preserve"> optionnelle</w:t>
      </w:r>
      <w:r w:rsidR="00D807CD" w:rsidRPr="00A14A45">
        <w:rPr>
          <w:rFonts w:cs="Arial"/>
          <w:sz w:val="18"/>
          <w:szCs w:val="18"/>
        </w:rPr>
        <w:t>s</w:t>
      </w:r>
      <w:r w:rsidRPr="00A14A45">
        <w:rPr>
          <w:rFonts w:cs="Arial"/>
          <w:sz w:val="18"/>
          <w:szCs w:val="18"/>
        </w:rPr>
        <w:t xml:space="preserve"> </w:t>
      </w:r>
      <w:r w:rsidR="004C59AB" w:rsidRPr="00A14A45">
        <w:rPr>
          <w:rFonts w:cs="Arial"/>
          <w:sz w:val="18"/>
          <w:szCs w:val="18"/>
        </w:rPr>
        <w:t>devan</w:t>
      </w:r>
      <w:r w:rsidR="00F23768" w:rsidRPr="00A14A45">
        <w:rPr>
          <w:rFonts w:cs="Arial"/>
          <w:sz w:val="18"/>
          <w:szCs w:val="18"/>
        </w:rPr>
        <w:t>t obligatoirement être chiffrée</w:t>
      </w:r>
      <w:r w:rsidR="00EA6A8B" w:rsidRPr="00A14A45">
        <w:rPr>
          <w:rFonts w:cs="Arial"/>
          <w:sz w:val="18"/>
          <w:szCs w:val="18"/>
        </w:rPr>
        <w:t>s</w:t>
      </w:r>
      <w:r w:rsidR="008A6082" w:rsidRPr="00A14A45">
        <w:rPr>
          <w:rFonts w:cs="Arial"/>
          <w:sz w:val="18"/>
          <w:szCs w:val="18"/>
        </w:rPr>
        <w:t xml:space="preserve"> </w:t>
      </w:r>
      <w:r w:rsidRPr="00A14A45">
        <w:rPr>
          <w:rFonts w:cs="Arial"/>
          <w:sz w:val="18"/>
          <w:szCs w:val="18"/>
        </w:rPr>
        <w:t>(</w:t>
      </w:r>
      <w:r w:rsidR="00D807CD" w:rsidRPr="00A14A45">
        <w:rPr>
          <w:rFonts w:cs="Arial"/>
          <w:sz w:val="18"/>
          <w:szCs w:val="18"/>
        </w:rPr>
        <w:t>M</w:t>
      </w:r>
      <w:r w:rsidR="00D634CF" w:rsidRPr="00A14A45">
        <w:rPr>
          <w:rFonts w:cs="Arial"/>
          <w:sz w:val="18"/>
          <w:szCs w:val="18"/>
        </w:rPr>
        <w:t>6</w:t>
      </w:r>
      <w:r w:rsidR="00D807CD" w:rsidRPr="00A14A45">
        <w:rPr>
          <w:rFonts w:cs="Arial"/>
          <w:sz w:val="18"/>
          <w:szCs w:val="18"/>
        </w:rPr>
        <w:t xml:space="preserve"> </w:t>
      </w:r>
      <w:r w:rsidR="00BC07BF" w:rsidRPr="00A14A45">
        <w:rPr>
          <w:rFonts w:cs="Arial"/>
          <w:sz w:val="18"/>
          <w:szCs w:val="18"/>
        </w:rPr>
        <w:t>et M7</w:t>
      </w:r>
      <w:r w:rsidRPr="00A14A45">
        <w:rPr>
          <w:rFonts w:cs="Arial"/>
          <w:sz w:val="18"/>
          <w:szCs w:val="18"/>
        </w:rPr>
        <w:t>)</w:t>
      </w:r>
      <w:r w:rsidR="00286730" w:rsidRPr="00A14A45">
        <w:rPr>
          <w:rFonts w:ascii="Calibri" w:hAnsi="Calibri" w:cs="Calibri"/>
          <w:sz w:val="18"/>
          <w:szCs w:val="18"/>
        </w:rPr>
        <w:t> </w:t>
      </w:r>
      <w:r w:rsidRPr="00A14A45">
        <w:rPr>
          <w:rFonts w:cs="Arial"/>
          <w:sz w:val="18"/>
          <w:szCs w:val="18"/>
        </w:rPr>
        <w:t>:</w:t>
      </w:r>
    </w:p>
    <w:p w14:paraId="285A0102" w14:textId="77777777" w:rsidR="004B2E6A" w:rsidRPr="00A14A45" w:rsidRDefault="004B2E6A" w:rsidP="00D4568C">
      <w:pPr>
        <w:jc w:val="both"/>
        <w:rPr>
          <w:i/>
          <w:color w:val="002060"/>
          <w:sz w:val="18"/>
          <w:szCs w:val="18"/>
        </w:rPr>
      </w:pPr>
    </w:p>
    <w:p w14:paraId="1AF2071D" w14:textId="77777777" w:rsidR="00473A2D" w:rsidRPr="00A14A45" w:rsidRDefault="00473A2D" w:rsidP="00473A2D">
      <w:pPr>
        <w:pStyle w:val="Corpsdetexte"/>
        <w:tabs>
          <w:tab w:val="left" w:pos="-1890"/>
          <w:tab w:val="left" w:pos="-1530"/>
          <w:tab w:val="left" w:pos="-1440"/>
          <w:tab w:val="left" w:pos="-1350"/>
          <w:tab w:val="left" w:pos="-810"/>
          <w:tab w:val="left" w:pos="-540"/>
          <w:tab w:val="left" w:pos="-270"/>
          <w:tab w:val="left" w:pos="0"/>
          <w:tab w:val="left" w:pos="1584"/>
          <w:tab w:val="left" w:pos="27360"/>
          <w:tab w:val="left" w:pos="28080"/>
          <w:tab w:val="left" w:pos="0"/>
          <w:tab w:val="left" w:pos="1584"/>
          <w:tab w:val="left" w:pos="2160"/>
          <w:tab w:val="left" w:pos="2880"/>
        </w:tabs>
        <w:rPr>
          <w:rFonts w:cs="Arial"/>
          <w:i/>
          <w:color w:val="1F497D"/>
          <w:sz w:val="20"/>
        </w:rPr>
      </w:pPr>
      <w:r w:rsidRPr="00A14A45">
        <w:rPr>
          <w:rFonts w:cs="Arial"/>
          <w:i/>
          <w:color w:val="1F497D"/>
          <w:sz w:val="20"/>
        </w:rPr>
        <w:t>Missions forfaitaires de base (tranche ferme)</w:t>
      </w:r>
    </w:p>
    <w:p w14:paraId="52079BA8" w14:textId="64373326" w:rsidR="00473A2D" w:rsidRPr="00A14A45" w:rsidRDefault="00473A2D" w:rsidP="00473A2D">
      <w:pPr>
        <w:pStyle w:val="Puces1TS"/>
        <w:spacing w:before="0" w:after="0"/>
        <w:rPr>
          <w:rStyle w:val="Lienhypertexte"/>
          <w:rFonts w:ascii="Marianne" w:hAnsi="Marianne" w:cs="Calibri"/>
          <w:color w:val="auto"/>
          <w:sz w:val="18"/>
          <w:u w:val="none"/>
        </w:rPr>
      </w:pPr>
      <w:r w:rsidRPr="00A14A45">
        <w:rPr>
          <w:rStyle w:val="Lienhypertexte"/>
          <w:rFonts w:ascii="Marianne" w:hAnsi="Marianne" w:cs="Calibri"/>
          <w:color w:val="auto"/>
          <w:sz w:val="18"/>
          <w:u w:val="none"/>
        </w:rPr>
        <w:t>Mission M1</w:t>
      </w:r>
      <w:r w:rsidRPr="00A14A45">
        <w:rPr>
          <w:rStyle w:val="Lienhypertexte"/>
          <w:rFonts w:ascii="Calibri" w:hAnsi="Calibri" w:cs="Calibri"/>
          <w:color w:val="auto"/>
          <w:sz w:val="18"/>
          <w:u w:val="none"/>
        </w:rPr>
        <w:t> </w:t>
      </w:r>
      <w:r w:rsidRPr="00A14A45">
        <w:rPr>
          <w:rStyle w:val="Lienhypertexte"/>
          <w:rFonts w:ascii="Marianne" w:hAnsi="Marianne" w:cs="Calibri"/>
          <w:color w:val="auto"/>
          <w:sz w:val="18"/>
          <w:u w:val="none"/>
        </w:rPr>
        <w:t xml:space="preserve">: prise de connaissance du dossier et analyse du dossier DIAG </w:t>
      </w:r>
      <w:r w:rsidR="00DD0718" w:rsidRPr="00A14A45">
        <w:rPr>
          <w:rStyle w:val="Lienhypertexte"/>
          <w:rFonts w:ascii="Marianne" w:hAnsi="Marianne" w:cs="Calibri"/>
          <w:color w:val="auto"/>
          <w:sz w:val="18"/>
          <w:u w:val="none"/>
        </w:rPr>
        <w:t>réalisé par la maîtrise d’œuvre</w:t>
      </w:r>
    </w:p>
    <w:p w14:paraId="08EB57BF" w14:textId="77777777" w:rsidR="00473A2D" w:rsidRPr="00A14A45" w:rsidRDefault="00473A2D" w:rsidP="00473A2D">
      <w:pPr>
        <w:pStyle w:val="Puces1TS"/>
        <w:spacing w:before="0" w:after="0"/>
        <w:rPr>
          <w:rStyle w:val="Lienhypertexte"/>
          <w:rFonts w:ascii="Marianne" w:hAnsi="Marianne" w:cs="Calibri"/>
          <w:color w:val="auto"/>
          <w:sz w:val="18"/>
          <w:u w:val="none"/>
        </w:rPr>
      </w:pPr>
      <w:r w:rsidRPr="00A14A45">
        <w:rPr>
          <w:rStyle w:val="Lienhypertexte"/>
          <w:rFonts w:ascii="Marianne" w:hAnsi="Marianne" w:cs="Calibri"/>
          <w:color w:val="auto"/>
          <w:sz w:val="18"/>
          <w:u w:val="none"/>
        </w:rPr>
        <w:t>Mission M2</w:t>
      </w:r>
      <w:r w:rsidRPr="00A14A45">
        <w:rPr>
          <w:rStyle w:val="Lienhypertexte"/>
          <w:rFonts w:ascii="Calibri" w:hAnsi="Calibri" w:cs="Calibri"/>
          <w:color w:val="auto"/>
          <w:sz w:val="18"/>
          <w:u w:val="none"/>
        </w:rPr>
        <w:t> </w:t>
      </w:r>
      <w:r w:rsidRPr="00A14A45">
        <w:rPr>
          <w:rStyle w:val="Lienhypertexte"/>
          <w:rFonts w:ascii="Marianne" w:hAnsi="Marianne" w:cs="Calibri"/>
          <w:color w:val="auto"/>
          <w:sz w:val="18"/>
          <w:u w:val="none"/>
        </w:rPr>
        <w:t xml:space="preserve">: assistance en </w:t>
      </w:r>
      <w:r w:rsidRPr="00A14A45">
        <w:rPr>
          <w:rStyle w:val="Lienhypertexte"/>
          <w:rFonts w:ascii="Marianne" w:hAnsi="Marianne" w:cs="Marianne"/>
          <w:color w:val="auto"/>
          <w:sz w:val="18"/>
          <w:u w:val="none"/>
        </w:rPr>
        <w:t>é</w:t>
      </w:r>
      <w:r w:rsidRPr="00A14A45">
        <w:rPr>
          <w:rStyle w:val="Lienhypertexte"/>
          <w:rFonts w:ascii="Marianne" w:hAnsi="Marianne" w:cs="Calibri"/>
          <w:color w:val="auto"/>
          <w:sz w:val="18"/>
          <w:u w:val="none"/>
        </w:rPr>
        <w:t>tude APS, incluant l</w:t>
      </w:r>
      <w:r w:rsidRPr="00A14A45">
        <w:rPr>
          <w:rStyle w:val="Lienhypertexte"/>
          <w:rFonts w:ascii="Marianne" w:hAnsi="Marianne" w:cs="Marianne"/>
          <w:color w:val="auto"/>
          <w:sz w:val="18"/>
          <w:u w:val="none"/>
        </w:rPr>
        <w:t>’</w:t>
      </w:r>
      <w:r w:rsidRPr="00A14A45">
        <w:rPr>
          <w:rStyle w:val="Lienhypertexte"/>
          <w:rFonts w:ascii="Marianne" w:hAnsi="Marianne" w:cs="Calibri"/>
          <w:color w:val="auto"/>
          <w:sz w:val="18"/>
          <w:u w:val="none"/>
        </w:rPr>
        <w:t>assistance pour l</w:t>
      </w:r>
      <w:r w:rsidRPr="00A14A45">
        <w:rPr>
          <w:rStyle w:val="Lienhypertexte"/>
          <w:rFonts w:ascii="Marianne" w:hAnsi="Marianne" w:cs="Marianne"/>
          <w:color w:val="auto"/>
          <w:sz w:val="18"/>
          <w:u w:val="none"/>
        </w:rPr>
        <w:t>’é</w:t>
      </w:r>
      <w:r w:rsidRPr="00A14A45">
        <w:rPr>
          <w:rStyle w:val="Lienhypertexte"/>
          <w:rFonts w:ascii="Marianne" w:hAnsi="Marianne" w:cs="Calibri"/>
          <w:color w:val="auto"/>
          <w:sz w:val="18"/>
          <w:u w:val="none"/>
        </w:rPr>
        <w:t xml:space="preserve">laboration des </w:t>
      </w:r>
      <w:r w:rsidRPr="00A14A45">
        <w:rPr>
          <w:rStyle w:val="Lienhypertexte"/>
          <w:rFonts w:ascii="Marianne" w:hAnsi="Marianne" w:cs="Marianne"/>
          <w:color w:val="auto"/>
          <w:sz w:val="18"/>
          <w:u w:val="none"/>
        </w:rPr>
        <w:t>é</w:t>
      </w:r>
      <w:r w:rsidRPr="00A14A45">
        <w:rPr>
          <w:rStyle w:val="Lienhypertexte"/>
          <w:rFonts w:ascii="Marianne" w:hAnsi="Marianne" w:cs="Calibri"/>
          <w:color w:val="auto"/>
          <w:sz w:val="18"/>
          <w:u w:val="none"/>
        </w:rPr>
        <w:t>ventuelles pi</w:t>
      </w:r>
      <w:r w:rsidRPr="00A14A45">
        <w:rPr>
          <w:rStyle w:val="Lienhypertexte"/>
          <w:rFonts w:ascii="Marianne" w:hAnsi="Marianne" w:cs="Marianne"/>
          <w:color w:val="auto"/>
          <w:sz w:val="18"/>
          <w:u w:val="none"/>
        </w:rPr>
        <w:t>è</w:t>
      </w:r>
      <w:r w:rsidRPr="00A14A45">
        <w:rPr>
          <w:rStyle w:val="Lienhypertexte"/>
          <w:rFonts w:ascii="Marianne" w:hAnsi="Marianne" w:cs="Calibri"/>
          <w:color w:val="auto"/>
          <w:sz w:val="18"/>
          <w:u w:val="none"/>
        </w:rPr>
        <w:t xml:space="preserve">ces administratives (PC, AT, </w:t>
      </w:r>
      <w:r w:rsidRPr="00A14A45">
        <w:rPr>
          <w:rStyle w:val="Lienhypertexte"/>
          <w:rFonts w:ascii="Marianne" w:hAnsi="Marianne" w:cs="Marianne"/>
          <w:color w:val="auto"/>
          <w:sz w:val="18"/>
          <w:u w:val="none"/>
        </w:rPr>
        <w:t>…</w:t>
      </w:r>
      <w:r w:rsidRPr="00A14A45">
        <w:rPr>
          <w:rStyle w:val="Lienhypertexte"/>
          <w:rFonts w:ascii="Marianne" w:hAnsi="Marianne" w:cs="Calibri"/>
          <w:color w:val="auto"/>
          <w:sz w:val="18"/>
          <w:u w:val="none"/>
        </w:rPr>
        <w:t>)</w:t>
      </w:r>
    </w:p>
    <w:p w14:paraId="4791FA73" w14:textId="77777777" w:rsidR="00473A2D" w:rsidRPr="00A14A45" w:rsidRDefault="00473A2D" w:rsidP="00473A2D">
      <w:pPr>
        <w:pStyle w:val="Puces1TS"/>
        <w:spacing w:before="0" w:after="0"/>
        <w:rPr>
          <w:rStyle w:val="Lienhypertexte"/>
          <w:rFonts w:ascii="Marianne" w:hAnsi="Marianne" w:cs="Calibri"/>
          <w:color w:val="auto"/>
          <w:sz w:val="18"/>
          <w:u w:val="none"/>
        </w:rPr>
      </w:pPr>
      <w:r w:rsidRPr="00A14A45">
        <w:rPr>
          <w:rStyle w:val="Lienhypertexte"/>
          <w:rFonts w:ascii="Marianne" w:hAnsi="Marianne" w:cs="Calibri"/>
          <w:color w:val="auto"/>
          <w:sz w:val="18"/>
          <w:u w:val="none"/>
        </w:rPr>
        <w:t>Mission M3</w:t>
      </w:r>
      <w:r w:rsidRPr="00A14A45">
        <w:rPr>
          <w:rStyle w:val="Lienhypertexte"/>
          <w:rFonts w:ascii="Calibri" w:hAnsi="Calibri" w:cs="Calibri"/>
          <w:color w:val="auto"/>
          <w:sz w:val="18"/>
          <w:u w:val="none"/>
        </w:rPr>
        <w:t> </w:t>
      </w:r>
      <w:r w:rsidRPr="00A14A45">
        <w:rPr>
          <w:rStyle w:val="Lienhypertexte"/>
          <w:rFonts w:ascii="Marianne" w:hAnsi="Marianne" w:cs="Calibri"/>
          <w:color w:val="auto"/>
          <w:sz w:val="18"/>
          <w:u w:val="none"/>
        </w:rPr>
        <w:t xml:space="preserve">: assistance en </w:t>
      </w:r>
      <w:r w:rsidRPr="00A14A45">
        <w:rPr>
          <w:rStyle w:val="Lienhypertexte"/>
          <w:rFonts w:ascii="Marianne" w:hAnsi="Marianne" w:cs="Marianne"/>
          <w:color w:val="auto"/>
          <w:sz w:val="18"/>
          <w:u w:val="none"/>
        </w:rPr>
        <w:t>é</w:t>
      </w:r>
      <w:r w:rsidRPr="00A14A45">
        <w:rPr>
          <w:rStyle w:val="Lienhypertexte"/>
          <w:rFonts w:ascii="Marianne" w:hAnsi="Marianne" w:cs="Calibri"/>
          <w:color w:val="auto"/>
          <w:sz w:val="18"/>
          <w:u w:val="none"/>
        </w:rPr>
        <w:t>tude APD, incluant l</w:t>
      </w:r>
      <w:r w:rsidRPr="00A14A45">
        <w:rPr>
          <w:rStyle w:val="Lienhypertexte"/>
          <w:rFonts w:ascii="Marianne" w:hAnsi="Marianne" w:cs="Marianne"/>
          <w:color w:val="auto"/>
          <w:sz w:val="18"/>
          <w:u w:val="none"/>
        </w:rPr>
        <w:t>’</w:t>
      </w:r>
      <w:r w:rsidRPr="00A14A45">
        <w:rPr>
          <w:rStyle w:val="Lienhypertexte"/>
          <w:rFonts w:ascii="Marianne" w:hAnsi="Marianne" w:cs="Calibri"/>
          <w:color w:val="auto"/>
          <w:sz w:val="18"/>
          <w:u w:val="none"/>
        </w:rPr>
        <w:t>assistance pour le suivi de la bonne instruction des pi</w:t>
      </w:r>
      <w:r w:rsidRPr="00A14A45">
        <w:rPr>
          <w:rStyle w:val="Lienhypertexte"/>
          <w:rFonts w:ascii="Marianne" w:hAnsi="Marianne" w:cs="Marianne"/>
          <w:color w:val="auto"/>
          <w:sz w:val="18"/>
          <w:u w:val="none"/>
        </w:rPr>
        <w:t>è</w:t>
      </w:r>
      <w:r w:rsidRPr="00A14A45">
        <w:rPr>
          <w:rStyle w:val="Lienhypertexte"/>
          <w:rFonts w:ascii="Marianne" w:hAnsi="Marianne" w:cs="Calibri"/>
          <w:color w:val="auto"/>
          <w:sz w:val="18"/>
          <w:u w:val="none"/>
        </w:rPr>
        <w:t>ces administratives</w:t>
      </w:r>
    </w:p>
    <w:p w14:paraId="4641F33B" w14:textId="77777777" w:rsidR="00473A2D" w:rsidRPr="00A14A45" w:rsidRDefault="00473A2D" w:rsidP="00473A2D">
      <w:pPr>
        <w:pStyle w:val="Puces1TS"/>
        <w:spacing w:before="0" w:after="0"/>
        <w:rPr>
          <w:rStyle w:val="Lienhypertexte"/>
          <w:rFonts w:ascii="Marianne" w:hAnsi="Marianne" w:cs="Calibri"/>
          <w:color w:val="auto"/>
          <w:sz w:val="18"/>
          <w:u w:val="none"/>
        </w:rPr>
      </w:pPr>
      <w:r w:rsidRPr="00A14A45">
        <w:rPr>
          <w:rStyle w:val="Lienhypertexte"/>
          <w:rFonts w:ascii="Marianne" w:hAnsi="Marianne" w:cs="Calibri"/>
          <w:color w:val="auto"/>
          <w:sz w:val="18"/>
          <w:u w:val="none"/>
        </w:rPr>
        <w:t>Mission M4</w:t>
      </w:r>
      <w:r w:rsidRPr="00A14A45">
        <w:rPr>
          <w:rStyle w:val="Lienhypertexte"/>
          <w:rFonts w:ascii="Calibri" w:hAnsi="Calibri" w:cs="Calibri"/>
          <w:color w:val="auto"/>
          <w:sz w:val="18"/>
          <w:u w:val="none"/>
        </w:rPr>
        <w:t> </w:t>
      </w:r>
      <w:r w:rsidRPr="00A14A45">
        <w:rPr>
          <w:rStyle w:val="Lienhypertexte"/>
          <w:rFonts w:ascii="Marianne" w:hAnsi="Marianne" w:cs="Calibri"/>
          <w:color w:val="auto"/>
          <w:sz w:val="18"/>
          <w:u w:val="none"/>
        </w:rPr>
        <w:t>: assistance pour l</w:t>
      </w:r>
      <w:r w:rsidRPr="00A14A45">
        <w:rPr>
          <w:rStyle w:val="Lienhypertexte"/>
          <w:rFonts w:ascii="Marianne" w:hAnsi="Marianne" w:cs="Marianne"/>
          <w:color w:val="auto"/>
          <w:sz w:val="18"/>
          <w:u w:val="none"/>
        </w:rPr>
        <w:t>’é</w:t>
      </w:r>
      <w:r w:rsidRPr="00A14A45">
        <w:rPr>
          <w:rStyle w:val="Lienhypertexte"/>
          <w:rFonts w:ascii="Marianne" w:hAnsi="Marianne" w:cs="Calibri"/>
          <w:color w:val="auto"/>
          <w:sz w:val="18"/>
          <w:u w:val="none"/>
        </w:rPr>
        <w:t>laboration et la validation du PRO/DCE</w:t>
      </w:r>
      <w:r w:rsidRPr="00A14A45" w:rsidDel="005D30F3">
        <w:rPr>
          <w:rStyle w:val="Lienhypertexte"/>
          <w:rFonts w:ascii="Marianne" w:hAnsi="Marianne" w:cs="Calibri"/>
          <w:color w:val="auto"/>
          <w:sz w:val="18"/>
          <w:u w:val="none"/>
        </w:rPr>
        <w:t xml:space="preserve"> </w:t>
      </w:r>
    </w:p>
    <w:p w14:paraId="6B1CF606" w14:textId="77777777" w:rsidR="00473A2D" w:rsidRPr="00A14A45" w:rsidRDefault="00473A2D" w:rsidP="00473A2D">
      <w:pPr>
        <w:pStyle w:val="Puces1TS"/>
        <w:spacing w:before="0" w:after="0"/>
        <w:rPr>
          <w:rStyle w:val="Lienhypertexte"/>
          <w:rFonts w:ascii="Marianne" w:hAnsi="Marianne" w:cs="Calibri"/>
          <w:color w:val="auto"/>
          <w:sz w:val="18"/>
          <w:u w:val="none"/>
        </w:rPr>
      </w:pPr>
      <w:r w:rsidRPr="00A14A45">
        <w:rPr>
          <w:rStyle w:val="Lienhypertexte"/>
          <w:rFonts w:ascii="Marianne" w:hAnsi="Marianne" w:cs="Calibri"/>
          <w:color w:val="auto"/>
          <w:sz w:val="18"/>
          <w:u w:val="none"/>
        </w:rPr>
        <w:t>Mission M5</w:t>
      </w:r>
      <w:r w:rsidRPr="00A14A45">
        <w:rPr>
          <w:rStyle w:val="Lienhypertexte"/>
          <w:rFonts w:ascii="Calibri" w:hAnsi="Calibri" w:cs="Calibri"/>
          <w:color w:val="auto"/>
          <w:sz w:val="18"/>
          <w:u w:val="none"/>
        </w:rPr>
        <w:t> </w:t>
      </w:r>
      <w:r w:rsidRPr="00A14A45">
        <w:rPr>
          <w:rStyle w:val="Lienhypertexte"/>
          <w:rFonts w:ascii="Marianne" w:hAnsi="Marianne" w:cs="Calibri"/>
          <w:color w:val="auto"/>
          <w:sz w:val="18"/>
          <w:u w:val="none"/>
        </w:rPr>
        <w:t>: consultation des entreprises</w:t>
      </w:r>
      <w:r w:rsidRPr="00A14A45" w:rsidDel="005D30F3">
        <w:rPr>
          <w:rStyle w:val="Lienhypertexte"/>
          <w:rFonts w:ascii="Marianne" w:hAnsi="Marianne" w:cs="Calibri"/>
          <w:color w:val="auto"/>
          <w:sz w:val="18"/>
          <w:u w:val="none"/>
        </w:rPr>
        <w:t xml:space="preserve"> </w:t>
      </w:r>
    </w:p>
    <w:p w14:paraId="51172AFB" w14:textId="77777777" w:rsidR="00473A2D" w:rsidRPr="00A14A45" w:rsidRDefault="00473A2D" w:rsidP="00473A2D">
      <w:pPr>
        <w:pStyle w:val="Puces1TS"/>
        <w:numPr>
          <w:ilvl w:val="0"/>
          <w:numId w:val="0"/>
        </w:numPr>
        <w:spacing w:before="0" w:after="0"/>
        <w:rPr>
          <w:rStyle w:val="Lienhypertexte"/>
          <w:rFonts w:ascii="Marianne" w:hAnsi="Marianne" w:cs="Calibri"/>
          <w:color w:val="auto"/>
          <w:u w:val="none"/>
        </w:rPr>
      </w:pPr>
    </w:p>
    <w:p w14:paraId="00D8C11E" w14:textId="77777777" w:rsidR="00473A2D" w:rsidRPr="00A14A45" w:rsidRDefault="00473A2D" w:rsidP="00473A2D">
      <w:pPr>
        <w:pStyle w:val="Corpsdetexte"/>
        <w:tabs>
          <w:tab w:val="left" w:pos="-1890"/>
          <w:tab w:val="left" w:pos="-1530"/>
          <w:tab w:val="left" w:pos="-1440"/>
          <w:tab w:val="left" w:pos="-1350"/>
          <w:tab w:val="left" w:pos="-810"/>
          <w:tab w:val="left" w:pos="-540"/>
          <w:tab w:val="left" w:pos="-270"/>
          <w:tab w:val="left" w:pos="0"/>
          <w:tab w:val="left" w:pos="1584"/>
          <w:tab w:val="left" w:pos="27360"/>
          <w:tab w:val="left" w:pos="28080"/>
          <w:tab w:val="left" w:pos="0"/>
          <w:tab w:val="left" w:pos="1584"/>
          <w:tab w:val="left" w:pos="2160"/>
          <w:tab w:val="left" w:pos="2880"/>
        </w:tabs>
        <w:rPr>
          <w:rFonts w:cs="Arial"/>
          <w:i/>
          <w:color w:val="1F497D"/>
          <w:sz w:val="20"/>
        </w:rPr>
      </w:pPr>
      <w:r w:rsidRPr="00A14A45">
        <w:rPr>
          <w:rFonts w:cs="Arial"/>
          <w:i/>
          <w:color w:val="1F497D"/>
          <w:sz w:val="20"/>
        </w:rPr>
        <w:t>Missions forfaitaires optionnelle (tranche optionnelle)</w:t>
      </w:r>
    </w:p>
    <w:p w14:paraId="16755EE3" w14:textId="77777777" w:rsidR="00473A2D" w:rsidRPr="00A14A45" w:rsidRDefault="00473A2D" w:rsidP="00473A2D">
      <w:pPr>
        <w:pStyle w:val="Puces1TS"/>
        <w:spacing w:before="0" w:after="0"/>
        <w:rPr>
          <w:rStyle w:val="Lienhypertexte"/>
          <w:rFonts w:ascii="Marianne" w:hAnsi="Marianne" w:cs="Calibri"/>
          <w:color w:val="auto"/>
          <w:sz w:val="18"/>
          <w:u w:val="none"/>
        </w:rPr>
      </w:pPr>
      <w:r w:rsidRPr="00A14A45">
        <w:rPr>
          <w:rStyle w:val="Lienhypertexte"/>
          <w:rFonts w:ascii="Marianne" w:hAnsi="Marianne" w:cs="Calibri"/>
          <w:color w:val="auto"/>
          <w:sz w:val="18"/>
          <w:u w:val="none"/>
        </w:rPr>
        <w:t>Mission M6</w:t>
      </w:r>
      <w:r w:rsidRPr="00A14A45">
        <w:rPr>
          <w:rStyle w:val="Lienhypertexte"/>
          <w:rFonts w:ascii="Calibri" w:hAnsi="Calibri" w:cs="Calibri"/>
          <w:color w:val="auto"/>
          <w:sz w:val="18"/>
          <w:u w:val="none"/>
        </w:rPr>
        <w:t> </w:t>
      </w:r>
      <w:r w:rsidRPr="00A14A45">
        <w:rPr>
          <w:rStyle w:val="Lienhypertexte"/>
          <w:rFonts w:ascii="Marianne" w:hAnsi="Marianne" w:cs="Calibri"/>
          <w:color w:val="auto"/>
          <w:sz w:val="18"/>
          <w:u w:val="none"/>
        </w:rPr>
        <w:t>: accompagnement dans la proc</w:t>
      </w:r>
      <w:r w:rsidRPr="00A14A45">
        <w:rPr>
          <w:rStyle w:val="Lienhypertexte"/>
          <w:rFonts w:ascii="Marianne" w:hAnsi="Marianne" w:cs="Marianne"/>
          <w:color w:val="auto"/>
          <w:sz w:val="18"/>
          <w:u w:val="none"/>
        </w:rPr>
        <w:t>é</w:t>
      </w:r>
      <w:r w:rsidRPr="00A14A45">
        <w:rPr>
          <w:rStyle w:val="Lienhypertexte"/>
          <w:rFonts w:ascii="Marianne" w:hAnsi="Marianne" w:cs="Calibri"/>
          <w:color w:val="auto"/>
          <w:sz w:val="18"/>
          <w:u w:val="none"/>
        </w:rPr>
        <w:t>dure de n</w:t>
      </w:r>
      <w:r w:rsidRPr="00A14A45">
        <w:rPr>
          <w:rStyle w:val="Lienhypertexte"/>
          <w:rFonts w:ascii="Marianne" w:hAnsi="Marianne" w:cs="Marianne"/>
          <w:color w:val="auto"/>
          <w:sz w:val="18"/>
          <w:u w:val="none"/>
        </w:rPr>
        <w:t>é</w:t>
      </w:r>
      <w:r w:rsidRPr="00A14A45">
        <w:rPr>
          <w:rStyle w:val="Lienhypertexte"/>
          <w:rFonts w:ascii="Marianne" w:hAnsi="Marianne" w:cs="Calibri"/>
          <w:color w:val="auto"/>
          <w:sz w:val="18"/>
          <w:u w:val="none"/>
        </w:rPr>
        <w:t>gociation du march</w:t>
      </w:r>
      <w:r w:rsidRPr="00A14A45">
        <w:rPr>
          <w:rStyle w:val="Lienhypertexte"/>
          <w:rFonts w:ascii="Marianne" w:hAnsi="Marianne" w:cs="Marianne"/>
          <w:color w:val="auto"/>
          <w:sz w:val="18"/>
          <w:u w:val="none"/>
        </w:rPr>
        <w:t>é</w:t>
      </w:r>
      <w:r w:rsidRPr="00A14A45">
        <w:rPr>
          <w:rStyle w:val="Lienhypertexte"/>
          <w:rFonts w:ascii="Marianne" w:hAnsi="Marianne" w:cs="Calibri"/>
          <w:color w:val="auto"/>
          <w:sz w:val="18"/>
          <w:u w:val="none"/>
        </w:rPr>
        <w:t xml:space="preserve"> travaux (Tranche optionnelle n</w:t>
      </w:r>
      <w:r w:rsidRPr="00A14A45">
        <w:rPr>
          <w:rStyle w:val="Lienhypertexte"/>
          <w:rFonts w:ascii="Marianne" w:hAnsi="Marianne" w:cs="Marianne"/>
          <w:color w:val="auto"/>
          <w:sz w:val="18"/>
          <w:u w:val="none"/>
        </w:rPr>
        <w:t>°</w:t>
      </w:r>
      <w:r w:rsidRPr="00A14A45">
        <w:rPr>
          <w:rStyle w:val="Lienhypertexte"/>
          <w:rFonts w:ascii="Marianne" w:hAnsi="Marianne" w:cs="Calibri"/>
          <w:color w:val="auto"/>
          <w:sz w:val="18"/>
          <w:u w:val="none"/>
        </w:rPr>
        <w:t>1)</w:t>
      </w:r>
    </w:p>
    <w:p w14:paraId="48A497A9" w14:textId="0FDFAADC" w:rsidR="008B0022" w:rsidRPr="00A14A45" w:rsidRDefault="00473A2D" w:rsidP="0079077E">
      <w:pPr>
        <w:pStyle w:val="Puces1TS"/>
        <w:spacing w:before="0" w:after="200" w:line="276" w:lineRule="auto"/>
        <w:rPr>
          <w:rFonts w:ascii="Marianne" w:hAnsi="Marianne"/>
          <w:bCs/>
          <w:sz w:val="18"/>
        </w:rPr>
      </w:pPr>
      <w:r w:rsidRPr="00A14A45">
        <w:rPr>
          <w:rStyle w:val="Lienhypertexte"/>
          <w:rFonts w:ascii="Marianne" w:hAnsi="Marianne" w:cs="Calibri"/>
          <w:color w:val="auto"/>
          <w:sz w:val="18"/>
          <w:u w:val="none"/>
        </w:rPr>
        <w:t>Mission M7</w:t>
      </w:r>
      <w:r w:rsidRPr="00A14A45">
        <w:rPr>
          <w:rStyle w:val="Lienhypertexte"/>
          <w:rFonts w:ascii="Calibri" w:hAnsi="Calibri" w:cs="Calibri"/>
          <w:color w:val="auto"/>
          <w:sz w:val="18"/>
          <w:u w:val="none"/>
        </w:rPr>
        <w:t> </w:t>
      </w:r>
      <w:r w:rsidRPr="00A14A45">
        <w:rPr>
          <w:rStyle w:val="Lienhypertexte"/>
          <w:rFonts w:ascii="Marianne" w:hAnsi="Marianne" w:cs="Calibri"/>
          <w:color w:val="auto"/>
          <w:sz w:val="18"/>
          <w:u w:val="none"/>
        </w:rPr>
        <w:t>: assistance, suivi et conduite d</w:t>
      </w:r>
      <w:r w:rsidRPr="00A14A45">
        <w:rPr>
          <w:rStyle w:val="Lienhypertexte"/>
          <w:rFonts w:ascii="Marianne" w:hAnsi="Marianne" w:cs="Marianne"/>
          <w:color w:val="auto"/>
          <w:sz w:val="18"/>
          <w:u w:val="none"/>
        </w:rPr>
        <w:t>’</w:t>
      </w:r>
      <w:r w:rsidRPr="00A14A45">
        <w:rPr>
          <w:rStyle w:val="Lienhypertexte"/>
          <w:rFonts w:ascii="Marianne" w:hAnsi="Marianne" w:cs="Calibri"/>
          <w:color w:val="auto"/>
          <w:sz w:val="18"/>
          <w:u w:val="none"/>
        </w:rPr>
        <w:t>op</w:t>
      </w:r>
      <w:r w:rsidRPr="00A14A45">
        <w:rPr>
          <w:rStyle w:val="Lienhypertexte"/>
          <w:rFonts w:ascii="Marianne" w:hAnsi="Marianne" w:cs="Marianne"/>
          <w:color w:val="auto"/>
          <w:sz w:val="18"/>
          <w:u w:val="none"/>
        </w:rPr>
        <w:t>é</w:t>
      </w:r>
      <w:r w:rsidRPr="00A14A45">
        <w:rPr>
          <w:rStyle w:val="Lienhypertexte"/>
          <w:rFonts w:ascii="Marianne" w:hAnsi="Marianne" w:cs="Calibri"/>
          <w:color w:val="auto"/>
          <w:sz w:val="18"/>
          <w:u w:val="none"/>
        </w:rPr>
        <w:t xml:space="preserve">ration au cours de la phase des </w:t>
      </w:r>
      <w:r w:rsidRPr="00A14A45">
        <w:rPr>
          <w:rStyle w:val="Lienhypertexte"/>
          <w:rFonts w:ascii="Marianne" w:hAnsi="Marianne" w:cs="Marianne"/>
          <w:color w:val="auto"/>
          <w:sz w:val="18"/>
          <w:u w:val="none"/>
        </w:rPr>
        <w:t>é</w:t>
      </w:r>
      <w:r w:rsidRPr="00A14A45">
        <w:rPr>
          <w:rStyle w:val="Lienhypertexte"/>
          <w:rFonts w:ascii="Marianne" w:hAnsi="Marianne" w:cs="Calibri"/>
          <w:color w:val="auto"/>
          <w:sz w:val="18"/>
          <w:u w:val="none"/>
        </w:rPr>
        <w:t>tudes d</w:t>
      </w:r>
      <w:r w:rsidRPr="00A14A45">
        <w:rPr>
          <w:rStyle w:val="Lienhypertexte"/>
          <w:rFonts w:ascii="Marianne" w:hAnsi="Marianne" w:cs="Marianne"/>
          <w:color w:val="auto"/>
          <w:sz w:val="18"/>
          <w:u w:val="none"/>
        </w:rPr>
        <w:t>’</w:t>
      </w:r>
      <w:r w:rsidRPr="00A14A45">
        <w:rPr>
          <w:rStyle w:val="Lienhypertexte"/>
          <w:rFonts w:ascii="Marianne" w:hAnsi="Marianne" w:cs="Calibri"/>
          <w:color w:val="auto"/>
          <w:sz w:val="18"/>
          <w:u w:val="none"/>
        </w:rPr>
        <w:t>ex</w:t>
      </w:r>
      <w:r w:rsidRPr="00A14A45">
        <w:rPr>
          <w:rStyle w:val="Lienhypertexte"/>
          <w:rFonts w:ascii="Marianne" w:hAnsi="Marianne" w:cs="Marianne"/>
          <w:color w:val="auto"/>
          <w:sz w:val="18"/>
          <w:u w:val="none"/>
        </w:rPr>
        <w:t>é</w:t>
      </w:r>
      <w:r w:rsidRPr="00A14A45">
        <w:rPr>
          <w:rStyle w:val="Lienhypertexte"/>
          <w:rFonts w:ascii="Marianne" w:hAnsi="Marianne" w:cs="Calibri"/>
          <w:color w:val="auto"/>
          <w:sz w:val="18"/>
          <w:u w:val="none"/>
        </w:rPr>
        <w:t>cution, des travaux, de l</w:t>
      </w:r>
      <w:r w:rsidRPr="00A14A45">
        <w:rPr>
          <w:rStyle w:val="Lienhypertexte"/>
          <w:rFonts w:ascii="Marianne" w:hAnsi="Marianne" w:cs="Marianne"/>
          <w:color w:val="auto"/>
          <w:sz w:val="18"/>
          <w:u w:val="none"/>
        </w:rPr>
        <w:t>’</w:t>
      </w:r>
      <w:r w:rsidRPr="00A14A45">
        <w:rPr>
          <w:rStyle w:val="Lienhypertexte"/>
          <w:rFonts w:ascii="Marianne" w:hAnsi="Marianne" w:cs="Calibri"/>
          <w:color w:val="auto"/>
          <w:sz w:val="18"/>
          <w:u w:val="none"/>
        </w:rPr>
        <w:t>OPR et de la GPA (Tranche optionnelle n</w:t>
      </w:r>
      <w:r w:rsidRPr="00A14A45">
        <w:rPr>
          <w:rStyle w:val="Lienhypertexte"/>
          <w:rFonts w:ascii="Marianne" w:hAnsi="Marianne" w:cs="Marianne"/>
          <w:color w:val="auto"/>
          <w:sz w:val="18"/>
          <w:u w:val="none"/>
        </w:rPr>
        <w:t>°</w:t>
      </w:r>
      <w:r w:rsidRPr="00A14A45">
        <w:rPr>
          <w:rStyle w:val="Lienhypertexte"/>
          <w:rFonts w:ascii="Marianne" w:hAnsi="Marianne" w:cs="Calibri"/>
          <w:color w:val="auto"/>
          <w:sz w:val="18"/>
          <w:u w:val="none"/>
        </w:rPr>
        <w:t>2)</w:t>
      </w:r>
      <w:r w:rsidR="008B0022" w:rsidRPr="00A14A45">
        <w:rPr>
          <w:rFonts w:ascii="Marianne" w:hAnsi="Marianne"/>
          <w:bCs/>
          <w:sz w:val="18"/>
        </w:rPr>
        <w:br w:type="page"/>
      </w:r>
    </w:p>
    <w:p w14:paraId="01ABDBFC" w14:textId="559B7A03" w:rsidR="004F20A0" w:rsidRPr="00A14A45" w:rsidRDefault="004F20A0" w:rsidP="00D4568C">
      <w:pPr>
        <w:jc w:val="both"/>
        <w:rPr>
          <w:bCs/>
          <w:sz w:val="18"/>
          <w:szCs w:val="18"/>
        </w:rPr>
      </w:pPr>
      <w:r w:rsidRPr="00A14A45">
        <w:rPr>
          <w:bCs/>
          <w:sz w:val="18"/>
          <w:szCs w:val="18"/>
        </w:rPr>
        <w:lastRenderedPageBreak/>
        <w:t xml:space="preserve">Les missions M1 et M2 pourront être commandées concomitamment. </w:t>
      </w:r>
    </w:p>
    <w:p w14:paraId="0508DE9A" w14:textId="77777777" w:rsidR="00473A2D" w:rsidRPr="00A14A45" w:rsidRDefault="00473A2D" w:rsidP="00D4568C">
      <w:pPr>
        <w:jc w:val="both"/>
        <w:rPr>
          <w:bCs/>
          <w:sz w:val="18"/>
          <w:szCs w:val="18"/>
        </w:rPr>
      </w:pPr>
    </w:p>
    <w:p w14:paraId="6A5D5882" w14:textId="55867A0B" w:rsidR="006D2AA4" w:rsidRPr="00A14A45" w:rsidRDefault="006F4A92" w:rsidP="00D4568C">
      <w:pPr>
        <w:jc w:val="both"/>
        <w:rPr>
          <w:b/>
          <w:sz w:val="18"/>
          <w:szCs w:val="18"/>
        </w:rPr>
      </w:pPr>
      <w:r w:rsidRPr="00A14A45">
        <w:rPr>
          <w:b/>
          <w:sz w:val="18"/>
          <w:szCs w:val="18"/>
        </w:rPr>
        <w:t>NOTA BENE</w:t>
      </w:r>
      <w:r w:rsidR="00286730" w:rsidRPr="00A14A45">
        <w:rPr>
          <w:rFonts w:ascii="Calibri" w:hAnsi="Calibri" w:cs="Calibri"/>
          <w:b/>
          <w:sz w:val="18"/>
          <w:szCs w:val="18"/>
        </w:rPr>
        <w:t> </w:t>
      </w:r>
      <w:r w:rsidRPr="00A14A45">
        <w:rPr>
          <w:b/>
          <w:sz w:val="18"/>
          <w:szCs w:val="18"/>
        </w:rPr>
        <w:t>: toutes les missions</w:t>
      </w:r>
      <w:r w:rsidR="00E24FFE" w:rsidRPr="00A14A45">
        <w:rPr>
          <w:b/>
          <w:sz w:val="18"/>
          <w:szCs w:val="18"/>
        </w:rPr>
        <w:t xml:space="preserve"> du titulaire</w:t>
      </w:r>
      <w:r w:rsidRPr="00A14A45">
        <w:rPr>
          <w:b/>
          <w:sz w:val="18"/>
          <w:szCs w:val="18"/>
        </w:rPr>
        <w:t xml:space="preserve"> </w:t>
      </w:r>
      <w:r w:rsidR="00E24FFE" w:rsidRPr="00A14A45">
        <w:rPr>
          <w:b/>
          <w:sz w:val="18"/>
          <w:szCs w:val="18"/>
        </w:rPr>
        <w:t xml:space="preserve">se poursuivent </w:t>
      </w:r>
      <w:r w:rsidRPr="00A14A45">
        <w:rPr>
          <w:b/>
          <w:sz w:val="18"/>
          <w:szCs w:val="18"/>
        </w:rPr>
        <w:t xml:space="preserve">jusqu’à la validation par la maîtrise d’ouvrage de la phase d’étude </w:t>
      </w:r>
      <w:r w:rsidR="00E24FFE" w:rsidRPr="00A14A45">
        <w:rPr>
          <w:b/>
          <w:sz w:val="18"/>
          <w:szCs w:val="18"/>
        </w:rPr>
        <w:t xml:space="preserve">de la MOE sur laquelle porte </w:t>
      </w:r>
      <w:r w:rsidRPr="00A14A45">
        <w:rPr>
          <w:b/>
          <w:sz w:val="18"/>
          <w:szCs w:val="18"/>
        </w:rPr>
        <w:t>la mission</w:t>
      </w:r>
      <w:r w:rsidR="00E24FFE" w:rsidRPr="00A14A45">
        <w:rPr>
          <w:b/>
          <w:sz w:val="18"/>
          <w:szCs w:val="18"/>
        </w:rPr>
        <w:t xml:space="preserve"> du titulaire</w:t>
      </w:r>
      <w:r w:rsidRPr="00A14A45">
        <w:rPr>
          <w:b/>
          <w:sz w:val="18"/>
          <w:szCs w:val="18"/>
        </w:rPr>
        <w:t>.  En cas de rejet d’une phase d’études</w:t>
      </w:r>
      <w:r w:rsidR="00E24FFE" w:rsidRPr="00A14A45">
        <w:rPr>
          <w:b/>
          <w:sz w:val="18"/>
          <w:szCs w:val="18"/>
        </w:rPr>
        <w:t xml:space="preserve"> de la MOE</w:t>
      </w:r>
      <w:r w:rsidRPr="00A14A45">
        <w:rPr>
          <w:b/>
          <w:sz w:val="18"/>
          <w:szCs w:val="18"/>
        </w:rPr>
        <w:t xml:space="preserve"> par la maîtrise d’ouvrage, la mission concernée </w:t>
      </w:r>
      <w:r w:rsidR="00E24FFE" w:rsidRPr="00A14A45">
        <w:rPr>
          <w:b/>
          <w:sz w:val="18"/>
          <w:szCs w:val="18"/>
        </w:rPr>
        <w:t xml:space="preserve">du titulaire </w:t>
      </w:r>
      <w:r w:rsidRPr="00A14A45">
        <w:rPr>
          <w:b/>
          <w:sz w:val="18"/>
          <w:szCs w:val="18"/>
        </w:rPr>
        <w:t>comprendra également l’analyse des nouveaux éléments élaborés</w:t>
      </w:r>
      <w:r w:rsidR="00E24FFE" w:rsidRPr="00A14A45">
        <w:rPr>
          <w:b/>
          <w:sz w:val="18"/>
          <w:szCs w:val="18"/>
        </w:rPr>
        <w:t xml:space="preserve"> par la MOE</w:t>
      </w:r>
      <w:r w:rsidRPr="00A14A45">
        <w:rPr>
          <w:b/>
          <w:sz w:val="18"/>
          <w:szCs w:val="18"/>
        </w:rPr>
        <w:t xml:space="preserve">.  </w:t>
      </w:r>
    </w:p>
    <w:p w14:paraId="1A19672F" w14:textId="77777777" w:rsidR="00DC2BBC" w:rsidRPr="00A14A45" w:rsidRDefault="00DC2BBC" w:rsidP="00D4568C">
      <w:pPr>
        <w:jc w:val="both"/>
        <w:rPr>
          <w:b/>
          <w:sz w:val="18"/>
          <w:szCs w:val="18"/>
        </w:rPr>
      </w:pPr>
    </w:p>
    <w:p w14:paraId="5B9830BE" w14:textId="77777777" w:rsidR="006D2AA4" w:rsidRPr="00A14A45" w:rsidRDefault="006D2AA4" w:rsidP="00480E40">
      <w:pPr>
        <w:pStyle w:val="Titre2"/>
        <w:spacing w:line="276" w:lineRule="auto"/>
        <w:rPr>
          <w:rFonts w:ascii="Marianne" w:hAnsi="Marianne"/>
          <w:i w:val="0"/>
          <w:color w:val="1F497D" w:themeColor="text2"/>
        </w:rPr>
      </w:pPr>
      <w:bookmarkStart w:id="29" w:name="_Toc183092295"/>
      <w:r w:rsidRPr="00A14A45">
        <w:rPr>
          <w:rFonts w:ascii="Marianne" w:hAnsi="Marianne"/>
          <w:i w:val="0"/>
          <w:color w:val="1F497D" w:themeColor="text2"/>
        </w:rPr>
        <w:t>Objectifs des missions</w:t>
      </w:r>
      <w:bookmarkEnd w:id="29"/>
    </w:p>
    <w:p w14:paraId="7892CB7A" w14:textId="77777777" w:rsidR="00235664" w:rsidRPr="00A14A45" w:rsidRDefault="00235664" w:rsidP="00235664">
      <w:pPr>
        <w:rPr>
          <w:rFonts w:cs="Arial"/>
          <w:sz w:val="18"/>
          <w:szCs w:val="18"/>
        </w:rPr>
      </w:pPr>
    </w:p>
    <w:p w14:paraId="3294FB16" w14:textId="7F3D7E3A" w:rsidR="00235664" w:rsidRPr="00A14A45" w:rsidRDefault="00235664" w:rsidP="00235664">
      <w:pPr>
        <w:rPr>
          <w:rFonts w:cs="Arial"/>
          <w:sz w:val="18"/>
          <w:szCs w:val="18"/>
        </w:rPr>
      </w:pPr>
      <w:r w:rsidRPr="00A14A45">
        <w:rPr>
          <w:rFonts w:cs="Arial"/>
          <w:sz w:val="18"/>
          <w:szCs w:val="18"/>
        </w:rPr>
        <w:t>Le contenu de la mission répond aux objectifs suivants</w:t>
      </w:r>
      <w:r w:rsidR="00286730" w:rsidRPr="00A14A45">
        <w:rPr>
          <w:rFonts w:ascii="Calibri" w:hAnsi="Calibri" w:cs="Calibri"/>
          <w:sz w:val="18"/>
          <w:szCs w:val="18"/>
        </w:rPr>
        <w:t> </w:t>
      </w:r>
      <w:r w:rsidRPr="00A14A45">
        <w:rPr>
          <w:rFonts w:cs="Arial"/>
          <w:sz w:val="18"/>
          <w:szCs w:val="18"/>
        </w:rPr>
        <w:t>:</w:t>
      </w:r>
    </w:p>
    <w:p w14:paraId="4CB9991B" w14:textId="53C2A847" w:rsidR="00F31523" w:rsidRPr="00A14A45" w:rsidRDefault="00235664" w:rsidP="002E4A73">
      <w:pPr>
        <w:pStyle w:val="Style1"/>
        <w:ind w:left="714" w:hanging="357"/>
        <w:rPr>
          <w:rFonts w:ascii="Marianne" w:hAnsi="Marianne"/>
        </w:rPr>
      </w:pPr>
      <w:r w:rsidRPr="00A14A45">
        <w:rPr>
          <w:rFonts w:ascii="Marianne" w:hAnsi="Marianne"/>
          <w:b/>
        </w:rPr>
        <w:t>Assistance technique</w:t>
      </w:r>
      <w:r w:rsidR="00286730" w:rsidRPr="00A14A45">
        <w:rPr>
          <w:rFonts w:ascii="Calibri" w:hAnsi="Calibri" w:cs="Calibri"/>
        </w:rPr>
        <w:t> </w:t>
      </w:r>
      <w:r w:rsidRPr="00A14A45">
        <w:rPr>
          <w:rFonts w:ascii="Marianne" w:hAnsi="Marianne"/>
        </w:rPr>
        <w:t xml:space="preserve">: contrôler, à chaque stade, la pertinence des choix techniques proposés par le maître d’œuvre, du point de vue de la performance des solutions, de la conformité de celles-ci aux exigences du programme, de leur pertinence technico-économique, et enfin de leur compatibilité avec les exigences environnementales. </w:t>
      </w:r>
      <w:r w:rsidR="003527BC" w:rsidRPr="00A14A45">
        <w:rPr>
          <w:rFonts w:ascii="Marianne" w:hAnsi="Marianne"/>
        </w:rPr>
        <w:t>Ponctuellement il pourra être sollicité une contre-expertise économique sur le chiffrage de prestations spécifiques.</w:t>
      </w:r>
    </w:p>
    <w:p w14:paraId="5CC7060B" w14:textId="73327821" w:rsidR="00874DE7" w:rsidRPr="00A14A45" w:rsidRDefault="00874DE7" w:rsidP="00874DE7">
      <w:pPr>
        <w:pStyle w:val="Style1"/>
        <w:rPr>
          <w:rFonts w:ascii="Marianne" w:hAnsi="Marianne" w:cs="Calibri"/>
        </w:rPr>
      </w:pPr>
      <w:r w:rsidRPr="00A14A45">
        <w:rPr>
          <w:rFonts w:ascii="Marianne" w:hAnsi="Marianne" w:cs="Calibri"/>
          <w:b/>
        </w:rPr>
        <w:t xml:space="preserve">Assistance pour la coordination </w:t>
      </w:r>
      <w:r w:rsidR="004F6854" w:rsidRPr="00A14A45">
        <w:rPr>
          <w:rFonts w:ascii="Marianne" w:hAnsi="Marianne" w:cs="Calibri"/>
          <w:b/>
        </w:rPr>
        <w:t>pendant les</w:t>
      </w:r>
      <w:r w:rsidRPr="00A14A45">
        <w:rPr>
          <w:rFonts w:ascii="Marianne" w:hAnsi="Marianne" w:cs="Calibri"/>
          <w:b/>
        </w:rPr>
        <w:t xml:space="preserve"> études de conception</w:t>
      </w:r>
      <w:r w:rsidR="00286730" w:rsidRPr="00A14A45">
        <w:rPr>
          <w:rFonts w:ascii="Calibri" w:hAnsi="Calibri" w:cs="Calibri"/>
        </w:rPr>
        <w:t> </w:t>
      </w:r>
      <w:r w:rsidRPr="00A14A45">
        <w:rPr>
          <w:rFonts w:ascii="Marianne" w:hAnsi="Marianne" w:cs="Calibri"/>
        </w:rPr>
        <w:t>: regrouper et organiser les différents avis formulés sur les études du maître d’œuvre. Le présent marché inclut donc tout ce qui concerne la coordination avec les autres prestataires (</w:t>
      </w:r>
      <w:r w:rsidR="005C2E25" w:rsidRPr="00A14A45">
        <w:rPr>
          <w:rFonts w:ascii="Marianne" w:hAnsi="Marianne" w:cs="Calibri"/>
        </w:rPr>
        <w:t>Le groupement de maîtrise</w:t>
      </w:r>
      <w:r w:rsidR="003D6320" w:rsidRPr="00A14A45">
        <w:rPr>
          <w:rFonts w:ascii="Marianne" w:hAnsi="Marianne" w:cs="Calibri"/>
        </w:rPr>
        <w:t xml:space="preserve"> d’œuvre</w:t>
      </w:r>
      <w:r w:rsidRPr="00A14A45">
        <w:rPr>
          <w:rFonts w:ascii="Marianne" w:hAnsi="Marianne" w:cs="Calibri"/>
        </w:rPr>
        <w:t xml:space="preserve">, le Contrôleur Technique, le Coordonnateur SPS, les </w:t>
      </w:r>
      <w:r w:rsidR="009B46A6" w:rsidRPr="00A14A45">
        <w:rPr>
          <w:rFonts w:ascii="Marianne" w:hAnsi="Marianne" w:cs="Calibri"/>
        </w:rPr>
        <w:t>éventuels</w:t>
      </w:r>
      <w:r w:rsidR="003D6320" w:rsidRPr="00A14A45">
        <w:rPr>
          <w:rFonts w:ascii="Marianne" w:hAnsi="Marianne" w:cs="Calibri"/>
        </w:rPr>
        <w:t xml:space="preserve"> AMO</w:t>
      </w:r>
      <w:r w:rsidR="00E24FFE" w:rsidRPr="00A14A45">
        <w:rPr>
          <w:rFonts w:ascii="Marianne" w:hAnsi="Marianne" w:cs="Calibri"/>
        </w:rPr>
        <w:t xml:space="preserve"> listés en introduction,</w:t>
      </w:r>
      <w:r w:rsidR="003D6320" w:rsidRPr="00A14A45">
        <w:rPr>
          <w:rFonts w:ascii="Marianne" w:hAnsi="Marianne" w:cs="Calibri"/>
        </w:rPr>
        <w:t xml:space="preserve"> y compris les prestataires</w:t>
      </w:r>
      <w:r w:rsidR="00E24FFE" w:rsidRPr="00A14A45">
        <w:rPr>
          <w:rFonts w:ascii="Marianne" w:hAnsi="Marianne" w:cs="Calibri"/>
        </w:rPr>
        <w:t xml:space="preserve"> supplémentaires</w:t>
      </w:r>
      <w:r w:rsidR="003D6320" w:rsidRPr="00A14A45">
        <w:rPr>
          <w:rFonts w:ascii="Marianne" w:hAnsi="Marianne" w:cs="Calibri"/>
        </w:rPr>
        <w:t xml:space="preserve"> qui interviendraient en cours d’études</w:t>
      </w:r>
      <w:r w:rsidRPr="00A14A45">
        <w:rPr>
          <w:rFonts w:ascii="Marianne" w:hAnsi="Marianne" w:cs="Calibri"/>
        </w:rPr>
        <w:t>)</w:t>
      </w:r>
      <w:r w:rsidR="00770968" w:rsidRPr="00A14A45">
        <w:rPr>
          <w:rFonts w:ascii="Marianne" w:hAnsi="Marianne" w:cs="Calibri"/>
        </w:rPr>
        <w:t>, les partenaires type services de l’état, collectivités, etc.</w:t>
      </w:r>
      <w:r w:rsidR="00050CB5" w:rsidRPr="00A14A45">
        <w:rPr>
          <w:rFonts w:ascii="Marianne" w:hAnsi="Marianne" w:cs="Calibri"/>
        </w:rPr>
        <w:t xml:space="preserve"> et les utilisateurs</w:t>
      </w:r>
      <w:r w:rsidRPr="00A14A45">
        <w:rPr>
          <w:rFonts w:ascii="Marianne" w:hAnsi="Marianne" w:cs="Calibri"/>
        </w:rPr>
        <w:t>.</w:t>
      </w:r>
    </w:p>
    <w:p w14:paraId="5A3FC8F5" w14:textId="419E5493" w:rsidR="00874DE7" w:rsidRPr="00A14A45" w:rsidRDefault="00874DE7" w:rsidP="00874DE7">
      <w:pPr>
        <w:pStyle w:val="Style1"/>
        <w:rPr>
          <w:rFonts w:ascii="Marianne" w:hAnsi="Marianne" w:cs="Calibri"/>
        </w:rPr>
      </w:pPr>
      <w:r w:rsidRPr="00A14A45">
        <w:rPr>
          <w:rFonts w:ascii="Marianne" w:hAnsi="Marianne" w:cstheme="minorHAnsi"/>
          <w:b/>
        </w:rPr>
        <w:t>Assistance pour le contrôle de la qualité</w:t>
      </w:r>
      <w:r w:rsidR="00286730" w:rsidRPr="00A14A45">
        <w:rPr>
          <w:rFonts w:ascii="Calibri" w:hAnsi="Calibri" w:cs="Calibri"/>
          <w:b/>
        </w:rPr>
        <w:t> </w:t>
      </w:r>
      <w:r w:rsidRPr="00A14A45">
        <w:rPr>
          <w:rFonts w:ascii="Marianne" w:hAnsi="Marianne" w:cstheme="minorHAnsi"/>
        </w:rPr>
        <w:t>: Dans l’objectif de contrôler tout au long du déroulement du projet la bonne atteinte des performances techniques demandées dans le programme, de s’assurer de la qualité de mise en œuvre en phase réalisation, de cadrer la surveillance des délais de réalisation et de limiter l’apparition de désordres ultérieurs, il est demandé au maître d’œuvre la mise en place d’un schéma de contrôle de la qualité.</w:t>
      </w:r>
    </w:p>
    <w:p w14:paraId="5C0D4D99" w14:textId="76947D3D" w:rsidR="00874DE7" w:rsidRPr="00A14A45" w:rsidRDefault="00874DE7" w:rsidP="00D577A2">
      <w:pPr>
        <w:pStyle w:val="Corpsdetexte"/>
        <w:tabs>
          <w:tab w:val="num" w:pos="709"/>
        </w:tabs>
        <w:spacing w:after="120"/>
        <w:ind w:left="720"/>
        <w:rPr>
          <w:rFonts w:cstheme="minorHAnsi"/>
          <w:sz w:val="18"/>
          <w:szCs w:val="18"/>
        </w:rPr>
      </w:pPr>
      <w:r w:rsidRPr="00A14A45">
        <w:rPr>
          <w:rFonts w:cstheme="minorHAnsi"/>
          <w:sz w:val="18"/>
          <w:szCs w:val="18"/>
        </w:rPr>
        <w:t>Ce document prévoira et décrira</w:t>
      </w:r>
      <w:r w:rsidR="00286730" w:rsidRPr="00A14A45">
        <w:rPr>
          <w:rFonts w:ascii="Calibri" w:hAnsi="Calibri" w:cs="Calibri"/>
          <w:sz w:val="18"/>
          <w:szCs w:val="18"/>
        </w:rPr>
        <w:t> </w:t>
      </w:r>
      <w:r w:rsidRPr="00A14A45">
        <w:rPr>
          <w:rFonts w:cstheme="minorHAnsi"/>
          <w:sz w:val="18"/>
          <w:szCs w:val="18"/>
        </w:rPr>
        <w:t>:</w:t>
      </w:r>
    </w:p>
    <w:p w14:paraId="0566C452" w14:textId="6F0E4133" w:rsidR="00874DE7" w:rsidRPr="00A14A45" w:rsidRDefault="00050CB5" w:rsidP="000A1623">
      <w:pPr>
        <w:pStyle w:val="Corpsdetexte"/>
        <w:numPr>
          <w:ilvl w:val="0"/>
          <w:numId w:val="13"/>
        </w:numPr>
        <w:tabs>
          <w:tab w:val="clear" w:pos="360"/>
          <w:tab w:val="num" w:pos="1429"/>
        </w:tabs>
        <w:suppressAutoHyphens/>
        <w:spacing w:after="0"/>
        <w:ind w:left="1775" w:hanging="357"/>
        <w:rPr>
          <w:rFonts w:cstheme="minorHAnsi"/>
          <w:sz w:val="18"/>
          <w:szCs w:val="18"/>
        </w:rPr>
      </w:pPr>
      <w:r w:rsidRPr="00A14A45">
        <w:rPr>
          <w:rFonts w:cstheme="minorHAnsi"/>
          <w:sz w:val="18"/>
          <w:szCs w:val="18"/>
        </w:rPr>
        <w:t>L’ensemble</w:t>
      </w:r>
      <w:r w:rsidR="00874DE7" w:rsidRPr="00A14A45">
        <w:rPr>
          <w:rFonts w:cstheme="minorHAnsi"/>
          <w:sz w:val="18"/>
          <w:szCs w:val="18"/>
        </w:rPr>
        <w:t xml:space="preserve"> des contrôles envisagés à chaque phase du projet et leurs modalités</w:t>
      </w:r>
      <w:r w:rsidR="009B46A6" w:rsidRPr="00A14A45">
        <w:rPr>
          <w:rFonts w:ascii="Calibri" w:hAnsi="Calibri" w:cs="Calibri"/>
          <w:sz w:val="18"/>
          <w:szCs w:val="18"/>
        </w:rPr>
        <w:t> </w:t>
      </w:r>
      <w:r w:rsidR="00874DE7" w:rsidRPr="00A14A45">
        <w:rPr>
          <w:rFonts w:cstheme="minorHAnsi"/>
          <w:sz w:val="18"/>
          <w:szCs w:val="18"/>
        </w:rPr>
        <w:t>;</w:t>
      </w:r>
    </w:p>
    <w:p w14:paraId="52863A2E" w14:textId="3D9C4B0B" w:rsidR="00874DE7" w:rsidRPr="00A14A45" w:rsidRDefault="00050CB5" w:rsidP="000A1623">
      <w:pPr>
        <w:pStyle w:val="Corpsdetexte"/>
        <w:numPr>
          <w:ilvl w:val="0"/>
          <w:numId w:val="13"/>
        </w:numPr>
        <w:tabs>
          <w:tab w:val="clear" w:pos="360"/>
          <w:tab w:val="num" w:pos="1429"/>
        </w:tabs>
        <w:suppressAutoHyphens/>
        <w:spacing w:after="0"/>
        <w:ind w:left="1778"/>
        <w:rPr>
          <w:rFonts w:cstheme="minorHAnsi"/>
          <w:sz w:val="18"/>
          <w:szCs w:val="18"/>
        </w:rPr>
      </w:pPr>
      <w:r w:rsidRPr="00A14A45">
        <w:rPr>
          <w:rFonts w:cstheme="minorHAnsi"/>
          <w:sz w:val="18"/>
          <w:szCs w:val="18"/>
        </w:rPr>
        <w:t>L’ensemble</w:t>
      </w:r>
      <w:r w:rsidR="00874DE7" w:rsidRPr="00A14A45">
        <w:rPr>
          <w:rFonts w:cstheme="minorHAnsi"/>
          <w:sz w:val="18"/>
          <w:szCs w:val="18"/>
        </w:rPr>
        <w:t xml:space="preserve"> des essais envisagés lors de la réalisation de</w:t>
      </w:r>
      <w:r w:rsidR="009B46A6" w:rsidRPr="00A14A45">
        <w:rPr>
          <w:rFonts w:cstheme="minorHAnsi"/>
          <w:sz w:val="18"/>
          <w:szCs w:val="18"/>
        </w:rPr>
        <w:t>s</w:t>
      </w:r>
      <w:r w:rsidR="00874DE7" w:rsidRPr="00A14A45">
        <w:rPr>
          <w:rFonts w:cstheme="minorHAnsi"/>
          <w:sz w:val="18"/>
          <w:szCs w:val="18"/>
        </w:rPr>
        <w:t xml:space="preserve"> ouvrage</w:t>
      </w:r>
      <w:r w:rsidR="009B46A6" w:rsidRPr="00A14A45">
        <w:rPr>
          <w:rFonts w:cstheme="minorHAnsi"/>
          <w:sz w:val="18"/>
          <w:szCs w:val="18"/>
        </w:rPr>
        <w:t>s</w:t>
      </w:r>
      <w:r w:rsidR="00874DE7" w:rsidRPr="00A14A45">
        <w:rPr>
          <w:rFonts w:cstheme="minorHAnsi"/>
          <w:sz w:val="18"/>
          <w:szCs w:val="18"/>
        </w:rPr>
        <w:t xml:space="preserve"> et leurs modalités de manière à ne pas attendre l’achèvement total des ouvrages pour constater un désordre dont la résolution peut être compromise par sa découverte tardive</w:t>
      </w:r>
      <w:r w:rsidR="00286730" w:rsidRPr="00A14A45">
        <w:rPr>
          <w:rFonts w:ascii="Calibri" w:hAnsi="Calibri" w:cs="Calibri"/>
          <w:sz w:val="18"/>
          <w:szCs w:val="18"/>
        </w:rPr>
        <w:t> </w:t>
      </w:r>
      <w:r w:rsidR="00874DE7" w:rsidRPr="00A14A45">
        <w:rPr>
          <w:rFonts w:cstheme="minorHAnsi"/>
          <w:sz w:val="18"/>
          <w:szCs w:val="18"/>
        </w:rPr>
        <w:t>;</w:t>
      </w:r>
      <w:r w:rsidR="009B46A6" w:rsidRPr="00A14A45">
        <w:rPr>
          <w:rFonts w:cstheme="minorHAnsi"/>
          <w:sz w:val="18"/>
          <w:szCs w:val="18"/>
        </w:rPr>
        <w:t xml:space="preserve"> il est rappelé que l’établissement est actuellement en fonctionnement et le restera pendant toute la durée des études et travaux</w:t>
      </w:r>
    </w:p>
    <w:p w14:paraId="0272DFFD" w14:textId="3B1D0910" w:rsidR="00874DE7" w:rsidRPr="00A14A45" w:rsidRDefault="00050CB5" w:rsidP="000A1623">
      <w:pPr>
        <w:pStyle w:val="Corpsdetexte"/>
        <w:numPr>
          <w:ilvl w:val="0"/>
          <w:numId w:val="13"/>
        </w:numPr>
        <w:tabs>
          <w:tab w:val="clear" w:pos="360"/>
          <w:tab w:val="num" w:pos="1429"/>
        </w:tabs>
        <w:suppressAutoHyphens/>
        <w:spacing w:after="0"/>
        <w:ind w:left="1778"/>
        <w:rPr>
          <w:rFonts w:cstheme="minorHAnsi"/>
          <w:sz w:val="18"/>
          <w:szCs w:val="18"/>
        </w:rPr>
      </w:pPr>
      <w:r w:rsidRPr="00A14A45">
        <w:rPr>
          <w:rFonts w:cstheme="minorHAnsi"/>
          <w:sz w:val="18"/>
          <w:szCs w:val="18"/>
        </w:rPr>
        <w:t>Un</w:t>
      </w:r>
      <w:r w:rsidR="00874DE7" w:rsidRPr="00A14A45">
        <w:rPr>
          <w:rFonts w:cstheme="minorHAnsi"/>
          <w:sz w:val="18"/>
          <w:szCs w:val="18"/>
        </w:rPr>
        <w:t xml:space="preserve"> calendrier prévisionnel des travaux, avec propositions de jalons permettant de s’assurer de la bonne tenue des délais, de faire des points d’arrêt pour essais ou tests, de positionner les échéances limite pour la production de documents, etc. </w:t>
      </w:r>
      <w:r w:rsidR="009B46A6" w:rsidRPr="00A14A45">
        <w:rPr>
          <w:rFonts w:cstheme="minorHAnsi"/>
          <w:sz w:val="18"/>
          <w:szCs w:val="18"/>
        </w:rPr>
        <w:t>Ce calendrier sera établi avec la maitrise d’œuvre et les utilisateurs afin de prendre en compte d’éventuelles contraintes de fonctionnement et un phasage spécifique</w:t>
      </w:r>
    </w:p>
    <w:p w14:paraId="0C07A842" w14:textId="649126CA" w:rsidR="00874DE7" w:rsidRPr="00A14A45" w:rsidRDefault="00050CB5" w:rsidP="000A1623">
      <w:pPr>
        <w:pStyle w:val="Corpsdetexte"/>
        <w:numPr>
          <w:ilvl w:val="0"/>
          <w:numId w:val="13"/>
        </w:numPr>
        <w:tabs>
          <w:tab w:val="clear" w:pos="360"/>
          <w:tab w:val="num" w:pos="1429"/>
        </w:tabs>
        <w:suppressAutoHyphens/>
        <w:spacing w:after="0"/>
        <w:ind w:left="1778"/>
        <w:rPr>
          <w:rFonts w:cstheme="minorHAnsi"/>
          <w:sz w:val="18"/>
          <w:szCs w:val="18"/>
        </w:rPr>
      </w:pPr>
      <w:r w:rsidRPr="00A14A45">
        <w:rPr>
          <w:rFonts w:cstheme="minorHAnsi"/>
          <w:sz w:val="18"/>
          <w:szCs w:val="18"/>
        </w:rPr>
        <w:t>Les</w:t>
      </w:r>
      <w:r w:rsidR="00874DE7" w:rsidRPr="00A14A45">
        <w:rPr>
          <w:rFonts w:cstheme="minorHAnsi"/>
          <w:sz w:val="18"/>
          <w:szCs w:val="18"/>
        </w:rPr>
        <w:t xml:space="preserve"> modalités de la présence du maître d’œuvre à chacune des phases décisives du chantier de manière à éviter une exécution irréversible compromettant l’atteinte des performances énoncées dans le programme,</w:t>
      </w:r>
    </w:p>
    <w:p w14:paraId="1CCE9A10" w14:textId="5A5E49DE" w:rsidR="00874DE7" w:rsidRPr="00A14A45" w:rsidRDefault="00050CB5" w:rsidP="000A1623">
      <w:pPr>
        <w:pStyle w:val="Corpsdetexte"/>
        <w:numPr>
          <w:ilvl w:val="0"/>
          <w:numId w:val="13"/>
        </w:numPr>
        <w:tabs>
          <w:tab w:val="clear" w:pos="360"/>
          <w:tab w:val="num" w:pos="1429"/>
        </w:tabs>
        <w:suppressAutoHyphens/>
        <w:spacing w:after="0"/>
        <w:ind w:left="1778"/>
        <w:rPr>
          <w:rFonts w:cstheme="minorHAnsi"/>
          <w:sz w:val="18"/>
          <w:szCs w:val="18"/>
        </w:rPr>
      </w:pPr>
      <w:r w:rsidRPr="00A14A45">
        <w:rPr>
          <w:rFonts w:cstheme="minorHAnsi"/>
          <w:sz w:val="18"/>
          <w:szCs w:val="18"/>
        </w:rPr>
        <w:t>Des</w:t>
      </w:r>
      <w:r w:rsidR="00874DE7" w:rsidRPr="00A14A45">
        <w:rPr>
          <w:rFonts w:cstheme="minorHAnsi"/>
          <w:sz w:val="18"/>
          <w:szCs w:val="18"/>
        </w:rPr>
        <w:t xml:space="preserve"> propositions de participation des autres intervenants du contrôle qualité (bureau de contrôle, coordonnateur sécurité et protection de la santé, coordonnateur des systèmes de sécurité incendie, pilote, etc.), qu’ils relèvent de la maîtrise d’ouvrage ou de l’entreprise.</w:t>
      </w:r>
    </w:p>
    <w:p w14:paraId="3CF9171E" w14:textId="77777777" w:rsidR="00874DE7" w:rsidRPr="00A14A45" w:rsidRDefault="00874DE7" w:rsidP="000A1623">
      <w:pPr>
        <w:pStyle w:val="Corpsdetexte"/>
        <w:numPr>
          <w:ilvl w:val="0"/>
          <w:numId w:val="13"/>
        </w:numPr>
        <w:tabs>
          <w:tab w:val="clear" w:pos="360"/>
          <w:tab w:val="num" w:pos="1429"/>
        </w:tabs>
        <w:suppressAutoHyphens/>
        <w:spacing w:after="0"/>
        <w:ind w:left="1778"/>
        <w:rPr>
          <w:rFonts w:cstheme="minorHAnsi"/>
          <w:sz w:val="18"/>
          <w:szCs w:val="18"/>
        </w:rPr>
      </w:pPr>
      <w:r w:rsidRPr="00A14A45">
        <w:rPr>
          <w:rFonts w:cstheme="minorHAnsi"/>
          <w:sz w:val="18"/>
          <w:szCs w:val="18"/>
        </w:rPr>
        <w:lastRenderedPageBreak/>
        <w:t>A chaque remise de phase d’étude, sera joint le cadre d’évaluation avec l’autocontrôle de la fourniture de l’ensemble des informations demandées</w:t>
      </w:r>
    </w:p>
    <w:p w14:paraId="3AF8B726" w14:textId="584557D8" w:rsidR="00874DE7" w:rsidRPr="00A14A45" w:rsidRDefault="00874DE7" w:rsidP="00874DE7">
      <w:pPr>
        <w:pStyle w:val="Corpsdetexte"/>
        <w:tabs>
          <w:tab w:val="num" w:pos="709"/>
        </w:tabs>
        <w:ind w:left="1778"/>
        <w:rPr>
          <w:rFonts w:cstheme="minorHAnsi"/>
          <w:sz w:val="18"/>
          <w:szCs w:val="18"/>
        </w:rPr>
      </w:pPr>
      <w:r w:rsidRPr="00A14A45">
        <w:rPr>
          <w:rFonts w:cstheme="minorHAnsi"/>
          <w:sz w:val="18"/>
          <w:szCs w:val="18"/>
        </w:rPr>
        <w:t>Ce document intitulé «</w:t>
      </w:r>
      <w:r w:rsidRPr="00A14A45">
        <w:rPr>
          <w:rFonts w:ascii="Calibri" w:hAnsi="Calibri" w:cs="Calibri"/>
          <w:sz w:val="18"/>
          <w:szCs w:val="18"/>
        </w:rPr>
        <w:t> </w:t>
      </w:r>
      <w:r w:rsidRPr="00A14A45">
        <w:rPr>
          <w:rFonts w:cstheme="minorHAnsi"/>
          <w:sz w:val="18"/>
          <w:szCs w:val="18"/>
        </w:rPr>
        <w:t>sch</w:t>
      </w:r>
      <w:r w:rsidRPr="00A14A45">
        <w:rPr>
          <w:rFonts w:cs="Marianne"/>
          <w:sz w:val="18"/>
          <w:szCs w:val="18"/>
        </w:rPr>
        <w:t>é</w:t>
      </w:r>
      <w:r w:rsidRPr="00A14A45">
        <w:rPr>
          <w:rFonts w:cstheme="minorHAnsi"/>
          <w:sz w:val="18"/>
          <w:szCs w:val="18"/>
        </w:rPr>
        <w:t>ma de contr</w:t>
      </w:r>
      <w:r w:rsidRPr="00A14A45">
        <w:rPr>
          <w:rFonts w:cs="Marianne"/>
          <w:sz w:val="18"/>
          <w:szCs w:val="18"/>
        </w:rPr>
        <w:t>ô</w:t>
      </w:r>
      <w:r w:rsidRPr="00A14A45">
        <w:rPr>
          <w:rFonts w:cstheme="minorHAnsi"/>
          <w:sz w:val="18"/>
          <w:szCs w:val="18"/>
        </w:rPr>
        <w:t>le de la qualit</w:t>
      </w:r>
      <w:r w:rsidRPr="00A14A45">
        <w:rPr>
          <w:rFonts w:cs="Marianne"/>
          <w:sz w:val="18"/>
          <w:szCs w:val="18"/>
        </w:rPr>
        <w:t>é</w:t>
      </w:r>
      <w:r w:rsidRPr="00A14A45">
        <w:rPr>
          <w:rFonts w:ascii="Calibri" w:hAnsi="Calibri" w:cs="Calibri"/>
          <w:sz w:val="18"/>
          <w:szCs w:val="18"/>
        </w:rPr>
        <w:t> </w:t>
      </w:r>
      <w:r w:rsidRPr="00A14A45">
        <w:rPr>
          <w:rFonts w:cs="Marianne"/>
          <w:sz w:val="18"/>
          <w:szCs w:val="18"/>
        </w:rPr>
        <w:t>»</w:t>
      </w:r>
      <w:r w:rsidRPr="00A14A45">
        <w:rPr>
          <w:rFonts w:cstheme="minorHAnsi"/>
          <w:sz w:val="18"/>
          <w:szCs w:val="18"/>
        </w:rPr>
        <w:t xml:space="preserve"> sera </w:t>
      </w:r>
      <w:r w:rsidRPr="00A14A45">
        <w:rPr>
          <w:rFonts w:cs="Marianne"/>
          <w:sz w:val="18"/>
          <w:szCs w:val="18"/>
        </w:rPr>
        <w:t>é</w:t>
      </w:r>
      <w:r w:rsidRPr="00A14A45">
        <w:rPr>
          <w:rFonts w:cstheme="minorHAnsi"/>
          <w:sz w:val="18"/>
          <w:szCs w:val="18"/>
        </w:rPr>
        <w:t xml:space="preserve">tabli et mis </w:t>
      </w:r>
      <w:r w:rsidR="00050CB5" w:rsidRPr="00A14A45">
        <w:rPr>
          <w:rFonts w:cstheme="minorHAnsi"/>
          <w:sz w:val="18"/>
          <w:szCs w:val="18"/>
        </w:rPr>
        <w:t>à jour</w:t>
      </w:r>
      <w:r w:rsidRPr="00A14A45">
        <w:rPr>
          <w:rFonts w:cstheme="minorHAnsi"/>
          <w:sz w:val="18"/>
          <w:szCs w:val="18"/>
        </w:rPr>
        <w:t xml:space="preserve"> dès les premières phases d’études (APS et AP</w:t>
      </w:r>
      <w:r w:rsidR="009B46A6" w:rsidRPr="00A14A45">
        <w:rPr>
          <w:rFonts w:cstheme="minorHAnsi"/>
          <w:sz w:val="18"/>
          <w:szCs w:val="18"/>
        </w:rPr>
        <w:t>D</w:t>
      </w:r>
      <w:r w:rsidRPr="00A14A45">
        <w:rPr>
          <w:rFonts w:cstheme="minorHAnsi"/>
          <w:sz w:val="18"/>
          <w:szCs w:val="18"/>
        </w:rPr>
        <w:t xml:space="preserve">) et sera joint au dossier de consultation des entreprises. </w:t>
      </w:r>
    </w:p>
    <w:p w14:paraId="7296F57B" w14:textId="1BAF4C4C" w:rsidR="0064370B" w:rsidRPr="00A14A45" w:rsidRDefault="00874DE7" w:rsidP="0064370B">
      <w:pPr>
        <w:pStyle w:val="Corpsdetexte"/>
        <w:tabs>
          <w:tab w:val="num" w:pos="709"/>
        </w:tabs>
        <w:ind w:left="1778"/>
        <w:rPr>
          <w:rFonts w:cstheme="minorHAnsi"/>
          <w:sz w:val="18"/>
          <w:szCs w:val="18"/>
        </w:rPr>
      </w:pPr>
      <w:r w:rsidRPr="00A14A45">
        <w:rPr>
          <w:rFonts w:cstheme="minorHAnsi"/>
          <w:sz w:val="18"/>
          <w:szCs w:val="18"/>
        </w:rPr>
        <w:t>Sur la base de ce schéma de contrôle de la qualité, le titulair</w:t>
      </w:r>
      <w:r w:rsidR="005C2E25" w:rsidRPr="00A14A45">
        <w:rPr>
          <w:rFonts w:cstheme="minorHAnsi"/>
          <w:sz w:val="18"/>
          <w:szCs w:val="18"/>
        </w:rPr>
        <w:t xml:space="preserve">e du présent marché sera </w:t>
      </w:r>
      <w:r w:rsidR="00050CB5" w:rsidRPr="00A14A45">
        <w:rPr>
          <w:rFonts w:cstheme="minorHAnsi"/>
          <w:sz w:val="18"/>
          <w:szCs w:val="18"/>
        </w:rPr>
        <w:t>chargé à</w:t>
      </w:r>
      <w:r w:rsidRPr="00A14A45">
        <w:rPr>
          <w:rFonts w:cstheme="minorHAnsi"/>
          <w:sz w:val="18"/>
          <w:szCs w:val="18"/>
        </w:rPr>
        <w:t xml:space="preserve"> toute les phases</w:t>
      </w:r>
      <w:r w:rsidR="005C2E25" w:rsidRPr="00A14A45">
        <w:rPr>
          <w:rFonts w:cstheme="minorHAnsi"/>
          <w:sz w:val="18"/>
          <w:szCs w:val="18"/>
        </w:rPr>
        <w:t xml:space="preserve"> d’études</w:t>
      </w:r>
      <w:r w:rsidRPr="00A14A45">
        <w:rPr>
          <w:rFonts w:cstheme="minorHAnsi"/>
          <w:sz w:val="18"/>
          <w:szCs w:val="18"/>
        </w:rPr>
        <w:t>, d’analyser les documen</w:t>
      </w:r>
      <w:r w:rsidR="00DB1B35" w:rsidRPr="00A14A45">
        <w:rPr>
          <w:rFonts w:cstheme="minorHAnsi"/>
          <w:sz w:val="18"/>
          <w:szCs w:val="18"/>
        </w:rPr>
        <w:t>ts remis par le maître d’œuvre.</w:t>
      </w:r>
      <w:r w:rsidR="00E24FFE" w:rsidRPr="00A14A45">
        <w:rPr>
          <w:rFonts w:cstheme="minorHAnsi"/>
          <w:sz w:val="18"/>
          <w:szCs w:val="18"/>
        </w:rPr>
        <w:t xml:space="preserve"> Il sera également force de proposition pour consolider la trame du schéma contrôle qualité proposé</w:t>
      </w:r>
      <w:r w:rsidR="001807EA" w:rsidRPr="00A14A45">
        <w:rPr>
          <w:rFonts w:cstheme="minorHAnsi"/>
          <w:sz w:val="18"/>
          <w:szCs w:val="18"/>
        </w:rPr>
        <w:t>e</w:t>
      </w:r>
      <w:r w:rsidR="00E24FFE" w:rsidRPr="00A14A45">
        <w:rPr>
          <w:rFonts w:cstheme="minorHAnsi"/>
          <w:sz w:val="18"/>
          <w:szCs w:val="18"/>
        </w:rPr>
        <w:t xml:space="preserve"> par le MOE.</w:t>
      </w:r>
    </w:p>
    <w:p w14:paraId="32E2894F" w14:textId="77777777" w:rsidR="008B0022" w:rsidRPr="00A14A45" w:rsidRDefault="008B0022">
      <w:pPr>
        <w:spacing w:after="200"/>
        <w:rPr>
          <w:rFonts w:cs="Calibri"/>
          <w:b/>
          <w:sz w:val="18"/>
          <w:szCs w:val="18"/>
        </w:rPr>
      </w:pPr>
      <w:r w:rsidRPr="00A14A45">
        <w:rPr>
          <w:rFonts w:cs="Calibri"/>
          <w:b/>
        </w:rPr>
        <w:br w:type="page"/>
      </w:r>
    </w:p>
    <w:p w14:paraId="6A56BACF" w14:textId="12AA85FA" w:rsidR="00050CB5" w:rsidRPr="00A14A45" w:rsidRDefault="00050CB5" w:rsidP="00050CB5">
      <w:pPr>
        <w:pStyle w:val="Style1"/>
        <w:rPr>
          <w:rFonts w:ascii="Marianne" w:hAnsi="Marianne" w:cs="Calibri"/>
        </w:rPr>
      </w:pPr>
      <w:r w:rsidRPr="00A14A45">
        <w:rPr>
          <w:rFonts w:ascii="Marianne" w:hAnsi="Marianne" w:cs="Calibri"/>
          <w:b/>
        </w:rPr>
        <w:lastRenderedPageBreak/>
        <w:t>Assistance pour passation du marché de travaux</w:t>
      </w:r>
      <w:r w:rsidR="00286730" w:rsidRPr="00A14A45">
        <w:rPr>
          <w:rFonts w:ascii="Calibri" w:hAnsi="Calibri" w:cs="Calibri"/>
        </w:rPr>
        <w:t> </w:t>
      </w:r>
      <w:r w:rsidRPr="00A14A45">
        <w:rPr>
          <w:rFonts w:ascii="Marianne" w:hAnsi="Marianne" w:cs="Calibri"/>
        </w:rPr>
        <w:t xml:space="preserve">: </w:t>
      </w:r>
      <w:r w:rsidRPr="00A14A45">
        <w:rPr>
          <w:rFonts w:ascii="Marianne" w:hAnsi="Marianne"/>
        </w:rPr>
        <w:t>assister le maître de l’ouvrage lors de l’attribution du marché de travaux (analyse du dossier de consultation des entreprises).</w:t>
      </w:r>
    </w:p>
    <w:p w14:paraId="4144CDD0" w14:textId="6EE623AC" w:rsidR="00310003" w:rsidRPr="00A14A45" w:rsidRDefault="00361457" w:rsidP="00310003">
      <w:pPr>
        <w:pStyle w:val="Style1"/>
        <w:rPr>
          <w:rFonts w:ascii="Marianne" w:hAnsi="Marianne" w:cs="Calibri"/>
        </w:rPr>
      </w:pPr>
      <w:r w:rsidRPr="00A14A45">
        <w:rPr>
          <w:rFonts w:ascii="Marianne" w:hAnsi="Marianne" w:cs="Calibri"/>
          <w:b/>
          <w:bCs/>
        </w:rPr>
        <w:t>Assistance dans le contrôle du suivi des marchés de prestataire</w:t>
      </w:r>
      <w:r w:rsidR="00286730" w:rsidRPr="00A14A45">
        <w:rPr>
          <w:rFonts w:ascii="Calibri" w:hAnsi="Calibri" w:cs="Calibri"/>
        </w:rPr>
        <w:t> </w:t>
      </w:r>
      <w:r w:rsidRPr="00A14A45">
        <w:rPr>
          <w:rFonts w:ascii="Marianne" w:hAnsi="Marianne" w:cs="Calibri"/>
        </w:rPr>
        <w:t>: assiste le maitre de l’ouvrage dans la coordination entre les prestataires (maitrise d’œuvre, entreprise travaux, prestataires…)</w:t>
      </w:r>
      <w:r w:rsidR="00DD0718" w:rsidRPr="00A14A45">
        <w:rPr>
          <w:rFonts w:ascii="Marianne" w:hAnsi="Marianne" w:cs="Calibri"/>
        </w:rPr>
        <w:t>,</w:t>
      </w:r>
      <w:r w:rsidRPr="00A14A45">
        <w:rPr>
          <w:rFonts w:ascii="Marianne" w:hAnsi="Marianne" w:cs="Calibri"/>
        </w:rPr>
        <w:t xml:space="preserve"> défini</w:t>
      </w:r>
      <w:r w:rsidR="00DD0718" w:rsidRPr="00A14A45">
        <w:rPr>
          <w:rFonts w:ascii="Marianne" w:hAnsi="Marianne" w:cs="Calibri"/>
        </w:rPr>
        <w:t>t</w:t>
      </w:r>
      <w:r w:rsidRPr="00A14A45">
        <w:rPr>
          <w:rFonts w:ascii="Marianne" w:hAnsi="Marianne" w:cs="Calibri"/>
        </w:rPr>
        <w:t xml:space="preserve"> un calendrier de rendus, alerte lors de retard, propose l’application de pénalités… Une connaissance des marchés en cours est nécessaire.</w:t>
      </w:r>
      <w:r w:rsidR="00310003" w:rsidRPr="00A14A45">
        <w:rPr>
          <w:rFonts w:ascii="Marianne" w:hAnsi="Marianne" w:cs="Calibri"/>
          <w:b/>
          <w:bCs/>
        </w:rPr>
        <w:t xml:space="preserve"> </w:t>
      </w:r>
    </w:p>
    <w:p w14:paraId="03C55055" w14:textId="7C849A55" w:rsidR="00050CB5" w:rsidRPr="00A14A45" w:rsidRDefault="00050CB5" w:rsidP="00050CB5">
      <w:pPr>
        <w:pStyle w:val="Style1"/>
        <w:rPr>
          <w:rFonts w:ascii="Marianne" w:hAnsi="Marianne" w:cs="Calibri"/>
        </w:rPr>
      </w:pPr>
      <w:r w:rsidRPr="00A14A45">
        <w:rPr>
          <w:rFonts w:ascii="Marianne" w:hAnsi="Marianne" w:cs="Calibri"/>
          <w:b/>
        </w:rPr>
        <w:t>Assistance pour la coordination pendant la phase de réalisation jusqu’à la fin de la GPA</w:t>
      </w:r>
      <w:r w:rsidR="00286730" w:rsidRPr="00A14A45">
        <w:rPr>
          <w:rFonts w:ascii="Calibri" w:hAnsi="Calibri" w:cs="Calibri"/>
          <w:b/>
        </w:rPr>
        <w:t> </w:t>
      </w:r>
      <w:r w:rsidRPr="00A14A45">
        <w:rPr>
          <w:rFonts w:ascii="Marianne" w:hAnsi="Marianne" w:cs="Calibri"/>
        </w:rPr>
        <w:t>: regrouper et organiser les différents avis formulés sur les travaux de l’entreprise générale ou du groupement d’entreprise. Le présent marché inclut donc tout ce qui concerne la coordination avec les autres prestataires (Le groupement de maîtrise d’œuvre, le Contrôleur Technique, le Coordonnateur SPS, les différents AMO listés en introduction, y compris les prestataires supplémentaires qui interviendraient en cours d’études)</w:t>
      </w:r>
      <w:r w:rsidR="00770968" w:rsidRPr="00A14A45">
        <w:rPr>
          <w:rFonts w:ascii="Marianne" w:hAnsi="Marianne" w:cs="Calibri"/>
        </w:rPr>
        <w:t>, les partenaires</w:t>
      </w:r>
      <w:r w:rsidRPr="00A14A45">
        <w:rPr>
          <w:rFonts w:ascii="Marianne" w:hAnsi="Marianne" w:cs="Calibri"/>
        </w:rPr>
        <w:t xml:space="preserve"> et les utilisateurs.</w:t>
      </w:r>
    </w:p>
    <w:p w14:paraId="2454773B" w14:textId="77777777" w:rsidR="0064370B" w:rsidRPr="00A14A45" w:rsidRDefault="0064370B" w:rsidP="0064370B">
      <w:pPr>
        <w:pStyle w:val="Corpsdetexte"/>
        <w:tabs>
          <w:tab w:val="num" w:pos="709"/>
        </w:tabs>
        <w:ind w:left="1778"/>
        <w:rPr>
          <w:rFonts w:cstheme="minorHAnsi"/>
          <w:sz w:val="18"/>
          <w:szCs w:val="18"/>
        </w:rPr>
      </w:pPr>
    </w:p>
    <w:p w14:paraId="576EDC89" w14:textId="77777777" w:rsidR="0064370B" w:rsidRPr="00A14A45" w:rsidRDefault="0064370B" w:rsidP="0064370B">
      <w:pPr>
        <w:pStyle w:val="Titre2"/>
        <w:spacing w:line="276" w:lineRule="auto"/>
        <w:rPr>
          <w:rFonts w:ascii="Marianne" w:hAnsi="Marianne"/>
          <w:i w:val="0"/>
          <w:color w:val="1F497D" w:themeColor="text2"/>
        </w:rPr>
      </w:pPr>
      <w:bookmarkStart w:id="30" w:name="_Toc2000153"/>
      <w:bookmarkStart w:id="31" w:name="_Toc183092296"/>
      <w:r w:rsidRPr="00A14A45">
        <w:rPr>
          <w:rFonts w:ascii="Marianne" w:hAnsi="Marianne"/>
          <w:i w:val="0"/>
          <w:color w:val="1F497D" w:themeColor="text2"/>
        </w:rPr>
        <w:t>Périmètres des compétence du titulaire</w:t>
      </w:r>
      <w:bookmarkEnd w:id="30"/>
      <w:bookmarkEnd w:id="31"/>
    </w:p>
    <w:p w14:paraId="530F6642" w14:textId="1B7086F9" w:rsidR="0064370B" w:rsidRPr="00A14A45" w:rsidRDefault="0064370B" w:rsidP="0064370B">
      <w:pPr>
        <w:jc w:val="both"/>
      </w:pPr>
      <w:r w:rsidRPr="00A14A45">
        <w:rPr>
          <w:sz w:val="18"/>
          <w:szCs w:val="18"/>
        </w:rPr>
        <w:t>Le titulaire, en lien étroit avec l’ensemble des intervenants, assistera la maîtrise d’ouvrage dans le suivi et le contrôle de l’ensemble des aspects ci-dessous (liste non exhaustive)</w:t>
      </w:r>
      <w:r w:rsidR="00286730" w:rsidRPr="00A14A45">
        <w:rPr>
          <w:rFonts w:ascii="Calibri" w:hAnsi="Calibri" w:cs="Calibri"/>
          <w:sz w:val="18"/>
          <w:szCs w:val="18"/>
        </w:rPr>
        <w:t> </w:t>
      </w:r>
      <w:r w:rsidRPr="00A14A45">
        <w:rPr>
          <w:sz w:val="18"/>
          <w:szCs w:val="18"/>
        </w:rPr>
        <w:t>:</w:t>
      </w:r>
    </w:p>
    <w:p w14:paraId="2ED9A242" w14:textId="7C9382FB" w:rsidR="0064370B" w:rsidRPr="00A14A45" w:rsidRDefault="0064370B" w:rsidP="000A1623">
      <w:pPr>
        <w:pStyle w:val="Paragraphedeliste"/>
        <w:numPr>
          <w:ilvl w:val="0"/>
          <w:numId w:val="7"/>
        </w:numPr>
        <w:jc w:val="both"/>
        <w:rPr>
          <w:rFonts w:cs="Arial"/>
          <w:sz w:val="18"/>
          <w:szCs w:val="18"/>
        </w:rPr>
      </w:pPr>
      <w:r w:rsidRPr="00A14A45">
        <w:rPr>
          <w:rFonts w:cs="Arial"/>
          <w:sz w:val="18"/>
          <w:szCs w:val="18"/>
        </w:rPr>
        <w:t>Aspects techniques</w:t>
      </w:r>
      <w:r w:rsidR="00F96EFE" w:rsidRPr="00A14A45">
        <w:rPr>
          <w:rFonts w:cs="Arial"/>
          <w:sz w:val="18"/>
          <w:szCs w:val="18"/>
        </w:rPr>
        <w:t xml:space="preserve"> et technico-économiques</w:t>
      </w:r>
    </w:p>
    <w:p w14:paraId="6E3296D7" w14:textId="77777777" w:rsidR="0064370B" w:rsidRPr="00A14A45" w:rsidRDefault="0064370B" w:rsidP="000A1623">
      <w:pPr>
        <w:pStyle w:val="Paragraphedeliste"/>
        <w:numPr>
          <w:ilvl w:val="1"/>
          <w:numId w:val="7"/>
        </w:numPr>
        <w:jc w:val="both"/>
        <w:rPr>
          <w:rFonts w:cs="Arial"/>
          <w:sz w:val="18"/>
          <w:szCs w:val="18"/>
        </w:rPr>
      </w:pPr>
      <w:r w:rsidRPr="00A14A45">
        <w:rPr>
          <w:rFonts w:cs="Arial"/>
          <w:sz w:val="18"/>
          <w:szCs w:val="18"/>
        </w:rPr>
        <w:t xml:space="preserve">Structure </w:t>
      </w:r>
    </w:p>
    <w:p w14:paraId="25D1A048" w14:textId="77777777" w:rsidR="0064370B" w:rsidRPr="00A14A45" w:rsidRDefault="0064370B" w:rsidP="000A1623">
      <w:pPr>
        <w:pStyle w:val="Paragraphedeliste"/>
        <w:numPr>
          <w:ilvl w:val="1"/>
          <w:numId w:val="7"/>
        </w:numPr>
        <w:jc w:val="both"/>
        <w:rPr>
          <w:rFonts w:cs="Arial"/>
          <w:sz w:val="18"/>
          <w:szCs w:val="18"/>
        </w:rPr>
      </w:pPr>
      <w:r w:rsidRPr="00A14A45">
        <w:rPr>
          <w:rFonts w:cs="Arial"/>
          <w:sz w:val="18"/>
          <w:szCs w:val="18"/>
        </w:rPr>
        <w:t>CFO</w:t>
      </w:r>
    </w:p>
    <w:p w14:paraId="75FEAC77" w14:textId="77777777" w:rsidR="0064370B" w:rsidRPr="00A14A45" w:rsidRDefault="0064370B" w:rsidP="000A1623">
      <w:pPr>
        <w:pStyle w:val="Paragraphedeliste"/>
        <w:numPr>
          <w:ilvl w:val="1"/>
          <w:numId w:val="7"/>
        </w:numPr>
        <w:jc w:val="both"/>
        <w:rPr>
          <w:rFonts w:cs="Arial"/>
          <w:sz w:val="18"/>
          <w:szCs w:val="18"/>
        </w:rPr>
      </w:pPr>
      <w:r w:rsidRPr="00A14A45">
        <w:rPr>
          <w:rFonts w:cs="Arial"/>
          <w:sz w:val="18"/>
          <w:szCs w:val="18"/>
        </w:rPr>
        <w:t>CFA</w:t>
      </w:r>
    </w:p>
    <w:p w14:paraId="6D233919" w14:textId="632A0798" w:rsidR="00DE12E6" w:rsidRPr="00A14A45" w:rsidRDefault="00DE12E6" w:rsidP="000A1623">
      <w:pPr>
        <w:pStyle w:val="Paragraphedeliste"/>
        <w:numPr>
          <w:ilvl w:val="1"/>
          <w:numId w:val="7"/>
        </w:numPr>
        <w:jc w:val="both"/>
        <w:rPr>
          <w:rFonts w:cs="Arial"/>
          <w:sz w:val="18"/>
          <w:szCs w:val="18"/>
        </w:rPr>
      </w:pPr>
      <w:r w:rsidRPr="00A14A45">
        <w:rPr>
          <w:rFonts w:cs="Arial"/>
          <w:sz w:val="18"/>
          <w:szCs w:val="18"/>
        </w:rPr>
        <w:t>Sureté (passive et active)</w:t>
      </w:r>
    </w:p>
    <w:p w14:paraId="462B47EB" w14:textId="77777777" w:rsidR="0064370B" w:rsidRPr="00A14A45" w:rsidRDefault="0064370B" w:rsidP="000A1623">
      <w:pPr>
        <w:pStyle w:val="Paragraphedeliste"/>
        <w:numPr>
          <w:ilvl w:val="1"/>
          <w:numId w:val="7"/>
        </w:numPr>
        <w:jc w:val="both"/>
        <w:rPr>
          <w:rFonts w:cs="Arial"/>
          <w:sz w:val="18"/>
          <w:szCs w:val="18"/>
        </w:rPr>
      </w:pPr>
      <w:r w:rsidRPr="00A14A45">
        <w:rPr>
          <w:rFonts w:cs="Arial"/>
          <w:sz w:val="18"/>
          <w:szCs w:val="18"/>
        </w:rPr>
        <w:t>Plomberie</w:t>
      </w:r>
    </w:p>
    <w:p w14:paraId="0572D16D" w14:textId="77777777" w:rsidR="0064370B" w:rsidRPr="00A14A45" w:rsidRDefault="0064370B" w:rsidP="000A1623">
      <w:pPr>
        <w:pStyle w:val="Paragraphedeliste"/>
        <w:numPr>
          <w:ilvl w:val="1"/>
          <w:numId w:val="7"/>
        </w:numPr>
        <w:jc w:val="both"/>
        <w:rPr>
          <w:rFonts w:cs="Arial"/>
          <w:sz w:val="18"/>
          <w:szCs w:val="18"/>
        </w:rPr>
      </w:pPr>
      <w:r w:rsidRPr="00A14A45">
        <w:rPr>
          <w:rFonts w:cs="Arial"/>
          <w:sz w:val="18"/>
          <w:szCs w:val="18"/>
        </w:rPr>
        <w:t>VRD et espaces verts</w:t>
      </w:r>
    </w:p>
    <w:p w14:paraId="20D8E7EA" w14:textId="77777777" w:rsidR="0064370B" w:rsidRPr="00A14A45" w:rsidRDefault="0064370B" w:rsidP="000A1623">
      <w:pPr>
        <w:pStyle w:val="Paragraphedeliste"/>
        <w:numPr>
          <w:ilvl w:val="1"/>
          <w:numId w:val="7"/>
        </w:numPr>
        <w:jc w:val="both"/>
        <w:rPr>
          <w:rFonts w:cs="Arial"/>
          <w:sz w:val="18"/>
          <w:szCs w:val="18"/>
        </w:rPr>
      </w:pPr>
      <w:r w:rsidRPr="00A14A45">
        <w:rPr>
          <w:rFonts w:cs="Arial"/>
          <w:sz w:val="18"/>
          <w:szCs w:val="18"/>
        </w:rPr>
        <w:t>Désenfumage et incendie (SSI)</w:t>
      </w:r>
    </w:p>
    <w:p w14:paraId="40FAABA6" w14:textId="77777777" w:rsidR="00E24FFE" w:rsidRPr="00A14A45" w:rsidRDefault="00E24FFE" w:rsidP="000A1623">
      <w:pPr>
        <w:pStyle w:val="Paragraphedeliste"/>
        <w:numPr>
          <w:ilvl w:val="1"/>
          <w:numId w:val="7"/>
        </w:numPr>
        <w:jc w:val="both"/>
        <w:rPr>
          <w:rFonts w:cs="Arial"/>
          <w:sz w:val="18"/>
          <w:szCs w:val="18"/>
        </w:rPr>
      </w:pPr>
      <w:r w:rsidRPr="00A14A45">
        <w:rPr>
          <w:rFonts w:cs="Arial"/>
          <w:sz w:val="18"/>
          <w:szCs w:val="18"/>
        </w:rPr>
        <w:t>Tous aspects afférents</w:t>
      </w:r>
      <w:r w:rsidR="00EA6A8B" w:rsidRPr="00A14A45">
        <w:rPr>
          <w:rFonts w:cs="Arial"/>
          <w:sz w:val="18"/>
          <w:szCs w:val="18"/>
        </w:rPr>
        <w:t xml:space="preserve"> aux</w:t>
      </w:r>
      <w:r w:rsidRPr="00A14A45">
        <w:rPr>
          <w:rFonts w:cs="Arial"/>
          <w:sz w:val="18"/>
          <w:szCs w:val="18"/>
        </w:rPr>
        <w:t xml:space="preserve"> différents lots techniques</w:t>
      </w:r>
    </w:p>
    <w:p w14:paraId="6B97D878" w14:textId="77777777" w:rsidR="0064370B" w:rsidRPr="00A14A45" w:rsidRDefault="0064370B" w:rsidP="000A1623">
      <w:pPr>
        <w:pStyle w:val="Paragraphedeliste"/>
        <w:numPr>
          <w:ilvl w:val="0"/>
          <w:numId w:val="7"/>
        </w:numPr>
        <w:jc w:val="both"/>
        <w:rPr>
          <w:rFonts w:cs="Arial"/>
          <w:sz w:val="18"/>
          <w:szCs w:val="18"/>
        </w:rPr>
      </w:pPr>
      <w:r w:rsidRPr="00A14A45">
        <w:rPr>
          <w:rFonts w:cs="Arial"/>
          <w:sz w:val="18"/>
          <w:szCs w:val="18"/>
        </w:rPr>
        <w:t>Aspects opérationnels</w:t>
      </w:r>
    </w:p>
    <w:p w14:paraId="3B585347" w14:textId="77777777" w:rsidR="0064370B" w:rsidRPr="00A14A45" w:rsidRDefault="0064370B" w:rsidP="000A1623">
      <w:pPr>
        <w:pStyle w:val="Paragraphedeliste"/>
        <w:numPr>
          <w:ilvl w:val="1"/>
          <w:numId w:val="7"/>
        </w:numPr>
        <w:jc w:val="both"/>
        <w:rPr>
          <w:rFonts w:cs="Arial"/>
          <w:sz w:val="18"/>
          <w:szCs w:val="18"/>
        </w:rPr>
      </w:pPr>
      <w:r w:rsidRPr="00A14A45">
        <w:rPr>
          <w:rFonts w:cs="Arial"/>
          <w:sz w:val="18"/>
          <w:szCs w:val="18"/>
        </w:rPr>
        <w:t>Contrôle et suivi du calendrier des travaux</w:t>
      </w:r>
    </w:p>
    <w:p w14:paraId="0F644BE1" w14:textId="77777777" w:rsidR="00361457" w:rsidRPr="00A14A45" w:rsidRDefault="0064370B" w:rsidP="000A1623">
      <w:pPr>
        <w:pStyle w:val="Paragraphedeliste"/>
        <w:numPr>
          <w:ilvl w:val="0"/>
          <w:numId w:val="21"/>
        </w:numPr>
        <w:jc w:val="both"/>
        <w:rPr>
          <w:rFonts w:cs="Arial"/>
          <w:sz w:val="18"/>
          <w:szCs w:val="18"/>
        </w:rPr>
      </w:pPr>
      <w:r w:rsidRPr="00A14A45">
        <w:rPr>
          <w:rFonts w:cs="Arial"/>
          <w:sz w:val="18"/>
          <w:szCs w:val="18"/>
        </w:rPr>
        <w:t>Contrôle et suivi de l’estimation du coût travaux au regard de l’enveloppe du MOA</w:t>
      </w:r>
    </w:p>
    <w:p w14:paraId="299C6F5F" w14:textId="2FEB8629" w:rsidR="00D4568C" w:rsidRPr="00A14A45" w:rsidRDefault="00361457" w:rsidP="000A1623">
      <w:pPr>
        <w:pStyle w:val="Paragraphedeliste"/>
        <w:numPr>
          <w:ilvl w:val="0"/>
          <w:numId w:val="21"/>
        </w:numPr>
        <w:jc w:val="both"/>
        <w:rPr>
          <w:rFonts w:cs="Arial"/>
          <w:sz w:val="18"/>
          <w:szCs w:val="18"/>
        </w:rPr>
      </w:pPr>
      <w:r w:rsidRPr="00A14A45">
        <w:rPr>
          <w:rFonts w:cs="Arial"/>
          <w:sz w:val="18"/>
          <w:szCs w:val="18"/>
        </w:rPr>
        <w:t>Coordination avec les partenaires (Prestataires, collectivités, concessionnaires…)</w:t>
      </w:r>
      <w:r w:rsidR="00050CB5" w:rsidRPr="00A14A45">
        <w:rPr>
          <w:rFonts w:cs="Arial"/>
          <w:sz w:val="18"/>
          <w:szCs w:val="18"/>
        </w:rPr>
        <w:t>.</w:t>
      </w:r>
    </w:p>
    <w:p w14:paraId="70411E4D" w14:textId="77777777" w:rsidR="00C661DB" w:rsidRPr="00A14A45" w:rsidRDefault="00C661DB" w:rsidP="002026D7">
      <w:pPr>
        <w:jc w:val="both"/>
        <w:rPr>
          <w:rFonts w:cs="Arial"/>
          <w:sz w:val="18"/>
          <w:szCs w:val="18"/>
        </w:rPr>
      </w:pPr>
    </w:p>
    <w:p w14:paraId="3B7BB7F7" w14:textId="1A3EA3FF" w:rsidR="005B4BAA" w:rsidRPr="00A14A45" w:rsidRDefault="005B4BAA" w:rsidP="002026D7">
      <w:pPr>
        <w:jc w:val="both"/>
        <w:rPr>
          <w:rFonts w:cs="Arial"/>
          <w:sz w:val="18"/>
          <w:szCs w:val="18"/>
        </w:rPr>
      </w:pPr>
      <w:r w:rsidRPr="00A14A45">
        <w:rPr>
          <w:rFonts w:cs="Arial"/>
          <w:sz w:val="18"/>
          <w:szCs w:val="18"/>
        </w:rPr>
        <w:t xml:space="preserve">Une attention particulière est attendue sur l’ensemble des aspects techniques notamment </w:t>
      </w:r>
      <w:r w:rsidR="00DE12E6" w:rsidRPr="00A14A45">
        <w:rPr>
          <w:rFonts w:cs="Arial"/>
          <w:sz w:val="18"/>
          <w:szCs w:val="18"/>
        </w:rPr>
        <w:t>d</w:t>
      </w:r>
      <w:r w:rsidRPr="00A14A45">
        <w:rPr>
          <w:rFonts w:cs="Arial"/>
          <w:sz w:val="18"/>
          <w:szCs w:val="18"/>
        </w:rPr>
        <w:t xml:space="preserve">u fait des enjeux en termes de sûreté du bâtiment. </w:t>
      </w:r>
    </w:p>
    <w:p w14:paraId="05D1D11B" w14:textId="77777777" w:rsidR="008B0022" w:rsidRPr="00A14A45" w:rsidRDefault="008B0022">
      <w:pPr>
        <w:spacing w:after="200"/>
        <w:rPr>
          <w:rFonts w:cs="Arial"/>
          <w:b/>
          <w:iCs/>
          <w:noProof/>
          <w:color w:val="1F497D" w:themeColor="text2"/>
        </w:rPr>
      </w:pPr>
      <w:bookmarkStart w:id="32" w:name="_Toc100338563"/>
      <w:bookmarkStart w:id="33" w:name="_Toc100655761"/>
      <w:bookmarkStart w:id="34" w:name="_Toc100655804"/>
      <w:bookmarkEnd w:id="32"/>
      <w:bookmarkEnd w:id="33"/>
      <w:bookmarkEnd w:id="34"/>
      <w:r w:rsidRPr="00A14A45">
        <w:rPr>
          <w:i/>
          <w:color w:val="1F497D" w:themeColor="text2"/>
        </w:rPr>
        <w:br w:type="page"/>
      </w:r>
    </w:p>
    <w:p w14:paraId="61576104" w14:textId="37BA6C19" w:rsidR="006D2AA4" w:rsidRPr="00A14A45" w:rsidRDefault="006D2AA4" w:rsidP="00480E40">
      <w:pPr>
        <w:pStyle w:val="Titre2"/>
        <w:spacing w:line="276" w:lineRule="auto"/>
        <w:rPr>
          <w:rFonts w:ascii="Marianne" w:hAnsi="Marianne"/>
          <w:i w:val="0"/>
          <w:color w:val="1F497D" w:themeColor="text2"/>
        </w:rPr>
      </w:pPr>
      <w:bookmarkStart w:id="35" w:name="_Toc183092297"/>
      <w:r w:rsidRPr="00A14A45">
        <w:rPr>
          <w:rFonts w:ascii="Marianne" w:hAnsi="Marianne"/>
          <w:i w:val="0"/>
          <w:color w:val="1F497D" w:themeColor="text2"/>
        </w:rPr>
        <w:lastRenderedPageBreak/>
        <w:t>Contenu et déroulement des missions</w:t>
      </w:r>
      <w:bookmarkEnd w:id="35"/>
    </w:p>
    <w:p w14:paraId="3D7E7C55" w14:textId="77777777" w:rsidR="006D2AA4" w:rsidRPr="00A14A45" w:rsidRDefault="0009546D" w:rsidP="003F33C2">
      <w:pPr>
        <w:pStyle w:val="Titre3"/>
        <w:rPr>
          <w:rFonts w:ascii="Marianne" w:hAnsi="Marianne"/>
        </w:rPr>
      </w:pPr>
      <w:bookmarkStart w:id="36" w:name="_Toc183092298"/>
      <w:r w:rsidRPr="00A14A45">
        <w:rPr>
          <w:rFonts w:ascii="Marianne" w:hAnsi="Marianne"/>
        </w:rPr>
        <w:t>Tâches</w:t>
      </w:r>
      <w:r w:rsidR="008971AB" w:rsidRPr="00A14A45">
        <w:rPr>
          <w:rFonts w:ascii="Marianne" w:hAnsi="Marianne"/>
        </w:rPr>
        <w:t xml:space="preserve"> et responsabilités</w:t>
      </w:r>
      <w:r w:rsidR="004B2E6A" w:rsidRPr="00A14A45">
        <w:rPr>
          <w:rFonts w:ascii="Marianne" w:hAnsi="Marianne"/>
        </w:rPr>
        <w:t xml:space="preserve"> transversales</w:t>
      </w:r>
      <w:bookmarkEnd w:id="36"/>
    </w:p>
    <w:p w14:paraId="38749CB9" w14:textId="77777777" w:rsidR="00235664" w:rsidRPr="00A14A45" w:rsidRDefault="00235664" w:rsidP="006D2AA4">
      <w:pPr>
        <w:rPr>
          <w:sz w:val="18"/>
          <w:szCs w:val="18"/>
        </w:rPr>
      </w:pPr>
    </w:p>
    <w:p w14:paraId="6CAD48DC" w14:textId="0233815F" w:rsidR="006D2AA4" w:rsidRPr="00A14A45" w:rsidRDefault="006D2AA4" w:rsidP="006D2AA4">
      <w:pPr>
        <w:rPr>
          <w:sz w:val="18"/>
          <w:szCs w:val="18"/>
        </w:rPr>
      </w:pPr>
      <w:r w:rsidRPr="00A14A45">
        <w:rPr>
          <w:sz w:val="18"/>
          <w:szCs w:val="18"/>
        </w:rPr>
        <w:t xml:space="preserve">Pour </w:t>
      </w:r>
      <w:r w:rsidRPr="00A14A45">
        <w:rPr>
          <w:b/>
          <w:sz w:val="18"/>
          <w:szCs w:val="18"/>
        </w:rPr>
        <w:t>l’ensemble des missions</w:t>
      </w:r>
      <w:r w:rsidRPr="00A14A45">
        <w:rPr>
          <w:sz w:val="18"/>
          <w:szCs w:val="18"/>
        </w:rPr>
        <w:t xml:space="preserve"> décrites ci-dessous est attendu que le titulaire</w:t>
      </w:r>
      <w:r w:rsidR="00286730" w:rsidRPr="00A14A45">
        <w:rPr>
          <w:rFonts w:ascii="Calibri" w:hAnsi="Calibri" w:cs="Calibri"/>
          <w:sz w:val="18"/>
          <w:szCs w:val="18"/>
        </w:rPr>
        <w:t> </w:t>
      </w:r>
      <w:r w:rsidRPr="00A14A45">
        <w:rPr>
          <w:sz w:val="18"/>
          <w:szCs w:val="18"/>
        </w:rPr>
        <w:t>:</w:t>
      </w:r>
    </w:p>
    <w:p w14:paraId="4ED11017" w14:textId="77777777" w:rsidR="005727BD" w:rsidRPr="00A14A45" w:rsidRDefault="005727BD" w:rsidP="006D2AA4">
      <w:pPr>
        <w:rPr>
          <w:sz w:val="18"/>
          <w:szCs w:val="18"/>
        </w:rPr>
      </w:pPr>
    </w:p>
    <w:p w14:paraId="639D2467" w14:textId="4FF77E98" w:rsidR="00130C5C" w:rsidRPr="00A14A45" w:rsidRDefault="00BF7F05" w:rsidP="00923F0B">
      <w:pPr>
        <w:pStyle w:val="Paragraphedeliste"/>
        <w:numPr>
          <w:ilvl w:val="0"/>
          <w:numId w:val="19"/>
        </w:numPr>
        <w:jc w:val="both"/>
        <w:rPr>
          <w:rFonts w:cstheme="minorHAnsi"/>
          <w:bCs/>
          <w:sz w:val="18"/>
          <w:szCs w:val="18"/>
        </w:rPr>
      </w:pPr>
      <w:r w:rsidRPr="00A14A45">
        <w:rPr>
          <w:rFonts w:cstheme="minorHAnsi"/>
          <w:b/>
          <w:sz w:val="18"/>
          <w:szCs w:val="18"/>
        </w:rPr>
        <w:t>M1 à M</w:t>
      </w:r>
      <w:r w:rsidR="00C400D0" w:rsidRPr="00A14A45">
        <w:rPr>
          <w:rFonts w:cstheme="minorHAnsi"/>
          <w:b/>
          <w:sz w:val="18"/>
          <w:szCs w:val="18"/>
        </w:rPr>
        <w:t>7</w:t>
      </w:r>
      <w:r w:rsidR="00286730" w:rsidRPr="00A14A45">
        <w:rPr>
          <w:rFonts w:ascii="Calibri" w:hAnsi="Calibri" w:cs="Calibri"/>
          <w:b/>
          <w:sz w:val="18"/>
          <w:szCs w:val="18"/>
        </w:rPr>
        <w:t> </w:t>
      </w:r>
      <w:r w:rsidRPr="00A14A45">
        <w:rPr>
          <w:rFonts w:cstheme="minorHAnsi"/>
          <w:b/>
          <w:sz w:val="18"/>
          <w:szCs w:val="18"/>
        </w:rPr>
        <w:t xml:space="preserve">: </w:t>
      </w:r>
      <w:r w:rsidR="00957E15" w:rsidRPr="00A14A45">
        <w:rPr>
          <w:rFonts w:cstheme="minorHAnsi"/>
          <w:b/>
          <w:sz w:val="18"/>
          <w:szCs w:val="18"/>
        </w:rPr>
        <w:t>Réunions</w:t>
      </w:r>
      <w:r w:rsidR="00286730" w:rsidRPr="00A14A45">
        <w:rPr>
          <w:rFonts w:ascii="Calibri" w:hAnsi="Calibri" w:cs="Calibri"/>
          <w:bCs/>
          <w:sz w:val="18"/>
          <w:szCs w:val="18"/>
        </w:rPr>
        <w:t> </w:t>
      </w:r>
      <w:r w:rsidR="00957E15" w:rsidRPr="00A14A45">
        <w:rPr>
          <w:rFonts w:cstheme="minorHAnsi"/>
          <w:bCs/>
          <w:sz w:val="18"/>
          <w:szCs w:val="18"/>
        </w:rPr>
        <w:t xml:space="preserve">: </w:t>
      </w:r>
      <w:r w:rsidR="00E61CAD" w:rsidRPr="00A14A45">
        <w:rPr>
          <w:rFonts w:cstheme="minorHAnsi"/>
          <w:bCs/>
          <w:sz w:val="18"/>
          <w:szCs w:val="18"/>
        </w:rPr>
        <w:t>Participe à l’ensemble des réunions auxquelles il sera convié,</w:t>
      </w:r>
      <w:r w:rsidR="00130C5C" w:rsidRPr="00A14A45">
        <w:rPr>
          <w:rFonts w:cstheme="minorHAnsi"/>
          <w:bCs/>
          <w:sz w:val="18"/>
          <w:szCs w:val="18"/>
        </w:rPr>
        <w:t xml:space="preserve"> tout au long de l’opération et notamment</w:t>
      </w:r>
      <w:r w:rsidR="00286730" w:rsidRPr="00A14A45">
        <w:rPr>
          <w:rFonts w:ascii="Calibri" w:hAnsi="Calibri" w:cs="Calibri"/>
          <w:bCs/>
          <w:sz w:val="18"/>
          <w:szCs w:val="18"/>
        </w:rPr>
        <w:t> </w:t>
      </w:r>
      <w:r w:rsidR="00130C5C" w:rsidRPr="00A14A45">
        <w:rPr>
          <w:rFonts w:cstheme="minorHAnsi"/>
          <w:bCs/>
          <w:sz w:val="18"/>
          <w:szCs w:val="18"/>
        </w:rPr>
        <w:t xml:space="preserve">: </w:t>
      </w:r>
    </w:p>
    <w:p w14:paraId="56BE064F" w14:textId="6901B002" w:rsidR="002B3DF9" w:rsidRPr="00A14A45" w:rsidRDefault="002B3DF9" w:rsidP="00130C5C">
      <w:pPr>
        <w:pStyle w:val="Paragraphedeliste"/>
        <w:numPr>
          <w:ilvl w:val="1"/>
          <w:numId w:val="19"/>
        </w:numPr>
        <w:jc w:val="both"/>
        <w:rPr>
          <w:rFonts w:cstheme="minorHAnsi"/>
          <w:bCs/>
          <w:sz w:val="18"/>
          <w:szCs w:val="18"/>
        </w:rPr>
      </w:pPr>
      <w:r w:rsidRPr="00A14A45">
        <w:rPr>
          <w:rFonts w:cstheme="minorHAnsi"/>
          <w:bCs/>
          <w:sz w:val="18"/>
          <w:szCs w:val="18"/>
        </w:rPr>
        <w:t>Les comités techniques et comités de pilotage,</w:t>
      </w:r>
    </w:p>
    <w:p w14:paraId="1317BEC0" w14:textId="609B1846" w:rsidR="00130C5C" w:rsidRPr="00A14A45" w:rsidRDefault="00130C5C" w:rsidP="00130C5C">
      <w:pPr>
        <w:pStyle w:val="Paragraphedeliste"/>
        <w:numPr>
          <w:ilvl w:val="1"/>
          <w:numId w:val="19"/>
        </w:numPr>
        <w:jc w:val="both"/>
        <w:rPr>
          <w:rFonts w:cstheme="minorHAnsi"/>
          <w:bCs/>
          <w:sz w:val="18"/>
          <w:szCs w:val="18"/>
        </w:rPr>
      </w:pPr>
      <w:r w:rsidRPr="00A14A45">
        <w:rPr>
          <w:rFonts w:cstheme="minorHAnsi"/>
          <w:bCs/>
          <w:sz w:val="18"/>
          <w:szCs w:val="18"/>
        </w:rPr>
        <w:t>Les</w:t>
      </w:r>
      <w:r w:rsidR="00E61CAD" w:rsidRPr="00A14A45">
        <w:rPr>
          <w:rFonts w:cstheme="minorHAnsi"/>
          <w:bCs/>
          <w:sz w:val="18"/>
          <w:szCs w:val="18"/>
        </w:rPr>
        <w:t xml:space="preserve"> réunions de suivi de la conception avec le maître d’œuvre</w:t>
      </w:r>
      <w:r w:rsidR="00E24FFE" w:rsidRPr="00A14A45">
        <w:rPr>
          <w:rFonts w:cstheme="minorHAnsi"/>
          <w:bCs/>
          <w:sz w:val="18"/>
          <w:szCs w:val="18"/>
        </w:rPr>
        <w:t>,</w:t>
      </w:r>
      <w:r w:rsidR="00E61CAD" w:rsidRPr="00A14A45">
        <w:rPr>
          <w:rFonts w:cstheme="minorHAnsi"/>
          <w:bCs/>
          <w:sz w:val="18"/>
          <w:szCs w:val="18"/>
        </w:rPr>
        <w:t xml:space="preserve"> </w:t>
      </w:r>
    </w:p>
    <w:p w14:paraId="02521008" w14:textId="35D01BCD" w:rsidR="00130C5C" w:rsidRPr="00A14A45" w:rsidRDefault="00130C5C" w:rsidP="00130C5C">
      <w:pPr>
        <w:pStyle w:val="Paragraphedeliste"/>
        <w:numPr>
          <w:ilvl w:val="1"/>
          <w:numId w:val="19"/>
        </w:numPr>
        <w:jc w:val="both"/>
        <w:rPr>
          <w:rFonts w:cstheme="minorHAnsi"/>
          <w:bCs/>
          <w:sz w:val="18"/>
          <w:szCs w:val="18"/>
        </w:rPr>
      </w:pPr>
      <w:r w:rsidRPr="00A14A45">
        <w:rPr>
          <w:rFonts w:cstheme="minorHAnsi"/>
          <w:bCs/>
          <w:sz w:val="18"/>
          <w:szCs w:val="18"/>
        </w:rPr>
        <w:t>Les</w:t>
      </w:r>
      <w:r w:rsidR="00E61CAD" w:rsidRPr="00A14A45">
        <w:rPr>
          <w:rFonts w:cstheme="minorHAnsi"/>
          <w:bCs/>
          <w:sz w:val="18"/>
          <w:szCs w:val="18"/>
        </w:rPr>
        <w:t xml:space="preserve"> réunions thématiques avec les utilisateurs</w:t>
      </w:r>
      <w:r w:rsidR="002B3DF9" w:rsidRPr="00A14A45">
        <w:rPr>
          <w:rFonts w:cstheme="minorHAnsi"/>
          <w:bCs/>
          <w:sz w:val="18"/>
          <w:szCs w:val="18"/>
        </w:rPr>
        <w:t xml:space="preserve"> (études, travaux)</w:t>
      </w:r>
      <w:r w:rsidR="00E24FFE" w:rsidRPr="00A14A45">
        <w:rPr>
          <w:rFonts w:cstheme="minorHAnsi"/>
          <w:bCs/>
          <w:sz w:val="18"/>
          <w:szCs w:val="18"/>
        </w:rPr>
        <w:t xml:space="preserve">, </w:t>
      </w:r>
    </w:p>
    <w:p w14:paraId="02069698" w14:textId="0BC7680F" w:rsidR="00130C5C" w:rsidRPr="00A14A45" w:rsidRDefault="00130C5C" w:rsidP="00130C5C">
      <w:pPr>
        <w:pStyle w:val="Paragraphedeliste"/>
        <w:numPr>
          <w:ilvl w:val="1"/>
          <w:numId w:val="19"/>
        </w:numPr>
        <w:jc w:val="both"/>
        <w:rPr>
          <w:rFonts w:cstheme="minorHAnsi"/>
          <w:bCs/>
          <w:sz w:val="18"/>
          <w:szCs w:val="18"/>
        </w:rPr>
      </w:pPr>
      <w:r w:rsidRPr="00A14A45">
        <w:rPr>
          <w:rFonts w:cstheme="minorHAnsi"/>
          <w:bCs/>
          <w:sz w:val="18"/>
          <w:szCs w:val="18"/>
        </w:rPr>
        <w:t>Les</w:t>
      </w:r>
      <w:r w:rsidR="00E24FFE" w:rsidRPr="00A14A45">
        <w:rPr>
          <w:rFonts w:cstheme="minorHAnsi"/>
          <w:bCs/>
          <w:sz w:val="18"/>
          <w:szCs w:val="18"/>
        </w:rPr>
        <w:t xml:space="preserve"> réunions avec les autres </w:t>
      </w:r>
      <w:r w:rsidRPr="00A14A45">
        <w:rPr>
          <w:rFonts w:cstheme="minorHAnsi"/>
          <w:bCs/>
          <w:sz w:val="18"/>
          <w:szCs w:val="18"/>
        </w:rPr>
        <w:t>prestataires (contrôleur technique, CSPS, …)</w:t>
      </w:r>
      <w:r w:rsidR="00B47036" w:rsidRPr="00A14A45">
        <w:rPr>
          <w:rFonts w:cstheme="minorHAnsi"/>
          <w:bCs/>
          <w:sz w:val="18"/>
          <w:szCs w:val="18"/>
        </w:rPr>
        <w:t xml:space="preserve">, </w:t>
      </w:r>
    </w:p>
    <w:p w14:paraId="2BEA74BE" w14:textId="5C363FBF" w:rsidR="00130C5C" w:rsidRPr="00A14A45" w:rsidRDefault="00130C5C" w:rsidP="00130C5C">
      <w:pPr>
        <w:pStyle w:val="Paragraphedeliste"/>
        <w:numPr>
          <w:ilvl w:val="1"/>
          <w:numId w:val="19"/>
        </w:numPr>
        <w:jc w:val="both"/>
        <w:rPr>
          <w:rFonts w:cstheme="minorHAnsi"/>
          <w:bCs/>
          <w:sz w:val="18"/>
          <w:szCs w:val="18"/>
        </w:rPr>
      </w:pPr>
      <w:r w:rsidRPr="00A14A45">
        <w:rPr>
          <w:rFonts w:cstheme="minorHAnsi"/>
          <w:bCs/>
          <w:sz w:val="18"/>
          <w:szCs w:val="18"/>
        </w:rPr>
        <w:t>Les</w:t>
      </w:r>
      <w:r w:rsidR="00B47036" w:rsidRPr="00A14A45">
        <w:rPr>
          <w:rFonts w:cstheme="minorHAnsi"/>
          <w:bCs/>
          <w:sz w:val="18"/>
          <w:szCs w:val="18"/>
        </w:rPr>
        <w:t xml:space="preserve"> échanges avec les collectivités et services de l’état</w:t>
      </w:r>
      <w:r w:rsidRPr="00A14A45">
        <w:rPr>
          <w:rFonts w:cstheme="minorHAnsi"/>
          <w:bCs/>
          <w:sz w:val="18"/>
          <w:szCs w:val="18"/>
        </w:rPr>
        <w:t>,</w:t>
      </w:r>
    </w:p>
    <w:p w14:paraId="1FC4E71D" w14:textId="69B073B2" w:rsidR="00130C5C" w:rsidRPr="00A14A45" w:rsidRDefault="00130C5C" w:rsidP="00130C5C">
      <w:pPr>
        <w:pStyle w:val="Paragraphedeliste"/>
        <w:numPr>
          <w:ilvl w:val="1"/>
          <w:numId w:val="19"/>
        </w:numPr>
        <w:jc w:val="both"/>
        <w:rPr>
          <w:rFonts w:cstheme="minorHAnsi"/>
          <w:bCs/>
          <w:sz w:val="18"/>
          <w:szCs w:val="18"/>
        </w:rPr>
      </w:pPr>
      <w:r w:rsidRPr="00A14A45">
        <w:rPr>
          <w:rFonts w:cstheme="minorHAnsi"/>
          <w:bCs/>
          <w:sz w:val="18"/>
          <w:szCs w:val="18"/>
        </w:rPr>
        <w:t xml:space="preserve">Les réunions de chantier </w:t>
      </w:r>
    </w:p>
    <w:p w14:paraId="4C716E5C" w14:textId="0D184001" w:rsidR="00130C5C" w:rsidRPr="00A14A45" w:rsidRDefault="00E61CAD" w:rsidP="00DE7BF3">
      <w:pPr>
        <w:ind w:left="708"/>
        <w:jc w:val="both"/>
        <w:rPr>
          <w:rFonts w:cstheme="minorHAnsi"/>
          <w:bCs/>
          <w:sz w:val="18"/>
          <w:szCs w:val="18"/>
        </w:rPr>
      </w:pPr>
      <w:r w:rsidRPr="00A14A45">
        <w:rPr>
          <w:rFonts w:cstheme="minorHAnsi"/>
          <w:bCs/>
          <w:sz w:val="18"/>
          <w:szCs w:val="18"/>
        </w:rPr>
        <w:t xml:space="preserve">En moyenne </w:t>
      </w:r>
      <w:r w:rsidR="002B3DF9" w:rsidRPr="00A14A45">
        <w:rPr>
          <w:rFonts w:cstheme="minorHAnsi"/>
          <w:bCs/>
          <w:sz w:val="18"/>
          <w:szCs w:val="18"/>
        </w:rPr>
        <w:t xml:space="preserve">cela représente </w:t>
      </w:r>
      <w:r w:rsidRPr="00A14A45">
        <w:rPr>
          <w:rFonts w:cstheme="minorHAnsi"/>
          <w:bCs/>
          <w:sz w:val="18"/>
          <w:szCs w:val="18"/>
        </w:rPr>
        <w:t xml:space="preserve">une </w:t>
      </w:r>
      <w:r w:rsidR="00130C5C" w:rsidRPr="00A14A45">
        <w:rPr>
          <w:rFonts w:cstheme="minorHAnsi"/>
          <w:bCs/>
          <w:sz w:val="18"/>
          <w:szCs w:val="18"/>
        </w:rPr>
        <w:t xml:space="preserve">à deux </w:t>
      </w:r>
      <w:r w:rsidRPr="00A14A45">
        <w:rPr>
          <w:rFonts w:cstheme="minorHAnsi"/>
          <w:bCs/>
          <w:sz w:val="18"/>
          <w:szCs w:val="18"/>
        </w:rPr>
        <w:t>réunion</w:t>
      </w:r>
      <w:r w:rsidR="00130C5C" w:rsidRPr="00A14A45">
        <w:rPr>
          <w:rFonts w:cstheme="minorHAnsi"/>
          <w:bCs/>
          <w:sz w:val="18"/>
          <w:szCs w:val="18"/>
        </w:rPr>
        <w:t>s par</w:t>
      </w:r>
      <w:r w:rsidR="004C3E17" w:rsidRPr="00A14A45">
        <w:rPr>
          <w:rFonts w:cstheme="minorHAnsi"/>
          <w:bCs/>
          <w:sz w:val="18"/>
          <w:szCs w:val="18"/>
        </w:rPr>
        <w:t xml:space="preserve"> phase pour les missions M1 à M6, et une à deux réunions par semaine pour la mission M7</w:t>
      </w:r>
      <w:r w:rsidR="00130C5C" w:rsidRPr="00A14A45">
        <w:rPr>
          <w:rFonts w:cstheme="minorHAnsi"/>
          <w:bCs/>
          <w:sz w:val="18"/>
          <w:szCs w:val="18"/>
        </w:rPr>
        <w:t xml:space="preserve"> semaine</w:t>
      </w:r>
      <w:r w:rsidRPr="00A14A45">
        <w:rPr>
          <w:rFonts w:cstheme="minorHAnsi"/>
          <w:bCs/>
          <w:sz w:val="18"/>
          <w:szCs w:val="18"/>
        </w:rPr>
        <w:t xml:space="preserve">. </w:t>
      </w:r>
    </w:p>
    <w:p w14:paraId="51F7B38A" w14:textId="22CDB3F7" w:rsidR="005764D0" w:rsidRPr="00A14A45" w:rsidRDefault="00E61CAD" w:rsidP="00DE7BF3">
      <w:pPr>
        <w:ind w:left="708"/>
        <w:jc w:val="both"/>
        <w:rPr>
          <w:rFonts w:cstheme="minorHAnsi"/>
          <w:bCs/>
          <w:sz w:val="18"/>
          <w:szCs w:val="18"/>
        </w:rPr>
      </w:pPr>
      <w:r w:rsidRPr="00A14A45">
        <w:rPr>
          <w:rFonts w:cstheme="minorHAnsi"/>
          <w:bCs/>
          <w:sz w:val="18"/>
          <w:szCs w:val="18"/>
        </w:rPr>
        <w:t>Le titulaire</w:t>
      </w:r>
      <w:r w:rsidR="00130C5C" w:rsidRPr="00A14A45">
        <w:rPr>
          <w:rFonts w:cstheme="minorHAnsi"/>
          <w:bCs/>
          <w:sz w:val="18"/>
          <w:szCs w:val="18"/>
        </w:rPr>
        <w:t xml:space="preserve"> contrôle et amende sous 2 jours ouvrés les comptes-rendus produits par la maitrise d’œuvre ou l’entreprise </w:t>
      </w:r>
      <w:r w:rsidR="00DE5FF0" w:rsidRPr="00A14A45">
        <w:rPr>
          <w:rFonts w:cstheme="minorHAnsi"/>
          <w:bCs/>
          <w:sz w:val="18"/>
          <w:szCs w:val="18"/>
        </w:rPr>
        <w:t>de travaux</w:t>
      </w:r>
      <w:r w:rsidR="00130C5C" w:rsidRPr="00A14A45">
        <w:rPr>
          <w:rFonts w:cstheme="minorHAnsi"/>
          <w:bCs/>
          <w:sz w:val="18"/>
          <w:szCs w:val="18"/>
        </w:rPr>
        <w:t xml:space="preserve">. Sur demande de la MOA il </w:t>
      </w:r>
      <w:r w:rsidRPr="00A14A45">
        <w:rPr>
          <w:rFonts w:cstheme="minorHAnsi"/>
          <w:bCs/>
          <w:sz w:val="18"/>
          <w:szCs w:val="18"/>
        </w:rPr>
        <w:t>élabore les comptes rendu</w:t>
      </w:r>
      <w:r w:rsidR="00B0539C" w:rsidRPr="00A14A45">
        <w:rPr>
          <w:rFonts w:cstheme="minorHAnsi"/>
          <w:bCs/>
          <w:sz w:val="18"/>
          <w:szCs w:val="18"/>
        </w:rPr>
        <w:t>s</w:t>
      </w:r>
      <w:r w:rsidR="00C265B5" w:rsidRPr="00A14A45">
        <w:rPr>
          <w:rFonts w:cstheme="minorHAnsi"/>
          <w:bCs/>
          <w:sz w:val="18"/>
          <w:szCs w:val="18"/>
        </w:rPr>
        <w:t xml:space="preserve"> sous 2 jours</w:t>
      </w:r>
      <w:r w:rsidR="00AC06D4" w:rsidRPr="00A14A45">
        <w:rPr>
          <w:rFonts w:cstheme="minorHAnsi"/>
          <w:bCs/>
          <w:sz w:val="18"/>
          <w:szCs w:val="18"/>
        </w:rPr>
        <w:t xml:space="preserve"> ouvrés</w:t>
      </w:r>
      <w:r w:rsidR="00130C5C" w:rsidRPr="00A14A45">
        <w:rPr>
          <w:rFonts w:cstheme="minorHAnsi"/>
          <w:bCs/>
          <w:sz w:val="18"/>
          <w:szCs w:val="18"/>
        </w:rPr>
        <w:t xml:space="preserve"> </w:t>
      </w:r>
      <w:r w:rsidR="002550AA" w:rsidRPr="00A14A45">
        <w:rPr>
          <w:rFonts w:cstheme="minorHAnsi"/>
          <w:bCs/>
          <w:sz w:val="18"/>
          <w:szCs w:val="18"/>
        </w:rPr>
        <w:t>et les diffuse après validation de la MOA</w:t>
      </w:r>
      <w:r w:rsidRPr="00A14A45">
        <w:rPr>
          <w:rFonts w:cstheme="minorHAnsi"/>
          <w:bCs/>
          <w:sz w:val="18"/>
          <w:szCs w:val="18"/>
        </w:rPr>
        <w:t>.</w:t>
      </w:r>
      <w:r w:rsidR="00923F0B" w:rsidRPr="00A14A45">
        <w:rPr>
          <w:rFonts w:cstheme="minorHAnsi"/>
          <w:bCs/>
          <w:sz w:val="18"/>
          <w:szCs w:val="18"/>
        </w:rPr>
        <w:t xml:space="preserve"> </w:t>
      </w:r>
    </w:p>
    <w:p w14:paraId="68373AB9" w14:textId="22D8DF30" w:rsidR="00E61CAD" w:rsidRPr="00A14A45" w:rsidRDefault="00E61CAD" w:rsidP="00DE7BF3">
      <w:pPr>
        <w:tabs>
          <w:tab w:val="left" w:pos="720"/>
        </w:tabs>
        <w:ind w:left="709"/>
        <w:jc w:val="both"/>
        <w:rPr>
          <w:rFonts w:cstheme="minorHAnsi"/>
          <w:sz w:val="18"/>
          <w:szCs w:val="18"/>
        </w:rPr>
      </w:pPr>
      <w:r w:rsidRPr="00A14A45">
        <w:rPr>
          <w:rFonts w:cstheme="minorHAnsi"/>
          <w:sz w:val="18"/>
          <w:szCs w:val="18"/>
        </w:rPr>
        <w:t xml:space="preserve">Les réunions se déroulent soit au Kremlin Bicêtre (94), soit </w:t>
      </w:r>
      <w:r w:rsidR="00C400D0" w:rsidRPr="00A14A45">
        <w:rPr>
          <w:rFonts w:cstheme="minorHAnsi"/>
          <w:sz w:val="18"/>
          <w:szCs w:val="18"/>
        </w:rPr>
        <w:t>à la maison d’arrêt de Draguignan (83)</w:t>
      </w:r>
      <w:r w:rsidRPr="00A14A45">
        <w:rPr>
          <w:rFonts w:cstheme="minorHAnsi"/>
          <w:sz w:val="18"/>
          <w:szCs w:val="18"/>
        </w:rPr>
        <w:t>. Des déplacements sont donc à prévoir en conséquence. Des réunions en visioconférence peuvent également être organisées</w:t>
      </w:r>
      <w:r w:rsidR="00E24FFE" w:rsidRPr="00A14A45">
        <w:rPr>
          <w:rFonts w:cstheme="minorHAnsi"/>
          <w:sz w:val="18"/>
          <w:szCs w:val="18"/>
        </w:rPr>
        <w:t>, à l’initiative du MOA</w:t>
      </w:r>
      <w:r w:rsidRPr="00A14A45">
        <w:rPr>
          <w:rFonts w:cstheme="minorHAnsi"/>
          <w:sz w:val="18"/>
          <w:szCs w:val="18"/>
        </w:rPr>
        <w:t>.</w:t>
      </w:r>
    </w:p>
    <w:p w14:paraId="45FBE2A4" w14:textId="5D47DEFA" w:rsidR="002755C2" w:rsidRDefault="002755C2" w:rsidP="00DE7BF3">
      <w:pPr>
        <w:tabs>
          <w:tab w:val="left" w:pos="720"/>
        </w:tabs>
        <w:ind w:left="709"/>
        <w:jc w:val="both"/>
        <w:rPr>
          <w:rFonts w:cstheme="minorHAnsi"/>
          <w:sz w:val="18"/>
          <w:szCs w:val="18"/>
        </w:rPr>
      </w:pPr>
      <w:r w:rsidRPr="00A14A45">
        <w:rPr>
          <w:rFonts w:cstheme="minorHAnsi"/>
          <w:sz w:val="18"/>
          <w:szCs w:val="18"/>
        </w:rPr>
        <w:t xml:space="preserve">A la demande du Maître d’ouvrage, </w:t>
      </w:r>
      <w:r w:rsidR="0038682A">
        <w:rPr>
          <w:rFonts w:cstheme="minorHAnsi"/>
          <w:sz w:val="18"/>
          <w:szCs w:val="18"/>
        </w:rPr>
        <w:t xml:space="preserve">il </w:t>
      </w:r>
      <w:r w:rsidRPr="00A14A45">
        <w:rPr>
          <w:rFonts w:cstheme="minorHAnsi"/>
          <w:sz w:val="18"/>
          <w:szCs w:val="18"/>
        </w:rPr>
        <w:t>représente ce dernier lors de réunions.</w:t>
      </w:r>
    </w:p>
    <w:p w14:paraId="296AEBAE" w14:textId="782A3530" w:rsidR="0038682A" w:rsidRPr="00A14A45" w:rsidRDefault="0038682A" w:rsidP="00DE7BF3">
      <w:pPr>
        <w:tabs>
          <w:tab w:val="left" w:pos="720"/>
        </w:tabs>
        <w:ind w:left="709"/>
        <w:jc w:val="both"/>
        <w:rPr>
          <w:rFonts w:cstheme="minorHAnsi"/>
          <w:sz w:val="18"/>
          <w:szCs w:val="18"/>
        </w:rPr>
      </w:pPr>
      <w:r>
        <w:rPr>
          <w:rFonts w:cstheme="minorHAnsi"/>
          <w:sz w:val="18"/>
          <w:szCs w:val="18"/>
        </w:rPr>
        <w:t>Les délais des missions sont précisés à l’article 4</w:t>
      </w:r>
      <w:r w:rsidR="008B1E69">
        <w:rPr>
          <w:rFonts w:cstheme="minorHAnsi"/>
          <w:sz w:val="18"/>
          <w:szCs w:val="18"/>
        </w:rPr>
        <w:t xml:space="preserve"> du présent CCTP</w:t>
      </w:r>
      <w:r>
        <w:rPr>
          <w:rFonts w:cstheme="minorHAnsi"/>
          <w:sz w:val="18"/>
          <w:szCs w:val="18"/>
        </w:rPr>
        <w:t>.</w:t>
      </w:r>
    </w:p>
    <w:p w14:paraId="3E844893" w14:textId="77777777" w:rsidR="00286752" w:rsidRPr="00A14A45" w:rsidRDefault="00286752" w:rsidP="00DE5FF0">
      <w:pPr>
        <w:jc w:val="both"/>
        <w:rPr>
          <w:rFonts w:cstheme="minorHAnsi"/>
          <w:bCs/>
          <w:sz w:val="18"/>
          <w:szCs w:val="18"/>
        </w:rPr>
      </w:pPr>
    </w:p>
    <w:p w14:paraId="241D584B" w14:textId="2CBC81A6" w:rsidR="00866FD2" w:rsidRPr="00A14A45" w:rsidRDefault="00BF7F05" w:rsidP="00DE7BF3">
      <w:pPr>
        <w:pStyle w:val="Paragraphedeliste"/>
        <w:numPr>
          <w:ilvl w:val="0"/>
          <w:numId w:val="19"/>
        </w:numPr>
        <w:jc w:val="both"/>
        <w:rPr>
          <w:rFonts w:cstheme="minorHAnsi"/>
          <w:bCs/>
          <w:sz w:val="18"/>
          <w:szCs w:val="18"/>
        </w:rPr>
      </w:pPr>
      <w:r w:rsidRPr="00A14A45">
        <w:rPr>
          <w:rFonts w:cstheme="minorHAnsi"/>
          <w:b/>
          <w:sz w:val="18"/>
          <w:szCs w:val="18"/>
        </w:rPr>
        <w:t>M1 à M</w:t>
      </w:r>
      <w:r w:rsidR="00C400D0" w:rsidRPr="00A14A45">
        <w:rPr>
          <w:rFonts w:cstheme="minorHAnsi"/>
          <w:b/>
          <w:sz w:val="18"/>
          <w:szCs w:val="18"/>
        </w:rPr>
        <w:t>7</w:t>
      </w:r>
      <w:r w:rsidR="00286730" w:rsidRPr="00A14A45">
        <w:rPr>
          <w:rFonts w:ascii="Calibri" w:hAnsi="Calibri" w:cs="Calibri"/>
          <w:b/>
          <w:sz w:val="18"/>
          <w:szCs w:val="18"/>
        </w:rPr>
        <w:t> </w:t>
      </w:r>
      <w:r w:rsidRPr="00A14A45">
        <w:rPr>
          <w:rFonts w:cstheme="minorHAnsi"/>
          <w:b/>
          <w:sz w:val="18"/>
          <w:szCs w:val="18"/>
        </w:rPr>
        <w:t xml:space="preserve">: </w:t>
      </w:r>
      <w:r w:rsidR="00644761" w:rsidRPr="00A14A45">
        <w:rPr>
          <w:rFonts w:cstheme="minorHAnsi"/>
          <w:b/>
          <w:sz w:val="18"/>
          <w:szCs w:val="18"/>
        </w:rPr>
        <w:t xml:space="preserve">Expertise technique et </w:t>
      </w:r>
      <w:r w:rsidR="009E5AF0" w:rsidRPr="00A14A45">
        <w:rPr>
          <w:rFonts w:cstheme="minorHAnsi"/>
          <w:b/>
          <w:sz w:val="18"/>
          <w:szCs w:val="18"/>
        </w:rPr>
        <w:t>de sureté</w:t>
      </w:r>
      <w:r w:rsidR="00F028E0" w:rsidRPr="00A14A45">
        <w:rPr>
          <w:rFonts w:cstheme="minorHAnsi"/>
          <w:b/>
          <w:sz w:val="18"/>
          <w:szCs w:val="18"/>
        </w:rPr>
        <w:t xml:space="preserve"> </w:t>
      </w:r>
      <w:r w:rsidR="00EC346D" w:rsidRPr="00A14A45">
        <w:rPr>
          <w:rFonts w:cstheme="minorHAnsi"/>
          <w:bCs/>
          <w:sz w:val="18"/>
          <w:szCs w:val="18"/>
        </w:rPr>
        <w:t>l</w:t>
      </w:r>
      <w:r w:rsidR="00866FD2" w:rsidRPr="00A14A45">
        <w:rPr>
          <w:rFonts w:cstheme="minorHAnsi"/>
          <w:bCs/>
          <w:sz w:val="18"/>
          <w:szCs w:val="18"/>
        </w:rPr>
        <w:t>e titulaire du présent marché</w:t>
      </w:r>
      <w:r w:rsidR="004B6081" w:rsidRPr="00A14A45">
        <w:rPr>
          <w:rFonts w:cstheme="minorHAnsi"/>
          <w:bCs/>
          <w:sz w:val="18"/>
          <w:szCs w:val="18"/>
        </w:rPr>
        <w:t>, dont notamment</w:t>
      </w:r>
      <w:r w:rsidR="00286730" w:rsidRPr="00A14A45">
        <w:rPr>
          <w:rFonts w:ascii="Calibri" w:hAnsi="Calibri" w:cs="Calibri"/>
          <w:bCs/>
          <w:sz w:val="18"/>
          <w:szCs w:val="18"/>
        </w:rPr>
        <w:t> </w:t>
      </w:r>
      <w:r w:rsidR="00866FD2" w:rsidRPr="00A14A45">
        <w:rPr>
          <w:rFonts w:cstheme="minorHAnsi"/>
          <w:bCs/>
          <w:sz w:val="18"/>
          <w:szCs w:val="18"/>
        </w:rPr>
        <w:t>:</w:t>
      </w:r>
    </w:p>
    <w:p w14:paraId="04276C72" w14:textId="49FB8CBE" w:rsidR="00376E7E" w:rsidRPr="00A14A45" w:rsidRDefault="004B6081" w:rsidP="00EC346D">
      <w:pPr>
        <w:ind w:left="708"/>
        <w:jc w:val="both"/>
        <w:rPr>
          <w:rFonts w:cstheme="minorHAnsi"/>
          <w:bCs/>
          <w:sz w:val="18"/>
          <w:szCs w:val="18"/>
          <w:u w:val="single"/>
        </w:rPr>
      </w:pPr>
      <w:r w:rsidRPr="00A14A45">
        <w:rPr>
          <w:rFonts w:cstheme="minorHAnsi"/>
          <w:b/>
          <w:sz w:val="18"/>
          <w:szCs w:val="18"/>
          <w:u w:val="single"/>
        </w:rPr>
        <w:sym w:font="Wingdings" w:char="F0E8"/>
      </w:r>
      <w:r w:rsidRPr="00A14A45">
        <w:rPr>
          <w:rFonts w:cstheme="minorHAnsi"/>
          <w:b/>
          <w:sz w:val="18"/>
          <w:szCs w:val="18"/>
          <w:u w:val="single"/>
        </w:rPr>
        <w:t xml:space="preserve"> </w:t>
      </w:r>
      <w:r w:rsidR="00BF7F05" w:rsidRPr="00A14A45">
        <w:rPr>
          <w:rFonts w:cstheme="minorHAnsi"/>
          <w:b/>
          <w:sz w:val="18"/>
          <w:szCs w:val="18"/>
          <w:u w:val="single"/>
        </w:rPr>
        <w:t>M1 à M</w:t>
      </w:r>
      <w:r w:rsidR="00C400D0" w:rsidRPr="00A14A45">
        <w:rPr>
          <w:rFonts w:cstheme="minorHAnsi"/>
          <w:b/>
          <w:sz w:val="18"/>
          <w:szCs w:val="18"/>
          <w:u w:val="single"/>
        </w:rPr>
        <w:t>4</w:t>
      </w:r>
      <w:r w:rsidR="00286730" w:rsidRPr="00A14A45">
        <w:rPr>
          <w:rFonts w:ascii="Calibri" w:hAnsi="Calibri" w:cs="Calibri"/>
          <w:b/>
          <w:sz w:val="18"/>
          <w:szCs w:val="18"/>
          <w:u w:val="single"/>
        </w:rPr>
        <w:t> </w:t>
      </w:r>
      <w:r w:rsidR="00BF7F05" w:rsidRPr="00A14A45">
        <w:rPr>
          <w:rFonts w:cstheme="minorHAnsi"/>
          <w:b/>
          <w:sz w:val="18"/>
          <w:szCs w:val="18"/>
          <w:u w:val="single"/>
        </w:rPr>
        <w:t>:</w:t>
      </w:r>
      <w:r w:rsidR="00BF7F05" w:rsidRPr="00A14A45">
        <w:rPr>
          <w:rFonts w:cstheme="minorHAnsi"/>
          <w:bCs/>
          <w:sz w:val="18"/>
          <w:szCs w:val="18"/>
          <w:u w:val="single"/>
        </w:rPr>
        <w:t xml:space="preserve"> </w:t>
      </w:r>
      <w:r w:rsidR="00866FD2" w:rsidRPr="00A14A45">
        <w:rPr>
          <w:rFonts w:cstheme="minorHAnsi"/>
          <w:bCs/>
          <w:sz w:val="18"/>
          <w:szCs w:val="18"/>
          <w:u w:val="single"/>
        </w:rPr>
        <w:t>A chaque phase d’études (</w:t>
      </w:r>
      <w:r w:rsidR="009D1AF0" w:rsidRPr="00A14A45">
        <w:rPr>
          <w:rFonts w:cstheme="minorHAnsi"/>
          <w:bCs/>
          <w:sz w:val="18"/>
          <w:szCs w:val="18"/>
          <w:u w:val="single"/>
        </w:rPr>
        <w:t xml:space="preserve">Prise de connaissance, </w:t>
      </w:r>
      <w:r w:rsidR="00866FD2" w:rsidRPr="00A14A45">
        <w:rPr>
          <w:rFonts w:cstheme="minorHAnsi"/>
          <w:bCs/>
          <w:sz w:val="18"/>
          <w:szCs w:val="18"/>
          <w:u w:val="single"/>
        </w:rPr>
        <w:t>APS, APD, PRO)</w:t>
      </w:r>
      <w:r w:rsidR="00286730" w:rsidRPr="00A14A45">
        <w:rPr>
          <w:rFonts w:ascii="Calibri" w:hAnsi="Calibri" w:cs="Calibri"/>
          <w:bCs/>
          <w:sz w:val="18"/>
          <w:szCs w:val="18"/>
          <w:u w:val="single"/>
        </w:rPr>
        <w:t> </w:t>
      </w:r>
      <w:r w:rsidR="00376E7E" w:rsidRPr="00A14A45">
        <w:rPr>
          <w:rFonts w:cstheme="minorHAnsi"/>
          <w:bCs/>
          <w:sz w:val="18"/>
          <w:szCs w:val="18"/>
          <w:u w:val="single"/>
        </w:rPr>
        <w:t>:</w:t>
      </w:r>
    </w:p>
    <w:p w14:paraId="71FA4C17" w14:textId="313F0AA8" w:rsidR="00EC346D" w:rsidRPr="00A14A45" w:rsidRDefault="00376E7E" w:rsidP="00DE5FF0">
      <w:pPr>
        <w:pStyle w:val="Paragraphedeliste"/>
        <w:numPr>
          <w:ilvl w:val="0"/>
          <w:numId w:val="59"/>
        </w:numPr>
        <w:jc w:val="both"/>
        <w:rPr>
          <w:rFonts w:cstheme="minorHAnsi"/>
          <w:bCs/>
          <w:sz w:val="18"/>
          <w:szCs w:val="18"/>
        </w:rPr>
      </w:pPr>
      <w:r w:rsidRPr="00A14A45">
        <w:rPr>
          <w:rFonts w:cstheme="minorHAnsi"/>
          <w:bCs/>
          <w:sz w:val="18"/>
          <w:szCs w:val="18"/>
        </w:rPr>
        <w:t>A</w:t>
      </w:r>
      <w:r w:rsidR="00E61CAD" w:rsidRPr="00A14A45">
        <w:rPr>
          <w:rFonts w:cstheme="minorHAnsi"/>
          <w:bCs/>
          <w:sz w:val="18"/>
          <w:szCs w:val="18"/>
        </w:rPr>
        <w:t>nalyse exhaustivement</w:t>
      </w:r>
      <w:r w:rsidR="00866FD2" w:rsidRPr="00A14A45">
        <w:rPr>
          <w:rFonts w:cstheme="minorHAnsi"/>
          <w:bCs/>
          <w:sz w:val="18"/>
          <w:szCs w:val="18"/>
        </w:rPr>
        <w:t xml:space="preserve"> toutes les pièces produites</w:t>
      </w:r>
      <w:r w:rsidR="005B4BAA" w:rsidRPr="00A14A45">
        <w:rPr>
          <w:rFonts w:cstheme="minorHAnsi"/>
          <w:bCs/>
          <w:sz w:val="18"/>
          <w:szCs w:val="18"/>
        </w:rPr>
        <w:t xml:space="preserve"> (pièces écrites et graphiques)</w:t>
      </w:r>
      <w:r w:rsidR="00866FD2" w:rsidRPr="00A14A45">
        <w:rPr>
          <w:rFonts w:cstheme="minorHAnsi"/>
          <w:bCs/>
          <w:sz w:val="18"/>
          <w:szCs w:val="18"/>
        </w:rPr>
        <w:t xml:space="preserve"> par le groupement de maitrise d’œuvre</w:t>
      </w:r>
      <w:r w:rsidR="00E61CAD" w:rsidRPr="00A14A45">
        <w:rPr>
          <w:rFonts w:cstheme="minorHAnsi"/>
          <w:bCs/>
          <w:sz w:val="18"/>
          <w:szCs w:val="18"/>
        </w:rPr>
        <w:t xml:space="preserve"> </w:t>
      </w:r>
      <w:r w:rsidR="00EC346D" w:rsidRPr="00A14A45">
        <w:rPr>
          <w:rFonts w:cstheme="minorHAnsi"/>
          <w:bCs/>
          <w:sz w:val="18"/>
          <w:szCs w:val="18"/>
        </w:rPr>
        <w:t xml:space="preserve">sur </w:t>
      </w:r>
      <w:r w:rsidR="00E61CAD" w:rsidRPr="00A14A45">
        <w:rPr>
          <w:rFonts w:cstheme="minorHAnsi"/>
          <w:bCs/>
          <w:sz w:val="18"/>
          <w:szCs w:val="18"/>
        </w:rPr>
        <w:t>les aspects fonctionnels, techniques et de sûreté</w:t>
      </w:r>
      <w:r w:rsidR="00E61CAD" w:rsidRPr="00A14A45">
        <w:rPr>
          <w:rFonts w:ascii="Calibri" w:hAnsi="Calibri" w:cs="Calibri"/>
          <w:bCs/>
          <w:sz w:val="18"/>
          <w:szCs w:val="18"/>
        </w:rPr>
        <w:t> </w:t>
      </w:r>
      <w:r w:rsidR="00EC346D" w:rsidRPr="00A14A45">
        <w:rPr>
          <w:rFonts w:cstheme="minorHAnsi"/>
          <w:bCs/>
          <w:sz w:val="18"/>
          <w:szCs w:val="18"/>
        </w:rPr>
        <w:t>au regard de leur conformité avec les pièces de leur marché</w:t>
      </w:r>
      <w:r w:rsidR="009D1AF0" w:rsidRPr="00A14A45">
        <w:rPr>
          <w:rFonts w:cstheme="minorHAnsi"/>
          <w:bCs/>
          <w:sz w:val="18"/>
          <w:szCs w:val="18"/>
        </w:rPr>
        <w:t xml:space="preserve">. Le niveau d’analyses sera </w:t>
      </w:r>
      <w:r w:rsidR="007072B2" w:rsidRPr="00A14A45">
        <w:rPr>
          <w:rFonts w:cstheme="minorHAnsi"/>
          <w:bCs/>
          <w:sz w:val="18"/>
          <w:szCs w:val="18"/>
        </w:rPr>
        <w:t>proportionnel au stade d’avancement des études,</w:t>
      </w:r>
      <w:r w:rsidR="009D1AF0" w:rsidRPr="00A14A45">
        <w:rPr>
          <w:rFonts w:cstheme="minorHAnsi"/>
          <w:bCs/>
          <w:sz w:val="18"/>
          <w:szCs w:val="18"/>
        </w:rPr>
        <w:t xml:space="preserve"> et notamment en phase </w:t>
      </w:r>
      <w:r w:rsidR="00C400D0" w:rsidRPr="00A14A45">
        <w:rPr>
          <w:rFonts w:cstheme="minorHAnsi"/>
          <w:bCs/>
          <w:sz w:val="18"/>
          <w:szCs w:val="18"/>
        </w:rPr>
        <w:t>PRO</w:t>
      </w:r>
      <w:r w:rsidR="009D1AF0" w:rsidRPr="00A14A45">
        <w:rPr>
          <w:rFonts w:cstheme="minorHAnsi"/>
          <w:bCs/>
          <w:sz w:val="18"/>
          <w:szCs w:val="18"/>
        </w:rPr>
        <w:t xml:space="preserve"> (consultation travaux).</w:t>
      </w:r>
    </w:p>
    <w:p w14:paraId="04F504A5" w14:textId="665A3E3E" w:rsidR="00EC346D" w:rsidRPr="00A14A45" w:rsidRDefault="00EC346D" w:rsidP="00DE5FF0">
      <w:pPr>
        <w:pStyle w:val="Paragraphedeliste"/>
        <w:numPr>
          <w:ilvl w:val="0"/>
          <w:numId w:val="59"/>
        </w:numPr>
        <w:jc w:val="both"/>
        <w:rPr>
          <w:rFonts w:cstheme="minorHAnsi"/>
          <w:bCs/>
          <w:sz w:val="18"/>
          <w:szCs w:val="18"/>
        </w:rPr>
      </w:pPr>
      <w:r w:rsidRPr="00A14A45">
        <w:rPr>
          <w:rFonts w:cstheme="minorHAnsi"/>
          <w:bCs/>
          <w:sz w:val="18"/>
          <w:szCs w:val="18"/>
        </w:rPr>
        <w:t>Met en avant les non-conformités éventuelles</w:t>
      </w:r>
      <w:r w:rsidR="00286730" w:rsidRPr="00A14A45">
        <w:rPr>
          <w:rFonts w:ascii="Calibri" w:hAnsi="Calibri" w:cs="Calibri"/>
          <w:bCs/>
          <w:sz w:val="18"/>
          <w:szCs w:val="18"/>
        </w:rPr>
        <w:t> </w:t>
      </w:r>
      <w:r w:rsidRPr="00A14A45">
        <w:rPr>
          <w:rFonts w:cstheme="minorHAnsi"/>
          <w:bCs/>
          <w:sz w:val="18"/>
          <w:szCs w:val="18"/>
        </w:rPr>
        <w:t>;</w:t>
      </w:r>
    </w:p>
    <w:p w14:paraId="055CE5B0" w14:textId="7A97D42A" w:rsidR="00866FD2" w:rsidRPr="00A14A45" w:rsidRDefault="00EC346D" w:rsidP="00DE5FF0">
      <w:pPr>
        <w:pStyle w:val="Paragraphedeliste"/>
        <w:numPr>
          <w:ilvl w:val="0"/>
          <w:numId w:val="59"/>
        </w:numPr>
        <w:jc w:val="both"/>
        <w:rPr>
          <w:rFonts w:cstheme="minorHAnsi"/>
          <w:bCs/>
          <w:sz w:val="18"/>
          <w:szCs w:val="18"/>
        </w:rPr>
      </w:pPr>
      <w:r w:rsidRPr="00A14A45">
        <w:rPr>
          <w:rFonts w:cstheme="minorHAnsi"/>
          <w:bCs/>
          <w:sz w:val="18"/>
          <w:szCs w:val="18"/>
        </w:rPr>
        <w:t>V</w:t>
      </w:r>
      <w:r w:rsidR="00E61CAD" w:rsidRPr="00A14A45">
        <w:rPr>
          <w:rFonts w:cstheme="minorHAnsi"/>
          <w:bCs/>
          <w:sz w:val="18"/>
          <w:szCs w:val="18"/>
        </w:rPr>
        <w:t>érifi</w:t>
      </w:r>
      <w:r w:rsidRPr="00A14A45">
        <w:rPr>
          <w:rFonts w:cstheme="minorHAnsi"/>
          <w:bCs/>
          <w:sz w:val="18"/>
          <w:szCs w:val="18"/>
        </w:rPr>
        <w:t>e</w:t>
      </w:r>
      <w:r w:rsidR="00E61CAD" w:rsidRPr="00A14A45">
        <w:rPr>
          <w:rFonts w:cstheme="minorHAnsi"/>
          <w:bCs/>
          <w:sz w:val="18"/>
          <w:szCs w:val="18"/>
        </w:rPr>
        <w:t xml:space="preserve"> au fur et à mesure de l’avancement des études que les observations, validées par le maître de l’ouvrage sont prises en considération</w:t>
      </w:r>
      <w:r w:rsidR="00286730" w:rsidRPr="00A14A45">
        <w:rPr>
          <w:rFonts w:ascii="Calibri" w:hAnsi="Calibri" w:cs="Calibri"/>
          <w:bCs/>
          <w:sz w:val="18"/>
          <w:szCs w:val="18"/>
        </w:rPr>
        <w:t> </w:t>
      </w:r>
      <w:r w:rsidRPr="00A14A45">
        <w:rPr>
          <w:rFonts w:cstheme="minorHAnsi"/>
          <w:bCs/>
          <w:sz w:val="18"/>
          <w:szCs w:val="18"/>
        </w:rPr>
        <w:t>;</w:t>
      </w:r>
      <w:r w:rsidR="002B3DF9" w:rsidRPr="00A14A45">
        <w:rPr>
          <w:rFonts w:cstheme="minorHAnsi"/>
          <w:bCs/>
          <w:sz w:val="18"/>
          <w:szCs w:val="18"/>
        </w:rPr>
        <w:t xml:space="preserve"> </w:t>
      </w:r>
    </w:p>
    <w:p w14:paraId="446C02CC" w14:textId="72058363" w:rsidR="00E61CAD" w:rsidRPr="00A14A45" w:rsidRDefault="002B3DF9" w:rsidP="00DE5FF0">
      <w:pPr>
        <w:pStyle w:val="Paragraphedeliste"/>
        <w:numPr>
          <w:ilvl w:val="0"/>
          <w:numId w:val="59"/>
        </w:numPr>
        <w:jc w:val="both"/>
        <w:rPr>
          <w:rFonts w:cstheme="minorHAnsi"/>
          <w:bCs/>
          <w:sz w:val="18"/>
          <w:szCs w:val="18"/>
        </w:rPr>
      </w:pPr>
      <w:r w:rsidRPr="00A14A45">
        <w:rPr>
          <w:rFonts w:cstheme="minorHAnsi"/>
          <w:bCs/>
          <w:sz w:val="18"/>
          <w:szCs w:val="18"/>
        </w:rPr>
        <w:t>S</w:t>
      </w:r>
      <w:r w:rsidR="00E61CAD" w:rsidRPr="00A14A45">
        <w:rPr>
          <w:rFonts w:cstheme="minorHAnsi"/>
          <w:bCs/>
          <w:sz w:val="18"/>
          <w:szCs w:val="18"/>
        </w:rPr>
        <w:t>ur le volet technique une analyse en profondeur des documents lot par lot est attendue</w:t>
      </w:r>
      <w:r w:rsidR="00286730" w:rsidRPr="00A14A45">
        <w:rPr>
          <w:rFonts w:ascii="Calibri" w:hAnsi="Calibri" w:cs="Calibri"/>
          <w:bCs/>
          <w:sz w:val="18"/>
          <w:szCs w:val="18"/>
        </w:rPr>
        <w:t> </w:t>
      </w:r>
      <w:r w:rsidR="00E61CAD" w:rsidRPr="00A14A45">
        <w:rPr>
          <w:rFonts w:cstheme="minorHAnsi"/>
          <w:bCs/>
          <w:sz w:val="18"/>
          <w:szCs w:val="18"/>
        </w:rPr>
        <w:t>: l’assistant au maître d’ouvrage a la responsabilité d’alerter le maître d’ouvrage sur tout élément susceptible de constituer un risque dans la réalisation</w:t>
      </w:r>
      <w:r w:rsidR="00286730" w:rsidRPr="00A14A45">
        <w:rPr>
          <w:rFonts w:ascii="Calibri" w:hAnsi="Calibri" w:cs="Calibri"/>
          <w:bCs/>
          <w:sz w:val="18"/>
          <w:szCs w:val="18"/>
        </w:rPr>
        <w:t> </w:t>
      </w:r>
      <w:r w:rsidR="00866FD2" w:rsidRPr="00A14A45">
        <w:rPr>
          <w:rFonts w:cstheme="minorHAnsi"/>
          <w:bCs/>
          <w:sz w:val="18"/>
          <w:szCs w:val="18"/>
        </w:rPr>
        <w:t xml:space="preserve">; </w:t>
      </w:r>
    </w:p>
    <w:p w14:paraId="1F3328C8" w14:textId="4A644AC8" w:rsidR="005B4BAA" w:rsidRPr="00A14A45" w:rsidRDefault="005B4BAA" w:rsidP="00DE5FF0">
      <w:pPr>
        <w:pStyle w:val="Paragraphedeliste"/>
        <w:numPr>
          <w:ilvl w:val="0"/>
          <w:numId w:val="59"/>
        </w:numPr>
        <w:jc w:val="both"/>
        <w:rPr>
          <w:rFonts w:cstheme="minorHAnsi"/>
          <w:bCs/>
          <w:sz w:val="18"/>
          <w:szCs w:val="18"/>
        </w:rPr>
      </w:pPr>
      <w:r w:rsidRPr="00A14A45">
        <w:rPr>
          <w:rFonts w:cstheme="minorHAnsi"/>
          <w:bCs/>
          <w:sz w:val="18"/>
          <w:szCs w:val="18"/>
        </w:rPr>
        <w:t>Analyse le schéma contrôle qualité produit par la maitrise d’œuvre</w:t>
      </w:r>
      <w:r w:rsidR="00286730" w:rsidRPr="00A14A45">
        <w:rPr>
          <w:rFonts w:ascii="Calibri" w:hAnsi="Calibri" w:cs="Calibri"/>
          <w:bCs/>
          <w:sz w:val="18"/>
          <w:szCs w:val="18"/>
        </w:rPr>
        <w:t> </w:t>
      </w:r>
      <w:r w:rsidRPr="00A14A45">
        <w:rPr>
          <w:rFonts w:cstheme="minorHAnsi"/>
          <w:bCs/>
          <w:sz w:val="18"/>
          <w:szCs w:val="18"/>
        </w:rPr>
        <w:t>;</w:t>
      </w:r>
    </w:p>
    <w:p w14:paraId="4374D140" w14:textId="4987244A" w:rsidR="000E1452" w:rsidRPr="00A14A45" w:rsidRDefault="000E1452" w:rsidP="00DE5FF0">
      <w:pPr>
        <w:pStyle w:val="Paragraphedeliste"/>
        <w:numPr>
          <w:ilvl w:val="0"/>
          <w:numId w:val="59"/>
        </w:numPr>
        <w:jc w:val="both"/>
        <w:rPr>
          <w:rFonts w:cstheme="minorHAnsi"/>
          <w:bCs/>
          <w:sz w:val="18"/>
          <w:szCs w:val="18"/>
        </w:rPr>
      </w:pPr>
      <w:r w:rsidRPr="00A14A45">
        <w:rPr>
          <w:rFonts w:cstheme="minorHAnsi"/>
          <w:bCs/>
          <w:sz w:val="18"/>
          <w:szCs w:val="18"/>
        </w:rPr>
        <w:t>Expertise les documents remis par le groupement</w:t>
      </w:r>
      <w:r w:rsidR="009E5AF0" w:rsidRPr="00A14A45">
        <w:rPr>
          <w:rFonts w:cstheme="minorHAnsi"/>
          <w:bCs/>
          <w:sz w:val="18"/>
          <w:szCs w:val="18"/>
        </w:rPr>
        <w:t xml:space="preserve"> de maitrise d’œuvre</w:t>
      </w:r>
      <w:r w:rsidRPr="00A14A45">
        <w:rPr>
          <w:rFonts w:cstheme="minorHAnsi"/>
          <w:bCs/>
          <w:sz w:val="18"/>
          <w:szCs w:val="18"/>
        </w:rPr>
        <w:t xml:space="preserve"> et valide les systèmes de sûreté (sûreté active et sûreté passive)</w:t>
      </w:r>
      <w:r w:rsidRPr="00A14A45">
        <w:rPr>
          <w:rFonts w:ascii="Calibri" w:hAnsi="Calibri" w:cs="Calibri"/>
          <w:bCs/>
          <w:sz w:val="18"/>
          <w:szCs w:val="18"/>
        </w:rPr>
        <w:t> </w:t>
      </w:r>
      <w:r w:rsidRPr="00A14A45">
        <w:rPr>
          <w:rFonts w:cstheme="minorHAnsi"/>
          <w:bCs/>
          <w:sz w:val="18"/>
          <w:szCs w:val="18"/>
        </w:rPr>
        <w:t xml:space="preserve">en veillant </w:t>
      </w:r>
      <w:r w:rsidRPr="00A14A45">
        <w:rPr>
          <w:rFonts w:cs="Marianne"/>
          <w:bCs/>
          <w:sz w:val="18"/>
          <w:szCs w:val="18"/>
        </w:rPr>
        <w:t>à</w:t>
      </w:r>
      <w:r w:rsidRPr="00A14A45">
        <w:rPr>
          <w:rFonts w:cstheme="minorHAnsi"/>
          <w:bCs/>
          <w:sz w:val="18"/>
          <w:szCs w:val="18"/>
        </w:rPr>
        <w:t xml:space="preserve"> l</w:t>
      </w:r>
      <w:r w:rsidRPr="00A14A45">
        <w:rPr>
          <w:rFonts w:cs="Marianne"/>
          <w:bCs/>
          <w:sz w:val="18"/>
          <w:szCs w:val="18"/>
        </w:rPr>
        <w:t>’</w:t>
      </w:r>
      <w:r w:rsidRPr="00A14A45">
        <w:rPr>
          <w:rFonts w:cstheme="minorHAnsi"/>
          <w:bCs/>
          <w:sz w:val="18"/>
          <w:szCs w:val="18"/>
        </w:rPr>
        <w:t>homog</w:t>
      </w:r>
      <w:r w:rsidRPr="00A14A45">
        <w:rPr>
          <w:rFonts w:cs="Marianne"/>
          <w:bCs/>
          <w:sz w:val="18"/>
          <w:szCs w:val="18"/>
        </w:rPr>
        <w:t>é</w:t>
      </w:r>
      <w:r w:rsidRPr="00A14A45">
        <w:rPr>
          <w:rFonts w:cstheme="minorHAnsi"/>
          <w:bCs/>
          <w:sz w:val="18"/>
          <w:szCs w:val="18"/>
        </w:rPr>
        <w:t>n</w:t>
      </w:r>
      <w:r w:rsidRPr="00A14A45">
        <w:rPr>
          <w:rFonts w:cs="Marianne"/>
          <w:bCs/>
          <w:sz w:val="18"/>
          <w:szCs w:val="18"/>
        </w:rPr>
        <w:t>é</w:t>
      </w:r>
      <w:r w:rsidRPr="00A14A45">
        <w:rPr>
          <w:rFonts w:cstheme="minorHAnsi"/>
          <w:bCs/>
          <w:sz w:val="18"/>
          <w:szCs w:val="18"/>
        </w:rPr>
        <w:t>it</w:t>
      </w:r>
      <w:r w:rsidRPr="00A14A45">
        <w:rPr>
          <w:rFonts w:cs="Marianne"/>
          <w:bCs/>
          <w:sz w:val="18"/>
          <w:szCs w:val="18"/>
        </w:rPr>
        <w:t>é</w:t>
      </w:r>
      <w:r w:rsidRPr="00A14A45">
        <w:rPr>
          <w:rFonts w:cstheme="minorHAnsi"/>
          <w:bCs/>
          <w:sz w:val="18"/>
          <w:szCs w:val="18"/>
        </w:rPr>
        <w:t xml:space="preserve"> du niveau de s</w:t>
      </w:r>
      <w:r w:rsidRPr="00A14A45">
        <w:rPr>
          <w:rFonts w:cs="Marianne"/>
          <w:bCs/>
          <w:sz w:val="18"/>
          <w:szCs w:val="18"/>
        </w:rPr>
        <w:t>û</w:t>
      </w:r>
      <w:r w:rsidRPr="00A14A45">
        <w:rPr>
          <w:rFonts w:cstheme="minorHAnsi"/>
          <w:bCs/>
          <w:sz w:val="18"/>
          <w:szCs w:val="18"/>
        </w:rPr>
        <w:t>ret</w:t>
      </w:r>
      <w:r w:rsidRPr="00A14A45">
        <w:rPr>
          <w:rFonts w:cs="Marianne"/>
          <w:bCs/>
          <w:sz w:val="18"/>
          <w:szCs w:val="18"/>
        </w:rPr>
        <w:t>é</w:t>
      </w:r>
      <w:r w:rsidRPr="00A14A45">
        <w:rPr>
          <w:rFonts w:cstheme="minorHAnsi"/>
          <w:bCs/>
          <w:sz w:val="18"/>
          <w:szCs w:val="18"/>
        </w:rPr>
        <w:t xml:space="preserve"> requis</w:t>
      </w:r>
      <w:r w:rsidRPr="00A14A45">
        <w:rPr>
          <w:rFonts w:ascii="Calibri" w:hAnsi="Calibri" w:cs="Calibri"/>
          <w:bCs/>
          <w:sz w:val="18"/>
          <w:szCs w:val="18"/>
        </w:rPr>
        <w:t> </w:t>
      </w:r>
      <w:r w:rsidRPr="00A14A45">
        <w:rPr>
          <w:rFonts w:cstheme="minorHAnsi"/>
          <w:bCs/>
          <w:sz w:val="18"/>
          <w:szCs w:val="18"/>
        </w:rPr>
        <w:t>en regard des contraintes de s</w:t>
      </w:r>
      <w:r w:rsidRPr="00A14A45">
        <w:rPr>
          <w:rFonts w:cs="Marianne"/>
          <w:bCs/>
          <w:sz w:val="18"/>
          <w:szCs w:val="18"/>
        </w:rPr>
        <w:t>û</w:t>
      </w:r>
      <w:r w:rsidRPr="00A14A45">
        <w:rPr>
          <w:rFonts w:cstheme="minorHAnsi"/>
          <w:bCs/>
          <w:sz w:val="18"/>
          <w:szCs w:val="18"/>
        </w:rPr>
        <w:t>ret</w:t>
      </w:r>
      <w:r w:rsidRPr="00A14A45">
        <w:rPr>
          <w:rFonts w:cs="Marianne"/>
          <w:bCs/>
          <w:sz w:val="18"/>
          <w:szCs w:val="18"/>
        </w:rPr>
        <w:t>é</w:t>
      </w:r>
      <w:r w:rsidRPr="00A14A45">
        <w:rPr>
          <w:rFonts w:cstheme="minorHAnsi"/>
          <w:bCs/>
          <w:sz w:val="18"/>
          <w:szCs w:val="18"/>
        </w:rPr>
        <w:t xml:space="preserve"> inh</w:t>
      </w:r>
      <w:r w:rsidRPr="00A14A45">
        <w:rPr>
          <w:rFonts w:cs="Marianne"/>
          <w:bCs/>
          <w:sz w:val="18"/>
          <w:szCs w:val="18"/>
        </w:rPr>
        <w:t>é</w:t>
      </w:r>
      <w:r w:rsidRPr="00A14A45">
        <w:rPr>
          <w:rFonts w:cstheme="minorHAnsi"/>
          <w:bCs/>
          <w:sz w:val="18"/>
          <w:szCs w:val="18"/>
        </w:rPr>
        <w:t xml:space="preserve">rentes </w:t>
      </w:r>
      <w:r w:rsidRPr="00A14A45">
        <w:rPr>
          <w:rFonts w:cs="Marianne"/>
          <w:bCs/>
          <w:sz w:val="18"/>
          <w:szCs w:val="18"/>
        </w:rPr>
        <w:t>à</w:t>
      </w:r>
      <w:r w:rsidRPr="00A14A45">
        <w:rPr>
          <w:rFonts w:cstheme="minorHAnsi"/>
          <w:bCs/>
          <w:sz w:val="18"/>
          <w:szCs w:val="18"/>
        </w:rPr>
        <w:t xml:space="preserve"> </w:t>
      </w:r>
      <w:r w:rsidR="00C400D0" w:rsidRPr="00A14A45">
        <w:rPr>
          <w:rFonts w:cstheme="minorHAnsi"/>
          <w:bCs/>
          <w:sz w:val="18"/>
          <w:szCs w:val="18"/>
        </w:rPr>
        <w:t>un établissement pénitentiaire en fonctionnement</w:t>
      </w:r>
      <w:r w:rsidR="00286730" w:rsidRPr="00A14A45">
        <w:rPr>
          <w:rFonts w:ascii="Calibri" w:hAnsi="Calibri" w:cs="Calibri"/>
          <w:bCs/>
          <w:sz w:val="18"/>
          <w:szCs w:val="18"/>
        </w:rPr>
        <w:t> </w:t>
      </w:r>
      <w:r w:rsidRPr="00A14A45">
        <w:rPr>
          <w:rFonts w:cstheme="minorHAnsi"/>
          <w:bCs/>
          <w:sz w:val="18"/>
          <w:szCs w:val="18"/>
        </w:rPr>
        <w:t>;</w:t>
      </w:r>
      <w:r w:rsidRPr="00A14A45">
        <w:rPr>
          <w:rFonts w:ascii="Calibri" w:hAnsi="Calibri" w:cs="Calibri"/>
          <w:bCs/>
          <w:sz w:val="18"/>
          <w:szCs w:val="18"/>
        </w:rPr>
        <w:t> </w:t>
      </w:r>
    </w:p>
    <w:p w14:paraId="4430EA60" w14:textId="77777777" w:rsidR="00DE5FF0" w:rsidRPr="00A14A45" w:rsidRDefault="002755C2" w:rsidP="00DE5FF0">
      <w:pPr>
        <w:pStyle w:val="Paragraphedeliste"/>
        <w:numPr>
          <w:ilvl w:val="0"/>
          <w:numId w:val="59"/>
        </w:numPr>
        <w:jc w:val="both"/>
        <w:rPr>
          <w:rFonts w:cstheme="minorHAnsi"/>
          <w:bCs/>
          <w:sz w:val="18"/>
          <w:szCs w:val="18"/>
        </w:rPr>
      </w:pPr>
      <w:r w:rsidRPr="00A14A45">
        <w:rPr>
          <w:rFonts w:cstheme="minorHAnsi"/>
          <w:bCs/>
          <w:sz w:val="18"/>
          <w:szCs w:val="18"/>
        </w:rPr>
        <w:t>C</w:t>
      </w:r>
      <w:r w:rsidR="000E1452" w:rsidRPr="00A14A45">
        <w:rPr>
          <w:rFonts w:cstheme="minorHAnsi"/>
          <w:bCs/>
          <w:sz w:val="18"/>
          <w:szCs w:val="18"/>
        </w:rPr>
        <w:t xml:space="preserve">oncernant plus particulièrement le volet </w:t>
      </w:r>
      <w:r w:rsidR="00B03C9F" w:rsidRPr="00A14A45">
        <w:rPr>
          <w:rFonts w:cstheme="minorHAnsi"/>
          <w:bCs/>
          <w:sz w:val="18"/>
          <w:szCs w:val="18"/>
        </w:rPr>
        <w:t>CFA -</w:t>
      </w:r>
      <w:r w:rsidR="000E1452" w:rsidRPr="00A14A45">
        <w:rPr>
          <w:rFonts w:cstheme="minorHAnsi"/>
          <w:bCs/>
          <w:sz w:val="18"/>
          <w:szCs w:val="18"/>
        </w:rPr>
        <w:t>courants faibles</w:t>
      </w:r>
      <w:r w:rsidR="00B03C9F" w:rsidRPr="00A14A45">
        <w:rPr>
          <w:rFonts w:cstheme="minorHAnsi"/>
          <w:bCs/>
          <w:sz w:val="18"/>
          <w:szCs w:val="18"/>
        </w:rPr>
        <w:t>-</w:t>
      </w:r>
      <w:r w:rsidR="00C400D0" w:rsidRPr="00A14A45">
        <w:rPr>
          <w:rFonts w:cstheme="minorHAnsi"/>
          <w:bCs/>
          <w:sz w:val="18"/>
          <w:szCs w:val="18"/>
        </w:rPr>
        <w:t xml:space="preserve"> et sureté, </w:t>
      </w:r>
      <w:r w:rsidR="000E1452" w:rsidRPr="00A14A45">
        <w:rPr>
          <w:rFonts w:cstheme="minorHAnsi"/>
          <w:bCs/>
          <w:sz w:val="18"/>
          <w:szCs w:val="18"/>
        </w:rPr>
        <w:t>expertise les documents remis par le groupement</w:t>
      </w:r>
      <w:r w:rsidR="009E5AF0" w:rsidRPr="00A14A45">
        <w:rPr>
          <w:rFonts w:cstheme="minorHAnsi"/>
          <w:bCs/>
          <w:sz w:val="18"/>
          <w:szCs w:val="18"/>
        </w:rPr>
        <w:t xml:space="preserve"> de maitrise d’œuvre</w:t>
      </w:r>
      <w:r w:rsidR="000E1452" w:rsidRPr="00A14A45">
        <w:rPr>
          <w:rFonts w:cstheme="minorHAnsi"/>
          <w:bCs/>
          <w:sz w:val="18"/>
          <w:szCs w:val="18"/>
        </w:rPr>
        <w:t xml:space="preserve"> et valide les systèmes proposés</w:t>
      </w:r>
      <w:r w:rsidR="00286730" w:rsidRPr="00A14A45">
        <w:rPr>
          <w:rFonts w:ascii="Calibri" w:hAnsi="Calibri" w:cs="Calibri"/>
          <w:bCs/>
          <w:sz w:val="18"/>
          <w:szCs w:val="18"/>
        </w:rPr>
        <w:t> </w:t>
      </w:r>
      <w:r w:rsidR="000E1452" w:rsidRPr="00A14A45">
        <w:rPr>
          <w:rFonts w:cstheme="minorHAnsi"/>
          <w:bCs/>
          <w:sz w:val="18"/>
          <w:szCs w:val="18"/>
        </w:rPr>
        <w:t>; alerte le maître d’ouvrage sur tout élément susceptible de constituer un risque dans la réalisation</w:t>
      </w:r>
      <w:r w:rsidR="00286730" w:rsidRPr="00A14A45">
        <w:rPr>
          <w:rFonts w:ascii="Calibri" w:hAnsi="Calibri" w:cs="Calibri"/>
          <w:bCs/>
          <w:sz w:val="18"/>
          <w:szCs w:val="18"/>
        </w:rPr>
        <w:t> </w:t>
      </w:r>
      <w:r w:rsidR="000E1452" w:rsidRPr="00A14A45">
        <w:rPr>
          <w:rFonts w:cstheme="minorHAnsi"/>
          <w:bCs/>
          <w:sz w:val="18"/>
          <w:szCs w:val="18"/>
        </w:rPr>
        <w:t>;</w:t>
      </w:r>
    </w:p>
    <w:p w14:paraId="6DB58301" w14:textId="2BFA80EE" w:rsidR="002755C2" w:rsidRPr="00A14A45" w:rsidRDefault="002755C2" w:rsidP="00DE5FF0">
      <w:pPr>
        <w:pStyle w:val="Paragraphedeliste"/>
        <w:numPr>
          <w:ilvl w:val="0"/>
          <w:numId w:val="59"/>
        </w:numPr>
        <w:jc w:val="both"/>
        <w:rPr>
          <w:rFonts w:cstheme="minorHAnsi"/>
          <w:bCs/>
          <w:sz w:val="18"/>
          <w:szCs w:val="18"/>
        </w:rPr>
      </w:pPr>
      <w:r w:rsidRPr="00A14A45">
        <w:rPr>
          <w:rFonts w:cstheme="minorHAnsi"/>
          <w:bCs/>
          <w:sz w:val="18"/>
          <w:szCs w:val="18"/>
        </w:rPr>
        <w:t xml:space="preserve">Analyse et fournit une contre-expertise du schéma de contrôle de la qualité réalisé par le </w:t>
      </w:r>
      <w:r w:rsidR="00E36E42" w:rsidRPr="00A14A45">
        <w:rPr>
          <w:rFonts w:cstheme="minorHAnsi"/>
          <w:bCs/>
          <w:sz w:val="18"/>
          <w:szCs w:val="18"/>
        </w:rPr>
        <w:t>maitre d’œuvre</w:t>
      </w:r>
      <w:r w:rsidR="00286730" w:rsidRPr="00A14A45">
        <w:rPr>
          <w:rFonts w:ascii="Calibri" w:hAnsi="Calibri" w:cs="Calibri"/>
          <w:bCs/>
          <w:sz w:val="18"/>
          <w:szCs w:val="18"/>
        </w:rPr>
        <w:t> </w:t>
      </w:r>
      <w:r w:rsidRPr="00A14A45">
        <w:rPr>
          <w:rFonts w:cstheme="minorHAnsi"/>
          <w:bCs/>
          <w:sz w:val="18"/>
          <w:szCs w:val="18"/>
        </w:rPr>
        <w:t>;</w:t>
      </w:r>
    </w:p>
    <w:p w14:paraId="4432BC26" w14:textId="4AC0A678" w:rsidR="002755C2" w:rsidRPr="00A14A45" w:rsidRDefault="002755C2" w:rsidP="00DE5FF0">
      <w:pPr>
        <w:pStyle w:val="Paragraphedeliste"/>
        <w:numPr>
          <w:ilvl w:val="0"/>
          <w:numId w:val="59"/>
        </w:numPr>
        <w:jc w:val="both"/>
        <w:rPr>
          <w:rFonts w:cstheme="minorHAnsi"/>
          <w:bCs/>
          <w:sz w:val="18"/>
          <w:szCs w:val="18"/>
        </w:rPr>
      </w:pPr>
      <w:r w:rsidRPr="00A14A45">
        <w:rPr>
          <w:rFonts w:cstheme="minorHAnsi"/>
          <w:bCs/>
          <w:sz w:val="18"/>
          <w:szCs w:val="18"/>
        </w:rPr>
        <w:lastRenderedPageBreak/>
        <w:t>Conseille et alerte le cas échéant le maître d’ouvrage sur tout aspect critique du projet ou risque que son analyse et son expertise auront mis en évidence, y compris dans le cadre de la production des autres AMO</w:t>
      </w:r>
      <w:r w:rsidR="00286730" w:rsidRPr="00A14A45">
        <w:rPr>
          <w:rFonts w:ascii="Calibri" w:hAnsi="Calibri" w:cs="Calibri"/>
          <w:bCs/>
          <w:sz w:val="18"/>
          <w:szCs w:val="18"/>
        </w:rPr>
        <w:t> </w:t>
      </w:r>
      <w:r w:rsidR="00B47036" w:rsidRPr="00A14A45">
        <w:rPr>
          <w:rFonts w:cstheme="minorHAnsi"/>
          <w:bCs/>
          <w:sz w:val="18"/>
          <w:szCs w:val="18"/>
        </w:rPr>
        <w:t>;</w:t>
      </w:r>
    </w:p>
    <w:p w14:paraId="6968CE47" w14:textId="08DC008A" w:rsidR="00957E15" w:rsidRPr="00A14A45" w:rsidRDefault="00957E15" w:rsidP="00DE5FF0">
      <w:pPr>
        <w:pStyle w:val="Paragraphedeliste"/>
        <w:numPr>
          <w:ilvl w:val="0"/>
          <w:numId w:val="59"/>
        </w:numPr>
        <w:jc w:val="both"/>
        <w:rPr>
          <w:rFonts w:cstheme="minorHAnsi"/>
          <w:bCs/>
          <w:sz w:val="18"/>
          <w:szCs w:val="18"/>
        </w:rPr>
      </w:pPr>
      <w:r w:rsidRPr="00A14A45">
        <w:rPr>
          <w:rFonts w:cstheme="minorHAnsi"/>
          <w:bCs/>
          <w:sz w:val="18"/>
          <w:szCs w:val="18"/>
        </w:rPr>
        <w:t xml:space="preserve">Analyse, apporte sa relecture critique, puis intègre à sa propre analyse les remarques du contrôleur technique, du coordonnateur en matière de sécurité et de protection de la santé, ou </w:t>
      </w:r>
      <w:r w:rsidRPr="00A14A45">
        <w:rPr>
          <w:rFonts w:cstheme="minorHAnsi"/>
          <w:b/>
          <w:sz w:val="18"/>
          <w:szCs w:val="18"/>
          <w:u w:val="single"/>
        </w:rPr>
        <w:t>de tout autre intervenant sur le projet</w:t>
      </w:r>
      <w:r w:rsidR="00286730" w:rsidRPr="00A14A45">
        <w:rPr>
          <w:rFonts w:ascii="Calibri" w:hAnsi="Calibri" w:cs="Calibri"/>
          <w:bCs/>
          <w:sz w:val="18"/>
          <w:szCs w:val="18"/>
        </w:rPr>
        <w:t> </w:t>
      </w:r>
      <w:r w:rsidRPr="00A14A45">
        <w:rPr>
          <w:rFonts w:cstheme="minorHAnsi"/>
          <w:bCs/>
          <w:sz w:val="18"/>
          <w:szCs w:val="18"/>
        </w:rPr>
        <w:t>;</w:t>
      </w:r>
      <w:r w:rsidR="008059C6" w:rsidRPr="00A14A45">
        <w:rPr>
          <w:rFonts w:cstheme="minorHAnsi"/>
          <w:bCs/>
          <w:sz w:val="18"/>
          <w:szCs w:val="18"/>
        </w:rPr>
        <w:t xml:space="preserve"> </w:t>
      </w:r>
    </w:p>
    <w:p w14:paraId="3BC5A829" w14:textId="1F3F5EAC" w:rsidR="00DE5FF0" w:rsidRPr="00A14A45" w:rsidRDefault="007072B2" w:rsidP="00345D1A">
      <w:pPr>
        <w:pStyle w:val="Paragraphedeliste"/>
        <w:numPr>
          <w:ilvl w:val="0"/>
          <w:numId w:val="59"/>
        </w:numPr>
        <w:jc w:val="both"/>
        <w:rPr>
          <w:rFonts w:cstheme="minorHAnsi"/>
          <w:bCs/>
          <w:sz w:val="18"/>
          <w:szCs w:val="18"/>
        </w:rPr>
      </w:pPr>
      <w:r w:rsidRPr="00A14A45">
        <w:rPr>
          <w:rFonts w:cstheme="minorHAnsi"/>
          <w:bCs/>
          <w:sz w:val="18"/>
          <w:szCs w:val="18"/>
        </w:rPr>
        <w:t>Le cas échéant et s</w:t>
      </w:r>
      <w:r w:rsidR="002B3DF9" w:rsidRPr="00A14A45">
        <w:rPr>
          <w:rFonts w:cstheme="minorHAnsi"/>
          <w:bCs/>
          <w:sz w:val="18"/>
          <w:szCs w:val="18"/>
        </w:rPr>
        <w:t>ur demande de la MOA, une comparaison des éléments graphiques (coupes, plans, élévations, détails les plus importants, …) pourra être demandée permettant de visualiser aisément les évolutions et d’en en apprécier l’impact.</w:t>
      </w:r>
    </w:p>
    <w:p w14:paraId="51D3DDBF" w14:textId="49C29683" w:rsidR="008B0022" w:rsidRPr="00A14A45" w:rsidRDefault="008B0022">
      <w:pPr>
        <w:spacing w:after="200"/>
        <w:rPr>
          <w:rFonts w:cstheme="minorHAnsi"/>
          <w:b/>
          <w:sz w:val="18"/>
          <w:szCs w:val="18"/>
          <w:u w:val="single"/>
        </w:rPr>
      </w:pPr>
    </w:p>
    <w:p w14:paraId="35190793" w14:textId="6EDBE956" w:rsidR="006A5150" w:rsidRPr="00A14A45" w:rsidRDefault="0046215E" w:rsidP="0046215E">
      <w:pPr>
        <w:ind w:left="708"/>
        <w:jc w:val="both"/>
        <w:rPr>
          <w:rFonts w:cstheme="minorHAnsi"/>
          <w:bCs/>
          <w:sz w:val="18"/>
          <w:szCs w:val="18"/>
          <w:u w:val="single"/>
        </w:rPr>
      </w:pPr>
      <w:r w:rsidRPr="00A14A45">
        <w:rPr>
          <w:rFonts w:cstheme="minorHAnsi"/>
          <w:b/>
          <w:sz w:val="18"/>
          <w:szCs w:val="18"/>
          <w:u w:val="single"/>
        </w:rPr>
        <w:sym w:font="Wingdings" w:char="F0E8"/>
      </w:r>
      <w:r w:rsidRPr="00A14A45">
        <w:rPr>
          <w:rFonts w:cstheme="minorHAnsi"/>
          <w:b/>
          <w:sz w:val="18"/>
          <w:szCs w:val="18"/>
          <w:u w:val="single"/>
        </w:rPr>
        <w:t xml:space="preserve"> M1 à M4</w:t>
      </w:r>
      <w:r w:rsidRPr="00A14A45">
        <w:rPr>
          <w:rFonts w:ascii="Calibri" w:hAnsi="Calibri" w:cs="Calibri"/>
          <w:b/>
          <w:sz w:val="18"/>
          <w:szCs w:val="18"/>
          <w:u w:val="single"/>
        </w:rPr>
        <w:t> </w:t>
      </w:r>
      <w:r w:rsidR="00BF7F05" w:rsidRPr="00A14A45">
        <w:rPr>
          <w:rFonts w:cstheme="minorHAnsi"/>
          <w:b/>
          <w:sz w:val="18"/>
          <w:szCs w:val="18"/>
          <w:u w:val="single"/>
        </w:rPr>
        <w:t xml:space="preserve">: </w:t>
      </w:r>
      <w:r w:rsidR="00277D04" w:rsidRPr="00A14A45">
        <w:rPr>
          <w:rFonts w:cstheme="minorHAnsi"/>
          <w:bCs/>
          <w:sz w:val="18"/>
          <w:szCs w:val="18"/>
          <w:u w:val="single"/>
        </w:rPr>
        <w:t>Elaboration du rapport final pour chaque phase d’études</w:t>
      </w:r>
      <w:r w:rsidR="00286730" w:rsidRPr="00A14A45">
        <w:rPr>
          <w:rFonts w:ascii="Calibri" w:hAnsi="Calibri" w:cs="Calibri"/>
          <w:bCs/>
          <w:sz w:val="18"/>
          <w:szCs w:val="18"/>
          <w:u w:val="single"/>
        </w:rPr>
        <w:t> </w:t>
      </w:r>
      <w:r w:rsidR="00277D04" w:rsidRPr="00A14A45">
        <w:rPr>
          <w:rFonts w:cstheme="minorHAnsi"/>
          <w:bCs/>
          <w:sz w:val="18"/>
          <w:szCs w:val="18"/>
          <w:u w:val="single"/>
        </w:rPr>
        <w:t xml:space="preserve">: </w:t>
      </w:r>
    </w:p>
    <w:p w14:paraId="7C436E76" w14:textId="236D7957" w:rsidR="006A5150" w:rsidRPr="00A14A45" w:rsidRDefault="006A5150" w:rsidP="006A5150">
      <w:pPr>
        <w:pStyle w:val="Style1"/>
        <w:numPr>
          <w:ilvl w:val="0"/>
          <w:numId w:val="0"/>
        </w:numPr>
        <w:ind w:left="709"/>
        <w:rPr>
          <w:rFonts w:ascii="Marianne" w:hAnsi="Marianne" w:cstheme="minorHAnsi"/>
        </w:rPr>
      </w:pPr>
      <w:r w:rsidRPr="00A14A45">
        <w:rPr>
          <w:rFonts w:ascii="Marianne" w:hAnsi="Marianne" w:cs="Calibri"/>
          <w:bCs/>
        </w:rPr>
        <w:t>A</w:t>
      </w:r>
      <w:r w:rsidR="00277D04" w:rsidRPr="00A14A45">
        <w:rPr>
          <w:rFonts w:ascii="Marianne" w:hAnsi="Marianne" w:cs="Calibri"/>
          <w:bCs/>
        </w:rPr>
        <w:t xml:space="preserve"> chaque phase d’études, </w:t>
      </w:r>
      <w:r w:rsidR="00277D04" w:rsidRPr="00A14A45">
        <w:rPr>
          <w:rFonts w:ascii="Marianne" w:hAnsi="Marianne" w:cstheme="minorHAnsi"/>
          <w:bCs/>
        </w:rPr>
        <w:t>l’analyse</w:t>
      </w:r>
      <w:r w:rsidR="00277D04" w:rsidRPr="00A14A45">
        <w:rPr>
          <w:rFonts w:ascii="Marianne" w:hAnsi="Marianne" w:cstheme="minorHAnsi"/>
        </w:rPr>
        <w:t xml:space="preserve"> du titulaire se traduira par</w:t>
      </w:r>
      <w:r w:rsidR="00277D04" w:rsidRPr="00A14A45">
        <w:rPr>
          <w:rFonts w:ascii="Calibri" w:hAnsi="Calibri" w:cs="Calibri"/>
        </w:rPr>
        <w:t> </w:t>
      </w:r>
      <w:r w:rsidR="00277D04" w:rsidRPr="00A14A45">
        <w:rPr>
          <w:rFonts w:ascii="Marianne" w:hAnsi="Marianne" w:cstheme="minorHAnsi"/>
        </w:rPr>
        <w:t>un rapport d</w:t>
      </w:r>
      <w:r w:rsidR="00277D04" w:rsidRPr="00A14A45">
        <w:rPr>
          <w:rFonts w:ascii="Marianne" w:hAnsi="Marianne" w:cs="Marianne"/>
        </w:rPr>
        <w:t>’</w:t>
      </w:r>
      <w:r w:rsidR="00277D04" w:rsidRPr="00A14A45">
        <w:rPr>
          <w:rFonts w:ascii="Marianne" w:hAnsi="Marianne" w:cstheme="minorHAnsi"/>
        </w:rPr>
        <w:t>analyse d</w:t>
      </w:r>
      <w:r w:rsidR="00277D04" w:rsidRPr="00A14A45">
        <w:rPr>
          <w:rFonts w:ascii="Marianne" w:hAnsi="Marianne" w:cs="Marianne"/>
        </w:rPr>
        <w:t>é</w:t>
      </w:r>
      <w:r w:rsidR="00277D04" w:rsidRPr="00A14A45">
        <w:rPr>
          <w:rFonts w:ascii="Marianne" w:hAnsi="Marianne" w:cstheme="minorHAnsi"/>
        </w:rPr>
        <w:t>taill</w:t>
      </w:r>
      <w:r w:rsidR="00277D04" w:rsidRPr="00A14A45">
        <w:rPr>
          <w:rFonts w:ascii="Marianne" w:hAnsi="Marianne" w:cs="Marianne"/>
        </w:rPr>
        <w:t>é</w:t>
      </w:r>
      <w:r w:rsidRPr="00A14A45">
        <w:rPr>
          <w:rFonts w:ascii="Marianne" w:hAnsi="Marianne" w:cstheme="minorHAnsi"/>
        </w:rPr>
        <w:t xml:space="preserve">, intégrant ses analyses, selon les missions qui lui sont confiées, listées ci-avant, </w:t>
      </w:r>
      <w:r w:rsidR="005C2186" w:rsidRPr="00A14A45">
        <w:rPr>
          <w:rFonts w:ascii="Marianne" w:hAnsi="Marianne" w:cstheme="minorHAnsi"/>
        </w:rPr>
        <w:t>ainsi que</w:t>
      </w:r>
      <w:r w:rsidRPr="00A14A45">
        <w:rPr>
          <w:rFonts w:ascii="Marianne" w:hAnsi="Marianne" w:cstheme="minorHAnsi"/>
        </w:rPr>
        <w:t xml:space="preserve"> celles de</w:t>
      </w:r>
      <w:r w:rsidR="005C2186" w:rsidRPr="00A14A45">
        <w:rPr>
          <w:rFonts w:ascii="Marianne" w:hAnsi="Marianne" w:cstheme="minorHAnsi"/>
        </w:rPr>
        <w:t xml:space="preserve"> la maîtrise d’ouvrage et de</w:t>
      </w:r>
      <w:r w:rsidRPr="00A14A45">
        <w:rPr>
          <w:rFonts w:ascii="Marianne" w:hAnsi="Marianne" w:cstheme="minorHAnsi"/>
        </w:rPr>
        <w:t xml:space="preserve"> l‘ensemble des prestataires et intervenants ayant fourni une/des analyse(s) sur la phase concernée</w:t>
      </w:r>
      <w:r w:rsidR="005C2186" w:rsidRPr="00A14A45">
        <w:rPr>
          <w:rFonts w:ascii="Marianne" w:hAnsi="Marianne" w:cs="Calibri"/>
        </w:rPr>
        <w:t>.</w:t>
      </w:r>
    </w:p>
    <w:p w14:paraId="7470C422" w14:textId="4A97850A" w:rsidR="006A5150" w:rsidRPr="00A14A45" w:rsidRDefault="006A5150" w:rsidP="006A5150">
      <w:pPr>
        <w:pStyle w:val="Style1"/>
        <w:numPr>
          <w:ilvl w:val="0"/>
          <w:numId w:val="0"/>
        </w:numPr>
        <w:ind w:left="709"/>
        <w:rPr>
          <w:rFonts w:ascii="Marianne" w:hAnsi="Marianne" w:cstheme="minorHAnsi"/>
        </w:rPr>
      </w:pPr>
      <w:r w:rsidRPr="00A14A45">
        <w:rPr>
          <w:rFonts w:ascii="Marianne" w:hAnsi="Marianne" w:cstheme="minorHAnsi"/>
        </w:rPr>
        <w:t xml:space="preserve">Ce rapport d’analyse sera structuré par volet. Il se voudra exhaustif et fera en particulier ressortir </w:t>
      </w:r>
      <w:r w:rsidR="00277D04" w:rsidRPr="00A14A45">
        <w:rPr>
          <w:rFonts w:ascii="Marianne" w:hAnsi="Marianne" w:cstheme="minorHAnsi"/>
        </w:rPr>
        <w:t xml:space="preserve">les points de non-conformité par rapport au programme ou de non-respect manifeste de la conception par rapport aux règles de l’art, détaillant les défauts identifiés et les éléments devant être précisés ou complétés par le </w:t>
      </w:r>
      <w:r w:rsidR="00345D1A" w:rsidRPr="00A14A45">
        <w:rPr>
          <w:rFonts w:ascii="Marianne" w:hAnsi="Marianne" w:cstheme="minorHAnsi"/>
        </w:rPr>
        <w:t>maitre d’</w:t>
      </w:r>
      <w:proofErr w:type="spellStart"/>
      <w:r w:rsidR="00345D1A" w:rsidRPr="00A14A45">
        <w:rPr>
          <w:rFonts w:ascii="Marianne" w:hAnsi="Marianne" w:cstheme="minorHAnsi"/>
        </w:rPr>
        <w:t>oeuvre</w:t>
      </w:r>
      <w:proofErr w:type="spellEnd"/>
      <w:r w:rsidRPr="00A14A45">
        <w:rPr>
          <w:rFonts w:ascii="Marianne" w:hAnsi="Marianne" w:cstheme="minorHAnsi"/>
        </w:rPr>
        <w:t>.</w:t>
      </w:r>
    </w:p>
    <w:p w14:paraId="1050DA56" w14:textId="205B2036" w:rsidR="00277D04" w:rsidRPr="00A14A45" w:rsidRDefault="005C2186" w:rsidP="00DE7BF3">
      <w:pPr>
        <w:pStyle w:val="Style1"/>
        <w:numPr>
          <w:ilvl w:val="0"/>
          <w:numId w:val="0"/>
        </w:numPr>
        <w:ind w:left="709"/>
        <w:rPr>
          <w:rFonts w:ascii="Marianne" w:hAnsi="Marianne" w:cs="Calibri"/>
        </w:rPr>
      </w:pPr>
      <w:r w:rsidRPr="00A14A45">
        <w:rPr>
          <w:rFonts w:ascii="Marianne" w:hAnsi="Marianne" w:cstheme="minorHAnsi"/>
        </w:rPr>
        <w:t>Ce rapport d’analyse permettra le suivi au fil de l’ensemble des phases d’études, via son implémentation des remarques et réponses apportées à chaque phase d’études. Il permettra ainsi de</w:t>
      </w:r>
      <w:r w:rsidR="00D60DDD" w:rsidRPr="00A14A45">
        <w:rPr>
          <w:rFonts w:ascii="Marianne" w:hAnsi="Marianne" w:cstheme="minorHAnsi"/>
        </w:rPr>
        <w:t xml:space="preserve"> </w:t>
      </w:r>
      <w:r w:rsidR="00277D04" w:rsidRPr="00A14A45">
        <w:rPr>
          <w:rFonts w:ascii="Marianne" w:hAnsi="Marianne" w:cstheme="minorHAnsi"/>
        </w:rPr>
        <w:t>vérifi</w:t>
      </w:r>
      <w:r w:rsidRPr="00A14A45">
        <w:rPr>
          <w:rFonts w:ascii="Marianne" w:hAnsi="Marianne" w:cstheme="minorHAnsi"/>
        </w:rPr>
        <w:t>er</w:t>
      </w:r>
      <w:r w:rsidR="00277D04" w:rsidRPr="00A14A45">
        <w:rPr>
          <w:rFonts w:ascii="Marianne" w:hAnsi="Marianne" w:cstheme="minorHAnsi"/>
        </w:rPr>
        <w:t xml:space="preserve"> la </w:t>
      </w:r>
      <w:r w:rsidRPr="00A14A45">
        <w:rPr>
          <w:rFonts w:ascii="Marianne" w:hAnsi="Marianne" w:cstheme="minorHAnsi"/>
        </w:rPr>
        <w:t xml:space="preserve">bonne </w:t>
      </w:r>
      <w:r w:rsidR="00277D04" w:rsidRPr="00A14A45">
        <w:rPr>
          <w:rFonts w:ascii="Marianne" w:hAnsi="Marianne" w:cstheme="minorHAnsi"/>
        </w:rPr>
        <w:t xml:space="preserve">prise en compte des demandes et décisions actées lors des réunions de conception ou des phases d’études précédentes.  </w:t>
      </w:r>
    </w:p>
    <w:p w14:paraId="6511274C" w14:textId="77777777" w:rsidR="00277D04" w:rsidRPr="00A14A45" w:rsidRDefault="00277D04" w:rsidP="00277D04">
      <w:pPr>
        <w:pStyle w:val="Style1"/>
        <w:numPr>
          <w:ilvl w:val="0"/>
          <w:numId w:val="0"/>
        </w:numPr>
        <w:ind w:left="709"/>
        <w:rPr>
          <w:rFonts w:ascii="Marianne" w:hAnsi="Marianne" w:cs="Calibri"/>
        </w:rPr>
      </w:pPr>
      <w:r w:rsidRPr="00A14A45">
        <w:rPr>
          <w:rFonts w:ascii="Marianne" w:hAnsi="Marianne" w:cs="Calibri"/>
        </w:rPr>
        <w:t>Le rapport final doit permettre au MOA de formaliser et étayer sa décision d’admission des études remises par le MOE, le cas échéant avec réserves, l’ajournement, l’admission avec réfaction ou le rejet des prestations. L’analyse des documents de conception sera renouvelée à chaque nouvel indice, notamment en cas de correction ou mise à jour de ceux-ci, sans qu’une rémunération supplémentaire puisse être demandée par le titulaire à ce titre.</w:t>
      </w:r>
    </w:p>
    <w:p w14:paraId="5E1D770A" w14:textId="36BC1E12" w:rsidR="00277D04" w:rsidRPr="00A14A45" w:rsidRDefault="00277D04" w:rsidP="00277D04">
      <w:pPr>
        <w:pStyle w:val="Style1"/>
        <w:numPr>
          <w:ilvl w:val="0"/>
          <w:numId w:val="0"/>
        </w:numPr>
        <w:ind w:left="709"/>
        <w:rPr>
          <w:rFonts w:ascii="Marianne" w:hAnsi="Marianne" w:cs="Calibri"/>
        </w:rPr>
      </w:pPr>
      <w:r w:rsidRPr="00A14A45">
        <w:rPr>
          <w:rFonts w:ascii="Marianne" w:hAnsi="Marianne" w:cs="Calibri"/>
        </w:rPr>
        <w:t>Outre le rapport final remis par phase d’études et dont le délai de production est précisé pour chaque phase d’études, le titulaire apporte son avis et sa relecture sur tout document transmis par la MOA et pouvant relever de la MOE, de l’entreprise travaux ou des AMO, dans un délai de 3 jours ouvrés à compter de la transmission du document.</w:t>
      </w:r>
    </w:p>
    <w:p w14:paraId="69DA675D" w14:textId="6EC4A25F" w:rsidR="008401B4" w:rsidRPr="00A14A45" w:rsidRDefault="008401B4" w:rsidP="00277D04">
      <w:pPr>
        <w:pStyle w:val="Style1"/>
        <w:numPr>
          <w:ilvl w:val="0"/>
          <w:numId w:val="0"/>
        </w:numPr>
        <w:ind w:left="709"/>
        <w:rPr>
          <w:rFonts w:ascii="Marianne" w:hAnsi="Marianne" w:cs="Calibri"/>
        </w:rPr>
      </w:pPr>
      <w:r w:rsidRPr="00A14A45">
        <w:rPr>
          <w:rFonts w:ascii="Marianne" w:hAnsi="Marianne" w:cs="Calibri"/>
        </w:rPr>
        <w:t>Le rapport final comprend</w:t>
      </w:r>
      <w:r w:rsidR="005A0077" w:rsidRPr="00A14A45">
        <w:rPr>
          <w:rFonts w:ascii="Marianne" w:hAnsi="Marianne" w:cs="Calibri"/>
        </w:rPr>
        <w:t xml:space="preserve"> les annexes sous format tableaux de synthèse « multi-problématiques » complétant les rapports d’analyse et les éléments graphiques ci-dessous</w:t>
      </w:r>
      <w:r w:rsidR="00286730" w:rsidRPr="00A14A45">
        <w:rPr>
          <w:rFonts w:ascii="Calibri" w:hAnsi="Calibri" w:cs="Calibri"/>
        </w:rPr>
        <w:t> </w:t>
      </w:r>
      <w:r w:rsidRPr="00A14A45">
        <w:rPr>
          <w:rFonts w:ascii="Marianne" w:hAnsi="Marianne" w:cs="Calibri"/>
        </w:rPr>
        <w:t xml:space="preserve">: </w:t>
      </w:r>
    </w:p>
    <w:p w14:paraId="29FD8D9C" w14:textId="5CF71226" w:rsidR="008401B4" w:rsidRPr="00A14A45" w:rsidRDefault="008401B4" w:rsidP="00345D1A">
      <w:pPr>
        <w:pStyle w:val="Style1"/>
        <w:numPr>
          <w:ilvl w:val="0"/>
          <w:numId w:val="60"/>
        </w:numPr>
        <w:spacing w:beforeLines="0" w:before="0" w:line="240" w:lineRule="auto"/>
        <w:ind w:left="1786" w:hanging="357"/>
        <w:rPr>
          <w:rFonts w:ascii="Marianne" w:hAnsi="Marianne" w:cs="Calibri"/>
        </w:rPr>
      </w:pPr>
      <w:r w:rsidRPr="00A14A45">
        <w:rPr>
          <w:rFonts w:ascii="Marianne" w:hAnsi="Marianne" w:cs="Calibri"/>
        </w:rPr>
        <w:t>Le tableau de suivi des écarts au programme et ses évolutions,</w:t>
      </w:r>
    </w:p>
    <w:p w14:paraId="4725ACB0" w14:textId="26D49738" w:rsidR="005A0077" w:rsidRPr="00A14A45" w:rsidRDefault="005A0077" w:rsidP="00345D1A">
      <w:pPr>
        <w:pStyle w:val="Style1"/>
        <w:numPr>
          <w:ilvl w:val="0"/>
          <w:numId w:val="60"/>
        </w:numPr>
        <w:spacing w:beforeLines="0" w:before="0" w:line="240" w:lineRule="auto"/>
        <w:ind w:left="1786" w:hanging="357"/>
        <w:rPr>
          <w:rFonts w:ascii="Marianne" w:hAnsi="Marianne" w:cs="Calibri"/>
        </w:rPr>
      </w:pPr>
      <w:r w:rsidRPr="00A14A45">
        <w:rPr>
          <w:rFonts w:ascii="Marianne" w:hAnsi="Marianne" w:cs="Calibri"/>
        </w:rPr>
        <w:t>Le planning prévisionnel travaux,</w:t>
      </w:r>
    </w:p>
    <w:p w14:paraId="284E3F1F" w14:textId="72FBD5BC" w:rsidR="005A0077" w:rsidRPr="00A14A45" w:rsidRDefault="005A0077" w:rsidP="00345D1A">
      <w:pPr>
        <w:pStyle w:val="Style1"/>
        <w:numPr>
          <w:ilvl w:val="0"/>
          <w:numId w:val="60"/>
        </w:numPr>
        <w:spacing w:beforeLines="0" w:before="0" w:line="240" w:lineRule="auto"/>
        <w:ind w:left="1786" w:hanging="357"/>
        <w:rPr>
          <w:rFonts w:ascii="Marianne" w:hAnsi="Marianne" w:cs="Calibri"/>
        </w:rPr>
      </w:pPr>
      <w:r w:rsidRPr="00A14A45">
        <w:rPr>
          <w:rFonts w:ascii="Marianne" w:hAnsi="Marianne" w:cs="Calibri"/>
        </w:rPr>
        <w:t>Le schéma contrôle qualité.</w:t>
      </w:r>
    </w:p>
    <w:p w14:paraId="1D3A1675" w14:textId="736D4444" w:rsidR="00F20CFD" w:rsidRPr="00A14A45" w:rsidRDefault="00F20CFD" w:rsidP="00F20CFD">
      <w:pPr>
        <w:tabs>
          <w:tab w:val="left" w:pos="720"/>
        </w:tabs>
        <w:ind w:left="709"/>
        <w:jc w:val="both"/>
        <w:rPr>
          <w:rFonts w:cstheme="minorHAnsi"/>
          <w:bCs/>
          <w:sz w:val="18"/>
          <w:szCs w:val="18"/>
        </w:rPr>
      </w:pPr>
      <w:r w:rsidRPr="00A14A45">
        <w:rPr>
          <w:rFonts w:cstheme="minorHAnsi"/>
          <w:bCs/>
          <w:sz w:val="18"/>
          <w:szCs w:val="18"/>
        </w:rPr>
        <w:t>Une compréhension et une connaissance approfondie de l’ensemble des pièces du marché de maitrise d’œuvre sera nécessaire pour accomplir ces missions.</w:t>
      </w:r>
    </w:p>
    <w:p w14:paraId="2A6E307B" w14:textId="77777777" w:rsidR="000D3D52" w:rsidRPr="00A14A45" w:rsidRDefault="000D3D52" w:rsidP="00332194">
      <w:pPr>
        <w:pStyle w:val="Paragraphedeliste"/>
        <w:ind w:left="709"/>
        <w:rPr>
          <w:sz w:val="18"/>
          <w:szCs w:val="18"/>
        </w:rPr>
      </w:pPr>
    </w:p>
    <w:p w14:paraId="5A78B443" w14:textId="4AF703FC" w:rsidR="00F91BDF" w:rsidRPr="00A14A45" w:rsidRDefault="0046215E" w:rsidP="0046215E">
      <w:pPr>
        <w:pStyle w:val="Style1"/>
        <w:numPr>
          <w:ilvl w:val="0"/>
          <w:numId w:val="0"/>
        </w:numPr>
        <w:ind w:left="709"/>
        <w:rPr>
          <w:rFonts w:ascii="Marianne" w:hAnsi="Marianne" w:cs="Calibri"/>
          <w:b/>
          <w:u w:val="single"/>
        </w:rPr>
      </w:pPr>
      <w:r w:rsidRPr="00A14A45">
        <w:rPr>
          <w:rFonts w:ascii="Marianne" w:hAnsi="Marianne" w:cstheme="minorHAnsi"/>
          <w:b/>
          <w:u w:val="single"/>
        </w:rPr>
        <w:sym w:font="Wingdings" w:char="F0E8"/>
      </w:r>
      <w:r w:rsidRPr="00A14A45">
        <w:rPr>
          <w:rFonts w:ascii="Marianne" w:hAnsi="Marianne" w:cstheme="minorHAnsi"/>
          <w:b/>
          <w:u w:val="single"/>
        </w:rPr>
        <w:t xml:space="preserve"> </w:t>
      </w:r>
      <w:r w:rsidR="00BF7F05" w:rsidRPr="00A14A45">
        <w:rPr>
          <w:rFonts w:ascii="Marianne" w:hAnsi="Marianne" w:cs="Calibri"/>
          <w:b/>
          <w:u w:val="single"/>
        </w:rPr>
        <w:t>M1 à M</w:t>
      </w:r>
      <w:r w:rsidR="0068378E" w:rsidRPr="00A14A45">
        <w:rPr>
          <w:rFonts w:ascii="Marianne" w:hAnsi="Marianne" w:cs="Calibri"/>
          <w:b/>
          <w:u w:val="single"/>
        </w:rPr>
        <w:t>7</w:t>
      </w:r>
      <w:r w:rsidR="00286730" w:rsidRPr="00A14A45">
        <w:rPr>
          <w:rFonts w:ascii="Calibri" w:hAnsi="Calibri" w:cs="Calibri"/>
          <w:b/>
          <w:u w:val="single"/>
        </w:rPr>
        <w:t> </w:t>
      </w:r>
      <w:r w:rsidR="00BF7F05" w:rsidRPr="00A14A45">
        <w:rPr>
          <w:rFonts w:ascii="Marianne" w:hAnsi="Marianne" w:cs="Calibri"/>
          <w:b/>
          <w:u w:val="single"/>
        </w:rPr>
        <w:t xml:space="preserve">: </w:t>
      </w:r>
      <w:r w:rsidR="00F91BDF" w:rsidRPr="00A14A45">
        <w:rPr>
          <w:rFonts w:ascii="Marianne" w:hAnsi="Marianne" w:cs="Calibri"/>
          <w:bCs/>
          <w:u w:val="single"/>
        </w:rPr>
        <w:t>Suivi contractuel des prestataires</w:t>
      </w:r>
      <w:r w:rsidR="00F91BDF" w:rsidRPr="00A14A45">
        <w:rPr>
          <w:rFonts w:ascii="Calibri" w:hAnsi="Calibri" w:cs="Calibri"/>
          <w:b/>
          <w:u w:val="single"/>
        </w:rPr>
        <w:t> </w:t>
      </w:r>
    </w:p>
    <w:p w14:paraId="7A72C8AC" w14:textId="647FCA04" w:rsidR="00F91BDF" w:rsidRPr="00A14A45" w:rsidRDefault="00F91BDF" w:rsidP="00DE7BF3">
      <w:pPr>
        <w:pStyle w:val="Style1"/>
        <w:numPr>
          <w:ilvl w:val="0"/>
          <w:numId w:val="0"/>
        </w:numPr>
        <w:ind w:left="708"/>
        <w:rPr>
          <w:rFonts w:ascii="Marianne" w:hAnsi="Marianne" w:cs="Calibri"/>
        </w:rPr>
      </w:pPr>
      <w:r w:rsidRPr="00A14A45">
        <w:rPr>
          <w:rFonts w:ascii="Marianne" w:hAnsi="Marianne" w:cs="Calibri"/>
        </w:rPr>
        <w:t>Il sera communiqué au titulaire du présent marché l’ensemble des marchés des prestataires intervenants sur l’opération. Une liste est communiquée de manière informative à l’article 2.2.4</w:t>
      </w:r>
      <w:r w:rsidR="00286730" w:rsidRPr="00A14A45">
        <w:rPr>
          <w:rFonts w:ascii="Marianne" w:hAnsi="Marianne" w:cs="Calibri"/>
        </w:rPr>
        <w:t xml:space="preserve"> du présent CCTP</w:t>
      </w:r>
      <w:r w:rsidRPr="00A14A45">
        <w:rPr>
          <w:rFonts w:ascii="Marianne" w:hAnsi="Marianne" w:cs="Calibri"/>
        </w:rPr>
        <w:t>. Cette liste est non exhaustive et pourra être amenée à évolu</w:t>
      </w:r>
      <w:r w:rsidR="00F46CBC" w:rsidRPr="00A14A45">
        <w:rPr>
          <w:rFonts w:ascii="Marianne" w:hAnsi="Marianne" w:cs="Calibri"/>
        </w:rPr>
        <w:t>er</w:t>
      </w:r>
      <w:r w:rsidRPr="00A14A45">
        <w:rPr>
          <w:rFonts w:ascii="Marianne" w:hAnsi="Marianne" w:cs="Calibri"/>
        </w:rPr>
        <w:t xml:space="preserve"> en fonction des besoins de l’opération. </w:t>
      </w:r>
    </w:p>
    <w:p w14:paraId="6E18BF8A" w14:textId="1F4E0A9E" w:rsidR="00F91BDF" w:rsidRPr="00A14A45" w:rsidRDefault="00F91BDF" w:rsidP="00DE7BF3">
      <w:pPr>
        <w:pStyle w:val="Style1"/>
        <w:numPr>
          <w:ilvl w:val="0"/>
          <w:numId w:val="0"/>
        </w:numPr>
        <w:ind w:left="708"/>
        <w:rPr>
          <w:rFonts w:ascii="Marianne" w:hAnsi="Marianne" w:cs="Calibri"/>
        </w:rPr>
      </w:pPr>
      <w:r w:rsidRPr="00A14A45">
        <w:rPr>
          <w:rFonts w:ascii="Marianne" w:hAnsi="Marianne" w:cs="Calibri"/>
        </w:rPr>
        <w:lastRenderedPageBreak/>
        <w:t xml:space="preserve">Le titulaire est responsable du suivi des prestations des différents intervenants. </w:t>
      </w:r>
      <w:r w:rsidR="00633B7C" w:rsidRPr="00A14A45">
        <w:rPr>
          <w:rFonts w:ascii="Marianne" w:hAnsi="Marianne" w:cs="Calibri"/>
        </w:rPr>
        <w:t>Il définit</w:t>
      </w:r>
      <w:r w:rsidR="00F46CBC" w:rsidRPr="00A14A45">
        <w:rPr>
          <w:rFonts w:ascii="Marianne" w:hAnsi="Marianne" w:cs="Calibri"/>
        </w:rPr>
        <w:t>, suit et actualise, le cas échéant,</w:t>
      </w:r>
      <w:r w:rsidR="00633B7C" w:rsidRPr="00A14A45">
        <w:rPr>
          <w:rFonts w:ascii="Marianne" w:hAnsi="Marianne" w:cs="Calibri"/>
        </w:rPr>
        <w:t xml:space="preserve"> le calendrier des livrables. </w:t>
      </w:r>
      <w:r w:rsidRPr="00A14A45">
        <w:rPr>
          <w:rFonts w:ascii="Marianne" w:hAnsi="Marianne" w:cs="Calibri"/>
        </w:rPr>
        <w:t>Il alerte la MOA lorsque certains p</w:t>
      </w:r>
      <w:r w:rsidR="001271C1" w:rsidRPr="00A14A45">
        <w:rPr>
          <w:rFonts w:ascii="Marianne" w:hAnsi="Marianne" w:cs="Calibri"/>
        </w:rPr>
        <w:t>restataires ne respectent pas les délais de réalisation</w:t>
      </w:r>
      <w:r w:rsidR="00633B7C" w:rsidRPr="00A14A45">
        <w:rPr>
          <w:rFonts w:ascii="Marianne" w:hAnsi="Marianne" w:cs="Calibri"/>
        </w:rPr>
        <w:t>, procède aux relances</w:t>
      </w:r>
      <w:r w:rsidR="001271C1" w:rsidRPr="00A14A45">
        <w:rPr>
          <w:rFonts w:ascii="Marianne" w:hAnsi="Marianne" w:cs="Calibri"/>
        </w:rPr>
        <w:t xml:space="preserve"> et propose l’application de pénalités. </w:t>
      </w:r>
    </w:p>
    <w:p w14:paraId="417BE773" w14:textId="19F15CE6" w:rsidR="001271C1" w:rsidRPr="00A14A45" w:rsidRDefault="0066029A" w:rsidP="00DE7BF3">
      <w:pPr>
        <w:pStyle w:val="Style1"/>
        <w:numPr>
          <w:ilvl w:val="0"/>
          <w:numId w:val="0"/>
        </w:numPr>
        <w:ind w:left="708"/>
        <w:rPr>
          <w:rFonts w:ascii="Marianne" w:hAnsi="Marianne" w:cs="Calibri"/>
        </w:rPr>
      </w:pPr>
      <w:r w:rsidRPr="00A14A45">
        <w:rPr>
          <w:rFonts w:ascii="Marianne" w:hAnsi="Marianne" w:cs="Calibri"/>
        </w:rPr>
        <w:t xml:space="preserve">Il assure le contrôle financier des prestations </w:t>
      </w:r>
      <w:r w:rsidR="008B1E69">
        <w:rPr>
          <w:rFonts w:ascii="Marianne" w:hAnsi="Marianne" w:cs="Calibri"/>
        </w:rPr>
        <w:t>et</w:t>
      </w:r>
      <w:r w:rsidRPr="00A14A45">
        <w:rPr>
          <w:rFonts w:ascii="Marianne" w:hAnsi="Marianne" w:cs="Calibri"/>
        </w:rPr>
        <w:t xml:space="preserve"> le suivi de sous-traitances.</w:t>
      </w:r>
    </w:p>
    <w:p w14:paraId="20DDC0F8" w14:textId="5EA0F9F9" w:rsidR="00D31629" w:rsidRPr="00A14A45" w:rsidRDefault="00D31629" w:rsidP="002038ED">
      <w:pPr>
        <w:rPr>
          <w:sz w:val="18"/>
          <w:szCs w:val="18"/>
        </w:rPr>
      </w:pPr>
    </w:p>
    <w:p w14:paraId="6EF9FE8C" w14:textId="71FFE392" w:rsidR="0068378E" w:rsidRPr="00A14A45" w:rsidRDefault="0046215E" w:rsidP="0046215E">
      <w:pPr>
        <w:pStyle w:val="Style1"/>
        <w:numPr>
          <w:ilvl w:val="0"/>
          <w:numId w:val="0"/>
        </w:numPr>
        <w:ind w:left="709"/>
        <w:rPr>
          <w:rFonts w:ascii="Marianne" w:hAnsi="Marianne" w:cstheme="minorHAnsi"/>
          <w:u w:val="single"/>
        </w:rPr>
      </w:pPr>
      <w:r w:rsidRPr="00A14A45">
        <w:rPr>
          <w:rFonts w:ascii="Marianne" w:hAnsi="Marianne" w:cstheme="minorHAnsi"/>
          <w:b/>
          <w:u w:val="single"/>
        </w:rPr>
        <w:sym w:font="Wingdings" w:char="F0E8"/>
      </w:r>
      <w:r w:rsidRPr="00A14A45">
        <w:rPr>
          <w:rFonts w:ascii="Marianne" w:hAnsi="Marianne" w:cstheme="minorHAnsi"/>
          <w:b/>
          <w:u w:val="single"/>
        </w:rPr>
        <w:t xml:space="preserve"> </w:t>
      </w:r>
      <w:r w:rsidR="00BF7F05" w:rsidRPr="00A14A45">
        <w:rPr>
          <w:rFonts w:ascii="Marianne" w:hAnsi="Marianne" w:cs="Calibri"/>
          <w:b/>
          <w:u w:val="single"/>
        </w:rPr>
        <w:t>M1 à M</w:t>
      </w:r>
      <w:r w:rsidR="0068378E" w:rsidRPr="00A14A45">
        <w:rPr>
          <w:rFonts w:ascii="Marianne" w:hAnsi="Marianne" w:cs="Calibri"/>
          <w:b/>
          <w:u w:val="single"/>
        </w:rPr>
        <w:t>7</w:t>
      </w:r>
      <w:r w:rsidR="00BF7F05" w:rsidRPr="00A14A45">
        <w:rPr>
          <w:rFonts w:ascii="Calibri" w:hAnsi="Calibri" w:cs="Calibri"/>
          <w:b/>
          <w:u w:val="single"/>
        </w:rPr>
        <w:t> </w:t>
      </w:r>
      <w:r w:rsidR="00BF7F05" w:rsidRPr="00A14A45">
        <w:rPr>
          <w:rFonts w:ascii="Marianne" w:hAnsi="Marianne" w:cs="Calibri"/>
          <w:b/>
          <w:u w:val="single"/>
        </w:rPr>
        <w:t xml:space="preserve">: </w:t>
      </w:r>
      <w:r w:rsidR="00F6075F" w:rsidRPr="00A14A45">
        <w:rPr>
          <w:rFonts w:ascii="Marianne" w:hAnsi="Marianne" w:cs="Calibri"/>
          <w:b/>
          <w:u w:val="single"/>
        </w:rPr>
        <w:t>Participation à l’</w:t>
      </w:r>
      <w:r w:rsidR="00D577A2" w:rsidRPr="00A14A45">
        <w:rPr>
          <w:rFonts w:ascii="Marianne" w:hAnsi="Marianne" w:cs="Calibri"/>
          <w:b/>
          <w:u w:val="single"/>
        </w:rPr>
        <w:t>o</w:t>
      </w:r>
      <w:r w:rsidR="004618CB" w:rsidRPr="00A14A45">
        <w:rPr>
          <w:rFonts w:ascii="Marianne" w:hAnsi="Marianne" w:cs="Calibri"/>
          <w:b/>
          <w:u w:val="single"/>
        </w:rPr>
        <w:t xml:space="preserve">rdonnancement, pilotage et coordination </w:t>
      </w:r>
      <w:r w:rsidR="00F6075F" w:rsidRPr="00A14A45">
        <w:rPr>
          <w:rFonts w:ascii="Marianne" w:hAnsi="Marianne" w:cs="Calibri"/>
          <w:bCs/>
          <w:u w:val="single"/>
        </w:rPr>
        <w:t xml:space="preserve">entre </w:t>
      </w:r>
      <w:r w:rsidR="004618CB" w:rsidRPr="00A14A45">
        <w:rPr>
          <w:rFonts w:ascii="Marianne" w:hAnsi="Marianne" w:cs="Calibri"/>
          <w:bCs/>
          <w:u w:val="single"/>
        </w:rPr>
        <w:t>la réalisation de</w:t>
      </w:r>
      <w:r w:rsidR="0068378E" w:rsidRPr="00A14A45">
        <w:rPr>
          <w:rFonts w:ascii="Marianne" w:hAnsi="Marianne" w:cs="Calibri"/>
          <w:bCs/>
          <w:u w:val="single"/>
        </w:rPr>
        <w:t>s travaux dans l’emprise du domaine pénitentiaire.</w:t>
      </w:r>
    </w:p>
    <w:p w14:paraId="15DB9465" w14:textId="3C82A3FC" w:rsidR="00F46CBC" w:rsidRPr="00A14A45" w:rsidRDefault="00D110D5" w:rsidP="00F46CBC">
      <w:pPr>
        <w:pStyle w:val="Style1"/>
        <w:numPr>
          <w:ilvl w:val="0"/>
          <w:numId w:val="0"/>
        </w:numPr>
        <w:ind w:left="709"/>
        <w:rPr>
          <w:rFonts w:ascii="Marianne" w:hAnsi="Marianne" w:cs="Calibri"/>
          <w:bCs/>
        </w:rPr>
      </w:pPr>
      <w:r w:rsidRPr="00A14A45">
        <w:rPr>
          <w:rFonts w:ascii="Marianne" w:hAnsi="Marianne" w:cs="Calibri"/>
          <w:bCs/>
        </w:rPr>
        <w:t>NB</w:t>
      </w:r>
      <w:r w:rsidRPr="00A14A45">
        <w:rPr>
          <w:rFonts w:ascii="Calibri" w:hAnsi="Calibri" w:cs="Calibri"/>
          <w:bCs/>
        </w:rPr>
        <w:t> </w:t>
      </w:r>
      <w:r w:rsidRPr="00A14A45">
        <w:rPr>
          <w:rFonts w:ascii="Marianne" w:hAnsi="Marianne" w:cs="Calibri"/>
          <w:bCs/>
        </w:rPr>
        <w:t xml:space="preserve">: </w:t>
      </w:r>
      <w:r w:rsidR="00F46CBC" w:rsidRPr="00A14A45">
        <w:rPr>
          <w:rFonts w:ascii="Marianne" w:hAnsi="Marianne" w:cs="Calibri"/>
          <w:bCs/>
        </w:rPr>
        <w:t xml:space="preserve">La mission d’ordonnancement, pilotage et coordination (OPC) </w:t>
      </w:r>
      <w:r w:rsidRPr="00A14A45">
        <w:rPr>
          <w:rFonts w:ascii="Marianne" w:hAnsi="Marianne" w:cs="Calibri"/>
          <w:bCs/>
        </w:rPr>
        <w:t xml:space="preserve">du chantier de </w:t>
      </w:r>
      <w:r w:rsidR="0068378E" w:rsidRPr="00A14A45">
        <w:rPr>
          <w:rFonts w:ascii="Marianne" w:hAnsi="Marianne" w:cs="Calibri"/>
          <w:bCs/>
        </w:rPr>
        <w:t>travaux de parachèvement de la maison d’arrêt de Draguignan</w:t>
      </w:r>
      <w:r w:rsidR="00F46CBC" w:rsidRPr="00A14A45">
        <w:rPr>
          <w:rFonts w:ascii="Marianne" w:hAnsi="Marianne" w:cs="Calibri"/>
          <w:bCs/>
        </w:rPr>
        <w:t xml:space="preserve"> sera confiée </w:t>
      </w:r>
      <w:r w:rsidR="00D14948" w:rsidRPr="00A14A45">
        <w:rPr>
          <w:rFonts w:ascii="Marianne" w:hAnsi="Marianne" w:cs="Calibri"/>
          <w:bCs/>
        </w:rPr>
        <w:t xml:space="preserve">à la maîtrise d’œuvre, </w:t>
      </w:r>
      <w:r w:rsidR="00F46CBC" w:rsidRPr="00A14A45">
        <w:rPr>
          <w:rFonts w:ascii="Marianne" w:hAnsi="Marianne" w:cs="Calibri"/>
          <w:bCs/>
        </w:rPr>
        <w:t>au titulaire du marché travaux</w:t>
      </w:r>
      <w:r w:rsidR="00D14948" w:rsidRPr="00A14A45">
        <w:rPr>
          <w:rFonts w:ascii="Marianne" w:hAnsi="Marianne" w:cs="Calibri"/>
          <w:bCs/>
        </w:rPr>
        <w:t xml:space="preserve"> ou à un tiers</w:t>
      </w:r>
      <w:r w:rsidR="00F46CBC" w:rsidRPr="00A14A45">
        <w:rPr>
          <w:rFonts w:ascii="Marianne" w:hAnsi="Marianne" w:cs="Calibri"/>
          <w:bCs/>
        </w:rPr>
        <w:t xml:space="preserve">, depuis le </w:t>
      </w:r>
      <w:r w:rsidR="0068378E" w:rsidRPr="00A14A45">
        <w:rPr>
          <w:rFonts w:ascii="Marianne" w:hAnsi="Marianne" w:cs="Calibri"/>
          <w:bCs/>
        </w:rPr>
        <w:t>démarrage de la période de préparation</w:t>
      </w:r>
      <w:r w:rsidR="00F46CBC" w:rsidRPr="00A14A45">
        <w:rPr>
          <w:rFonts w:ascii="Marianne" w:hAnsi="Marianne" w:cs="Calibri"/>
          <w:bCs/>
        </w:rPr>
        <w:t xml:space="preserve"> jusqu’à la levée des réserves. </w:t>
      </w:r>
      <w:r w:rsidRPr="00A14A45">
        <w:rPr>
          <w:rFonts w:ascii="Marianne" w:hAnsi="Marianne" w:cs="Calibri"/>
          <w:bCs/>
        </w:rPr>
        <w:t>La mission confiée au titulaire du présent marché ne porte donc pas sur l’ordonnancement, le pilotage et la coordination de l’action des différents membres du groupement et sous-traitants dudit marché travaux.</w:t>
      </w:r>
    </w:p>
    <w:p w14:paraId="2EC32F8D" w14:textId="77777777" w:rsidR="008B0022" w:rsidRPr="00A14A45" w:rsidRDefault="008B0022">
      <w:pPr>
        <w:spacing w:after="200"/>
        <w:rPr>
          <w:rFonts w:cstheme="minorHAnsi"/>
          <w:bCs/>
          <w:sz w:val="18"/>
          <w:szCs w:val="18"/>
        </w:rPr>
      </w:pPr>
      <w:r w:rsidRPr="00A14A45">
        <w:rPr>
          <w:rFonts w:cstheme="minorHAnsi"/>
          <w:bCs/>
        </w:rPr>
        <w:br w:type="page"/>
      </w:r>
    </w:p>
    <w:p w14:paraId="0794942F" w14:textId="47EEC9DE" w:rsidR="00D110D5" w:rsidRPr="00A14A45" w:rsidRDefault="00D110D5" w:rsidP="00DE7BF3">
      <w:pPr>
        <w:pStyle w:val="Style1"/>
        <w:numPr>
          <w:ilvl w:val="0"/>
          <w:numId w:val="0"/>
        </w:numPr>
        <w:ind w:left="709"/>
        <w:rPr>
          <w:rFonts w:ascii="Marianne" w:hAnsi="Marianne" w:cstheme="minorHAnsi"/>
          <w:bCs/>
        </w:rPr>
      </w:pPr>
      <w:r w:rsidRPr="00A14A45">
        <w:rPr>
          <w:rFonts w:ascii="Marianne" w:hAnsi="Marianne" w:cstheme="minorHAnsi"/>
          <w:bCs/>
        </w:rPr>
        <w:lastRenderedPageBreak/>
        <w:t>La mission d’OPC confiée au titulaire du présent marché comprend</w:t>
      </w:r>
      <w:r w:rsidRPr="00A14A45">
        <w:rPr>
          <w:rFonts w:ascii="Calibri" w:hAnsi="Calibri" w:cs="Calibri"/>
          <w:bCs/>
        </w:rPr>
        <w:t> </w:t>
      </w:r>
      <w:r w:rsidRPr="00A14A45">
        <w:rPr>
          <w:rFonts w:ascii="Marianne" w:hAnsi="Marianne" w:cstheme="minorHAnsi"/>
          <w:bCs/>
        </w:rPr>
        <w:t>:</w:t>
      </w:r>
    </w:p>
    <w:p w14:paraId="665BED4F" w14:textId="3F40602E" w:rsidR="004618CB" w:rsidRPr="00A14A45" w:rsidRDefault="004618CB" w:rsidP="00DE7BF3">
      <w:pPr>
        <w:pStyle w:val="Style1"/>
        <w:numPr>
          <w:ilvl w:val="0"/>
          <w:numId w:val="46"/>
        </w:numPr>
        <w:ind w:left="1151" w:hanging="357"/>
        <w:rPr>
          <w:rFonts w:ascii="Marianne" w:hAnsi="Marianne" w:cstheme="minorHAnsi"/>
        </w:rPr>
      </w:pPr>
      <w:r w:rsidRPr="00A14A45">
        <w:rPr>
          <w:rFonts w:ascii="Marianne" w:hAnsi="Marianne" w:cstheme="minorHAnsi"/>
        </w:rPr>
        <w:t xml:space="preserve">Le planning </w:t>
      </w:r>
      <w:r w:rsidR="006C4BE4" w:rsidRPr="00A14A45">
        <w:rPr>
          <w:rFonts w:ascii="Marianne" w:hAnsi="Marianne" w:cstheme="minorHAnsi"/>
        </w:rPr>
        <w:t xml:space="preserve">directeur </w:t>
      </w:r>
      <w:r w:rsidRPr="00A14A45">
        <w:rPr>
          <w:rFonts w:ascii="Marianne" w:hAnsi="Marianne" w:cstheme="minorHAnsi"/>
        </w:rPr>
        <w:t>détaillé de l’opération dont</w:t>
      </w:r>
      <w:r w:rsidRPr="00A14A45">
        <w:rPr>
          <w:rFonts w:ascii="Calibri" w:hAnsi="Calibri" w:cs="Calibri"/>
        </w:rPr>
        <w:t> </w:t>
      </w:r>
      <w:r w:rsidRPr="00A14A45">
        <w:rPr>
          <w:rFonts w:ascii="Marianne" w:hAnsi="Marianne" w:cstheme="minorHAnsi"/>
        </w:rPr>
        <w:t>(</w:t>
      </w:r>
      <w:r w:rsidR="00F46CBC" w:rsidRPr="00A14A45">
        <w:rPr>
          <w:rFonts w:ascii="Marianne" w:hAnsi="Marianne" w:cstheme="minorHAnsi"/>
        </w:rPr>
        <w:t>de la notification du présent marché</w:t>
      </w:r>
      <w:r w:rsidRPr="00A14A45">
        <w:rPr>
          <w:rFonts w:ascii="Marianne" w:hAnsi="Marianne" w:cstheme="minorHAnsi"/>
        </w:rPr>
        <w:t xml:space="preserve"> à la livraison en intégrant les contraintes dérivant de la réalisation des espaces publics environnants) : </w:t>
      </w:r>
    </w:p>
    <w:p w14:paraId="184E900B" w14:textId="77777777" w:rsidR="006C4BE4" w:rsidRPr="00A14A45" w:rsidRDefault="006C4BE4" w:rsidP="004618CB">
      <w:pPr>
        <w:pStyle w:val="Paragraphedeliste"/>
        <w:numPr>
          <w:ilvl w:val="1"/>
          <w:numId w:val="41"/>
        </w:numPr>
        <w:spacing w:after="200"/>
        <w:jc w:val="both"/>
        <w:rPr>
          <w:rFonts w:cstheme="minorHAnsi"/>
          <w:sz w:val="18"/>
          <w:szCs w:val="18"/>
        </w:rPr>
      </w:pPr>
      <w:r w:rsidRPr="00A14A45">
        <w:rPr>
          <w:rFonts w:cstheme="minorHAnsi"/>
          <w:sz w:val="18"/>
          <w:szCs w:val="18"/>
        </w:rPr>
        <w:t>L’intégration du planning des études de conception de la MOE,</w:t>
      </w:r>
    </w:p>
    <w:p w14:paraId="0D37C6D6" w14:textId="77777777" w:rsidR="006C4BE4" w:rsidRPr="00A14A45" w:rsidRDefault="006C4BE4" w:rsidP="004618CB">
      <w:pPr>
        <w:pStyle w:val="Paragraphedeliste"/>
        <w:numPr>
          <w:ilvl w:val="1"/>
          <w:numId w:val="41"/>
        </w:numPr>
        <w:spacing w:after="200"/>
        <w:jc w:val="both"/>
        <w:rPr>
          <w:rFonts w:cstheme="minorHAnsi"/>
          <w:sz w:val="18"/>
          <w:szCs w:val="18"/>
        </w:rPr>
      </w:pPr>
      <w:r w:rsidRPr="00A14A45">
        <w:rPr>
          <w:rFonts w:cstheme="minorHAnsi"/>
          <w:sz w:val="18"/>
          <w:szCs w:val="18"/>
        </w:rPr>
        <w:t>L’intégration du planning travaux établit d’abord par la MOE, puis par l’entreprise travaux,</w:t>
      </w:r>
    </w:p>
    <w:p w14:paraId="1FB52D42" w14:textId="03D50488" w:rsidR="006C4BE4" w:rsidRPr="00A14A45" w:rsidRDefault="006C4BE4" w:rsidP="004618CB">
      <w:pPr>
        <w:pStyle w:val="Paragraphedeliste"/>
        <w:numPr>
          <w:ilvl w:val="1"/>
          <w:numId w:val="41"/>
        </w:numPr>
        <w:spacing w:after="200"/>
        <w:jc w:val="both"/>
        <w:rPr>
          <w:rFonts w:cstheme="minorHAnsi"/>
          <w:sz w:val="18"/>
          <w:szCs w:val="18"/>
        </w:rPr>
      </w:pPr>
      <w:r w:rsidRPr="00A14A45">
        <w:rPr>
          <w:rFonts w:cstheme="minorHAnsi"/>
          <w:sz w:val="18"/>
          <w:szCs w:val="18"/>
        </w:rPr>
        <w:t>L’intégration des</w:t>
      </w:r>
      <w:r w:rsidR="0068378E" w:rsidRPr="00A14A45">
        <w:rPr>
          <w:rFonts w:cstheme="minorHAnsi"/>
          <w:sz w:val="18"/>
          <w:szCs w:val="18"/>
        </w:rPr>
        <w:t xml:space="preserve"> éventuelles</w:t>
      </w:r>
      <w:r w:rsidRPr="00A14A45">
        <w:rPr>
          <w:rFonts w:cstheme="minorHAnsi"/>
          <w:sz w:val="18"/>
          <w:szCs w:val="18"/>
        </w:rPr>
        <w:t xml:space="preserve"> procédures spécifiques à l’APIJ que celle-ci lui indiquera,</w:t>
      </w:r>
    </w:p>
    <w:p w14:paraId="019C1EEC" w14:textId="0FC27543" w:rsidR="004618CB" w:rsidRPr="00A14A45" w:rsidRDefault="004618CB" w:rsidP="004618CB">
      <w:pPr>
        <w:pStyle w:val="Paragraphedeliste"/>
        <w:numPr>
          <w:ilvl w:val="1"/>
          <w:numId w:val="41"/>
        </w:numPr>
        <w:spacing w:after="200"/>
        <w:jc w:val="both"/>
        <w:rPr>
          <w:rFonts w:cstheme="minorHAnsi"/>
          <w:sz w:val="18"/>
          <w:szCs w:val="18"/>
        </w:rPr>
      </w:pPr>
      <w:r w:rsidRPr="00A14A45">
        <w:rPr>
          <w:rFonts w:cstheme="minorHAnsi"/>
          <w:sz w:val="18"/>
          <w:szCs w:val="18"/>
        </w:rPr>
        <w:t xml:space="preserve">Les étapes de réalisation des études, des </w:t>
      </w:r>
      <w:r w:rsidR="00345D1A" w:rsidRPr="00A14A45">
        <w:rPr>
          <w:rFonts w:cstheme="minorHAnsi"/>
          <w:sz w:val="18"/>
          <w:szCs w:val="18"/>
        </w:rPr>
        <w:t xml:space="preserve">éventuels </w:t>
      </w:r>
      <w:r w:rsidRPr="00A14A45">
        <w:rPr>
          <w:rFonts w:cstheme="minorHAnsi"/>
          <w:sz w:val="18"/>
          <w:szCs w:val="18"/>
        </w:rPr>
        <w:t>sujets fonciers, des procédures réglementaires, de consultation des entreprises et attribution des marchés, de travaux préparatoires, provisoires et définitifs, instances de pilotage,</w:t>
      </w:r>
    </w:p>
    <w:p w14:paraId="5D5AE1DB" w14:textId="77112AFE" w:rsidR="004618CB" w:rsidRPr="00A14A45" w:rsidRDefault="004618CB" w:rsidP="004618CB">
      <w:pPr>
        <w:pStyle w:val="Paragraphedeliste"/>
        <w:numPr>
          <w:ilvl w:val="1"/>
          <w:numId w:val="41"/>
        </w:numPr>
        <w:spacing w:after="200"/>
        <w:jc w:val="both"/>
        <w:rPr>
          <w:rFonts w:cstheme="minorHAnsi"/>
          <w:sz w:val="18"/>
          <w:szCs w:val="18"/>
        </w:rPr>
      </w:pPr>
      <w:r w:rsidRPr="00A14A45">
        <w:rPr>
          <w:rFonts w:cstheme="minorHAnsi"/>
          <w:sz w:val="18"/>
          <w:szCs w:val="18"/>
        </w:rPr>
        <w:t>La définition des jalons prioritaires, du chemin critique, analyse des enchainements conditionnels et des interfaces à gérer,</w:t>
      </w:r>
    </w:p>
    <w:p w14:paraId="02976927" w14:textId="3E5ABAA0" w:rsidR="004618CB" w:rsidRPr="00A14A45" w:rsidRDefault="004618CB" w:rsidP="004618CB">
      <w:pPr>
        <w:pStyle w:val="Paragraphedeliste"/>
        <w:numPr>
          <w:ilvl w:val="1"/>
          <w:numId w:val="41"/>
        </w:numPr>
        <w:spacing w:after="200"/>
        <w:jc w:val="both"/>
        <w:rPr>
          <w:rFonts w:cstheme="minorHAnsi"/>
          <w:sz w:val="18"/>
          <w:szCs w:val="18"/>
        </w:rPr>
      </w:pPr>
      <w:r w:rsidRPr="00A14A45">
        <w:rPr>
          <w:rFonts w:cstheme="minorHAnsi"/>
          <w:sz w:val="18"/>
          <w:szCs w:val="18"/>
        </w:rPr>
        <w:t>La prise en compte des contraintes de toute nature (administrative, juridique, technique, …) conditionnant la réalisation du projet,</w:t>
      </w:r>
    </w:p>
    <w:p w14:paraId="05A9ACE7" w14:textId="48F29871" w:rsidR="004618CB" w:rsidRPr="008B1E69" w:rsidRDefault="004618CB" w:rsidP="004618CB">
      <w:pPr>
        <w:pStyle w:val="Paragraphedeliste"/>
        <w:numPr>
          <w:ilvl w:val="1"/>
          <w:numId w:val="41"/>
        </w:numPr>
        <w:spacing w:after="200"/>
        <w:jc w:val="both"/>
        <w:rPr>
          <w:rFonts w:cstheme="minorHAnsi"/>
          <w:sz w:val="18"/>
          <w:szCs w:val="18"/>
        </w:rPr>
      </w:pPr>
      <w:r w:rsidRPr="00A14A45">
        <w:rPr>
          <w:rFonts w:cstheme="minorHAnsi"/>
          <w:sz w:val="18"/>
          <w:szCs w:val="18"/>
        </w:rPr>
        <w:t xml:space="preserve">Le planning doit être sous </w:t>
      </w:r>
      <w:r w:rsidRPr="008B1E69">
        <w:rPr>
          <w:rFonts w:cstheme="minorHAnsi"/>
          <w:sz w:val="18"/>
          <w:szCs w:val="18"/>
        </w:rPr>
        <w:t>format Project</w:t>
      </w:r>
      <w:r w:rsidR="00964DAF" w:rsidRPr="008B1E69">
        <w:rPr>
          <w:rFonts w:cstheme="minorHAnsi"/>
          <w:sz w:val="18"/>
          <w:szCs w:val="18"/>
        </w:rPr>
        <w:t xml:space="preserve"> et facilement exportable/communicable en PDF</w:t>
      </w:r>
      <w:r w:rsidRPr="008B1E69">
        <w:rPr>
          <w:rFonts w:cstheme="minorHAnsi"/>
          <w:sz w:val="18"/>
          <w:szCs w:val="18"/>
        </w:rPr>
        <w:t>.</w:t>
      </w:r>
    </w:p>
    <w:p w14:paraId="3813ECE8" w14:textId="3D2C42DC" w:rsidR="004618CB" w:rsidRPr="008B1E69" w:rsidRDefault="00964DAF" w:rsidP="00DE7BF3">
      <w:pPr>
        <w:pStyle w:val="Style1"/>
        <w:numPr>
          <w:ilvl w:val="0"/>
          <w:numId w:val="46"/>
        </w:numPr>
        <w:ind w:left="1151" w:hanging="357"/>
        <w:rPr>
          <w:rFonts w:ascii="Marianne" w:hAnsi="Marianne" w:cstheme="minorHAnsi"/>
        </w:rPr>
      </w:pPr>
      <w:r w:rsidRPr="008B1E69">
        <w:rPr>
          <w:rFonts w:ascii="Marianne" w:hAnsi="Marianne" w:cstheme="minorHAnsi"/>
        </w:rPr>
        <w:t>Le p</w:t>
      </w:r>
      <w:r w:rsidR="004618CB" w:rsidRPr="008B1E69">
        <w:rPr>
          <w:rFonts w:ascii="Marianne" w:hAnsi="Marianne" w:cstheme="minorHAnsi"/>
        </w:rPr>
        <w:t>lanning directeur</w:t>
      </w:r>
      <w:r w:rsidR="004618CB" w:rsidRPr="008B1E69">
        <w:rPr>
          <w:rFonts w:ascii="Calibri" w:hAnsi="Calibri" w:cs="Calibri"/>
        </w:rPr>
        <w:t> </w:t>
      </w:r>
      <w:r w:rsidR="00667E00" w:rsidRPr="008B1E69">
        <w:rPr>
          <w:rFonts w:ascii="Marianne" w:hAnsi="Marianne" w:cstheme="minorHAnsi"/>
        </w:rPr>
        <w:t xml:space="preserve">synthétique </w:t>
      </w:r>
      <w:r w:rsidR="004618CB" w:rsidRPr="008B1E69">
        <w:rPr>
          <w:rFonts w:ascii="Marianne" w:hAnsi="Marianne" w:cstheme="minorHAnsi"/>
        </w:rPr>
        <w:t>de l’opération comprenant (</w:t>
      </w:r>
      <w:r w:rsidR="00F46CBC" w:rsidRPr="008B1E69">
        <w:rPr>
          <w:rFonts w:ascii="Marianne" w:hAnsi="Marianne" w:cstheme="minorHAnsi"/>
        </w:rPr>
        <w:t xml:space="preserve">de la notification du présent marché </w:t>
      </w:r>
      <w:r w:rsidR="004618CB" w:rsidRPr="008B1E69">
        <w:rPr>
          <w:rFonts w:ascii="Marianne" w:hAnsi="Marianne" w:cstheme="minorHAnsi"/>
        </w:rPr>
        <w:t>à la livraison) :</w:t>
      </w:r>
    </w:p>
    <w:p w14:paraId="6F7444EA" w14:textId="35FF0236" w:rsidR="004618CB" w:rsidRPr="008B1E69" w:rsidRDefault="004618CB" w:rsidP="004618CB">
      <w:pPr>
        <w:pStyle w:val="Paragraphedeliste"/>
        <w:numPr>
          <w:ilvl w:val="1"/>
          <w:numId w:val="41"/>
        </w:numPr>
        <w:spacing w:after="200"/>
        <w:jc w:val="both"/>
        <w:rPr>
          <w:rFonts w:cstheme="minorHAnsi"/>
          <w:sz w:val="18"/>
          <w:szCs w:val="18"/>
        </w:rPr>
      </w:pPr>
      <w:r w:rsidRPr="008B1E69">
        <w:rPr>
          <w:rFonts w:cstheme="minorHAnsi"/>
          <w:sz w:val="18"/>
          <w:szCs w:val="18"/>
        </w:rPr>
        <w:t xml:space="preserve">Le planning reprenant les éléments ci-dessus de façon synthétique </w:t>
      </w:r>
      <w:r w:rsidR="0001357C" w:rsidRPr="008B1E69">
        <w:rPr>
          <w:rFonts w:cstheme="minorHAnsi"/>
          <w:sz w:val="18"/>
          <w:szCs w:val="18"/>
        </w:rPr>
        <w:t>permettant de</w:t>
      </w:r>
      <w:r w:rsidRPr="008B1E69">
        <w:rPr>
          <w:rFonts w:cstheme="minorHAnsi"/>
          <w:sz w:val="18"/>
          <w:szCs w:val="18"/>
        </w:rPr>
        <w:t xml:space="preserve"> présenter les principales étapes et jalons du projet, ainsi que les interfaces essentielles,</w:t>
      </w:r>
    </w:p>
    <w:p w14:paraId="5A84AD88" w14:textId="4CA1CAF3" w:rsidR="004618CB" w:rsidRPr="008B1E69" w:rsidRDefault="004618CB" w:rsidP="004618CB">
      <w:pPr>
        <w:pStyle w:val="Paragraphedeliste"/>
        <w:numPr>
          <w:ilvl w:val="1"/>
          <w:numId w:val="41"/>
        </w:numPr>
        <w:spacing w:after="200"/>
        <w:jc w:val="both"/>
        <w:rPr>
          <w:rFonts w:cstheme="minorHAnsi"/>
          <w:sz w:val="18"/>
          <w:szCs w:val="18"/>
        </w:rPr>
      </w:pPr>
      <w:r w:rsidRPr="008B1E69">
        <w:rPr>
          <w:rFonts w:cstheme="minorHAnsi"/>
          <w:sz w:val="18"/>
          <w:szCs w:val="18"/>
        </w:rPr>
        <w:t>Le planning doit être synthétique et communiquant pour permettre l’animation des réunions et une compréhension aisée par des non-techniciens (</w:t>
      </w:r>
      <w:r w:rsidR="0068378E" w:rsidRPr="008B1E69">
        <w:rPr>
          <w:rFonts w:cstheme="minorHAnsi"/>
          <w:sz w:val="18"/>
          <w:szCs w:val="18"/>
        </w:rPr>
        <w:t>représentants du personnel,</w:t>
      </w:r>
      <w:r w:rsidRPr="008B1E69">
        <w:rPr>
          <w:rFonts w:cstheme="minorHAnsi"/>
          <w:sz w:val="18"/>
          <w:szCs w:val="18"/>
        </w:rPr>
        <w:t xml:space="preserve"> notamment),</w:t>
      </w:r>
    </w:p>
    <w:p w14:paraId="2F02233B" w14:textId="070BD8FE" w:rsidR="004618CB" w:rsidRPr="00A14A45" w:rsidRDefault="00964DAF" w:rsidP="004618CB">
      <w:pPr>
        <w:pStyle w:val="Paragraphedeliste"/>
        <w:numPr>
          <w:ilvl w:val="1"/>
          <w:numId w:val="41"/>
        </w:numPr>
        <w:spacing w:after="200"/>
        <w:jc w:val="both"/>
        <w:rPr>
          <w:rFonts w:cstheme="minorHAnsi"/>
          <w:sz w:val="18"/>
          <w:szCs w:val="18"/>
        </w:rPr>
      </w:pPr>
      <w:r w:rsidRPr="008B1E69">
        <w:rPr>
          <w:rFonts w:cstheme="minorHAnsi"/>
          <w:sz w:val="18"/>
          <w:szCs w:val="18"/>
        </w:rPr>
        <w:t>Le</w:t>
      </w:r>
      <w:r w:rsidR="004618CB" w:rsidRPr="008B1E69">
        <w:rPr>
          <w:rFonts w:cstheme="minorHAnsi"/>
          <w:sz w:val="18"/>
          <w:szCs w:val="18"/>
        </w:rPr>
        <w:t xml:space="preserve"> planning doit être sous format </w:t>
      </w:r>
      <w:r w:rsidR="008B1E69" w:rsidRPr="008B1E69">
        <w:rPr>
          <w:rFonts w:cstheme="minorHAnsi"/>
          <w:sz w:val="18"/>
          <w:szCs w:val="18"/>
        </w:rPr>
        <w:t xml:space="preserve">Project </w:t>
      </w:r>
      <w:r w:rsidRPr="008B1E69">
        <w:rPr>
          <w:rFonts w:cstheme="minorHAnsi"/>
          <w:sz w:val="18"/>
          <w:szCs w:val="18"/>
        </w:rPr>
        <w:t>et</w:t>
      </w:r>
      <w:r w:rsidRPr="00A14A45">
        <w:rPr>
          <w:rFonts w:cstheme="minorHAnsi"/>
          <w:sz w:val="18"/>
          <w:szCs w:val="18"/>
        </w:rPr>
        <w:t xml:space="preserve"> facilement exportable/communicable en PDF</w:t>
      </w:r>
      <w:r w:rsidR="004618CB" w:rsidRPr="00A14A45">
        <w:rPr>
          <w:rFonts w:cstheme="minorHAnsi"/>
          <w:sz w:val="18"/>
          <w:szCs w:val="18"/>
        </w:rPr>
        <w:t>.</w:t>
      </w:r>
    </w:p>
    <w:p w14:paraId="70FE8358" w14:textId="16875E69" w:rsidR="004618CB" w:rsidRPr="00A14A45" w:rsidRDefault="00964DAF" w:rsidP="00DE7BF3">
      <w:pPr>
        <w:pStyle w:val="Style1"/>
        <w:numPr>
          <w:ilvl w:val="0"/>
          <w:numId w:val="46"/>
        </w:numPr>
        <w:ind w:left="1151" w:hanging="357"/>
        <w:rPr>
          <w:rFonts w:ascii="Marianne" w:hAnsi="Marianne" w:cstheme="minorHAnsi"/>
        </w:rPr>
      </w:pPr>
      <w:r w:rsidRPr="00A14A45">
        <w:rPr>
          <w:rFonts w:ascii="Marianne" w:hAnsi="Marianne" w:cstheme="minorHAnsi"/>
        </w:rPr>
        <w:t>Le c</w:t>
      </w:r>
      <w:r w:rsidR="004618CB" w:rsidRPr="00A14A45">
        <w:rPr>
          <w:rFonts w:ascii="Marianne" w:hAnsi="Marianne" w:cstheme="minorHAnsi"/>
        </w:rPr>
        <w:t>ahier de phasage et plans d’emprise chantier</w:t>
      </w:r>
      <w:r w:rsidR="004618CB" w:rsidRPr="00A14A45">
        <w:rPr>
          <w:rFonts w:ascii="Calibri" w:hAnsi="Calibri" w:cs="Calibri"/>
        </w:rPr>
        <w:t> </w:t>
      </w:r>
      <w:r w:rsidR="004618CB" w:rsidRPr="00A14A45">
        <w:rPr>
          <w:rFonts w:ascii="Marianne" w:hAnsi="Marianne" w:cstheme="minorHAnsi"/>
        </w:rPr>
        <w:t xml:space="preserve">: </w:t>
      </w:r>
    </w:p>
    <w:p w14:paraId="59169D37" w14:textId="230EF270" w:rsidR="00667E00" w:rsidRPr="00A14A45" w:rsidRDefault="00667E00" w:rsidP="004618CB">
      <w:pPr>
        <w:pStyle w:val="Paragraphedeliste"/>
        <w:numPr>
          <w:ilvl w:val="1"/>
          <w:numId w:val="41"/>
        </w:numPr>
        <w:spacing w:after="200"/>
        <w:jc w:val="both"/>
        <w:rPr>
          <w:rFonts w:cstheme="minorHAnsi"/>
          <w:sz w:val="18"/>
          <w:szCs w:val="18"/>
        </w:rPr>
      </w:pPr>
      <w:r w:rsidRPr="00A14A45">
        <w:rPr>
          <w:rFonts w:cstheme="minorHAnsi"/>
          <w:sz w:val="18"/>
          <w:szCs w:val="18"/>
        </w:rPr>
        <w:t>L‘intégration du PIC et du phasage chantier fournit d’abord par le MOE, puis par l’entreprise travaux,</w:t>
      </w:r>
    </w:p>
    <w:p w14:paraId="6F01C213" w14:textId="42E6D316" w:rsidR="004618CB" w:rsidRPr="00A14A45" w:rsidRDefault="00964DAF" w:rsidP="004618CB">
      <w:pPr>
        <w:pStyle w:val="Paragraphedeliste"/>
        <w:numPr>
          <w:ilvl w:val="1"/>
          <w:numId w:val="41"/>
        </w:numPr>
        <w:spacing w:after="200"/>
        <w:jc w:val="both"/>
        <w:rPr>
          <w:rFonts w:cstheme="minorHAnsi"/>
          <w:sz w:val="18"/>
          <w:szCs w:val="18"/>
        </w:rPr>
      </w:pPr>
      <w:r w:rsidRPr="00A14A45">
        <w:rPr>
          <w:rFonts w:cstheme="minorHAnsi"/>
          <w:sz w:val="18"/>
          <w:szCs w:val="18"/>
        </w:rPr>
        <w:t>Cahier</w:t>
      </w:r>
      <w:r w:rsidR="004618CB" w:rsidRPr="00A14A45">
        <w:rPr>
          <w:rFonts w:cstheme="minorHAnsi"/>
          <w:sz w:val="18"/>
          <w:szCs w:val="18"/>
        </w:rPr>
        <w:t xml:space="preserve"> de phasage de l’ensemble du projet avec prise en compte des contraintes et des interfaces : programmation des travaux et implantation des espaces réservés </w:t>
      </w:r>
      <w:r w:rsidRPr="00A14A45">
        <w:rPr>
          <w:rFonts w:cstheme="minorHAnsi"/>
          <w:sz w:val="18"/>
          <w:szCs w:val="18"/>
        </w:rPr>
        <w:t>au chantier</w:t>
      </w:r>
      <w:r w:rsidR="004618CB" w:rsidRPr="00A14A45">
        <w:rPr>
          <w:rFonts w:cstheme="minorHAnsi"/>
          <w:sz w:val="18"/>
          <w:szCs w:val="18"/>
        </w:rPr>
        <w:t xml:space="preserve"> en interface avec </w:t>
      </w:r>
      <w:r w:rsidR="0068378E" w:rsidRPr="00A14A45">
        <w:rPr>
          <w:rFonts w:cstheme="minorHAnsi"/>
          <w:sz w:val="18"/>
          <w:szCs w:val="18"/>
        </w:rPr>
        <w:t>les espaces en fonctionnement, modalités d’accès</w:t>
      </w:r>
      <w:r w:rsidR="004618CB" w:rsidRPr="00A14A45">
        <w:rPr>
          <w:rFonts w:cstheme="minorHAnsi"/>
          <w:sz w:val="18"/>
          <w:szCs w:val="18"/>
        </w:rPr>
        <w:t xml:space="preserve"> (emprises, accès, zones de cantonnement, </w:t>
      </w:r>
      <w:r w:rsidRPr="00A14A45">
        <w:rPr>
          <w:rFonts w:cstheme="minorHAnsi"/>
          <w:sz w:val="18"/>
          <w:szCs w:val="18"/>
        </w:rPr>
        <w:t xml:space="preserve">zone de stockage de matériaux, </w:t>
      </w:r>
      <w:r w:rsidR="004618CB" w:rsidRPr="00A14A45">
        <w:rPr>
          <w:rFonts w:cstheme="minorHAnsi"/>
          <w:sz w:val="18"/>
          <w:szCs w:val="18"/>
        </w:rPr>
        <w:t xml:space="preserve">zones de terrassement, zone de survol des </w:t>
      </w:r>
      <w:r w:rsidR="0068378E" w:rsidRPr="00A14A45">
        <w:rPr>
          <w:rFonts w:cstheme="minorHAnsi"/>
          <w:sz w:val="18"/>
          <w:szCs w:val="18"/>
        </w:rPr>
        <w:t>engins de levages éventuels</w:t>
      </w:r>
      <w:r w:rsidR="00D43EF7" w:rsidRPr="00A14A45">
        <w:rPr>
          <w:rFonts w:cstheme="minorHAnsi"/>
          <w:sz w:val="18"/>
          <w:szCs w:val="18"/>
        </w:rPr>
        <w:t>…</w:t>
      </w:r>
      <w:r w:rsidR="004618CB" w:rsidRPr="00A14A45">
        <w:rPr>
          <w:rFonts w:cstheme="minorHAnsi"/>
          <w:sz w:val="18"/>
          <w:szCs w:val="18"/>
        </w:rPr>
        <w:t>)</w:t>
      </w:r>
    </w:p>
    <w:p w14:paraId="317F3D87" w14:textId="2C3CCB42" w:rsidR="004618CB" w:rsidRPr="00A14A45" w:rsidRDefault="00964DAF" w:rsidP="004618CB">
      <w:pPr>
        <w:pStyle w:val="Paragraphedeliste"/>
        <w:numPr>
          <w:ilvl w:val="1"/>
          <w:numId w:val="41"/>
        </w:numPr>
        <w:spacing w:after="200"/>
        <w:jc w:val="both"/>
        <w:rPr>
          <w:rFonts w:cstheme="minorHAnsi"/>
          <w:sz w:val="18"/>
          <w:szCs w:val="18"/>
        </w:rPr>
      </w:pPr>
      <w:r w:rsidRPr="00A14A45">
        <w:rPr>
          <w:rFonts w:cstheme="minorHAnsi"/>
          <w:sz w:val="18"/>
          <w:szCs w:val="18"/>
        </w:rPr>
        <w:t>Plan</w:t>
      </w:r>
      <w:r w:rsidR="004618CB" w:rsidRPr="00A14A45">
        <w:rPr>
          <w:rFonts w:cstheme="minorHAnsi"/>
          <w:sz w:val="18"/>
          <w:szCs w:val="18"/>
        </w:rPr>
        <w:t xml:space="preserve"> de phasage spécifique pour chaque secteur ou zone nécessitant une attention particulière en termes de coordination du chantier. Celui-ci devra permettre d’identifier un schéma de circulation et de stationnement des engins de chantiers, avec l’estimation des flux, les zones de stationnement, les aires de livraisons, les aires d’attente et les circuits d’acheminement matériel/matériaux</w:t>
      </w:r>
    </w:p>
    <w:p w14:paraId="2C187B6F" w14:textId="24F8B40A" w:rsidR="004618CB" w:rsidRPr="00A14A45" w:rsidRDefault="00964DAF" w:rsidP="00DE7BF3">
      <w:pPr>
        <w:pStyle w:val="Style1"/>
        <w:numPr>
          <w:ilvl w:val="0"/>
          <w:numId w:val="46"/>
        </w:numPr>
        <w:ind w:left="1151" w:hanging="357"/>
        <w:rPr>
          <w:rFonts w:ascii="Marianne" w:hAnsi="Marianne" w:cstheme="minorHAnsi"/>
        </w:rPr>
      </w:pPr>
      <w:r w:rsidRPr="00A14A45">
        <w:rPr>
          <w:rFonts w:ascii="Marianne" w:hAnsi="Marianne" w:cstheme="minorHAnsi"/>
        </w:rPr>
        <w:t>Une n</w:t>
      </w:r>
      <w:r w:rsidR="004618CB" w:rsidRPr="00A14A45">
        <w:rPr>
          <w:rFonts w:ascii="Marianne" w:hAnsi="Marianne" w:cstheme="minorHAnsi"/>
        </w:rPr>
        <w:t>ote d’accompagnement du planning et du cahier de phasage (1 page recto-verso maximum), listant les principaux points d’interfaces et le cas échéant les alertes associées.</w:t>
      </w:r>
    </w:p>
    <w:p w14:paraId="78C01F18" w14:textId="612CD05F" w:rsidR="004618CB" w:rsidRPr="00A14A45" w:rsidRDefault="00964DAF" w:rsidP="00DE7BF3">
      <w:pPr>
        <w:pStyle w:val="Style1"/>
        <w:numPr>
          <w:ilvl w:val="0"/>
          <w:numId w:val="46"/>
        </w:numPr>
        <w:ind w:left="1151" w:hanging="357"/>
        <w:rPr>
          <w:rFonts w:ascii="Marianne" w:hAnsi="Marianne" w:cstheme="minorHAnsi"/>
        </w:rPr>
      </w:pPr>
      <w:r w:rsidRPr="00A14A45">
        <w:rPr>
          <w:rFonts w:ascii="Marianne" w:hAnsi="Marianne" w:cstheme="minorHAnsi"/>
        </w:rPr>
        <w:t>La c</w:t>
      </w:r>
      <w:r w:rsidR="004618CB" w:rsidRPr="00A14A45">
        <w:rPr>
          <w:rFonts w:ascii="Marianne" w:hAnsi="Marianne" w:cstheme="minorHAnsi"/>
        </w:rPr>
        <w:t>ollecte des informations</w:t>
      </w:r>
      <w:r w:rsidR="004618CB" w:rsidRPr="00A14A45">
        <w:rPr>
          <w:rFonts w:ascii="Calibri" w:hAnsi="Calibri" w:cs="Calibri"/>
        </w:rPr>
        <w:t> </w:t>
      </w:r>
      <w:r w:rsidR="004618CB" w:rsidRPr="00A14A45">
        <w:rPr>
          <w:rFonts w:ascii="Marianne" w:hAnsi="Marianne" w:cstheme="minorHAnsi"/>
        </w:rPr>
        <w:t>:</w:t>
      </w:r>
    </w:p>
    <w:p w14:paraId="7D75CCB5" w14:textId="77777777" w:rsidR="004618CB" w:rsidRPr="00A14A45" w:rsidRDefault="004618CB" w:rsidP="004618CB">
      <w:pPr>
        <w:pStyle w:val="Paragraphedeliste"/>
        <w:numPr>
          <w:ilvl w:val="1"/>
          <w:numId w:val="41"/>
        </w:numPr>
        <w:spacing w:after="200"/>
        <w:jc w:val="both"/>
        <w:rPr>
          <w:rFonts w:cstheme="minorHAnsi"/>
          <w:sz w:val="18"/>
          <w:szCs w:val="18"/>
        </w:rPr>
      </w:pPr>
      <w:r w:rsidRPr="00A14A45">
        <w:rPr>
          <w:rFonts w:cstheme="minorHAnsi"/>
          <w:sz w:val="18"/>
          <w:szCs w:val="18"/>
        </w:rPr>
        <w:t xml:space="preserve">Pour réaliser ses outils, l’AMO rédigera une note listant l’ensemble des données d’entrée qui lui sont nécessaires. Après validation de l’APIJ il collectera les informations directement auprès des différents acteurs concernés, </w:t>
      </w:r>
    </w:p>
    <w:p w14:paraId="2B3B38A9" w14:textId="33C06863" w:rsidR="004618CB" w:rsidRPr="00A14A45" w:rsidRDefault="004618CB" w:rsidP="004618CB">
      <w:pPr>
        <w:pStyle w:val="Paragraphedeliste"/>
        <w:numPr>
          <w:ilvl w:val="1"/>
          <w:numId w:val="41"/>
        </w:numPr>
        <w:spacing w:after="200"/>
        <w:jc w:val="both"/>
        <w:rPr>
          <w:rFonts w:cstheme="minorHAnsi"/>
          <w:sz w:val="18"/>
          <w:szCs w:val="18"/>
        </w:rPr>
      </w:pPr>
      <w:r w:rsidRPr="00A14A45">
        <w:rPr>
          <w:rFonts w:cstheme="minorHAnsi"/>
          <w:sz w:val="18"/>
          <w:szCs w:val="18"/>
        </w:rPr>
        <w:t xml:space="preserve">Pour mettre à jour les outils, l’AMO s’appuiera sur les échanges </w:t>
      </w:r>
      <w:r w:rsidR="00D43EF7" w:rsidRPr="00A14A45">
        <w:rPr>
          <w:rFonts w:cstheme="minorHAnsi"/>
          <w:sz w:val="18"/>
          <w:szCs w:val="18"/>
        </w:rPr>
        <w:t>avec les intervenants et</w:t>
      </w:r>
      <w:r w:rsidRPr="00A14A45">
        <w:rPr>
          <w:rFonts w:cstheme="minorHAnsi"/>
          <w:sz w:val="18"/>
          <w:szCs w:val="18"/>
        </w:rPr>
        <w:t xml:space="preserve"> collectera en parallèle les informations directement auprès des différents acteurs concernés. </w:t>
      </w:r>
    </w:p>
    <w:p w14:paraId="19F97D72" w14:textId="071B0423" w:rsidR="004618CB" w:rsidRPr="00A14A45" w:rsidRDefault="00903F9E" w:rsidP="00DE7BF3">
      <w:pPr>
        <w:pStyle w:val="Style1"/>
        <w:numPr>
          <w:ilvl w:val="0"/>
          <w:numId w:val="0"/>
        </w:numPr>
        <w:ind w:left="709"/>
        <w:rPr>
          <w:rFonts w:ascii="Marianne" w:hAnsi="Marianne" w:cstheme="minorHAnsi"/>
          <w:bCs/>
        </w:rPr>
      </w:pPr>
      <w:r w:rsidRPr="00A14A45">
        <w:rPr>
          <w:rFonts w:ascii="Marianne" w:hAnsi="Marianne" w:cstheme="minorHAnsi"/>
          <w:bCs/>
        </w:rPr>
        <w:lastRenderedPageBreak/>
        <w:t>L’ensemble des éléments de missions attendus dans cette phase et listés ci-dessus sera mise à jour tel que décrit ci-après.</w:t>
      </w:r>
    </w:p>
    <w:p w14:paraId="60A2B70C" w14:textId="77777777" w:rsidR="004618CB" w:rsidRPr="00A14A45" w:rsidRDefault="004618CB" w:rsidP="002038ED">
      <w:pPr>
        <w:rPr>
          <w:sz w:val="18"/>
          <w:szCs w:val="18"/>
        </w:rPr>
      </w:pPr>
    </w:p>
    <w:p w14:paraId="293FCC53" w14:textId="77777777" w:rsidR="00DB1B35" w:rsidRPr="00A14A45" w:rsidRDefault="00DB1B35" w:rsidP="00DB1B35">
      <w:pPr>
        <w:pStyle w:val="Paragraphedeliste"/>
        <w:rPr>
          <w:rFonts w:cstheme="minorHAnsi"/>
          <w:sz w:val="18"/>
          <w:szCs w:val="18"/>
        </w:rPr>
      </w:pPr>
    </w:p>
    <w:p w14:paraId="0F8E4793" w14:textId="25F0BFFD" w:rsidR="00DB1B35" w:rsidRPr="00A14A45" w:rsidRDefault="00286752" w:rsidP="008446B8">
      <w:pPr>
        <w:rPr>
          <w:rFonts w:cstheme="minorHAnsi"/>
          <w:b/>
          <w:bCs/>
          <w:sz w:val="18"/>
          <w:szCs w:val="18"/>
        </w:rPr>
      </w:pPr>
      <w:r w:rsidRPr="00A14A45">
        <w:rPr>
          <w:rFonts w:cstheme="minorHAnsi"/>
          <w:b/>
          <w:bCs/>
          <w:sz w:val="18"/>
          <w:szCs w:val="18"/>
        </w:rPr>
        <w:t>NOTA BENE</w:t>
      </w:r>
      <w:r w:rsidRPr="00A14A45">
        <w:rPr>
          <w:rFonts w:ascii="Calibri" w:hAnsi="Calibri" w:cs="Calibri"/>
          <w:b/>
          <w:bCs/>
          <w:sz w:val="18"/>
          <w:szCs w:val="18"/>
        </w:rPr>
        <w:t> </w:t>
      </w:r>
      <w:r w:rsidRPr="00A14A45">
        <w:rPr>
          <w:rFonts w:cstheme="minorHAnsi"/>
          <w:b/>
          <w:bCs/>
          <w:sz w:val="18"/>
          <w:szCs w:val="18"/>
        </w:rPr>
        <w:t xml:space="preserve">: </w:t>
      </w:r>
      <w:r w:rsidR="00DB1B35" w:rsidRPr="00A14A45">
        <w:rPr>
          <w:rFonts w:cstheme="minorHAnsi"/>
          <w:b/>
          <w:bCs/>
          <w:sz w:val="18"/>
          <w:szCs w:val="18"/>
        </w:rPr>
        <w:t xml:space="preserve">Pour chaque phase, les documents remis par le titulaire devront faire l’objet d’une validation par le maître d’ouvrage. </w:t>
      </w:r>
    </w:p>
    <w:p w14:paraId="605C8773" w14:textId="77777777" w:rsidR="00E47469" w:rsidRPr="00A14A45" w:rsidRDefault="00E47469" w:rsidP="0009546D">
      <w:pPr>
        <w:rPr>
          <w:sz w:val="18"/>
          <w:szCs w:val="18"/>
        </w:rPr>
      </w:pPr>
    </w:p>
    <w:p w14:paraId="63CA4B6A" w14:textId="77777777" w:rsidR="008B0022" w:rsidRPr="00A14A45" w:rsidRDefault="008B0022">
      <w:pPr>
        <w:spacing w:after="200"/>
        <w:rPr>
          <w:b/>
          <w:color w:val="1F497D" w:themeColor="text2"/>
          <w:szCs w:val="24"/>
        </w:rPr>
      </w:pPr>
      <w:bookmarkStart w:id="37" w:name="_Toc260848723"/>
      <w:bookmarkStart w:id="38" w:name="_Toc287531264"/>
      <w:r w:rsidRPr="00A14A45">
        <w:br w:type="page"/>
      </w:r>
    </w:p>
    <w:p w14:paraId="350FD719" w14:textId="11040F44" w:rsidR="00A534A8" w:rsidRPr="00A14A45" w:rsidRDefault="00C53DFC" w:rsidP="003F33C2">
      <w:pPr>
        <w:pStyle w:val="Titre3"/>
        <w:rPr>
          <w:rFonts w:ascii="Marianne" w:hAnsi="Marianne"/>
        </w:rPr>
      </w:pPr>
      <w:bookmarkStart w:id="39" w:name="_Toc183092299"/>
      <w:r w:rsidRPr="00A14A45">
        <w:rPr>
          <w:rFonts w:ascii="Marianne" w:hAnsi="Marianne"/>
        </w:rPr>
        <w:lastRenderedPageBreak/>
        <w:t>Mission M1</w:t>
      </w:r>
      <w:r w:rsidRPr="00A14A45">
        <w:rPr>
          <w:rFonts w:ascii="Calibri" w:hAnsi="Calibri" w:cs="Calibri"/>
        </w:rPr>
        <w:t> </w:t>
      </w:r>
      <w:r w:rsidRPr="00A14A45">
        <w:rPr>
          <w:rFonts w:ascii="Marianne" w:hAnsi="Marianne"/>
        </w:rPr>
        <w:t xml:space="preserve">: </w:t>
      </w:r>
      <w:r w:rsidR="008328BD" w:rsidRPr="00A14A45">
        <w:rPr>
          <w:rFonts w:ascii="Marianne" w:hAnsi="Marianne"/>
        </w:rPr>
        <w:t>prise de connaissance du dossier et du projet au stade</w:t>
      </w:r>
      <w:r w:rsidR="00E35434" w:rsidRPr="00A14A45">
        <w:rPr>
          <w:rFonts w:ascii="Marianne" w:hAnsi="Marianne"/>
        </w:rPr>
        <w:t xml:space="preserve"> </w:t>
      </w:r>
      <w:r w:rsidR="00D43EF7" w:rsidRPr="00A14A45">
        <w:rPr>
          <w:rFonts w:ascii="Marianne" w:hAnsi="Marianne"/>
        </w:rPr>
        <w:t>du diagnostic (DIAG</w:t>
      </w:r>
      <w:r w:rsidRPr="00A14A45">
        <w:rPr>
          <w:rFonts w:ascii="Marianne" w:hAnsi="Marianne"/>
        </w:rPr>
        <w:t>)</w:t>
      </w:r>
      <w:bookmarkEnd w:id="39"/>
    </w:p>
    <w:p w14:paraId="3BBBBB31" w14:textId="77777777" w:rsidR="00A534A8" w:rsidRPr="00A14A45" w:rsidRDefault="00A534A8" w:rsidP="004A274B">
      <w:pPr>
        <w:jc w:val="both"/>
        <w:rPr>
          <w:sz w:val="18"/>
          <w:szCs w:val="18"/>
        </w:rPr>
      </w:pPr>
    </w:p>
    <w:p w14:paraId="7D039932" w14:textId="02716047" w:rsidR="00042067" w:rsidRPr="00A14A45" w:rsidRDefault="00042067" w:rsidP="00042067">
      <w:pPr>
        <w:autoSpaceDE w:val="0"/>
        <w:autoSpaceDN w:val="0"/>
        <w:adjustRightInd w:val="0"/>
        <w:jc w:val="both"/>
        <w:rPr>
          <w:rFonts w:eastAsiaTheme="minorHAnsi" w:cs="Verdana"/>
          <w:sz w:val="18"/>
          <w:szCs w:val="18"/>
          <w:lang w:eastAsia="en-US"/>
        </w:rPr>
      </w:pPr>
      <w:r w:rsidRPr="00A14A45">
        <w:rPr>
          <w:rFonts w:eastAsiaTheme="minorHAnsi" w:cs="Verdana"/>
          <w:sz w:val="18"/>
          <w:szCs w:val="18"/>
          <w:lang w:eastAsia="en-US"/>
        </w:rPr>
        <w:t>Au démarrage de cette mission, une réunion de présentation du projet permettra au titulaire d’appréhender le projet et ses différentes phases. Des échanges complémentaires seront également possibles si besoin à la demande du titulaire.</w:t>
      </w:r>
    </w:p>
    <w:p w14:paraId="528738C4" w14:textId="77777777" w:rsidR="00042067" w:rsidRPr="00A14A45" w:rsidRDefault="00042067" w:rsidP="00042067">
      <w:pPr>
        <w:autoSpaceDE w:val="0"/>
        <w:autoSpaceDN w:val="0"/>
        <w:adjustRightInd w:val="0"/>
        <w:jc w:val="both"/>
        <w:rPr>
          <w:rFonts w:eastAsiaTheme="minorHAnsi" w:cs="Verdana"/>
          <w:sz w:val="18"/>
          <w:szCs w:val="18"/>
          <w:lang w:eastAsia="en-US"/>
        </w:rPr>
      </w:pPr>
    </w:p>
    <w:p w14:paraId="386548A4" w14:textId="5D674905" w:rsidR="00042067" w:rsidRPr="00A14A45" w:rsidRDefault="00042067" w:rsidP="00042067">
      <w:pPr>
        <w:jc w:val="both"/>
        <w:rPr>
          <w:sz w:val="18"/>
          <w:szCs w:val="18"/>
        </w:rPr>
      </w:pPr>
      <w:r w:rsidRPr="00A14A45">
        <w:rPr>
          <w:sz w:val="18"/>
          <w:szCs w:val="18"/>
        </w:rPr>
        <w:t>Le titulaire devra prendre connaissance du dossier de consultation des concepteurs (programme, dossier de site, pièces administratives, questions/réponses…), de l’ensemble des éléments produits en phase d’analyse des offres (</w:t>
      </w:r>
      <w:r w:rsidRPr="00A14A45">
        <w:rPr>
          <w:rFonts w:cstheme="minorHAnsi"/>
          <w:sz w:val="18"/>
          <w:szCs w:val="18"/>
        </w:rPr>
        <w:t xml:space="preserve">questions/réponses avec le lauréat, </w:t>
      </w:r>
      <w:r w:rsidR="0093735A" w:rsidRPr="00A14A45">
        <w:rPr>
          <w:rFonts w:cstheme="minorHAnsi"/>
          <w:sz w:val="18"/>
          <w:szCs w:val="18"/>
        </w:rPr>
        <w:t>éventuellement</w:t>
      </w:r>
      <w:r w:rsidRPr="00A14A45">
        <w:rPr>
          <w:rFonts w:cstheme="minorHAnsi"/>
          <w:sz w:val="18"/>
          <w:szCs w:val="18"/>
        </w:rPr>
        <w:t>)</w:t>
      </w:r>
      <w:r w:rsidRPr="00A14A45">
        <w:rPr>
          <w:sz w:val="18"/>
          <w:szCs w:val="18"/>
        </w:rPr>
        <w:t>, de l’ensemble des éléments issus de la phase de mise au point avant attribution et notification du marché de MOE (comptes rendus de mise au point, marché consolidé</w:t>
      </w:r>
      <w:r w:rsidRPr="00A14A45">
        <w:rPr>
          <w:rFonts w:ascii="Calibri" w:hAnsi="Calibri" w:cs="Calibri"/>
          <w:sz w:val="18"/>
          <w:szCs w:val="18"/>
        </w:rPr>
        <w:t> </w:t>
      </w:r>
      <w:r w:rsidRPr="00A14A45">
        <w:rPr>
          <w:sz w:val="18"/>
          <w:szCs w:val="18"/>
        </w:rPr>
        <w:t>: pi</w:t>
      </w:r>
      <w:r w:rsidRPr="00A14A45">
        <w:rPr>
          <w:rFonts w:cs="Marianne"/>
          <w:sz w:val="18"/>
          <w:szCs w:val="18"/>
        </w:rPr>
        <w:t>è</w:t>
      </w:r>
      <w:r w:rsidRPr="00A14A45">
        <w:rPr>
          <w:sz w:val="18"/>
          <w:szCs w:val="18"/>
        </w:rPr>
        <w:t>ces administratives actualis</w:t>
      </w:r>
      <w:r w:rsidRPr="00A14A45">
        <w:rPr>
          <w:rFonts w:cs="Marianne"/>
          <w:sz w:val="18"/>
          <w:szCs w:val="18"/>
        </w:rPr>
        <w:t>é</w:t>
      </w:r>
      <w:r w:rsidRPr="00A14A45">
        <w:rPr>
          <w:sz w:val="18"/>
          <w:szCs w:val="18"/>
        </w:rPr>
        <w:t>es, programme actualisé, …), de l’ensemble des éléments échangés lors de la phase d</w:t>
      </w:r>
      <w:r w:rsidR="0093735A" w:rsidRPr="00A14A45">
        <w:rPr>
          <w:sz w:val="18"/>
          <w:szCs w:val="18"/>
        </w:rPr>
        <w:t>e mise au point</w:t>
      </w:r>
      <w:r w:rsidRPr="00A14A45">
        <w:rPr>
          <w:sz w:val="18"/>
          <w:szCs w:val="18"/>
        </w:rPr>
        <w:t xml:space="preserve"> ainsi que les marchés des</w:t>
      </w:r>
      <w:r w:rsidR="0093735A" w:rsidRPr="00A14A45">
        <w:rPr>
          <w:sz w:val="18"/>
          <w:szCs w:val="18"/>
        </w:rPr>
        <w:t xml:space="preserve"> éventuels</w:t>
      </w:r>
      <w:r w:rsidRPr="00A14A45">
        <w:rPr>
          <w:sz w:val="18"/>
          <w:szCs w:val="18"/>
        </w:rPr>
        <w:t xml:space="preserve"> prestataires afin de pouvoir intervenir le plus efficacement lors des missions suivantes. </w:t>
      </w:r>
    </w:p>
    <w:p w14:paraId="6EA46FD8" w14:textId="77777777" w:rsidR="004618CB" w:rsidRPr="00A14A45" w:rsidRDefault="004618CB" w:rsidP="00042067">
      <w:pPr>
        <w:jc w:val="both"/>
        <w:rPr>
          <w:sz w:val="18"/>
          <w:szCs w:val="18"/>
        </w:rPr>
      </w:pPr>
    </w:p>
    <w:p w14:paraId="2E787907" w14:textId="240058D8" w:rsidR="00042067" w:rsidRPr="00A14A45" w:rsidRDefault="00042067" w:rsidP="00042067">
      <w:pPr>
        <w:jc w:val="both"/>
        <w:rPr>
          <w:rFonts w:cstheme="minorHAnsi"/>
          <w:sz w:val="18"/>
          <w:szCs w:val="18"/>
        </w:rPr>
      </w:pPr>
      <w:r w:rsidRPr="00A14A45">
        <w:rPr>
          <w:rFonts w:cstheme="minorHAnsi"/>
          <w:sz w:val="18"/>
          <w:szCs w:val="18"/>
        </w:rPr>
        <w:t xml:space="preserve">Le titulaire produira un </w:t>
      </w:r>
      <w:r w:rsidRPr="00A14A45">
        <w:rPr>
          <w:rFonts w:cstheme="minorHAnsi"/>
          <w:b/>
          <w:bCs/>
          <w:sz w:val="18"/>
          <w:szCs w:val="18"/>
        </w:rPr>
        <w:t>dossier de cadrage</w:t>
      </w:r>
      <w:r w:rsidRPr="00A14A45">
        <w:rPr>
          <w:rFonts w:cstheme="minorHAnsi"/>
          <w:sz w:val="18"/>
          <w:szCs w:val="18"/>
        </w:rPr>
        <w:t xml:space="preserve"> contenant :</w:t>
      </w:r>
    </w:p>
    <w:p w14:paraId="5EC7C1E8" w14:textId="77777777" w:rsidR="00042067" w:rsidRPr="00A14A45" w:rsidRDefault="00042067" w:rsidP="00042067">
      <w:pPr>
        <w:pStyle w:val="Paragraphedeliste"/>
        <w:ind w:left="885"/>
        <w:contextualSpacing w:val="0"/>
        <w:jc w:val="both"/>
        <w:rPr>
          <w:rFonts w:cstheme="minorHAnsi"/>
          <w:sz w:val="18"/>
          <w:szCs w:val="18"/>
        </w:rPr>
      </w:pPr>
    </w:p>
    <w:p w14:paraId="3066BC3F" w14:textId="31024143" w:rsidR="00042067" w:rsidRPr="00A14A45" w:rsidRDefault="00042067" w:rsidP="00042067">
      <w:pPr>
        <w:pStyle w:val="Paragraphedeliste"/>
        <w:numPr>
          <w:ilvl w:val="0"/>
          <w:numId w:val="3"/>
        </w:numPr>
        <w:spacing w:after="120"/>
        <w:ind w:left="460" w:hanging="284"/>
        <w:contextualSpacing w:val="0"/>
        <w:jc w:val="both"/>
        <w:rPr>
          <w:rFonts w:cstheme="minorHAnsi"/>
          <w:sz w:val="18"/>
          <w:szCs w:val="18"/>
        </w:rPr>
      </w:pPr>
      <w:r w:rsidRPr="00A14A45">
        <w:rPr>
          <w:rFonts w:cstheme="minorHAnsi"/>
          <w:sz w:val="18"/>
          <w:szCs w:val="18"/>
        </w:rPr>
        <w:t>Une note détaillant la méthodologie proposée par le titulaire pour assurer le suivi du projet et des points de vigilances identifiés, intégrant le calendrier des réunions et étapes à prévoir, leur thématique et les acteurs à réunir (MOA, AMO spécifiques, utilisateurs, MOE, Collectivités, …) afin que le MOA puisse anticiper l’organisation de ces réunions et piloter en amont efficacement le MOE,</w:t>
      </w:r>
    </w:p>
    <w:p w14:paraId="0B013461" w14:textId="77777777" w:rsidR="00042067" w:rsidRPr="00A14A45" w:rsidRDefault="00042067" w:rsidP="00042067">
      <w:pPr>
        <w:pStyle w:val="Paragraphedeliste"/>
        <w:numPr>
          <w:ilvl w:val="0"/>
          <w:numId w:val="3"/>
        </w:numPr>
        <w:spacing w:after="120"/>
        <w:ind w:left="460" w:hanging="284"/>
        <w:contextualSpacing w:val="0"/>
        <w:jc w:val="both"/>
        <w:rPr>
          <w:rFonts w:cstheme="minorHAnsi"/>
          <w:sz w:val="18"/>
          <w:szCs w:val="18"/>
        </w:rPr>
      </w:pPr>
      <w:r w:rsidRPr="00A14A45">
        <w:rPr>
          <w:rFonts w:cstheme="minorHAnsi"/>
          <w:sz w:val="18"/>
          <w:szCs w:val="18"/>
        </w:rPr>
        <w:t>La trame des outils de suivi du titulaire (outil de suivi des écarts au programme, tableau de suivi des réunions et thématiques abordées, …),</w:t>
      </w:r>
    </w:p>
    <w:p w14:paraId="5BE48F92" w14:textId="1CBC9DDF" w:rsidR="00042067" w:rsidRPr="00A14A45" w:rsidRDefault="00042067" w:rsidP="00DE7BF3">
      <w:pPr>
        <w:pStyle w:val="Paragraphedeliste"/>
        <w:numPr>
          <w:ilvl w:val="0"/>
          <w:numId w:val="3"/>
        </w:numPr>
        <w:spacing w:after="120"/>
        <w:ind w:left="460" w:hanging="284"/>
        <w:contextualSpacing w:val="0"/>
        <w:jc w:val="both"/>
        <w:rPr>
          <w:rFonts w:cstheme="minorHAnsi"/>
          <w:sz w:val="18"/>
          <w:szCs w:val="18"/>
        </w:rPr>
      </w:pPr>
      <w:proofErr w:type="gramStart"/>
      <w:r w:rsidRPr="00A14A45">
        <w:rPr>
          <w:rFonts w:cstheme="minorHAnsi"/>
          <w:sz w:val="18"/>
          <w:szCs w:val="18"/>
        </w:rPr>
        <w:t>une</w:t>
      </w:r>
      <w:proofErr w:type="gramEnd"/>
      <w:r w:rsidRPr="00A14A45">
        <w:rPr>
          <w:rFonts w:cstheme="minorHAnsi"/>
          <w:sz w:val="18"/>
          <w:szCs w:val="18"/>
        </w:rPr>
        <w:t xml:space="preserve"> liste détaillée des informations et documents, dont l’absence pourrait nuire à la complétude des analyses qui lui sont confiées dans le présent marché.</w:t>
      </w:r>
    </w:p>
    <w:p w14:paraId="21C186F5" w14:textId="77777777" w:rsidR="00042067" w:rsidRPr="00A14A45" w:rsidRDefault="00042067" w:rsidP="00042067">
      <w:pPr>
        <w:jc w:val="both"/>
        <w:rPr>
          <w:rFonts w:cstheme="minorHAnsi"/>
          <w:sz w:val="18"/>
          <w:szCs w:val="18"/>
        </w:rPr>
      </w:pPr>
    </w:p>
    <w:p w14:paraId="21492182" w14:textId="3E8E6CCC" w:rsidR="00042067" w:rsidRPr="00A14A45" w:rsidRDefault="00042067" w:rsidP="00042067">
      <w:pPr>
        <w:jc w:val="both"/>
        <w:rPr>
          <w:rFonts w:cstheme="minorHAnsi"/>
          <w:sz w:val="18"/>
          <w:szCs w:val="18"/>
        </w:rPr>
      </w:pPr>
      <w:r w:rsidRPr="00A14A45">
        <w:rPr>
          <w:rFonts w:cstheme="minorHAnsi"/>
          <w:sz w:val="18"/>
          <w:szCs w:val="18"/>
        </w:rPr>
        <w:t xml:space="preserve">Le titulaire produira ensuite un </w:t>
      </w:r>
      <w:r w:rsidRPr="00A14A45">
        <w:rPr>
          <w:rFonts w:cstheme="minorHAnsi"/>
          <w:b/>
          <w:bCs/>
          <w:sz w:val="18"/>
          <w:szCs w:val="18"/>
        </w:rPr>
        <w:t>dossier d’analyse</w:t>
      </w:r>
      <w:r w:rsidRPr="00A14A45">
        <w:rPr>
          <w:rFonts w:cstheme="minorHAnsi"/>
          <w:sz w:val="18"/>
          <w:szCs w:val="18"/>
        </w:rPr>
        <w:t xml:space="preserve"> contenant </w:t>
      </w:r>
      <w:r w:rsidR="000475D6" w:rsidRPr="00A14A45">
        <w:rPr>
          <w:rFonts w:cstheme="minorHAnsi"/>
          <w:sz w:val="18"/>
          <w:szCs w:val="18"/>
        </w:rPr>
        <w:t xml:space="preserve">notamment </w:t>
      </w:r>
      <w:r w:rsidRPr="00A14A45">
        <w:rPr>
          <w:rFonts w:cstheme="minorHAnsi"/>
          <w:sz w:val="18"/>
          <w:szCs w:val="18"/>
        </w:rPr>
        <w:t>:</w:t>
      </w:r>
    </w:p>
    <w:p w14:paraId="6928489F" w14:textId="77777777" w:rsidR="00042067" w:rsidRPr="00A14A45" w:rsidRDefault="00042067" w:rsidP="00DE7BF3">
      <w:pPr>
        <w:jc w:val="both"/>
        <w:rPr>
          <w:rFonts w:cstheme="minorHAnsi"/>
          <w:sz w:val="18"/>
          <w:szCs w:val="18"/>
        </w:rPr>
      </w:pPr>
    </w:p>
    <w:p w14:paraId="5F2328EB" w14:textId="0672CF09" w:rsidR="00042067" w:rsidRPr="00A14A45" w:rsidRDefault="00042067" w:rsidP="00DE7BF3">
      <w:pPr>
        <w:pStyle w:val="Paragraphedeliste"/>
        <w:numPr>
          <w:ilvl w:val="0"/>
          <w:numId w:val="28"/>
        </w:numPr>
        <w:tabs>
          <w:tab w:val="left" w:pos="1440"/>
        </w:tabs>
        <w:spacing w:after="240"/>
        <w:jc w:val="both"/>
        <w:rPr>
          <w:rFonts w:cstheme="minorHAnsi"/>
          <w:sz w:val="18"/>
          <w:szCs w:val="18"/>
        </w:rPr>
      </w:pPr>
      <w:r w:rsidRPr="00A14A45">
        <w:rPr>
          <w:rFonts w:cstheme="minorHAnsi"/>
          <w:sz w:val="18"/>
          <w:szCs w:val="18"/>
        </w:rPr>
        <w:t>L’analyse détaillée</w:t>
      </w:r>
      <w:r w:rsidR="000475D6" w:rsidRPr="00A14A45">
        <w:rPr>
          <w:rFonts w:cstheme="minorHAnsi"/>
          <w:sz w:val="18"/>
          <w:szCs w:val="18"/>
        </w:rPr>
        <w:t xml:space="preserve"> technique et de sureté</w:t>
      </w:r>
      <w:r w:rsidRPr="00A14A45">
        <w:rPr>
          <w:rFonts w:cstheme="minorHAnsi"/>
          <w:sz w:val="18"/>
          <w:szCs w:val="18"/>
        </w:rPr>
        <w:t xml:space="preserve"> des éléments de rendu</w:t>
      </w:r>
      <w:r w:rsidR="000475D6" w:rsidRPr="00A14A45">
        <w:rPr>
          <w:rFonts w:cstheme="minorHAnsi"/>
          <w:sz w:val="18"/>
          <w:szCs w:val="18"/>
        </w:rPr>
        <w:t xml:space="preserve"> écrits et graphiques</w:t>
      </w:r>
    </w:p>
    <w:p w14:paraId="7348F5A3" w14:textId="6856159F" w:rsidR="00042067" w:rsidRPr="00A14A45" w:rsidRDefault="00042067" w:rsidP="00042067">
      <w:pPr>
        <w:pStyle w:val="Paragraphedeliste"/>
        <w:numPr>
          <w:ilvl w:val="0"/>
          <w:numId w:val="28"/>
        </w:numPr>
        <w:tabs>
          <w:tab w:val="left" w:pos="1440"/>
        </w:tabs>
        <w:spacing w:after="240"/>
        <w:jc w:val="both"/>
        <w:rPr>
          <w:rFonts w:cstheme="minorHAnsi"/>
          <w:sz w:val="18"/>
          <w:szCs w:val="18"/>
        </w:rPr>
      </w:pPr>
      <w:r w:rsidRPr="00A14A45">
        <w:rPr>
          <w:rFonts w:cstheme="minorHAnsi"/>
          <w:sz w:val="18"/>
          <w:szCs w:val="18"/>
        </w:rPr>
        <w:t>L’outil d’évaluation des performances</w:t>
      </w:r>
      <w:r w:rsidR="000E00AA" w:rsidRPr="00A14A45">
        <w:rPr>
          <w:rFonts w:cstheme="minorHAnsi"/>
          <w:sz w:val="18"/>
          <w:szCs w:val="18"/>
        </w:rPr>
        <w:t xml:space="preserve"> </w:t>
      </w:r>
      <w:r w:rsidR="000475D6" w:rsidRPr="00A14A45">
        <w:rPr>
          <w:rFonts w:cstheme="minorHAnsi"/>
          <w:sz w:val="18"/>
          <w:szCs w:val="18"/>
        </w:rPr>
        <w:t xml:space="preserve">et </w:t>
      </w:r>
      <w:r w:rsidR="000E00AA" w:rsidRPr="00A14A45">
        <w:rPr>
          <w:rFonts w:cstheme="minorHAnsi"/>
          <w:sz w:val="18"/>
          <w:szCs w:val="18"/>
        </w:rPr>
        <w:t>le schéma de contrôle qualité</w:t>
      </w:r>
    </w:p>
    <w:p w14:paraId="51047396" w14:textId="77777777" w:rsidR="00042067" w:rsidRPr="00A14A45" w:rsidRDefault="00042067" w:rsidP="00042067">
      <w:pPr>
        <w:pStyle w:val="Paragraphedeliste"/>
        <w:numPr>
          <w:ilvl w:val="0"/>
          <w:numId w:val="28"/>
        </w:numPr>
        <w:tabs>
          <w:tab w:val="left" w:pos="1440"/>
        </w:tabs>
        <w:spacing w:after="240"/>
        <w:jc w:val="both"/>
        <w:rPr>
          <w:rFonts w:cstheme="minorHAnsi"/>
          <w:sz w:val="18"/>
          <w:szCs w:val="18"/>
        </w:rPr>
      </w:pPr>
      <w:r w:rsidRPr="00A14A45">
        <w:rPr>
          <w:rFonts w:cstheme="minorHAnsi"/>
          <w:sz w:val="18"/>
          <w:szCs w:val="18"/>
        </w:rPr>
        <w:t>Le planning prévisionnel des travaux</w:t>
      </w:r>
    </w:p>
    <w:p w14:paraId="344543DC" w14:textId="3720F7F1" w:rsidR="00BD71FD" w:rsidRPr="00A14A45" w:rsidRDefault="00BD71FD" w:rsidP="00546818">
      <w:pPr>
        <w:tabs>
          <w:tab w:val="left" w:pos="1440"/>
        </w:tabs>
        <w:spacing w:after="240"/>
        <w:jc w:val="both"/>
        <w:rPr>
          <w:rFonts w:cstheme="minorHAnsi"/>
          <w:sz w:val="18"/>
          <w:szCs w:val="18"/>
        </w:rPr>
      </w:pPr>
      <w:r w:rsidRPr="00A14A45">
        <w:rPr>
          <w:rFonts w:cstheme="minorHAnsi"/>
          <w:sz w:val="18"/>
          <w:szCs w:val="18"/>
        </w:rPr>
        <w:t xml:space="preserve">Cette phase devra permettre de définir et mettre en place, en lien avec la maîtrise d’ouvrage, la méthodologie de suivi des évolutions qui sera reproduite et/ou adaptée à chaque future phase du projet. </w:t>
      </w:r>
    </w:p>
    <w:p w14:paraId="4D6E010B" w14:textId="7FB977C9" w:rsidR="0046215E" w:rsidRPr="00A14A45" w:rsidRDefault="0046215E" w:rsidP="0046215E">
      <w:pPr>
        <w:tabs>
          <w:tab w:val="left" w:pos="1440"/>
        </w:tabs>
        <w:jc w:val="both"/>
        <w:rPr>
          <w:rFonts w:cstheme="minorHAnsi"/>
          <w:sz w:val="18"/>
          <w:szCs w:val="18"/>
        </w:rPr>
      </w:pPr>
      <w:r w:rsidRPr="00A14A45">
        <w:rPr>
          <w:rFonts w:cstheme="minorHAnsi"/>
          <w:sz w:val="18"/>
          <w:szCs w:val="18"/>
        </w:rPr>
        <w:t>A l’issue de l’approbation du DIAG, les pièces techniques seront présentées et déposés par le maître d’ouvrage. Le titulaire devra</w:t>
      </w:r>
      <w:r w:rsidRPr="00A14A45">
        <w:rPr>
          <w:rFonts w:ascii="Calibri" w:hAnsi="Calibri" w:cs="Calibri"/>
          <w:sz w:val="18"/>
          <w:szCs w:val="18"/>
        </w:rPr>
        <w:t> </w:t>
      </w:r>
      <w:r w:rsidRPr="00A14A45">
        <w:rPr>
          <w:rFonts w:cstheme="minorHAnsi"/>
          <w:sz w:val="18"/>
          <w:szCs w:val="18"/>
        </w:rPr>
        <w:t>: v</w:t>
      </w:r>
      <w:r w:rsidRPr="00A14A45">
        <w:rPr>
          <w:rFonts w:cs="Marianne"/>
          <w:sz w:val="18"/>
          <w:szCs w:val="18"/>
        </w:rPr>
        <w:t>é</w:t>
      </w:r>
      <w:r w:rsidRPr="00A14A45">
        <w:rPr>
          <w:rFonts w:cstheme="minorHAnsi"/>
          <w:sz w:val="18"/>
          <w:szCs w:val="18"/>
        </w:rPr>
        <w:t>rifier la coh</w:t>
      </w:r>
      <w:r w:rsidRPr="00A14A45">
        <w:rPr>
          <w:rFonts w:cs="Marianne"/>
          <w:sz w:val="18"/>
          <w:szCs w:val="18"/>
        </w:rPr>
        <w:t>é</w:t>
      </w:r>
      <w:r w:rsidRPr="00A14A45">
        <w:rPr>
          <w:rFonts w:cstheme="minorHAnsi"/>
          <w:sz w:val="18"/>
          <w:szCs w:val="18"/>
        </w:rPr>
        <w:t>rence des pi</w:t>
      </w:r>
      <w:r w:rsidRPr="00A14A45">
        <w:rPr>
          <w:rFonts w:cs="Marianne"/>
          <w:sz w:val="18"/>
          <w:szCs w:val="18"/>
        </w:rPr>
        <w:t>è</w:t>
      </w:r>
      <w:r w:rsidRPr="00A14A45">
        <w:rPr>
          <w:rFonts w:cstheme="minorHAnsi"/>
          <w:sz w:val="18"/>
          <w:szCs w:val="18"/>
        </w:rPr>
        <w:t>ces valid</w:t>
      </w:r>
      <w:r w:rsidRPr="00A14A45">
        <w:rPr>
          <w:rFonts w:cs="Marianne"/>
          <w:sz w:val="18"/>
          <w:szCs w:val="18"/>
        </w:rPr>
        <w:t>é</w:t>
      </w:r>
      <w:r w:rsidRPr="00A14A45">
        <w:rPr>
          <w:rFonts w:cstheme="minorHAnsi"/>
          <w:sz w:val="18"/>
          <w:szCs w:val="18"/>
        </w:rPr>
        <w:t>es du DIAG.</w:t>
      </w:r>
    </w:p>
    <w:p w14:paraId="046A6EC3" w14:textId="77777777" w:rsidR="0046215E" w:rsidRPr="00A14A45" w:rsidRDefault="0046215E" w:rsidP="00546818">
      <w:pPr>
        <w:tabs>
          <w:tab w:val="left" w:pos="1440"/>
        </w:tabs>
        <w:spacing w:after="240"/>
        <w:jc w:val="both"/>
        <w:rPr>
          <w:rFonts w:cstheme="minorHAnsi"/>
          <w:sz w:val="18"/>
          <w:szCs w:val="18"/>
        </w:rPr>
      </w:pPr>
    </w:p>
    <w:p w14:paraId="62330528" w14:textId="77777777" w:rsidR="008B0022" w:rsidRPr="00A14A45" w:rsidRDefault="008B0022">
      <w:pPr>
        <w:spacing w:after="200"/>
        <w:rPr>
          <w:rFonts w:cstheme="minorHAnsi"/>
          <w:b/>
          <w:bCs/>
          <w:color w:val="1F497D" w:themeColor="text2"/>
          <w:sz w:val="18"/>
          <w:szCs w:val="18"/>
        </w:rPr>
      </w:pPr>
      <w:r w:rsidRPr="00A14A45">
        <w:rPr>
          <w:rFonts w:cstheme="minorHAnsi"/>
          <w:b/>
          <w:bCs/>
          <w:color w:val="1F497D" w:themeColor="text2"/>
          <w:sz w:val="18"/>
          <w:szCs w:val="18"/>
        </w:rPr>
        <w:br w:type="page"/>
      </w:r>
    </w:p>
    <w:p w14:paraId="5C284DFC" w14:textId="62BC05AF" w:rsidR="00066D10" w:rsidRPr="00A14A45" w:rsidRDefault="00066D10" w:rsidP="00066D10">
      <w:pPr>
        <w:autoSpaceDE w:val="0"/>
        <w:autoSpaceDN w:val="0"/>
        <w:adjustRightInd w:val="0"/>
        <w:rPr>
          <w:rFonts w:cstheme="minorHAnsi"/>
          <w:b/>
          <w:bCs/>
          <w:color w:val="1F497D" w:themeColor="text2"/>
          <w:sz w:val="18"/>
          <w:szCs w:val="18"/>
        </w:rPr>
      </w:pPr>
      <w:r w:rsidRPr="00A14A45">
        <w:rPr>
          <w:rFonts w:cstheme="minorHAnsi"/>
          <w:b/>
          <w:bCs/>
          <w:color w:val="1F497D" w:themeColor="text2"/>
          <w:sz w:val="18"/>
          <w:szCs w:val="18"/>
        </w:rPr>
        <w:lastRenderedPageBreak/>
        <w:t>Livrables et délais</w:t>
      </w:r>
      <w:r w:rsidRPr="00A14A45">
        <w:rPr>
          <w:rFonts w:ascii="Calibri" w:hAnsi="Calibri" w:cs="Calibri"/>
          <w:b/>
          <w:bCs/>
          <w:color w:val="1F497D" w:themeColor="text2"/>
          <w:sz w:val="18"/>
          <w:szCs w:val="18"/>
        </w:rPr>
        <w:t> </w:t>
      </w:r>
      <w:r w:rsidRPr="00A14A45">
        <w:rPr>
          <w:rFonts w:cstheme="minorHAnsi"/>
          <w:b/>
          <w:bCs/>
          <w:color w:val="1F497D" w:themeColor="text2"/>
          <w:sz w:val="18"/>
          <w:szCs w:val="18"/>
        </w:rPr>
        <w:t>de production :</w:t>
      </w:r>
    </w:p>
    <w:p w14:paraId="387806E3" w14:textId="77777777" w:rsidR="00FF6513" w:rsidRPr="00A14A45" w:rsidRDefault="00FF6513" w:rsidP="00FF6513">
      <w:pPr>
        <w:autoSpaceDE w:val="0"/>
        <w:autoSpaceDN w:val="0"/>
        <w:adjustRightInd w:val="0"/>
        <w:rPr>
          <w:rFonts w:cstheme="minorHAnsi"/>
          <w:color w:val="000000"/>
          <w:sz w:val="18"/>
          <w:szCs w:val="18"/>
        </w:rPr>
      </w:pPr>
    </w:p>
    <w:tbl>
      <w:tblPr>
        <w:tblStyle w:val="Grilledutableau"/>
        <w:tblW w:w="0" w:type="auto"/>
        <w:tblInd w:w="-34" w:type="dxa"/>
        <w:tblLook w:val="04A0" w:firstRow="1" w:lastRow="0" w:firstColumn="1" w:lastColumn="0" w:noHBand="0" w:noVBand="1"/>
      </w:tblPr>
      <w:tblGrid>
        <w:gridCol w:w="5634"/>
        <w:gridCol w:w="1408"/>
        <w:gridCol w:w="2054"/>
      </w:tblGrid>
      <w:tr w:rsidR="00B03C9F" w:rsidRPr="00A14A45" w14:paraId="6D067577" w14:textId="77777777" w:rsidTr="00D40CC8">
        <w:tc>
          <w:tcPr>
            <w:tcW w:w="5634" w:type="dxa"/>
            <w:vAlign w:val="center"/>
          </w:tcPr>
          <w:p w14:paraId="14005796" w14:textId="77777777" w:rsidR="00B03C9F" w:rsidRPr="00A14A45" w:rsidRDefault="00B03C9F" w:rsidP="00B03C9F">
            <w:pPr>
              <w:pStyle w:val="Style2"/>
              <w:numPr>
                <w:ilvl w:val="0"/>
                <w:numId w:val="0"/>
              </w:numPr>
              <w:spacing w:line="276" w:lineRule="auto"/>
              <w:jc w:val="center"/>
              <w:rPr>
                <w:rStyle w:val="Lienhypertexte"/>
                <w:rFonts w:cs="Arial"/>
                <w:b/>
                <w:color w:val="auto"/>
                <w:sz w:val="18"/>
                <w:szCs w:val="18"/>
                <w:u w:val="none"/>
              </w:rPr>
            </w:pPr>
            <w:r w:rsidRPr="00A14A45">
              <w:rPr>
                <w:rStyle w:val="Lienhypertexte"/>
                <w:rFonts w:cs="Arial"/>
                <w:b/>
                <w:color w:val="auto"/>
                <w:sz w:val="18"/>
                <w:szCs w:val="18"/>
                <w:u w:val="none"/>
              </w:rPr>
              <w:t>Intitulé</w:t>
            </w:r>
          </w:p>
        </w:tc>
        <w:tc>
          <w:tcPr>
            <w:tcW w:w="1408" w:type="dxa"/>
            <w:vAlign w:val="center"/>
          </w:tcPr>
          <w:p w14:paraId="6C2CCE96" w14:textId="77777777" w:rsidR="00B03C9F" w:rsidRPr="00A14A45" w:rsidRDefault="00B03C9F" w:rsidP="00B03C9F">
            <w:pPr>
              <w:pStyle w:val="Style2"/>
              <w:numPr>
                <w:ilvl w:val="0"/>
                <w:numId w:val="0"/>
              </w:numPr>
              <w:spacing w:line="276" w:lineRule="auto"/>
              <w:jc w:val="center"/>
              <w:rPr>
                <w:rStyle w:val="Lienhypertexte"/>
                <w:rFonts w:cs="Arial"/>
                <w:b/>
                <w:color w:val="auto"/>
                <w:sz w:val="18"/>
                <w:szCs w:val="18"/>
                <w:u w:val="none"/>
              </w:rPr>
            </w:pPr>
            <w:r w:rsidRPr="00A14A45">
              <w:rPr>
                <w:rStyle w:val="Lienhypertexte"/>
                <w:rFonts w:cs="Arial"/>
                <w:b/>
                <w:color w:val="auto"/>
                <w:sz w:val="18"/>
                <w:szCs w:val="18"/>
                <w:u w:val="none"/>
              </w:rPr>
              <w:t>Délais de production</w:t>
            </w:r>
          </w:p>
        </w:tc>
        <w:tc>
          <w:tcPr>
            <w:tcW w:w="2054" w:type="dxa"/>
            <w:vAlign w:val="center"/>
          </w:tcPr>
          <w:p w14:paraId="0DFE3A12" w14:textId="77777777" w:rsidR="00B03C9F" w:rsidRPr="00A14A45" w:rsidRDefault="00B03C9F" w:rsidP="00B03C9F">
            <w:pPr>
              <w:pStyle w:val="Style2"/>
              <w:numPr>
                <w:ilvl w:val="0"/>
                <w:numId w:val="0"/>
              </w:numPr>
              <w:spacing w:line="276" w:lineRule="auto"/>
              <w:jc w:val="center"/>
              <w:rPr>
                <w:rStyle w:val="Lienhypertexte"/>
                <w:rFonts w:cs="Arial"/>
                <w:b/>
                <w:color w:val="auto"/>
                <w:sz w:val="18"/>
                <w:szCs w:val="18"/>
                <w:u w:val="none"/>
              </w:rPr>
            </w:pPr>
            <w:r w:rsidRPr="00A14A45">
              <w:rPr>
                <w:rStyle w:val="Lienhypertexte"/>
                <w:rFonts w:cs="Arial"/>
                <w:b/>
                <w:color w:val="auto"/>
                <w:sz w:val="18"/>
                <w:szCs w:val="18"/>
                <w:u w:val="none"/>
              </w:rPr>
              <w:t>A compter de</w:t>
            </w:r>
          </w:p>
        </w:tc>
      </w:tr>
      <w:tr w:rsidR="00042067" w:rsidRPr="00A14A45" w14:paraId="16F95FF3" w14:textId="77777777" w:rsidTr="00D40CC8">
        <w:trPr>
          <w:trHeight w:val="287"/>
        </w:trPr>
        <w:tc>
          <w:tcPr>
            <w:tcW w:w="9096" w:type="dxa"/>
            <w:gridSpan w:val="3"/>
            <w:shd w:val="clear" w:color="auto" w:fill="1F497D" w:themeFill="text2"/>
          </w:tcPr>
          <w:p w14:paraId="25B11EDA" w14:textId="30EF3F51" w:rsidR="00042067" w:rsidRPr="00A14A45" w:rsidRDefault="00687D48" w:rsidP="0018790C">
            <w:pPr>
              <w:pStyle w:val="Corpsdetexte"/>
              <w:tabs>
                <w:tab w:val="left" w:pos="-1890"/>
                <w:tab w:val="left" w:pos="-1530"/>
                <w:tab w:val="left" w:pos="-1440"/>
                <w:tab w:val="left" w:pos="-1350"/>
                <w:tab w:val="left" w:pos="-810"/>
                <w:tab w:val="left" w:pos="-540"/>
                <w:tab w:val="left" w:pos="-270"/>
                <w:tab w:val="left" w:pos="0"/>
                <w:tab w:val="left" w:pos="1584"/>
                <w:tab w:val="left" w:pos="27360"/>
                <w:tab w:val="left" w:pos="28080"/>
                <w:tab w:val="left" w:pos="0"/>
                <w:tab w:val="left" w:pos="1584"/>
                <w:tab w:val="left" w:pos="2160"/>
                <w:tab w:val="left" w:pos="2880"/>
              </w:tabs>
              <w:spacing w:after="0"/>
              <w:rPr>
                <w:rStyle w:val="Lienhypertexte"/>
                <w:rFonts w:cstheme="minorHAnsi"/>
                <w:b/>
                <w:bCs/>
                <w:color w:val="1F497D" w:themeColor="text2"/>
                <w:sz w:val="18"/>
                <w:szCs w:val="18"/>
                <w:u w:val="none"/>
              </w:rPr>
            </w:pPr>
            <w:r w:rsidRPr="00A14A45">
              <w:rPr>
                <w:rFonts w:cstheme="minorHAnsi"/>
                <w:b/>
                <w:bCs/>
                <w:color w:val="FFFFFF" w:themeColor="background1"/>
                <w:sz w:val="18"/>
                <w:szCs w:val="18"/>
              </w:rPr>
              <w:t xml:space="preserve">M1 </w:t>
            </w:r>
            <w:r w:rsidR="00563A7B" w:rsidRPr="00A14A45">
              <w:rPr>
                <w:rFonts w:cstheme="minorHAnsi"/>
                <w:b/>
                <w:bCs/>
                <w:color w:val="FFFFFF" w:themeColor="background1"/>
                <w:sz w:val="18"/>
                <w:szCs w:val="18"/>
              </w:rPr>
              <w:t>– Prise de connaissance du dossier</w:t>
            </w:r>
            <w:r w:rsidR="008401B4" w:rsidRPr="00A14A45">
              <w:rPr>
                <w:rFonts w:cstheme="minorHAnsi"/>
                <w:b/>
                <w:bCs/>
                <w:color w:val="FFFFFF" w:themeColor="background1"/>
                <w:sz w:val="18"/>
                <w:szCs w:val="18"/>
              </w:rPr>
              <w:t xml:space="preserve"> et analyse</w:t>
            </w:r>
            <w:r w:rsidR="0093735A" w:rsidRPr="00A14A45">
              <w:rPr>
                <w:rFonts w:cstheme="minorHAnsi"/>
                <w:b/>
                <w:bCs/>
                <w:color w:val="FFFFFF" w:themeColor="background1"/>
                <w:sz w:val="18"/>
                <w:szCs w:val="18"/>
              </w:rPr>
              <w:t xml:space="preserve"> DIAG</w:t>
            </w:r>
          </w:p>
        </w:tc>
      </w:tr>
      <w:tr w:rsidR="00BF7F05" w:rsidRPr="00A14A45" w14:paraId="514F66A7" w14:textId="77777777" w:rsidTr="00D40CC8">
        <w:trPr>
          <w:trHeight w:val="60"/>
        </w:trPr>
        <w:tc>
          <w:tcPr>
            <w:tcW w:w="5634" w:type="dxa"/>
            <w:vAlign w:val="center"/>
          </w:tcPr>
          <w:p w14:paraId="7D78FAA5" w14:textId="2015737C" w:rsidR="00BF7F05" w:rsidRPr="00A14A45" w:rsidRDefault="00BF7F05" w:rsidP="00DE7BF3">
            <w:pPr>
              <w:pStyle w:val="Style2"/>
              <w:numPr>
                <w:ilvl w:val="0"/>
                <w:numId w:val="0"/>
              </w:numPr>
              <w:spacing w:line="276" w:lineRule="auto"/>
              <w:ind w:left="34"/>
              <w:rPr>
                <w:sz w:val="18"/>
                <w:szCs w:val="18"/>
              </w:rPr>
            </w:pPr>
            <w:r w:rsidRPr="00A14A45">
              <w:rPr>
                <w:rStyle w:val="Lienhypertexte"/>
                <w:rFonts w:cs="Arial"/>
                <w:b/>
                <w:bCs/>
                <w:color w:val="auto"/>
                <w:sz w:val="16"/>
                <w:szCs w:val="16"/>
                <w:u w:val="none"/>
              </w:rPr>
              <w:t>Les</w:t>
            </w:r>
            <w:r w:rsidRPr="00A14A45">
              <w:rPr>
                <w:rStyle w:val="Lienhypertexte"/>
                <w:rFonts w:cs="Arial"/>
                <w:color w:val="auto"/>
                <w:sz w:val="16"/>
                <w:szCs w:val="16"/>
                <w:u w:val="none"/>
              </w:rPr>
              <w:t xml:space="preserve"> </w:t>
            </w:r>
            <w:r w:rsidRPr="00A14A45">
              <w:rPr>
                <w:rStyle w:val="Lienhypertexte"/>
                <w:rFonts w:cs="Arial"/>
                <w:b/>
                <w:bCs/>
                <w:color w:val="auto"/>
                <w:sz w:val="16"/>
                <w:szCs w:val="16"/>
                <w:u w:val="none"/>
              </w:rPr>
              <w:t>comptes rendus</w:t>
            </w:r>
            <w:r w:rsidRPr="00A14A45">
              <w:rPr>
                <w:rStyle w:val="Lienhypertexte"/>
                <w:rFonts w:cs="Arial"/>
                <w:color w:val="auto"/>
                <w:sz w:val="16"/>
                <w:szCs w:val="16"/>
                <w:u w:val="none"/>
              </w:rPr>
              <w:t xml:space="preserve"> de toutes les réunions</w:t>
            </w:r>
            <w:r w:rsidRPr="00A14A45">
              <w:rPr>
                <w:rStyle w:val="Lienhypertexte"/>
                <w:rFonts w:ascii="Calibri" w:hAnsi="Calibri" w:cs="Calibri"/>
                <w:color w:val="auto"/>
                <w:sz w:val="16"/>
                <w:szCs w:val="16"/>
                <w:u w:val="none"/>
              </w:rPr>
              <w:t> </w:t>
            </w:r>
            <w:r w:rsidRPr="00A14A45">
              <w:rPr>
                <w:rStyle w:val="Lienhypertexte"/>
                <w:rFonts w:cs="Arial"/>
                <w:color w:val="auto"/>
                <w:sz w:val="16"/>
                <w:szCs w:val="16"/>
                <w:u w:val="none"/>
              </w:rPr>
              <w:t>auxquelles le titulaire participe</w:t>
            </w:r>
          </w:p>
        </w:tc>
        <w:tc>
          <w:tcPr>
            <w:tcW w:w="1408" w:type="dxa"/>
            <w:vAlign w:val="center"/>
          </w:tcPr>
          <w:p w14:paraId="25349044" w14:textId="71FC27F2" w:rsidR="00BF7F05" w:rsidRPr="00A14A45" w:rsidRDefault="00BF7F05" w:rsidP="00BF7F05">
            <w:pPr>
              <w:pStyle w:val="Style2"/>
              <w:numPr>
                <w:ilvl w:val="0"/>
                <w:numId w:val="0"/>
              </w:numPr>
              <w:spacing w:line="276" w:lineRule="auto"/>
              <w:ind w:left="34"/>
              <w:jc w:val="center"/>
              <w:rPr>
                <w:rStyle w:val="Lienhypertexte"/>
                <w:rFonts w:cs="Arial"/>
                <w:color w:val="auto"/>
                <w:sz w:val="18"/>
                <w:szCs w:val="18"/>
                <w:u w:val="none"/>
              </w:rPr>
            </w:pPr>
            <w:r w:rsidRPr="00A14A45">
              <w:rPr>
                <w:rStyle w:val="Lienhypertexte"/>
                <w:rFonts w:cs="Arial"/>
                <w:color w:val="auto"/>
                <w:sz w:val="16"/>
                <w:szCs w:val="16"/>
                <w:u w:val="none"/>
              </w:rPr>
              <w:t>2 jours ouvrés</w:t>
            </w:r>
          </w:p>
        </w:tc>
        <w:tc>
          <w:tcPr>
            <w:tcW w:w="2054" w:type="dxa"/>
            <w:vAlign w:val="center"/>
          </w:tcPr>
          <w:p w14:paraId="6C8F5226" w14:textId="71956F30" w:rsidR="00BF7F05" w:rsidRPr="00A14A45" w:rsidRDefault="00BF7F05" w:rsidP="00BF7F05">
            <w:pPr>
              <w:pStyle w:val="Style2"/>
              <w:numPr>
                <w:ilvl w:val="0"/>
                <w:numId w:val="0"/>
              </w:numPr>
              <w:spacing w:line="276" w:lineRule="auto"/>
              <w:ind w:left="34"/>
              <w:jc w:val="center"/>
              <w:rPr>
                <w:rStyle w:val="Lienhypertexte"/>
                <w:rFonts w:cs="Arial"/>
                <w:color w:val="auto"/>
                <w:sz w:val="18"/>
                <w:szCs w:val="18"/>
                <w:u w:val="none"/>
              </w:rPr>
            </w:pPr>
            <w:r w:rsidRPr="00A14A45">
              <w:rPr>
                <w:rStyle w:val="Lienhypertexte"/>
                <w:rFonts w:cs="Arial"/>
                <w:color w:val="auto"/>
                <w:sz w:val="16"/>
                <w:szCs w:val="16"/>
                <w:u w:val="none"/>
              </w:rPr>
              <w:t>De la réunion</w:t>
            </w:r>
          </w:p>
        </w:tc>
      </w:tr>
      <w:tr w:rsidR="00BF7F05" w:rsidRPr="00A14A45" w14:paraId="04C34E2E" w14:textId="77777777" w:rsidTr="00D40CC8">
        <w:trPr>
          <w:trHeight w:val="60"/>
        </w:trPr>
        <w:tc>
          <w:tcPr>
            <w:tcW w:w="5634" w:type="dxa"/>
            <w:vAlign w:val="center"/>
          </w:tcPr>
          <w:p w14:paraId="77E29D14" w14:textId="4365E782" w:rsidR="00BF7F05" w:rsidRPr="00A14A45" w:rsidRDefault="00BF7F05" w:rsidP="00DE7BF3">
            <w:pPr>
              <w:rPr>
                <w:rStyle w:val="Lienhypertexte"/>
                <w:rFonts w:cs="Arial"/>
                <w:color w:val="auto"/>
                <w:sz w:val="16"/>
                <w:szCs w:val="16"/>
                <w:u w:val="none"/>
              </w:rPr>
            </w:pPr>
            <w:r w:rsidRPr="00A14A45">
              <w:rPr>
                <w:rStyle w:val="Lienhypertexte"/>
                <w:rFonts w:cs="Arial"/>
                <w:b/>
                <w:bCs/>
                <w:color w:val="auto"/>
                <w:sz w:val="16"/>
                <w:szCs w:val="16"/>
                <w:u w:val="none"/>
              </w:rPr>
              <w:t>Un</w:t>
            </w:r>
            <w:r w:rsidRPr="00A14A45">
              <w:rPr>
                <w:rStyle w:val="Lienhypertexte"/>
                <w:rFonts w:cs="Arial"/>
                <w:color w:val="auto"/>
                <w:sz w:val="16"/>
                <w:szCs w:val="16"/>
                <w:u w:val="none"/>
              </w:rPr>
              <w:t xml:space="preserve"> </w:t>
            </w:r>
            <w:r w:rsidRPr="00A14A45">
              <w:rPr>
                <w:rStyle w:val="Lienhypertexte"/>
                <w:rFonts w:cs="Arial"/>
                <w:b/>
                <w:bCs/>
                <w:color w:val="auto"/>
                <w:sz w:val="16"/>
                <w:szCs w:val="16"/>
                <w:u w:val="none"/>
              </w:rPr>
              <w:t>dossier de cadrage</w:t>
            </w:r>
            <w:r w:rsidRPr="00A14A45">
              <w:rPr>
                <w:rStyle w:val="Lienhypertexte"/>
                <w:rFonts w:cs="Arial"/>
                <w:color w:val="auto"/>
                <w:sz w:val="16"/>
                <w:szCs w:val="16"/>
                <w:u w:val="none"/>
              </w:rPr>
              <w:t xml:space="preserve"> détaillant</w:t>
            </w:r>
            <w:r w:rsidRPr="00A14A45">
              <w:rPr>
                <w:rStyle w:val="Lienhypertexte"/>
                <w:rFonts w:ascii="Calibri" w:hAnsi="Calibri" w:cs="Calibri"/>
                <w:color w:val="auto"/>
                <w:sz w:val="16"/>
                <w:szCs w:val="16"/>
                <w:u w:val="none"/>
              </w:rPr>
              <w:t> </w:t>
            </w:r>
            <w:r w:rsidRPr="00A14A45">
              <w:rPr>
                <w:rStyle w:val="Lienhypertexte"/>
                <w:rFonts w:cs="Arial"/>
                <w:color w:val="auto"/>
                <w:sz w:val="16"/>
                <w:szCs w:val="16"/>
                <w:u w:val="none"/>
              </w:rPr>
              <w:t>:</w:t>
            </w:r>
          </w:p>
          <w:p w14:paraId="4B7E9AE5" w14:textId="77777777" w:rsidR="00BF7F05" w:rsidRPr="00A14A45" w:rsidRDefault="00BF7F05" w:rsidP="00DE7BF3">
            <w:pPr>
              <w:pStyle w:val="Paragraphedeliste"/>
              <w:numPr>
                <w:ilvl w:val="0"/>
                <w:numId w:val="41"/>
              </w:numPr>
              <w:rPr>
                <w:rStyle w:val="Lienhypertexte"/>
                <w:rFonts w:cs="Arial"/>
                <w:color w:val="auto"/>
                <w:sz w:val="16"/>
                <w:szCs w:val="16"/>
                <w:u w:val="none"/>
              </w:rPr>
            </w:pPr>
            <w:r w:rsidRPr="00A14A45">
              <w:rPr>
                <w:rStyle w:val="Lienhypertexte"/>
                <w:rFonts w:cs="Arial"/>
                <w:color w:val="auto"/>
                <w:sz w:val="16"/>
                <w:szCs w:val="16"/>
                <w:u w:val="none"/>
              </w:rPr>
              <w:t>La méthodologie détaillée qui sera mise en place dans le cadre des missions suivantes pour assurer le suivi du projet et des points de vigilances identifiés, intégrant le calendrier des réunions et étapes à prévoir.</w:t>
            </w:r>
          </w:p>
          <w:p w14:paraId="530915E9" w14:textId="7D1270D9" w:rsidR="00BF7F05" w:rsidRPr="00A14A45" w:rsidRDefault="00BF7F05" w:rsidP="00DE7BF3">
            <w:pPr>
              <w:pStyle w:val="Paragraphedeliste"/>
              <w:numPr>
                <w:ilvl w:val="0"/>
                <w:numId w:val="41"/>
              </w:numPr>
              <w:rPr>
                <w:rStyle w:val="Lienhypertexte"/>
                <w:rFonts w:cs="Arial"/>
                <w:color w:val="auto"/>
                <w:sz w:val="16"/>
                <w:szCs w:val="16"/>
                <w:u w:val="none"/>
              </w:rPr>
            </w:pPr>
            <w:r w:rsidRPr="00A14A45">
              <w:rPr>
                <w:rStyle w:val="Lienhypertexte"/>
                <w:rFonts w:cs="Arial"/>
                <w:color w:val="auto"/>
                <w:sz w:val="16"/>
                <w:szCs w:val="16"/>
                <w:u w:val="none"/>
              </w:rPr>
              <w:t>La trame des outils de suivi du titulaire (outil de suivi des écarts au programme, tableau de suivi des réunions et thématiques abordées, …).</w:t>
            </w:r>
          </w:p>
          <w:p w14:paraId="1E9A79DE" w14:textId="7347CE24" w:rsidR="00BF7F05" w:rsidRPr="00A14A45" w:rsidRDefault="0044501A" w:rsidP="00DE7BF3">
            <w:pPr>
              <w:pStyle w:val="Paragraphedeliste"/>
              <w:numPr>
                <w:ilvl w:val="0"/>
                <w:numId w:val="41"/>
              </w:numPr>
              <w:rPr>
                <w:rStyle w:val="Lienhypertexte"/>
                <w:color w:val="auto"/>
                <w:sz w:val="18"/>
                <w:szCs w:val="18"/>
                <w:u w:val="none"/>
              </w:rPr>
            </w:pPr>
            <w:r w:rsidRPr="00A14A45">
              <w:rPr>
                <w:rStyle w:val="Lienhypertexte"/>
                <w:rFonts w:cs="Arial"/>
                <w:color w:val="auto"/>
                <w:sz w:val="16"/>
                <w:szCs w:val="16"/>
                <w:u w:val="none"/>
              </w:rPr>
              <w:t>L</w:t>
            </w:r>
            <w:r w:rsidR="00BF7F05" w:rsidRPr="00A14A45">
              <w:rPr>
                <w:rStyle w:val="Lienhypertexte"/>
                <w:rFonts w:cs="Arial"/>
                <w:color w:val="auto"/>
                <w:sz w:val="16"/>
                <w:szCs w:val="16"/>
                <w:u w:val="none"/>
              </w:rPr>
              <w:t>a liste détaillée des informations et documents, dont l’absence pourrait nuire à la complétude des analyses qui lui sont confiées dans le présent marché.</w:t>
            </w:r>
          </w:p>
        </w:tc>
        <w:tc>
          <w:tcPr>
            <w:tcW w:w="1408" w:type="dxa"/>
            <w:vAlign w:val="center"/>
          </w:tcPr>
          <w:p w14:paraId="2741F48B" w14:textId="36CAFA18" w:rsidR="00BF7F05" w:rsidRPr="00A14A45" w:rsidRDefault="00BF7F05" w:rsidP="00BF7F05">
            <w:pPr>
              <w:pStyle w:val="Style2"/>
              <w:numPr>
                <w:ilvl w:val="0"/>
                <w:numId w:val="0"/>
              </w:numPr>
              <w:spacing w:line="276" w:lineRule="auto"/>
              <w:ind w:left="34"/>
              <w:jc w:val="center"/>
              <w:rPr>
                <w:rStyle w:val="Lienhypertexte"/>
                <w:rFonts w:cs="Arial"/>
                <w:color w:val="auto"/>
                <w:sz w:val="18"/>
                <w:szCs w:val="18"/>
                <w:u w:val="none"/>
              </w:rPr>
            </w:pPr>
            <w:r w:rsidRPr="00A14A45">
              <w:rPr>
                <w:rStyle w:val="Lienhypertexte"/>
                <w:rFonts w:cs="Arial"/>
                <w:color w:val="auto"/>
                <w:sz w:val="18"/>
                <w:szCs w:val="18"/>
                <w:u w:val="none"/>
              </w:rPr>
              <w:t>1 semaine</w:t>
            </w:r>
          </w:p>
        </w:tc>
        <w:tc>
          <w:tcPr>
            <w:tcW w:w="2054" w:type="dxa"/>
            <w:vAlign w:val="center"/>
          </w:tcPr>
          <w:p w14:paraId="284F497F" w14:textId="77777777" w:rsidR="00BF7F05" w:rsidRPr="00A14A45" w:rsidRDefault="00BF7F05" w:rsidP="00BF7F05">
            <w:pPr>
              <w:pStyle w:val="Style2"/>
              <w:numPr>
                <w:ilvl w:val="0"/>
                <w:numId w:val="0"/>
              </w:numPr>
              <w:spacing w:line="276" w:lineRule="auto"/>
              <w:ind w:left="34"/>
              <w:jc w:val="center"/>
              <w:rPr>
                <w:rStyle w:val="Lienhypertexte"/>
                <w:rFonts w:cs="Arial"/>
                <w:color w:val="auto"/>
                <w:sz w:val="18"/>
                <w:szCs w:val="18"/>
                <w:u w:val="none"/>
              </w:rPr>
            </w:pPr>
            <w:r w:rsidRPr="00A14A45">
              <w:rPr>
                <w:rStyle w:val="Lienhypertexte"/>
                <w:rFonts w:cs="Arial"/>
                <w:color w:val="auto"/>
                <w:sz w:val="18"/>
                <w:szCs w:val="18"/>
                <w:u w:val="none"/>
              </w:rPr>
              <w:t>De la date de notification du marché</w:t>
            </w:r>
          </w:p>
        </w:tc>
      </w:tr>
      <w:tr w:rsidR="00A54EDB" w:rsidRPr="00A14A45" w14:paraId="521B5130" w14:textId="77777777" w:rsidTr="00D40CC8">
        <w:trPr>
          <w:trHeight w:val="340"/>
        </w:trPr>
        <w:tc>
          <w:tcPr>
            <w:tcW w:w="5634" w:type="dxa"/>
          </w:tcPr>
          <w:p w14:paraId="2987CDCE" w14:textId="5944EF46" w:rsidR="00A54EDB" w:rsidRPr="00A14A45" w:rsidRDefault="00A54EDB" w:rsidP="00A54EDB">
            <w:pPr>
              <w:spacing w:after="240"/>
              <w:rPr>
                <w:sz w:val="18"/>
                <w:szCs w:val="18"/>
              </w:rPr>
            </w:pPr>
            <w:r w:rsidRPr="00A14A45">
              <w:rPr>
                <w:rStyle w:val="Lienhypertexte"/>
                <w:rFonts w:cs="Arial"/>
                <w:color w:val="auto"/>
                <w:sz w:val="16"/>
                <w:szCs w:val="16"/>
                <w:u w:val="none"/>
              </w:rPr>
              <w:t xml:space="preserve">Pour chaque nouveau rendu </w:t>
            </w:r>
            <w:r w:rsidRPr="00A14A45">
              <w:rPr>
                <w:rStyle w:val="Lienhypertexte"/>
                <w:rFonts w:cs="Arial"/>
                <w:b/>
                <w:color w:val="auto"/>
                <w:sz w:val="16"/>
                <w:szCs w:val="16"/>
                <w:u w:val="none"/>
              </w:rPr>
              <w:t>la vérification et l’éventuelle mise à jour</w:t>
            </w:r>
            <w:r w:rsidRPr="00A14A45">
              <w:rPr>
                <w:rStyle w:val="Lienhypertexte"/>
                <w:rFonts w:cs="Arial"/>
                <w:color w:val="auto"/>
                <w:sz w:val="16"/>
                <w:szCs w:val="16"/>
                <w:u w:val="none"/>
              </w:rPr>
              <w:t xml:space="preserve"> des éléments détaillés pour chaque mission ci-dessous.</w:t>
            </w:r>
          </w:p>
        </w:tc>
        <w:tc>
          <w:tcPr>
            <w:tcW w:w="1408" w:type="dxa"/>
            <w:vAlign w:val="center"/>
          </w:tcPr>
          <w:p w14:paraId="59EF2E9A" w14:textId="449C29F8" w:rsidR="00A54EDB" w:rsidRPr="00A14A45" w:rsidRDefault="00A54EDB" w:rsidP="00A54EDB">
            <w:pPr>
              <w:pStyle w:val="Style2"/>
              <w:numPr>
                <w:ilvl w:val="0"/>
                <w:numId w:val="0"/>
              </w:numPr>
              <w:spacing w:line="276" w:lineRule="auto"/>
              <w:ind w:left="34"/>
              <w:jc w:val="center"/>
              <w:rPr>
                <w:rStyle w:val="Lienhypertexte"/>
                <w:rFonts w:cs="Arial"/>
                <w:color w:val="auto"/>
                <w:sz w:val="18"/>
                <w:szCs w:val="18"/>
                <w:u w:val="none"/>
              </w:rPr>
            </w:pPr>
            <w:r w:rsidRPr="00A14A45">
              <w:rPr>
                <w:rStyle w:val="Lienhypertexte"/>
                <w:rFonts w:cs="Arial"/>
                <w:color w:val="auto"/>
                <w:sz w:val="16"/>
                <w:szCs w:val="16"/>
                <w:u w:val="none"/>
              </w:rPr>
              <w:t>2 semaines</w:t>
            </w:r>
          </w:p>
        </w:tc>
        <w:tc>
          <w:tcPr>
            <w:tcW w:w="2054" w:type="dxa"/>
            <w:vAlign w:val="center"/>
          </w:tcPr>
          <w:p w14:paraId="47DBB0D2" w14:textId="3602EB42" w:rsidR="00A54EDB" w:rsidRPr="00A14A45" w:rsidRDefault="00A54EDB" w:rsidP="00A54EDB">
            <w:pPr>
              <w:pStyle w:val="Style2"/>
              <w:numPr>
                <w:ilvl w:val="0"/>
                <w:numId w:val="0"/>
              </w:numPr>
              <w:spacing w:line="276" w:lineRule="auto"/>
              <w:ind w:left="34"/>
              <w:jc w:val="center"/>
              <w:rPr>
                <w:rStyle w:val="Lienhypertexte"/>
                <w:rFonts w:cs="Arial"/>
                <w:color w:val="auto"/>
                <w:sz w:val="18"/>
                <w:szCs w:val="18"/>
                <w:u w:val="none"/>
              </w:rPr>
            </w:pPr>
            <w:r w:rsidRPr="00A14A45">
              <w:rPr>
                <w:rStyle w:val="Lienhypertexte"/>
                <w:rFonts w:cs="Arial"/>
                <w:color w:val="auto"/>
                <w:sz w:val="16"/>
                <w:szCs w:val="16"/>
                <w:u w:val="none"/>
              </w:rPr>
              <w:t>De la transmission des plans et fichiers</w:t>
            </w:r>
          </w:p>
        </w:tc>
      </w:tr>
      <w:tr w:rsidR="0044501A" w:rsidRPr="00A14A45" w14:paraId="35ECA22B" w14:textId="77777777" w:rsidTr="00D40CC8">
        <w:trPr>
          <w:trHeight w:val="60"/>
        </w:trPr>
        <w:tc>
          <w:tcPr>
            <w:tcW w:w="5634" w:type="dxa"/>
          </w:tcPr>
          <w:p w14:paraId="587D4C60" w14:textId="4BE98EDF" w:rsidR="0044501A" w:rsidRPr="00A14A45" w:rsidRDefault="0044501A" w:rsidP="0044501A">
            <w:pPr>
              <w:spacing w:after="240"/>
              <w:rPr>
                <w:sz w:val="18"/>
                <w:szCs w:val="18"/>
              </w:rPr>
            </w:pPr>
            <w:r w:rsidRPr="00A14A45">
              <w:rPr>
                <w:rStyle w:val="Lienhypertexte"/>
                <w:rFonts w:cs="Arial"/>
                <w:b/>
                <w:color w:val="auto"/>
                <w:sz w:val="16"/>
                <w:szCs w:val="16"/>
                <w:u w:val="none"/>
              </w:rPr>
              <w:t>Les rapports d’analyse</w:t>
            </w:r>
            <w:r w:rsidR="005A0077" w:rsidRPr="00A14A45">
              <w:rPr>
                <w:rStyle w:val="Lienhypertexte"/>
                <w:rFonts w:cs="Arial"/>
                <w:b/>
                <w:color w:val="auto"/>
                <w:sz w:val="16"/>
                <w:szCs w:val="16"/>
                <w:u w:val="none"/>
              </w:rPr>
              <w:t xml:space="preserve"> et ses annexes</w:t>
            </w:r>
            <w:r w:rsidRPr="00A14A45">
              <w:rPr>
                <w:rStyle w:val="Lienhypertexte"/>
                <w:rFonts w:cs="Arial"/>
                <w:b/>
                <w:color w:val="auto"/>
                <w:sz w:val="16"/>
                <w:szCs w:val="16"/>
                <w:u w:val="none"/>
              </w:rPr>
              <w:t>,</w:t>
            </w:r>
            <w:r w:rsidRPr="00A14A45">
              <w:rPr>
                <w:rStyle w:val="Lienhypertexte"/>
                <w:rFonts w:cs="Arial"/>
                <w:color w:val="auto"/>
                <w:sz w:val="16"/>
                <w:szCs w:val="16"/>
                <w:u w:val="none"/>
              </w:rPr>
              <w:t xml:space="preserve"> organisés selon les thématiques identifiées en lien avec la maîtrise d’ouvrage et regroupant les avis, les observations, les propositions, etc. formulés par le titulaire.</w:t>
            </w:r>
          </w:p>
        </w:tc>
        <w:tc>
          <w:tcPr>
            <w:tcW w:w="1408" w:type="dxa"/>
            <w:vAlign w:val="center"/>
          </w:tcPr>
          <w:p w14:paraId="59E7DB09" w14:textId="1FE00A5C" w:rsidR="0044501A" w:rsidRPr="00A14A45" w:rsidRDefault="0044501A" w:rsidP="0044501A">
            <w:pPr>
              <w:pStyle w:val="Style2"/>
              <w:numPr>
                <w:ilvl w:val="0"/>
                <w:numId w:val="0"/>
              </w:numPr>
              <w:spacing w:line="276" w:lineRule="auto"/>
              <w:ind w:left="34"/>
              <w:jc w:val="center"/>
              <w:rPr>
                <w:rStyle w:val="Lienhypertexte"/>
                <w:rFonts w:cs="Arial"/>
                <w:color w:val="auto"/>
                <w:sz w:val="18"/>
                <w:szCs w:val="18"/>
                <w:u w:val="none"/>
              </w:rPr>
            </w:pPr>
            <w:r w:rsidRPr="00A14A45">
              <w:rPr>
                <w:rStyle w:val="Lienhypertexte"/>
                <w:rFonts w:cs="Arial"/>
                <w:color w:val="auto"/>
                <w:sz w:val="16"/>
                <w:szCs w:val="16"/>
                <w:u w:val="none"/>
              </w:rPr>
              <w:t>2 semaines</w:t>
            </w:r>
          </w:p>
        </w:tc>
        <w:tc>
          <w:tcPr>
            <w:tcW w:w="2054" w:type="dxa"/>
            <w:vAlign w:val="center"/>
          </w:tcPr>
          <w:p w14:paraId="2ECAD225" w14:textId="6FC15D85" w:rsidR="0044501A" w:rsidRPr="00A14A45" w:rsidRDefault="0044501A" w:rsidP="0044501A">
            <w:pPr>
              <w:pStyle w:val="Style2"/>
              <w:numPr>
                <w:ilvl w:val="0"/>
                <w:numId w:val="0"/>
              </w:numPr>
              <w:spacing w:line="276" w:lineRule="auto"/>
              <w:ind w:left="34"/>
              <w:jc w:val="center"/>
              <w:rPr>
                <w:rStyle w:val="Lienhypertexte"/>
                <w:rFonts w:cs="Arial"/>
                <w:color w:val="auto"/>
                <w:sz w:val="18"/>
                <w:szCs w:val="18"/>
                <w:u w:val="none"/>
              </w:rPr>
            </w:pPr>
            <w:r w:rsidRPr="00A14A45">
              <w:rPr>
                <w:rStyle w:val="Lienhypertexte"/>
                <w:rFonts w:cs="Arial"/>
                <w:color w:val="auto"/>
                <w:sz w:val="16"/>
                <w:szCs w:val="16"/>
                <w:u w:val="none"/>
              </w:rPr>
              <w:t>De la transmission des plans et fichiers</w:t>
            </w:r>
          </w:p>
        </w:tc>
      </w:tr>
      <w:tr w:rsidR="0044501A" w:rsidRPr="00A14A45" w14:paraId="55F5F158" w14:textId="77777777" w:rsidTr="00D40CC8">
        <w:trPr>
          <w:trHeight w:val="60"/>
        </w:trPr>
        <w:tc>
          <w:tcPr>
            <w:tcW w:w="5634" w:type="dxa"/>
          </w:tcPr>
          <w:p w14:paraId="1FA169FA" w14:textId="0374FAA2" w:rsidR="0044501A" w:rsidRPr="00A14A45" w:rsidRDefault="0044501A" w:rsidP="00DE7BF3">
            <w:pPr>
              <w:rPr>
                <w:sz w:val="18"/>
                <w:szCs w:val="18"/>
              </w:rPr>
            </w:pPr>
            <w:r w:rsidRPr="00A14A45">
              <w:rPr>
                <w:rStyle w:val="Lienhypertexte"/>
                <w:rFonts w:cs="Arial"/>
                <w:b/>
                <w:color w:val="auto"/>
                <w:sz w:val="16"/>
                <w:szCs w:val="16"/>
                <w:u w:val="none"/>
              </w:rPr>
              <w:t>La compilation dans un document unique de l’ensemble des observations</w:t>
            </w:r>
            <w:r w:rsidRPr="00A14A45">
              <w:rPr>
                <w:rStyle w:val="Lienhypertexte"/>
                <w:rFonts w:cs="Arial"/>
                <w:color w:val="auto"/>
                <w:sz w:val="16"/>
                <w:szCs w:val="16"/>
                <w:u w:val="none"/>
              </w:rPr>
              <w:t xml:space="preserve"> émises par la maîtrise d’ouvrage et les autres AMO, accompagnée d’un tableau de synthèse répertoriant l’ensemble des observations.</w:t>
            </w:r>
          </w:p>
        </w:tc>
        <w:tc>
          <w:tcPr>
            <w:tcW w:w="1408" w:type="dxa"/>
            <w:vAlign w:val="center"/>
          </w:tcPr>
          <w:p w14:paraId="0E6B54EB" w14:textId="049072E1" w:rsidR="0044501A" w:rsidRPr="00A14A45" w:rsidRDefault="0044501A" w:rsidP="0044501A">
            <w:pPr>
              <w:pStyle w:val="Style2"/>
              <w:numPr>
                <w:ilvl w:val="0"/>
                <w:numId w:val="0"/>
              </w:numPr>
              <w:spacing w:line="276" w:lineRule="auto"/>
              <w:ind w:left="34"/>
              <w:jc w:val="center"/>
              <w:rPr>
                <w:rStyle w:val="Lienhypertexte"/>
                <w:rFonts w:cs="Arial"/>
                <w:color w:val="auto"/>
                <w:sz w:val="18"/>
                <w:szCs w:val="18"/>
                <w:u w:val="none"/>
              </w:rPr>
            </w:pPr>
            <w:r w:rsidRPr="00A14A45">
              <w:rPr>
                <w:rStyle w:val="Lienhypertexte"/>
                <w:rFonts w:cs="Arial"/>
                <w:color w:val="auto"/>
                <w:sz w:val="18"/>
                <w:szCs w:val="18"/>
                <w:u w:val="none"/>
              </w:rPr>
              <w:t>1 semaines</w:t>
            </w:r>
          </w:p>
        </w:tc>
        <w:tc>
          <w:tcPr>
            <w:tcW w:w="2054" w:type="dxa"/>
            <w:vAlign w:val="center"/>
          </w:tcPr>
          <w:p w14:paraId="46A57E95" w14:textId="1EDDF7E8" w:rsidR="0044501A" w:rsidRPr="00A14A45" w:rsidRDefault="0044501A" w:rsidP="0044501A">
            <w:pPr>
              <w:pStyle w:val="Style2"/>
              <w:numPr>
                <w:ilvl w:val="0"/>
                <w:numId w:val="0"/>
              </w:numPr>
              <w:spacing w:line="276" w:lineRule="auto"/>
              <w:ind w:left="34"/>
              <w:jc w:val="center"/>
              <w:rPr>
                <w:rStyle w:val="Lienhypertexte"/>
                <w:rFonts w:cs="Arial"/>
                <w:color w:val="auto"/>
                <w:sz w:val="18"/>
                <w:szCs w:val="18"/>
                <w:u w:val="none"/>
              </w:rPr>
            </w:pPr>
            <w:r w:rsidRPr="00A14A45">
              <w:rPr>
                <w:rStyle w:val="Lienhypertexte"/>
                <w:rFonts w:cs="Arial"/>
                <w:color w:val="auto"/>
                <w:sz w:val="16"/>
                <w:szCs w:val="16"/>
                <w:u w:val="none"/>
              </w:rPr>
              <w:t>De la transmission des avis</w:t>
            </w:r>
          </w:p>
        </w:tc>
      </w:tr>
      <w:tr w:rsidR="0044501A" w:rsidRPr="00A14A45" w14:paraId="4ED1184B" w14:textId="77777777" w:rsidTr="00802E6D">
        <w:trPr>
          <w:trHeight w:val="60"/>
        </w:trPr>
        <w:tc>
          <w:tcPr>
            <w:tcW w:w="5634" w:type="dxa"/>
          </w:tcPr>
          <w:p w14:paraId="4320A40D" w14:textId="09990F12" w:rsidR="0044501A" w:rsidRPr="00A14A45" w:rsidRDefault="0044501A" w:rsidP="00DE7BF3">
            <w:pPr>
              <w:rPr>
                <w:sz w:val="18"/>
                <w:szCs w:val="18"/>
              </w:rPr>
            </w:pPr>
            <w:r w:rsidRPr="00A14A45">
              <w:rPr>
                <w:rStyle w:val="Lienhypertexte"/>
                <w:rFonts w:cs="Arial"/>
                <w:b/>
                <w:color w:val="auto"/>
                <w:sz w:val="16"/>
                <w:szCs w:val="16"/>
                <w:u w:val="none"/>
              </w:rPr>
              <w:t>Les documents</w:t>
            </w:r>
            <w:r w:rsidRPr="00A14A45">
              <w:rPr>
                <w:rStyle w:val="Lienhypertexte"/>
                <w:rFonts w:cs="Arial"/>
                <w:color w:val="auto"/>
                <w:sz w:val="16"/>
                <w:szCs w:val="16"/>
                <w:u w:val="none"/>
              </w:rPr>
              <w:t xml:space="preserve"> (MOE, MOA, autres AMO, …) </w:t>
            </w:r>
            <w:r w:rsidRPr="00A14A45">
              <w:rPr>
                <w:rStyle w:val="Lienhypertexte"/>
                <w:rFonts w:cs="Arial"/>
                <w:b/>
                <w:color w:val="auto"/>
                <w:sz w:val="16"/>
                <w:szCs w:val="16"/>
                <w:u w:val="none"/>
              </w:rPr>
              <w:t>complétés par ses commentaires et/ou proposition</w:t>
            </w:r>
            <w:r w:rsidRPr="00A14A45">
              <w:rPr>
                <w:rStyle w:val="Lienhypertexte"/>
                <w:rFonts w:cs="Arial"/>
                <w:color w:val="auto"/>
                <w:sz w:val="16"/>
                <w:szCs w:val="16"/>
                <w:u w:val="none"/>
              </w:rPr>
              <w:t xml:space="preserve"> dans le cadre des relectures que la maîtrise d’ouvrage pourrait lui demander.</w:t>
            </w:r>
          </w:p>
        </w:tc>
        <w:tc>
          <w:tcPr>
            <w:tcW w:w="1408" w:type="dxa"/>
            <w:vAlign w:val="center"/>
          </w:tcPr>
          <w:p w14:paraId="564259AB" w14:textId="0BFABC1E" w:rsidR="0044501A" w:rsidRPr="00A14A45" w:rsidRDefault="0044501A" w:rsidP="0044501A">
            <w:pPr>
              <w:pStyle w:val="Style2"/>
              <w:numPr>
                <w:ilvl w:val="0"/>
                <w:numId w:val="0"/>
              </w:numPr>
              <w:spacing w:line="276" w:lineRule="auto"/>
              <w:ind w:left="34"/>
              <w:jc w:val="center"/>
              <w:rPr>
                <w:rStyle w:val="Lienhypertexte"/>
                <w:rFonts w:cs="Arial"/>
                <w:color w:val="auto"/>
                <w:sz w:val="18"/>
                <w:szCs w:val="18"/>
                <w:u w:val="none"/>
              </w:rPr>
            </w:pPr>
            <w:r w:rsidRPr="00A14A45">
              <w:rPr>
                <w:rStyle w:val="Lienhypertexte"/>
                <w:rFonts w:cs="Arial"/>
                <w:color w:val="auto"/>
                <w:sz w:val="16"/>
                <w:szCs w:val="16"/>
                <w:u w:val="none"/>
              </w:rPr>
              <w:t>3 jours ouvrés par document</w:t>
            </w:r>
          </w:p>
        </w:tc>
        <w:tc>
          <w:tcPr>
            <w:tcW w:w="2054" w:type="dxa"/>
            <w:vAlign w:val="center"/>
          </w:tcPr>
          <w:p w14:paraId="4A76E8E3" w14:textId="45A3E3BB" w:rsidR="0044501A" w:rsidRPr="00A14A45" w:rsidRDefault="0044501A" w:rsidP="0044501A">
            <w:pPr>
              <w:pStyle w:val="Style2"/>
              <w:numPr>
                <w:ilvl w:val="0"/>
                <w:numId w:val="0"/>
              </w:numPr>
              <w:spacing w:line="276" w:lineRule="auto"/>
              <w:ind w:left="34"/>
              <w:jc w:val="center"/>
              <w:rPr>
                <w:rStyle w:val="Lienhypertexte"/>
                <w:rFonts w:cs="Arial"/>
                <w:color w:val="auto"/>
                <w:sz w:val="18"/>
                <w:szCs w:val="18"/>
                <w:u w:val="none"/>
              </w:rPr>
            </w:pPr>
            <w:r w:rsidRPr="00A14A45">
              <w:rPr>
                <w:rStyle w:val="Lienhypertexte"/>
                <w:rFonts w:cs="Arial"/>
                <w:color w:val="auto"/>
                <w:sz w:val="16"/>
                <w:szCs w:val="16"/>
                <w:u w:val="none"/>
              </w:rPr>
              <w:t>De la réception du document</w:t>
            </w:r>
          </w:p>
        </w:tc>
      </w:tr>
      <w:tr w:rsidR="0044501A" w:rsidRPr="00A14A45" w14:paraId="350E4452" w14:textId="77777777" w:rsidTr="00802E6D">
        <w:trPr>
          <w:trHeight w:val="60"/>
        </w:trPr>
        <w:tc>
          <w:tcPr>
            <w:tcW w:w="5634" w:type="dxa"/>
            <w:vAlign w:val="center"/>
          </w:tcPr>
          <w:p w14:paraId="1679019C" w14:textId="3B644803" w:rsidR="0044501A" w:rsidRPr="00A14A45" w:rsidRDefault="0044501A" w:rsidP="00DE7BF3">
            <w:pPr>
              <w:rPr>
                <w:rStyle w:val="Lienhypertexte"/>
                <w:rFonts w:cs="Arial"/>
                <w:b/>
                <w:color w:val="auto"/>
                <w:sz w:val="16"/>
                <w:szCs w:val="16"/>
                <w:u w:val="none"/>
              </w:rPr>
            </w:pPr>
            <w:r w:rsidRPr="00A14A45">
              <w:rPr>
                <w:rStyle w:val="Lienhypertexte"/>
                <w:rFonts w:cs="Arial"/>
                <w:b/>
                <w:color w:val="auto"/>
                <w:sz w:val="16"/>
                <w:szCs w:val="16"/>
                <w:u w:val="none"/>
              </w:rPr>
              <w:t>Tableau mensuel de suivi des livrables des prestataires</w:t>
            </w:r>
          </w:p>
        </w:tc>
        <w:tc>
          <w:tcPr>
            <w:tcW w:w="1408" w:type="dxa"/>
            <w:vAlign w:val="center"/>
          </w:tcPr>
          <w:p w14:paraId="3B3F7379" w14:textId="112B7515" w:rsidR="0044501A" w:rsidRPr="00A14A45" w:rsidRDefault="0044501A" w:rsidP="0044501A">
            <w:pPr>
              <w:pStyle w:val="Style2"/>
              <w:numPr>
                <w:ilvl w:val="0"/>
                <w:numId w:val="0"/>
              </w:numPr>
              <w:spacing w:line="276" w:lineRule="auto"/>
              <w:ind w:left="34"/>
              <w:jc w:val="center"/>
              <w:rPr>
                <w:rStyle w:val="Lienhypertexte"/>
                <w:rFonts w:cs="Arial"/>
                <w:color w:val="auto"/>
                <w:sz w:val="18"/>
                <w:szCs w:val="18"/>
                <w:u w:val="none"/>
              </w:rPr>
            </w:pPr>
            <w:r w:rsidRPr="00A14A45">
              <w:rPr>
                <w:rStyle w:val="Lienhypertexte"/>
                <w:rFonts w:cs="Arial"/>
                <w:color w:val="auto"/>
                <w:sz w:val="16"/>
                <w:szCs w:val="16"/>
                <w:u w:val="none"/>
              </w:rPr>
              <w:t>Tous les mois ou sous 3 jours ouvrés à la demande de la MOA</w:t>
            </w:r>
          </w:p>
        </w:tc>
        <w:tc>
          <w:tcPr>
            <w:tcW w:w="2054" w:type="dxa"/>
            <w:vAlign w:val="center"/>
          </w:tcPr>
          <w:p w14:paraId="0C3DAC79" w14:textId="10CBE455" w:rsidR="0044501A" w:rsidRPr="00A14A45" w:rsidRDefault="0044501A" w:rsidP="0044501A">
            <w:pPr>
              <w:pStyle w:val="Style2"/>
              <w:numPr>
                <w:ilvl w:val="0"/>
                <w:numId w:val="0"/>
              </w:numPr>
              <w:spacing w:line="276" w:lineRule="auto"/>
              <w:ind w:left="34"/>
              <w:jc w:val="center"/>
              <w:rPr>
                <w:rStyle w:val="Lienhypertexte"/>
                <w:rFonts w:cs="Arial"/>
                <w:color w:val="auto"/>
                <w:sz w:val="18"/>
                <w:szCs w:val="18"/>
                <w:u w:val="none"/>
              </w:rPr>
            </w:pPr>
            <w:r w:rsidRPr="00A14A45">
              <w:rPr>
                <w:rStyle w:val="Lienhypertexte"/>
                <w:rFonts w:cs="Arial"/>
                <w:color w:val="auto"/>
                <w:sz w:val="16"/>
                <w:szCs w:val="16"/>
                <w:u w:val="none"/>
              </w:rPr>
              <w:t>De la date de la demande de la MOA (</w:t>
            </w:r>
            <w:r w:rsidR="00802E6D" w:rsidRPr="00A14A45">
              <w:rPr>
                <w:rStyle w:val="Lienhypertexte"/>
                <w:rFonts w:cs="Arial"/>
                <w:color w:val="auto"/>
                <w:sz w:val="16"/>
                <w:szCs w:val="16"/>
                <w:u w:val="none"/>
              </w:rPr>
              <w:t>courriel</w:t>
            </w:r>
            <w:r w:rsidRPr="00A14A45">
              <w:rPr>
                <w:rStyle w:val="Lienhypertexte"/>
                <w:rFonts w:cs="Arial"/>
                <w:color w:val="auto"/>
                <w:sz w:val="16"/>
                <w:szCs w:val="16"/>
                <w:u w:val="none"/>
              </w:rPr>
              <w:t>)</w:t>
            </w:r>
          </w:p>
        </w:tc>
      </w:tr>
      <w:tr w:rsidR="0044501A" w:rsidRPr="00A14A45" w14:paraId="02FA31E1" w14:textId="77777777" w:rsidTr="00802E6D">
        <w:trPr>
          <w:trHeight w:val="60"/>
        </w:trPr>
        <w:tc>
          <w:tcPr>
            <w:tcW w:w="5634" w:type="dxa"/>
            <w:vAlign w:val="center"/>
          </w:tcPr>
          <w:p w14:paraId="5E7E7EED" w14:textId="2665E586" w:rsidR="0044501A" w:rsidRPr="00A14A45" w:rsidRDefault="0044501A" w:rsidP="00DE7BF3">
            <w:pPr>
              <w:rPr>
                <w:rStyle w:val="Lienhypertexte"/>
                <w:rFonts w:cs="Arial"/>
                <w:b/>
                <w:color w:val="auto"/>
                <w:sz w:val="16"/>
                <w:szCs w:val="16"/>
                <w:u w:val="none"/>
              </w:rPr>
            </w:pPr>
            <w:r w:rsidRPr="00A14A45">
              <w:rPr>
                <w:rStyle w:val="Lienhypertexte"/>
                <w:rFonts w:cs="Arial"/>
                <w:b/>
                <w:color w:val="auto"/>
                <w:sz w:val="16"/>
                <w:szCs w:val="16"/>
                <w:u w:val="none"/>
              </w:rPr>
              <w:t xml:space="preserve">Plannings et note de coordination des travaux </w:t>
            </w:r>
          </w:p>
        </w:tc>
        <w:tc>
          <w:tcPr>
            <w:tcW w:w="1408" w:type="dxa"/>
            <w:vAlign w:val="center"/>
          </w:tcPr>
          <w:p w14:paraId="35D84521" w14:textId="2E2314A8" w:rsidR="0044501A" w:rsidRPr="00A14A45" w:rsidRDefault="0044501A" w:rsidP="0044501A">
            <w:pPr>
              <w:pStyle w:val="Style2"/>
              <w:numPr>
                <w:ilvl w:val="0"/>
                <w:numId w:val="0"/>
              </w:numPr>
              <w:spacing w:line="276" w:lineRule="auto"/>
              <w:ind w:left="34"/>
              <w:jc w:val="center"/>
              <w:rPr>
                <w:rStyle w:val="Lienhypertexte"/>
                <w:rFonts w:cs="Arial"/>
                <w:color w:val="auto"/>
                <w:sz w:val="18"/>
                <w:szCs w:val="18"/>
                <w:u w:val="none"/>
              </w:rPr>
            </w:pPr>
            <w:r w:rsidRPr="00A14A45">
              <w:rPr>
                <w:rStyle w:val="Lienhypertexte"/>
                <w:rFonts w:cs="Arial"/>
                <w:color w:val="auto"/>
                <w:sz w:val="16"/>
                <w:szCs w:val="16"/>
                <w:u w:val="none"/>
              </w:rPr>
              <w:t>Tous les mois ou sous 3 jours ouvrés à la demande de la MOA</w:t>
            </w:r>
          </w:p>
        </w:tc>
        <w:tc>
          <w:tcPr>
            <w:tcW w:w="2054" w:type="dxa"/>
            <w:vAlign w:val="center"/>
          </w:tcPr>
          <w:p w14:paraId="44E0E691" w14:textId="05B564FC" w:rsidR="0044501A" w:rsidRPr="00A14A45" w:rsidRDefault="0044501A" w:rsidP="0044501A">
            <w:pPr>
              <w:pStyle w:val="Style2"/>
              <w:numPr>
                <w:ilvl w:val="0"/>
                <w:numId w:val="0"/>
              </w:numPr>
              <w:spacing w:line="276" w:lineRule="auto"/>
              <w:ind w:left="34"/>
              <w:jc w:val="center"/>
              <w:rPr>
                <w:rStyle w:val="Lienhypertexte"/>
                <w:rFonts w:cs="Arial"/>
                <w:color w:val="auto"/>
                <w:sz w:val="18"/>
                <w:szCs w:val="18"/>
                <w:u w:val="none"/>
              </w:rPr>
            </w:pPr>
            <w:r w:rsidRPr="00A14A45">
              <w:rPr>
                <w:rStyle w:val="Lienhypertexte"/>
                <w:rFonts w:cs="Arial"/>
                <w:color w:val="auto"/>
                <w:sz w:val="16"/>
                <w:szCs w:val="16"/>
                <w:u w:val="none"/>
              </w:rPr>
              <w:t>De la date de la demande de la MOA (</w:t>
            </w:r>
            <w:r w:rsidR="00802E6D" w:rsidRPr="00A14A45">
              <w:rPr>
                <w:rStyle w:val="Lienhypertexte"/>
                <w:rFonts w:cs="Arial"/>
                <w:color w:val="auto"/>
                <w:sz w:val="16"/>
                <w:szCs w:val="16"/>
                <w:u w:val="none"/>
              </w:rPr>
              <w:t>courriel</w:t>
            </w:r>
            <w:r w:rsidRPr="00A14A45">
              <w:rPr>
                <w:rStyle w:val="Lienhypertexte"/>
                <w:rFonts w:cs="Arial"/>
                <w:color w:val="auto"/>
                <w:sz w:val="16"/>
                <w:szCs w:val="16"/>
                <w:u w:val="none"/>
              </w:rPr>
              <w:t>)</w:t>
            </w:r>
          </w:p>
        </w:tc>
      </w:tr>
    </w:tbl>
    <w:p w14:paraId="3DB4E852" w14:textId="77777777" w:rsidR="008B0022" w:rsidRPr="00A14A45" w:rsidRDefault="008B0022">
      <w:pPr>
        <w:spacing w:after="200"/>
        <w:rPr>
          <w:b/>
          <w:color w:val="1F497D" w:themeColor="text2"/>
          <w:szCs w:val="24"/>
        </w:rPr>
      </w:pPr>
      <w:r w:rsidRPr="00A14A45">
        <w:br w:type="page"/>
      </w:r>
    </w:p>
    <w:p w14:paraId="0AE24913" w14:textId="5A59AFAA" w:rsidR="00C53DFC" w:rsidRPr="00A14A45" w:rsidRDefault="00C53DFC" w:rsidP="00C53DFC">
      <w:pPr>
        <w:pStyle w:val="Titre3"/>
        <w:rPr>
          <w:rFonts w:ascii="Marianne" w:hAnsi="Marianne"/>
        </w:rPr>
      </w:pPr>
      <w:bookmarkStart w:id="40" w:name="_Toc183092300"/>
      <w:r w:rsidRPr="00A14A45">
        <w:rPr>
          <w:rFonts w:ascii="Marianne" w:hAnsi="Marianne"/>
        </w:rPr>
        <w:lastRenderedPageBreak/>
        <w:t>Mission M2</w:t>
      </w:r>
      <w:r w:rsidR="00B735E6" w:rsidRPr="00A14A45">
        <w:rPr>
          <w:rFonts w:ascii="Calibri" w:hAnsi="Calibri" w:cs="Calibri"/>
        </w:rPr>
        <w:t> </w:t>
      </w:r>
      <w:r w:rsidRPr="00A14A45">
        <w:rPr>
          <w:rFonts w:ascii="Marianne" w:hAnsi="Marianne"/>
        </w:rPr>
        <w:t xml:space="preserve">: </w:t>
      </w:r>
      <w:r w:rsidR="00D15903" w:rsidRPr="00A14A45">
        <w:rPr>
          <w:rFonts w:ascii="Marianne" w:hAnsi="Marianne"/>
        </w:rPr>
        <w:t>assistance pendant les</w:t>
      </w:r>
      <w:r w:rsidR="00976232" w:rsidRPr="00A14A45">
        <w:rPr>
          <w:rFonts w:ascii="Marianne" w:hAnsi="Marianne"/>
        </w:rPr>
        <w:t xml:space="preserve"> études</w:t>
      </w:r>
      <w:r w:rsidR="00D15903" w:rsidRPr="00A14A45">
        <w:rPr>
          <w:rFonts w:ascii="Marianne" w:hAnsi="Marianne"/>
        </w:rPr>
        <w:t xml:space="preserve"> </w:t>
      </w:r>
      <w:r w:rsidR="00934E44" w:rsidRPr="00A14A45">
        <w:rPr>
          <w:rFonts w:ascii="Marianne" w:hAnsi="Marianne"/>
        </w:rPr>
        <w:t>en APS</w:t>
      </w:r>
      <w:r w:rsidR="009109AA" w:rsidRPr="00A14A45">
        <w:rPr>
          <w:rFonts w:ascii="Marianne" w:hAnsi="Marianne"/>
        </w:rPr>
        <w:t xml:space="preserve"> et pour l’élaboration du permis de construire</w:t>
      </w:r>
      <w:bookmarkEnd w:id="40"/>
      <w:r w:rsidR="00182569" w:rsidRPr="00A14A45">
        <w:rPr>
          <w:rFonts w:ascii="Marianne" w:hAnsi="Marianne"/>
        </w:rPr>
        <w:t xml:space="preserve"> </w:t>
      </w:r>
    </w:p>
    <w:p w14:paraId="261A144E" w14:textId="77777777" w:rsidR="00976232" w:rsidRPr="00A14A45" w:rsidRDefault="00976232" w:rsidP="00976232">
      <w:pPr>
        <w:autoSpaceDE w:val="0"/>
        <w:autoSpaceDN w:val="0"/>
        <w:adjustRightInd w:val="0"/>
        <w:rPr>
          <w:rFonts w:cstheme="minorHAnsi"/>
          <w:b/>
          <w:bCs/>
          <w:color w:val="4BACC6" w:themeColor="accent5"/>
          <w:sz w:val="18"/>
          <w:szCs w:val="18"/>
        </w:rPr>
      </w:pPr>
    </w:p>
    <w:p w14:paraId="78DD8C31" w14:textId="37819D76" w:rsidR="00976232" w:rsidRPr="00A14A45" w:rsidRDefault="00976232" w:rsidP="00B2082C">
      <w:pPr>
        <w:tabs>
          <w:tab w:val="left" w:pos="1440"/>
        </w:tabs>
        <w:jc w:val="both"/>
        <w:rPr>
          <w:rFonts w:cstheme="minorHAnsi"/>
          <w:sz w:val="18"/>
          <w:szCs w:val="18"/>
        </w:rPr>
      </w:pPr>
      <w:r w:rsidRPr="00A14A45">
        <w:rPr>
          <w:rFonts w:cstheme="minorHAnsi"/>
          <w:sz w:val="18"/>
          <w:szCs w:val="18"/>
        </w:rPr>
        <w:t xml:space="preserve">Le titulaire assistera le maître d’ouvrage dans ses relations avec la maîtrise d’œuvre et l’ensemble des intervenants du projet lors de la mise au point de l’APS. Il assistera le maître d’ouvrage dans l’analyse de toutes les pièces produites par la maîtrise d’œuvre notamment au regard de la conformité avec le programme et les règles de l’art. </w:t>
      </w:r>
    </w:p>
    <w:p w14:paraId="66582F5B" w14:textId="77777777" w:rsidR="00BB0BB3" w:rsidRPr="00A14A45" w:rsidRDefault="00BB0BB3" w:rsidP="00B2082C">
      <w:pPr>
        <w:tabs>
          <w:tab w:val="left" w:pos="1440"/>
        </w:tabs>
        <w:jc w:val="both"/>
        <w:rPr>
          <w:rFonts w:cstheme="minorHAnsi"/>
          <w:sz w:val="18"/>
          <w:szCs w:val="18"/>
        </w:rPr>
      </w:pPr>
    </w:p>
    <w:p w14:paraId="55DC63F1" w14:textId="11A70494" w:rsidR="00DB3A26" w:rsidRPr="00A14A45" w:rsidRDefault="00DC2BBC" w:rsidP="00B2082C">
      <w:pPr>
        <w:tabs>
          <w:tab w:val="left" w:pos="1440"/>
        </w:tabs>
        <w:jc w:val="both"/>
        <w:rPr>
          <w:rFonts w:cstheme="minorHAnsi"/>
          <w:sz w:val="18"/>
          <w:szCs w:val="18"/>
        </w:rPr>
      </w:pPr>
      <w:r w:rsidRPr="00A14A45">
        <w:rPr>
          <w:rFonts w:cstheme="minorHAnsi"/>
          <w:sz w:val="18"/>
          <w:szCs w:val="18"/>
        </w:rPr>
        <w:t>A l’issue de l’approbation de l’APS, le</w:t>
      </w:r>
      <w:r w:rsidR="0093735A" w:rsidRPr="00A14A45">
        <w:rPr>
          <w:rFonts w:cstheme="minorHAnsi"/>
          <w:sz w:val="18"/>
          <w:szCs w:val="18"/>
        </w:rPr>
        <w:t xml:space="preserve">s pièces administratives seront présentées et </w:t>
      </w:r>
      <w:r w:rsidRPr="00A14A45">
        <w:rPr>
          <w:rFonts w:cstheme="minorHAnsi"/>
          <w:sz w:val="18"/>
          <w:szCs w:val="18"/>
        </w:rPr>
        <w:t>déposé</w:t>
      </w:r>
      <w:r w:rsidR="0093735A" w:rsidRPr="00A14A45">
        <w:rPr>
          <w:rFonts w:cstheme="minorHAnsi"/>
          <w:sz w:val="18"/>
          <w:szCs w:val="18"/>
        </w:rPr>
        <w:t>s</w:t>
      </w:r>
      <w:r w:rsidRPr="00A14A45">
        <w:rPr>
          <w:rFonts w:cstheme="minorHAnsi"/>
          <w:sz w:val="18"/>
          <w:szCs w:val="18"/>
        </w:rPr>
        <w:t xml:space="preserve"> par le maître d’ouvrage. Le titulaire devra</w:t>
      </w:r>
      <w:r w:rsidR="008F66E3" w:rsidRPr="00A14A45">
        <w:rPr>
          <w:rFonts w:ascii="Calibri" w:hAnsi="Calibri" w:cs="Calibri"/>
          <w:sz w:val="18"/>
          <w:szCs w:val="18"/>
        </w:rPr>
        <w:t> </w:t>
      </w:r>
      <w:r w:rsidRPr="00A14A45">
        <w:rPr>
          <w:rFonts w:cstheme="minorHAnsi"/>
          <w:sz w:val="18"/>
          <w:szCs w:val="18"/>
        </w:rPr>
        <w:t>:</w:t>
      </w:r>
    </w:p>
    <w:p w14:paraId="02F2FA02" w14:textId="55DAAF4C" w:rsidR="00DC2BBC" w:rsidRPr="00A14A45" w:rsidRDefault="00B2082C" w:rsidP="000A1623">
      <w:pPr>
        <w:pStyle w:val="Paragraphedeliste"/>
        <w:numPr>
          <w:ilvl w:val="0"/>
          <w:numId w:val="25"/>
        </w:numPr>
        <w:tabs>
          <w:tab w:val="left" w:pos="1440"/>
        </w:tabs>
        <w:jc w:val="both"/>
        <w:rPr>
          <w:rFonts w:cstheme="minorHAnsi"/>
          <w:sz w:val="18"/>
          <w:szCs w:val="18"/>
        </w:rPr>
      </w:pPr>
      <w:r w:rsidRPr="00A14A45">
        <w:rPr>
          <w:rFonts w:cstheme="minorHAnsi"/>
          <w:sz w:val="18"/>
          <w:szCs w:val="18"/>
        </w:rPr>
        <w:t>Apporter</w:t>
      </w:r>
      <w:r w:rsidR="00DC2BBC" w:rsidRPr="00A14A45">
        <w:rPr>
          <w:rFonts w:cstheme="minorHAnsi"/>
          <w:sz w:val="18"/>
          <w:szCs w:val="18"/>
        </w:rPr>
        <w:t xml:space="preserve"> son assistance pour la définition des pièces jointes au</w:t>
      </w:r>
      <w:r w:rsidR="00836B09" w:rsidRPr="00A14A45">
        <w:rPr>
          <w:rFonts w:cstheme="minorHAnsi"/>
          <w:sz w:val="18"/>
          <w:szCs w:val="18"/>
        </w:rPr>
        <w:t>x éventuelles demandes d’autorisations administratives</w:t>
      </w:r>
      <w:r w:rsidR="00836B09" w:rsidRPr="00A14A45">
        <w:rPr>
          <w:rFonts w:ascii="Calibri" w:hAnsi="Calibri" w:cs="Calibri"/>
          <w:sz w:val="18"/>
          <w:szCs w:val="18"/>
        </w:rPr>
        <w:t> </w:t>
      </w:r>
      <w:r w:rsidR="00836B09" w:rsidRPr="00A14A45">
        <w:rPr>
          <w:rFonts w:cstheme="minorHAnsi"/>
          <w:sz w:val="18"/>
          <w:szCs w:val="18"/>
        </w:rPr>
        <w:t xml:space="preserve">: </w:t>
      </w:r>
      <w:r w:rsidR="00DC2BBC" w:rsidRPr="00A14A45">
        <w:rPr>
          <w:rFonts w:cstheme="minorHAnsi"/>
          <w:sz w:val="18"/>
          <w:szCs w:val="18"/>
        </w:rPr>
        <w:t>permis de construire</w:t>
      </w:r>
      <w:r w:rsidR="0093735A" w:rsidRPr="00A14A45">
        <w:rPr>
          <w:rFonts w:cstheme="minorHAnsi"/>
          <w:sz w:val="18"/>
          <w:szCs w:val="18"/>
        </w:rPr>
        <w:t xml:space="preserve">, autorisation de travaux ou autres, </w:t>
      </w:r>
      <w:r w:rsidR="00DC2BBC" w:rsidRPr="00A14A45">
        <w:rPr>
          <w:rFonts w:cstheme="minorHAnsi"/>
          <w:sz w:val="18"/>
          <w:szCs w:val="18"/>
        </w:rPr>
        <w:t>incluant les pièces à fournir par la maîtrise d’œuvre, mais également celles à fournir par la maîtrise d’ouvrage ou tout autre intervenant,</w:t>
      </w:r>
    </w:p>
    <w:p w14:paraId="7CAC31BC" w14:textId="33769411" w:rsidR="00836B09" w:rsidRPr="00A14A45" w:rsidRDefault="00B2082C" w:rsidP="008B0022">
      <w:pPr>
        <w:pStyle w:val="Paragraphedeliste"/>
        <w:numPr>
          <w:ilvl w:val="0"/>
          <w:numId w:val="25"/>
        </w:numPr>
        <w:tabs>
          <w:tab w:val="left" w:pos="1440"/>
        </w:tabs>
        <w:autoSpaceDE w:val="0"/>
        <w:autoSpaceDN w:val="0"/>
        <w:adjustRightInd w:val="0"/>
        <w:spacing w:after="200"/>
        <w:jc w:val="both"/>
        <w:rPr>
          <w:rFonts w:cstheme="minorHAnsi"/>
          <w:b/>
          <w:bCs/>
          <w:color w:val="1F497D" w:themeColor="text2"/>
          <w:sz w:val="18"/>
          <w:szCs w:val="18"/>
        </w:rPr>
      </w:pPr>
      <w:r w:rsidRPr="00A14A45">
        <w:rPr>
          <w:rFonts w:cstheme="minorHAnsi"/>
          <w:sz w:val="18"/>
          <w:szCs w:val="18"/>
        </w:rPr>
        <w:t>Vérifier</w:t>
      </w:r>
      <w:r w:rsidR="00DC2BBC" w:rsidRPr="00A14A45">
        <w:rPr>
          <w:rFonts w:cstheme="minorHAnsi"/>
          <w:sz w:val="18"/>
          <w:szCs w:val="18"/>
        </w:rPr>
        <w:t xml:space="preserve"> la cohérence des pièces </w:t>
      </w:r>
      <w:r w:rsidRPr="00A14A45">
        <w:rPr>
          <w:rFonts w:cstheme="minorHAnsi"/>
          <w:sz w:val="18"/>
          <w:szCs w:val="18"/>
        </w:rPr>
        <w:t xml:space="preserve">validées </w:t>
      </w:r>
      <w:r w:rsidR="008B0022" w:rsidRPr="00A14A45">
        <w:rPr>
          <w:rFonts w:cstheme="minorHAnsi"/>
          <w:sz w:val="18"/>
          <w:szCs w:val="18"/>
        </w:rPr>
        <w:t xml:space="preserve">de </w:t>
      </w:r>
      <w:r w:rsidRPr="00A14A45">
        <w:rPr>
          <w:rFonts w:cstheme="minorHAnsi"/>
          <w:sz w:val="18"/>
          <w:szCs w:val="18"/>
        </w:rPr>
        <w:t>l’APS</w:t>
      </w:r>
      <w:r w:rsidR="00DC2BBC" w:rsidRPr="00A14A45">
        <w:rPr>
          <w:rFonts w:cstheme="minorHAnsi"/>
          <w:sz w:val="18"/>
          <w:szCs w:val="18"/>
        </w:rPr>
        <w:t xml:space="preserve"> et </w:t>
      </w:r>
      <w:r w:rsidR="008B0022" w:rsidRPr="00A14A45">
        <w:rPr>
          <w:rFonts w:cstheme="minorHAnsi"/>
          <w:sz w:val="18"/>
          <w:szCs w:val="18"/>
        </w:rPr>
        <w:t>en établir une analyse critique.</w:t>
      </w:r>
    </w:p>
    <w:p w14:paraId="29A49C3D" w14:textId="4183E9C6" w:rsidR="00066D10" w:rsidRPr="00A14A45" w:rsidRDefault="00066D10" w:rsidP="00066D10">
      <w:pPr>
        <w:autoSpaceDE w:val="0"/>
        <w:autoSpaceDN w:val="0"/>
        <w:adjustRightInd w:val="0"/>
        <w:rPr>
          <w:rFonts w:cstheme="minorHAnsi"/>
          <w:b/>
          <w:bCs/>
          <w:color w:val="1F497D" w:themeColor="text2"/>
          <w:sz w:val="18"/>
          <w:szCs w:val="18"/>
        </w:rPr>
      </w:pPr>
      <w:r w:rsidRPr="00A14A45">
        <w:rPr>
          <w:rFonts w:cstheme="minorHAnsi"/>
          <w:b/>
          <w:bCs/>
          <w:color w:val="1F497D" w:themeColor="text2"/>
          <w:sz w:val="18"/>
          <w:szCs w:val="18"/>
        </w:rPr>
        <w:t>Livrables et délais</w:t>
      </w:r>
      <w:r w:rsidRPr="00A14A45">
        <w:rPr>
          <w:rFonts w:ascii="Calibri" w:hAnsi="Calibri" w:cs="Calibri"/>
          <w:b/>
          <w:bCs/>
          <w:color w:val="1F497D" w:themeColor="text2"/>
          <w:sz w:val="18"/>
          <w:szCs w:val="18"/>
        </w:rPr>
        <w:t> </w:t>
      </w:r>
      <w:r w:rsidRPr="00A14A45">
        <w:rPr>
          <w:rFonts w:cstheme="minorHAnsi"/>
          <w:b/>
          <w:bCs/>
          <w:color w:val="1F497D" w:themeColor="text2"/>
          <w:sz w:val="18"/>
          <w:szCs w:val="18"/>
        </w:rPr>
        <w:t>de production</w:t>
      </w:r>
      <w:r w:rsidR="008F66E3" w:rsidRPr="00A14A45">
        <w:rPr>
          <w:rFonts w:ascii="Calibri" w:hAnsi="Calibri" w:cs="Calibri"/>
          <w:b/>
          <w:bCs/>
          <w:color w:val="1F497D" w:themeColor="text2"/>
          <w:sz w:val="18"/>
          <w:szCs w:val="18"/>
        </w:rPr>
        <w:t> </w:t>
      </w:r>
      <w:r w:rsidRPr="00A14A45">
        <w:rPr>
          <w:rFonts w:cstheme="minorHAnsi"/>
          <w:b/>
          <w:bCs/>
          <w:color w:val="1F497D" w:themeColor="text2"/>
          <w:sz w:val="18"/>
          <w:szCs w:val="18"/>
        </w:rPr>
        <w:t>:</w:t>
      </w:r>
    </w:p>
    <w:p w14:paraId="7FA79683" w14:textId="4AB2FF08" w:rsidR="00332194" w:rsidRPr="00A14A45" w:rsidRDefault="00332194" w:rsidP="00332194">
      <w:pPr>
        <w:autoSpaceDE w:val="0"/>
        <w:autoSpaceDN w:val="0"/>
        <w:adjustRightInd w:val="0"/>
        <w:rPr>
          <w:rFonts w:cstheme="minorHAnsi"/>
          <w:color w:val="000000"/>
          <w:sz w:val="18"/>
          <w:szCs w:val="18"/>
        </w:rPr>
      </w:pPr>
    </w:p>
    <w:tbl>
      <w:tblPr>
        <w:tblStyle w:val="Grilledutableau"/>
        <w:tblW w:w="0" w:type="auto"/>
        <w:tblInd w:w="-34" w:type="dxa"/>
        <w:tblLook w:val="04A0" w:firstRow="1" w:lastRow="0" w:firstColumn="1" w:lastColumn="0" w:noHBand="0" w:noVBand="1"/>
      </w:tblPr>
      <w:tblGrid>
        <w:gridCol w:w="5634"/>
        <w:gridCol w:w="1408"/>
        <w:gridCol w:w="2054"/>
      </w:tblGrid>
      <w:tr w:rsidR="009B6142" w:rsidRPr="00A14A45" w14:paraId="401C1DE6" w14:textId="77777777" w:rsidTr="00EE6EBA">
        <w:tc>
          <w:tcPr>
            <w:tcW w:w="5812" w:type="dxa"/>
            <w:vAlign w:val="center"/>
          </w:tcPr>
          <w:p w14:paraId="532CEF05" w14:textId="77777777" w:rsidR="009B6142" w:rsidRPr="00A14A45" w:rsidRDefault="009B6142" w:rsidP="00EE6EBA">
            <w:pPr>
              <w:pStyle w:val="Style2"/>
              <w:numPr>
                <w:ilvl w:val="0"/>
                <w:numId w:val="0"/>
              </w:numPr>
              <w:spacing w:line="276" w:lineRule="auto"/>
              <w:jc w:val="center"/>
              <w:rPr>
                <w:rStyle w:val="Lienhypertexte"/>
                <w:rFonts w:cs="Arial"/>
                <w:b/>
                <w:color w:val="auto"/>
                <w:sz w:val="18"/>
                <w:szCs w:val="18"/>
                <w:u w:val="none"/>
              </w:rPr>
            </w:pPr>
            <w:r w:rsidRPr="00A14A45">
              <w:rPr>
                <w:rStyle w:val="Lienhypertexte"/>
                <w:rFonts w:cs="Arial"/>
                <w:b/>
                <w:color w:val="auto"/>
                <w:sz w:val="18"/>
                <w:szCs w:val="18"/>
                <w:u w:val="none"/>
              </w:rPr>
              <w:t>Intitulé</w:t>
            </w:r>
          </w:p>
        </w:tc>
        <w:tc>
          <w:tcPr>
            <w:tcW w:w="1418" w:type="dxa"/>
            <w:vAlign w:val="center"/>
          </w:tcPr>
          <w:p w14:paraId="7DDA6516" w14:textId="77777777" w:rsidR="009B6142" w:rsidRPr="00A14A45" w:rsidRDefault="009B6142" w:rsidP="00EE6EBA">
            <w:pPr>
              <w:pStyle w:val="Style2"/>
              <w:numPr>
                <w:ilvl w:val="0"/>
                <w:numId w:val="0"/>
              </w:numPr>
              <w:spacing w:line="276" w:lineRule="auto"/>
              <w:jc w:val="center"/>
              <w:rPr>
                <w:rStyle w:val="Lienhypertexte"/>
                <w:rFonts w:cs="Arial"/>
                <w:b/>
                <w:color w:val="auto"/>
                <w:sz w:val="18"/>
                <w:szCs w:val="18"/>
                <w:u w:val="none"/>
              </w:rPr>
            </w:pPr>
            <w:r w:rsidRPr="00A14A45">
              <w:rPr>
                <w:rStyle w:val="Lienhypertexte"/>
                <w:rFonts w:cs="Arial"/>
                <w:b/>
                <w:color w:val="auto"/>
                <w:sz w:val="18"/>
                <w:szCs w:val="18"/>
                <w:u w:val="none"/>
              </w:rPr>
              <w:t>Délais de production</w:t>
            </w:r>
          </w:p>
        </w:tc>
        <w:tc>
          <w:tcPr>
            <w:tcW w:w="2092" w:type="dxa"/>
            <w:vAlign w:val="center"/>
          </w:tcPr>
          <w:p w14:paraId="3E64E7C4" w14:textId="77777777" w:rsidR="009B6142" w:rsidRPr="00A14A45" w:rsidRDefault="009B6142" w:rsidP="00EE6EBA">
            <w:pPr>
              <w:pStyle w:val="Style2"/>
              <w:numPr>
                <w:ilvl w:val="0"/>
                <w:numId w:val="0"/>
              </w:numPr>
              <w:spacing w:line="276" w:lineRule="auto"/>
              <w:jc w:val="center"/>
              <w:rPr>
                <w:rStyle w:val="Lienhypertexte"/>
                <w:rFonts w:cs="Arial"/>
                <w:b/>
                <w:color w:val="auto"/>
                <w:sz w:val="18"/>
                <w:szCs w:val="18"/>
                <w:u w:val="none"/>
              </w:rPr>
            </w:pPr>
            <w:r w:rsidRPr="00A14A45">
              <w:rPr>
                <w:rStyle w:val="Lienhypertexte"/>
                <w:rFonts w:cs="Arial"/>
                <w:b/>
                <w:color w:val="auto"/>
                <w:sz w:val="18"/>
                <w:szCs w:val="18"/>
                <w:u w:val="none"/>
              </w:rPr>
              <w:t>A compter de</w:t>
            </w:r>
          </w:p>
        </w:tc>
      </w:tr>
      <w:tr w:rsidR="009B6142" w:rsidRPr="00A14A45" w14:paraId="3B300D7A" w14:textId="77777777" w:rsidTr="00DE7BF3">
        <w:trPr>
          <w:trHeight w:val="287"/>
        </w:trPr>
        <w:tc>
          <w:tcPr>
            <w:tcW w:w="9322" w:type="dxa"/>
            <w:gridSpan w:val="3"/>
            <w:shd w:val="clear" w:color="auto" w:fill="1F497D" w:themeFill="text2"/>
            <w:vAlign w:val="center"/>
          </w:tcPr>
          <w:p w14:paraId="11B3D647" w14:textId="3AF7CEF8" w:rsidR="009B6142" w:rsidRPr="00A14A45" w:rsidRDefault="009B6142" w:rsidP="00DE7BF3">
            <w:pPr>
              <w:pStyle w:val="Corpsdetexte"/>
              <w:tabs>
                <w:tab w:val="left" w:pos="-1890"/>
                <w:tab w:val="left" w:pos="-1530"/>
                <w:tab w:val="left" w:pos="-1440"/>
                <w:tab w:val="left" w:pos="-1350"/>
                <w:tab w:val="left" w:pos="-810"/>
                <w:tab w:val="left" w:pos="-540"/>
                <w:tab w:val="left" w:pos="-270"/>
                <w:tab w:val="left" w:pos="0"/>
                <w:tab w:val="left" w:pos="1584"/>
                <w:tab w:val="left" w:pos="27360"/>
                <w:tab w:val="left" w:pos="28080"/>
                <w:tab w:val="left" w:pos="0"/>
                <w:tab w:val="left" w:pos="1584"/>
                <w:tab w:val="left" w:pos="2160"/>
                <w:tab w:val="left" w:pos="2880"/>
              </w:tabs>
              <w:spacing w:after="0"/>
              <w:jc w:val="left"/>
              <w:rPr>
                <w:rStyle w:val="Lienhypertexte"/>
                <w:rFonts w:cstheme="minorHAnsi"/>
                <w:b/>
                <w:bCs/>
                <w:color w:val="1F497D" w:themeColor="text2"/>
                <w:sz w:val="18"/>
                <w:szCs w:val="18"/>
                <w:u w:val="none"/>
              </w:rPr>
            </w:pPr>
            <w:r w:rsidRPr="00A14A45">
              <w:rPr>
                <w:rFonts w:cstheme="minorHAnsi"/>
                <w:b/>
                <w:bCs/>
                <w:color w:val="FFFFFF" w:themeColor="background1"/>
                <w:sz w:val="18"/>
                <w:szCs w:val="18"/>
              </w:rPr>
              <w:t>M</w:t>
            </w:r>
            <w:r w:rsidR="008401B4" w:rsidRPr="00A14A45">
              <w:rPr>
                <w:rFonts w:cstheme="minorHAnsi"/>
                <w:b/>
                <w:bCs/>
                <w:color w:val="FFFFFF" w:themeColor="background1"/>
                <w:sz w:val="18"/>
                <w:szCs w:val="18"/>
              </w:rPr>
              <w:t>2</w:t>
            </w:r>
            <w:r w:rsidRPr="00A14A45">
              <w:rPr>
                <w:rFonts w:cstheme="minorHAnsi"/>
                <w:b/>
                <w:bCs/>
                <w:color w:val="FFFFFF" w:themeColor="background1"/>
                <w:sz w:val="18"/>
                <w:szCs w:val="18"/>
              </w:rPr>
              <w:t xml:space="preserve"> – </w:t>
            </w:r>
            <w:r w:rsidR="008401B4" w:rsidRPr="00A14A45">
              <w:rPr>
                <w:rFonts w:cstheme="minorHAnsi"/>
                <w:b/>
                <w:bCs/>
                <w:color w:val="FFFFFF" w:themeColor="background1"/>
                <w:sz w:val="18"/>
                <w:szCs w:val="18"/>
              </w:rPr>
              <w:t>Assistance pendant les études en APS et élaboration du PC</w:t>
            </w:r>
          </w:p>
        </w:tc>
      </w:tr>
      <w:tr w:rsidR="009B6142" w:rsidRPr="00A14A45" w14:paraId="5CECF0A7" w14:textId="77777777" w:rsidTr="00EE6EBA">
        <w:trPr>
          <w:trHeight w:val="60"/>
        </w:trPr>
        <w:tc>
          <w:tcPr>
            <w:tcW w:w="5812" w:type="dxa"/>
            <w:vAlign w:val="center"/>
          </w:tcPr>
          <w:p w14:paraId="3D81D730" w14:textId="77777777" w:rsidR="009B6142" w:rsidRPr="00A14A45" w:rsidRDefault="009B6142" w:rsidP="00EE6EBA">
            <w:pPr>
              <w:pStyle w:val="Style2"/>
              <w:numPr>
                <w:ilvl w:val="0"/>
                <w:numId w:val="0"/>
              </w:numPr>
              <w:spacing w:line="276" w:lineRule="auto"/>
              <w:ind w:left="34"/>
              <w:rPr>
                <w:sz w:val="18"/>
                <w:szCs w:val="18"/>
              </w:rPr>
            </w:pPr>
            <w:r w:rsidRPr="00A14A45">
              <w:rPr>
                <w:rStyle w:val="Lienhypertexte"/>
                <w:rFonts w:cs="Arial"/>
                <w:b/>
                <w:bCs/>
                <w:color w:val="auto"/>
                <w:sz w:val="16"/>
                <w:szCs w:val="16"/>
                <w:u w:val="none"/>
              </w:rPr>
              <w:t>Les</w:t>
            </w:r>
            <w:r w:rsidRPr="00A14A45">
              <w:rPr>
                <w:rStyle w:val="Lienhypertexte"/>
                <w:rFonts w:cs="Arial"/>
                <w:color w:val="auto"/>
                <w:sz w:val="16"/>
                <w:szCs w:val="16"/>
                <w:u w:val="none"/>
              </w:rPr>
              <w:t xml:space="preserve"> </w:t>
            </w:r>
            <w:r w:rsidRPr="00A14A45">
              <w:rPr>
                <w:rStyle w:val="Lienhypertexte"/>
                <w:rFonts w:cs="Arial"/>
                <w:b/>
                <w:bCs/>
                <w:color w:val="auto"/>
                <w:sz w:val="16"/>
                <w:szCs w:val="16"/>
                <w:u w:val="none"/>
              </w:rPr>
              <w:t>comptes rendus</w:t>
            </w:r>
            <w:r w:rsidRPr="00A14A45">
              <w:rPr>
                <w:rStyle w:val="Lienhypertexte"/>
                <w:rFonts w:cs="Arial"/>
                <w:color w:val="auto"/>
                <w:sz w:val="16"/>
                <w:szCs w:val="16"/>
                <w:u w:val="none"/>
              </w:rPr>
              <w:t xml:space="preserve"> de toutes les réunions</w:t>
            </w:r>
            <w:r w:rsidRPr="00A14A45">
              <w:rPr>
                <w:rStyle w:val="Lienhypertexte"/>
                <w:rFonts w:ascii="Calibri" w:hAnsi="Calibri" w:cs="Calibri"/>
                <w:color w:val="auto"/>
                <w:sz w:val="16"/>
                <w:szCs w:val="16"/>
                <w:u w:val="none"/>
              </w:rPr>
              <w:t> </w:t>
            </w:r>
            <w:r w:rsidRPr="00A14A45">
              <w:rPr>
                <w:rStyle w:val="Lienhypertexte"/>
                <w:rFonts w:cs="Arial"/>
                <w:color w:val="auto"/>
                <w:sz w:val="16"/>
                <w:szCs w:val="16"/>
                <w:u w:val="none"/>
              </w:rPr>
              <w:t>auxquelles le titulaire participe</w:t>
            </w:r>
          </w:p>
        </w:tc>
        <w:tc>
          <w:tcPr>
            <w:tcW w:w="1418" w:type="dxa"/>
            <w:vAlign w:val="center"/>
          </w:tcPr>
          <w:p w14:paraId="39292C6C" w14:textId="77777777" w:rsidR="009B6142" w:rsidRPr="00A14A45" w:rsidRDefault="009B6142" w:rsidP="00EE6EBA">
            <w:pPr>
              <w:pStyle w:val="Style2"/>
              <w:numPr>
                <w:ilvl w:val="0"/>
                <w:numId w:val="0"/>
              </w:numPr>
              <w:spacing w:line="276" w:lineRule="auto"/>
              <w:ind w:left="34"/>
              <w:jc w:val="center"/>
              <w:rPr>
                <w:rStyle w:val="Lienhypertexte"/>
                <w:rFonts w:cs="Arial"/>
                <w:color w:val="auto"/>
                <w:sz w:val="18"/>
                <w:szCs w:val="18"/>
                <w:u w:val="none"/>
              </w:rPr>
            </w:pPr>
            <w:r w:rsidRPr="00A14A45">
              <w:rPr>
                <w:rStyle w:val="Lienhypertexte"/>
                <w:rFonts w:cs="Arial"/>
                <w:color w:val="auto"/>
                <w:sz w:val="16"/>
                <w:szCs w:val="16"/>
                <w:u w:val="none"/>
              </w:rPr>
              <w:t>2 jours ouvrés</w:t>
            </w:r>
          </w:p>
        </w:tc>
        <w:tc>
          <w:tcPr>
            <w:tcW w:w="2092" w:type="dxa"/>
            <w:vAlign w:val="center"/>
          </w:tcPr>
          <w:p w14:paraId="7B99F8DB" w14:textId="77777777" w:rsidR="009B6142" w:rsidRPr="00A14A45" w:rsidRDefault="009B6142" w:rsidP="00EE6EBA">
            <w:pPr>
              <w:pStyle w:val="Style2"/>
              <w:numPr>
                <w:ilvl w:val="0"/>
                <w:numId w:val="0"/>
              </w:numPr>
              <w:spacing w:line="276" w:lineRule="auto"/>
              <w:ind w:left="34"/>
              <w:jc w:val="center"/>
              <w:rPr>
                <w:rStyle w:val="Lienhypertexte"/>
                <w:rFonts w:cs="Arial"/>
                <w:color w:val="auto"/>
                <w:sz w:val="18"/>
                <w:szCs w:val="18"/>
                <w:u w:val="none"/>
              </w:rPr>
            </w:pPr>
            <w:r w:rsidRPr="00A14A45">
              <w:rPr>
                <w:rStyle w:val="Lienhypertexte"/>
                <w:rFonts w:cs="Arial"/>
                <w:color w:val="auto"/>
                <w:sz w:val="16"/>
                <w:szCs w:val="16"/>
                <w:u w:val="none"/>
              </w:rPr>
              <w:t>De la réunion</w:t>
            </w:r>
          </w:p>
        </w:tc>
      </w:tr>
      <w:tr w:rsidR="009B6142" w:rsidRPr="00A14A45" w14:paraId="76DF77E0" w14:textId="77777777" w:rsidTr="00EE6EBA">
        <w:trPr>
          <w:trHeight w:val="340"/>
        </w:trPr>
        <w:tc>
          <w:tcPr>
            <w:tcW w:w="5812" w:type="dxa"/>
          </w:tcPr>
          <w:p w14:paraId="32839263" w14:textId="77777777" w:rsidR="009B6142" w:rsidRPr="00A14A45" w:rsidRDefault="009B6142" w:rsidP="00EE6EBA">
            <w:pPr>
              <w:spacing w:after="240"/>
              <w:rPr>
                <w:sz w:val="18"/>
                <w:szCs w:val="18"/>
              </w:rPr>
            </w:pPr>
            <w:r w:rsidRPr="00A14A45">
              <w:rPr>
                <w:rStyle w:val="Lienhypertexte"/>
                <w:rFonts w:cs="Arial"/>
                <w:color w:val="auto"/>
                <w:sz w:val="16"/>
                <w:szCs w:val="16"/>
                <w:u w:val="none"/>
              </w:rPr>
              <w:t xml:space="preserve">Pour chaque nouveau rendu </w:t>
            </w:r>
            <w:r w:rsidRPr="00A14A45">
              <w:rPr>
                <w:rStyle w:val="Lienhypertexte"/>
                <w:rFonts w:cs="Arial"/>
                <w:b/>
                <w:color w:val="auto"/>
                <w:sz w:val="16"/>
                <w:szCs w:val="16"/>
                <w:u w:val="none"/>
              </w:rPr>
              <w:t>la vérification et l’éventuelle mise à jour</w:t>
            </w:r>
            <w:r w:rsidRPr="00A14A45">
              <w:rPr>
                <w:rStyle w:val="Lienhypertexte"/>
                <w:rFonts w:cs="Arial"/>
                <w:color w:val="auto"/>
                <w:sz w:val="16"/>
                <w:szCs w:val="16"/>
                <w:u w:val="none"/>
              </w:rPr>
              <w:t xml:space="preserve"> des éléments détaillés pour chaque mission ci-dessous.</w:t>
            </w:r>
          </w:p>
        </w:tc>
        <w:tc>
          <w:tcPr>
            <w:tcW w:w="1418" w:type="dxa"/>
            <w:vAlign w:val="center"/>
          </w:tcPr>
          <w:p w14:paraId="7C93A26C" w14:textId="77777777" w:rsidR="009B6142" w:rsidRPr="00A14A45" w:rsidRDefault="009B6142" w:rsidP="00EE6EBA">
            <w:pPr>
              <w:pStyle w:val="Style2"/>
              <w:numPr>
                <w:ilvl w:val="0"/>
                <w:numId w:val="0"/>
              </w:numPr>
              <w:spacing w:line="276" w:lineRule="auto"/>
              <w:ind w:left="34"/>
              <w:jc w:val="center"/>
              <w:rPr>
                <w:rStyle w:val="Lienhypertexte"/>
                <w:rFonts w:cs="Arial"/>
                <w:color w:val="auto"/>
                <w:sz w:val="18"/>
                <w:szCs w:val="18"/>
                <w:u w:val="none"/>
              </w:rPr>
            </w:pPr>
            <w:r w:rsidRPr="00A14A45">
              <w:rPr>
                <w:rStyle w:val="Lienhypertexte"/>
                <w:rFonts w:cs="Arial"/>
                <w:color w:val="auto"/>
                <w:sz w:val="16"/>
                <w:szCs w:val="16"/>
                <w:u w:val="none"/>
              </w:rPr>
              <w:t>2 semaines</w:t>
            </w:r>
          </w:p>
        </w:tc>
        <w:tc>
          <w:tcPr>
            <w:tcW w:w="2092" w:type="dxa"/>
            <w:vAlign w:val="center"/>
          </w:tcPr>
          <w:p w14:paraId="46CB0DDB" w14:textId="77777777" w:rsidR="009B6142" w:rsidRPr="00A14A45" w:rsidRDefault="009B6142" w:rsidP="00EE6EBA">
            <w:pPr>
              <w:pStyle w:val="Style2"/>
              <w:numPr>
                <w:ilvl w:val="0"/>
                <w:numId w:val="0"/>
              </w:numPr>
              <w:spacing w:line="276" w:lineRule="auto"/>
              <w:ind w:left="34"/>
              <w:jc w:val="center"/>
              <w:rPr>
                <w:rStyle w:val="Lienhypertexte"/>
                <w:rFonts w:cs="Arial"/>
                <w:color w:val="auto"/>
                <w:sz w:val="18"/>
                <w:szCs w:val="18"/>
                <w:u w:val="none"/>
              </w:rPr>
            </w:pPr>
            <w:r w:rsidRPr="00A14A45">
              <w:rPr>
                <w:rStyle w:val="Lienhypertexte"/>
                <w:rFonts w:cs="Arial"/>
                <w:color w:val="auto"/>
                <w:sz w:val="16"/>
                <w:szCs w:val="16"/>
                <w:u w:val="none"/>
              </w:rPr>
              <w:t>De la transmission des plans et fichiers</w:t>
            </w:r>
          </w:p>
        </w:tc>
      </w:tr>
      <w:tr w:rsidR="009B6142" w:rsidRPr="00A14A45" w14:paraId="75C4BFA2" w14:textId="77777777" w:rsidTr="00EE6EBA">
        <w:trPr>
          <w:trHeight w:val="60"/>
        </w:trPr>
        <w:tc>
          <w:tcPr>
            <w:tcW w:w="5812" w:type="dxa"/>
          </w:tcPr>
          <w:p w14:paraId="7606CD19" w14:textId="33927EA9" w:rsidR="009B6142" w:rsidRPr="00A14A45" w:rsidRDefault="009B6142" w:rsidP="00EE6EBA">
            <w:pPr>
              <w:spacing w:after="240"/>
              <w:rPr>
                <w:sz w:val="18"/>
                <w:szCs w:val="18"/>
              </w:rPr>
            </w:pPr>
            <w:r w:rsidRPr="00A14A45">
              <w:rPr>
                <w:rStyle w:val="Lienhypertexte"/>
                <w:rFonts w:cs="Arial"/>
                <w:b/>
                <w:color w:val="auto"/>
                <w:sz w:val="16"/>
                <w:szCs w:val="16"/>
                <w:u w:val="none"/>
              </w:rPr>
              <w:t>Les rapports d’analyse</w:t>
            </w:r>
            <w:r w:rsidR="005A0077" w:rsidRPr="00A14A45">
              <w:rPr>
                <w:rStyle w:val="Lienhypertexte"/>
                <w:rFonts w:cs="Arial"/>
                <w:b/>
                <w:color w:val="auto"/>
                <w:sz w:val="16"/>
                <w:szCs w:val="16"/>
                <w:u w:val="none"/>
              </w:rPr>
              <w:t xml:space="preserve"> et ses annexes</w:t>
            </w:r>
            <w:r w:rsidRPr="00A14A45">
              <w:rPr>
                <w:rStyle w:val="Lienhypertexte"/>
                <w:rFonts w:cs="Arial"/>
                <w:b/>
                <w:color w:val="auto"/>
                <w:sz w:val="16"/>
                <w:szCs w:val="16"/>
                <w:u w:val="none"/>
              </w:rPr>
              <w:t>,</w:t>
            </w:r>
            <w:r w:rsidRPr="00A14A45">
              <w:rPr>
                <w:rStyle w:val="Lienhypertexte"/>
                <w:rFonts w:cs="Arial"/>
                <w:color w:val="auto"/>
                <w:sz w:val="16"/>
                <w:szCs w:val="16"/>
                <w:u w:val="none"/>
              </w:rPr>
              <w:t xml:space="preserve"> organisés selon les thématiques identifiées en lien avec la maîtrise d’ouvrage et regroupant les avis, les observations, les propositions, etc. formulés par le titulaire.</w:t>
            </w:r>
          </w:p>
        </w:tc>
        <w:tc>
          <w:tcPr>
            <w:tcW w:w="1418" w:type="dxa"/>
            <w:vAlign w:val="center"/>
          </w:tcPr>
          <w:p w14:paraId="7DF73AAE" w14:textId="77777777" w:rsidR="009B6142" w:rsidRPr="00A14A45" w:rsidRDefault="009B6142" w:rsidP="00EE6EBA">
            <w:pPr>
              <w:pStyle w:val="Style2"/>
              <w:numPr>
                <w:ilvl w:val="0"/>
                <w:numId w:val="0"/>
              </w:numPr>
              <w:spacing w:line="276" w:lineRule="auto"/>
              <w:ind w:left="34"/>
              <w:jc w:val="center"/>
              <w:rPr>
                <w:rStyle w:val="Lienhypertexte"/>
                <w:rFonts w:cs="Arial"/>
                <w:color w:val="auto"/>
                <w:sz w:val="18"/>
                <w:szCs w:val="18"/>
                <w:u w:val="none"/>
              </w:rPr>
            </w:pPr>
            <w:r w:rsidRPr="00A14A45">
              <w:rPr>
                <w:rStyle w:val="Lienhypertexte"/>
                <w:rFonts w:cs="Arial"/>
                <w:color w:val="auto"/>
                <w:sz w:val="16"/>
                <w:szCs w:val="16"/>
                <w:u w:val="none"/>
              </w:rPr>
              <w:t>2 semaines</w:t>
            </w:r>
          </w:p>
        </w:tc>
        <w:tc>
          <w:tcPr>
            <w:tcW w:w="2092" w:type="dxa"/>
            <w:vAlign w:val="center"/>
          </w:tcPr>
          <w:p w14:paraId="10931622" w14:textId="77777777" w:rsidR="009B6142" w:rsidRPr="00A14A45" w:rsidRDefault="009B6142" w:rsidP="00EE6EBA">
            <w:pPr>
              <w:pStyle w:val="Style2"/>
              <w:numPr>
                <w:ilvl w:val="0"/>
                <w:numId w:val="0"/>
              </w:numPr>
              <w:spacing w:line="276" w:lineRule="auto"/>
              <w:ind w:left="34"/>
              <w:jc w:val="center"/>
              <w:rPr>
                <w:rStyle w:val="Lienhypertexte"/>
                <w:rFonts w:cs="Arial"/>
                <w:color w:val="auto"/>
                <w:sz w:val="18"/>
                <w:szCs w:val="18"/>
                <w:u w:val="none"/>
              </w:rPr>
            </w:pPr>
            <w:r w:rsidRPr="00A14A45">
              <w:rPr>
                <w:rStyle w:val="Lienhypertexte"/>
                <w:rFonts w:cs="Arial"/>
                <w:color w:val="auto"/>
                <w:sz w:val="16"/>
                <w:szCs w:val="16"/>
                <w:u w:val="none"/>
              </w:rPr>
              <w:t>De la transmission des plans et fichiers</w:t>
            </w:r>
          </w:p>
        </w:tc>
      </w:tr>
      <w:tr w:rsidR="009B6142" w:rsidRPr="00A14A45" w14:paraId="4C51FE5E" w14:textId="77777777" w:rsidTr="00EE6EBA">
        <w:trPr>
          <w:trHeight w:val="60"/>
        </w:trPr>
        <w:tc>
          <w:tcPr>
            <w:tcW w:w="5812" w:type="dxa"/>
          </w:tcPr>
          <w:p w14:paraId="7DC03231" w14:textId="77777777" w:rsidR="009B6142" w:rsidRPr="00A14A45" w:rsidRDefault="009B6142" w:rsidP="00EE6EBA">
            <w:pPr>
              <w:rPr>
                <w:sz w:val="18"/>
                <w:szCs w:val="18"/>
              </w:rPr>
            </w:pPr>
            <w:r w:rsidRPr="00A14A45">
              <w:rPr>
                <w:rStyle w:val="Lienhypertexte"/>
                <w:rFonts w:cs="Arial"/>
                <w:b/>
                <w:color w:val="auto"/>
                <w:sz w:val="16"/>
                <w:szCs w:val="16"/>
                <w:u w:val="none"/>
              </w:rPr>
              <w:t>La compilation dans un document unique de l’ensemble des observations</w:t>
            </w:r>
            <w:r w:rsidRPr="00A14A45">
              <w:rPr>
                <w:rStyle w:val="Lienhypertexte"/>
                <w:rFonts w:cs="Arial"/>
                <w:color w:val="auto"/>
                <w:sz w:val="16"/>
                <w:szCs w:val="16"/>
                <w:u w:val="none"/>
              </w:rPr>
              <w:t xml:space="preserve"> émises par la maîtrise d’ouvrage et les autres AMO, accompagnée d’un tableau de synthèse répertoriant l’ensemble des observations.</w:t>
            </w:r>
          </w:p>
        </w:tc>
        <w:tc>
          <w:tcPr>
            <w:tcW w:w="1418" w:type="dxa"/>
            <w:vAlign w:val="center"/>
          </w:tcPr>
          <w:p w14:paraId="51528D2B" w14:textId="77777777" w:rsidR="009B6142" w:rsidRPr="00A14A45" w:rsidRDefault="009B6142" w:rsidP="00EE6EBA">
            <w:pPr>
              <w:pStyle w:val="Style2"/>
              <w:numPr>
                <w:ilvl w:val="0"/>
                <w:numId w:val="0"/>
              </w:numPr>
              <w:spacing w:line="276" w:lineRule="auto"/>
              <w:ind w:left="34"/>
              <w:jc w:val="center"/>
              <w:rPr>
                <w:rStyle w:val="Lienhypertexte"/>
                <w:rFonts w:cs="Arial"/>
                <w:color w:val="auto"/>
                <w:sz w:val="18"/>
                <w:szCs w:val="18"/>
                <w:u w:val="none"/>
              </w:rPr>
            </w:pPr>
            <w:r w:rsidRPr="00A14A45">
              <w:rPr>
                <w:rStyle w:val="Lienhypertexte"/>
                <w:rFonts w:cs="Arial"/>
                <w:color w:val="auto"/>
                <w:sz w:val="18"/>
                <w:szCs w:val="18"/>
                <w:u w:val="none"/>
              </w:rPr>
              <w:t>1 semaines</w:t>
            </w:r>
          </w:p>
        </w:tc>
        <w:tc>
          <w:tcPr>
            <w:tcW w:w="2092" w:type="dxa"/>
            <w:vAlign w:val="center"/>
          </w:tcPr>
          <w:p w14:paraId="66FE7EC3" w14:textId="77777777" w:rsidR="009B6142" w:rsidRPr="00A14A45" w:rsidRDefault="009B6142" w:rsidP="00EE6EBA">
            <w:pPr>
              <w:pStyle w:val="Style2"/>
              <w:numPr>
                <w:ilvl w:val="0"/>
                <w:numId w:val="0"/>
              </w:numPr>
              <w:spacing w:line="276" w:lineRule="auto"/>
              <w:ind w:left="34"/>
              <w:jc w:val="center"/>
              <w:rPr>
                <w:rStyle w:val="Lienhypertexte"/>
                <w:rFonts w:cs="Arial"/>
                <w:color w:val="auto"/>
                <w:sz w:val="18"/>
                <w:szCs w:val="18"/>
                <w:u w:val="none"/>
              </w:rPr>
            </w:pPr>
            <w:r w:rsidRPr="00A14A45">
              <w:rPr>
                <w:rStyle w:val="Lienhypertexte"/>
                <w:rFonts w:cs="Arial"/>
                <w:color w:val="auto"/>
                <w:sz w:val="16"/>
                <w:szCs w:val="16"/>
                <w:u w:val="none"/>
              </w:rPr>
              <w:t>De la transmission des avis</w:t>
            </w:r>
          </w:p>
        </w:tc>
      </w:tr>
      <w:tr w:rsidR="009B6142" w:rsidRPr="00A14A45" w14:paraId="201B6CF9" w14:textId="77777777" w:rsidTr="00EE6EBA">
        <w:trPr>
          <w:trHeight w:val="60"/>
        </w:trPr>
        <w:tc>
          <w:tcPr>
            <w:tcW w:w="5812" w:type="dxa"/>
          </w:tcPr>
          <w:p w14:paraId="00983BD6" w14:textId="77777777" w:rsidR="009B6142" w:rsidRPr="00A14A45" w:rsidRDefault="009B6142" w:rsidP="00EE6EBA">
            <w:pPr>
              <w:rPr>
                <w:sz w:val="18"/>
                <w:szCs w:val="18"/>
              </w:rPr>
            </w:pPr>
            <w:r w:rsidRPr="00A14A45">
              <w:rPr>
                <w:rStyle w:val="Lienhypertexte"/>
                <w:rFonts w:cs="Arial"/>
                <w:b/>
                <w:color w:val="auto"/>
                <w:sz w:val="16"/>
                <w:szCs w:val="16"/>
                <w:u w:val="none"/>
              </w:rPr>
              <w:t>Les documents</w:t>
            </w:r>
            <w:r w:rsidRPr="00A14A45">
              <w:rPr>
                <w:rStyle w:val="Lienhypertexte"/>
                <w:rFonts w:cs="Arial"/>
                <w:color w:val="auto"/>
                <w:sz w:val="16"/>
                <w:szCs w:val="16"/>
                <w:u w:val="none"/>
              </w:rPr>
              <w:t xml:space="preserve"> (MOE, MOA, autres AMO, …) </w:t>
            </w:r>
            <w:r w:rsidRPr="00A14A45">
              <w:rPr>
                <w:rStyle w:val="Lienhypertexte"/>
                <w:rFonts w:cs="Arial"/>
                <w:b/>
                <w:color w:val="auto"/>
                <w:sz w:val="16"/>
                <w:szCs w:val="16"/>
                <w:u w:val="none"/>
              </w:rPr>
              <w:t>complétés par ses commentaires et/ou proposition</w:t>
            </w:r>
            <w:r w:rsidRPr="00A14A45">
              <w:rPr>
                <w:rStyle w:val="Lienhypertexte"/>
                <w:rFonts w:cs="Arial"/>
                <w:color w:val="auto"/>
                <w:sz w:val="16"/>
                <w:szCs w:val="16"/>
                <w:u w:val="none"/>
              </w:rPr>
              <w:t xml:space="preserve"> dans le cadre des relectures que la maîtrise d’ouvrage pourrait lui demander.</w:t>
            </w:r>
          </w:p>
        </w:tc>
        <w:tc>
          <w:tcPr>
            <w:tcW w:w="1418" w:type="dxa"/>
            <w:vAlign w:val="center"/>
          </w:tcPr>
          <w:p w14:paraId="6B3C327E" w14:textId="77777777" w:rsidR="009B6142" w:rsidRPr="00A14A45" w:rsidRDefault="009B6142" w:rsidP="00EE6EBA">
            <w:pPr>
              <w:pStyle w:val="Style2"/>
              <w:numPr>
                <w:ilvl w:val="0"/>
                <w:numId w:val="0"/>
              </w:numPr>
              <w:spacing w:line="276" w:lineRule="auto"/>
              <w:ind w:left="34"/>
              <w:jc w:val="center"/>
              <w:rPr>
                <w:rStyle w:val="Lienhypertexte"/>
                <w:rFonts w:cs="Arial"/>
                <w:color w:val="auto"/>
                <w:sz w:val="18"/>
                <w:szCs w:val="18"/>
                <w:u w:val="none"/>
              </w:rPr>
            </w:pPr>
            <w:r w:rsidRPr="00A14A45">
              <w:rPr>
                <w:rStyle w:val="Lienhypertexte"/>
                <w:rFonts w:cs="Arial"/>
                <w:color w:val="auto"/>
                <w:sz w:val="16"/>
                <w:szCs w:val="16"/>
                <w:u w:val="none"/>
              </w:rPr>
              <w:t>3 jours ouvrés par document</w:t>
            </w:r>
          </w:p>
        </w:tc>
        <w:tc>
          <w:tcPr>
            <w:tcW w:w="2092" w:type="dxa"/>
            <w:vAlign w:val="center"/>
          </w:tcPr>
          <w:p w14:paraId="7F69FCFD" w14:textId="77777777" w:rsidR="009B6142" w:rsidRPr="00A14A45" w:rsidRDefault="009B6142" w:rsidP="00EE6EBA">
            <w:pPr>
              <w:pStyle w:val="Style2"/>
              <w:numPr>
                <w:ilvl w:val="0"/>
                <w:numId w:val="0"/>
              </w:numPr>
              <w:spacing w:line="276" w:lineRule="auto"/>
              <w:ind w:left="34"/>
              <w:jc w:val="center"/>
              <w:rPr>
                <w:rStyle w:val="Lienhypertexte"/>
                <w:rFonts w:cs="Arial"/>
                <w:color w:val="auto"/>
                <w:sz w:val="18"/>
                <w:szCs w:val="18"/>
                <w:u w:val="none"/>
              </w:rPr>
            </w:pPr>
            <w:r w:rsidRPr="00A14A45">
              <w:rPr>
                <w:rStyle w:val="Lienhypertexte"/>
                <w:rFonts w:cs="Arial"/>
                <w:color w:val="auto"/>
                <w:sz w:val="16"/>
                <w:szCs w:val="16"/>
                <w:u w:val="none"/>
              </w:rPr>
              <w:t>De la réception du document</w:t>
            </w:r>
          </w:p>
        </w:tc>
      </w:tr>
      <w:tr w:rsidR="009B6142" w:rsidRPr="00A14A45" w14:paraId="480B14A2" w14:textId="77777777" w:rsidTr="00EE6EBA">
        <w:trPr>
          <w:trHeight w:val="60"/>
        </w:trPr>
        <w:tc>
          <w:tcPr>
            <w:tcW w:w="5812" w:type="dxa"/>
            <w:vAlign w:val="center"/>
          </w:tcPr>
          <w:p w14:paraId="5730580F" w14:textId="77777777" w:rsidR="009B6142" w:rsidRPr="00A14A45" w:rsidRDefault="009B6142" w:rsidP="00DE7BF3">
            <w:pPr>
              <w:rPr>
                <w:rStyle w:val="Lienhypertexte"/>
                <w:rFonts w:cs="Arial"/>
                <w:b/>
                <w:color w:val="auto"/>
                <w:sz w:val="16"/>
                <w:szCs w:val="16"/>
                <w:u w:val="none"/>
              </w:rPr>
            </w:pPr>
            <w:r w:rsidRPr="00A14A45">
              <w:rPr>
                <w:rStyle w:val="Lienhypertexte"/>
                <w:rFonts w:cs="Arial"/>
                <w:b/>
                <w:color w:val="auto"/>
                <w:sz w:val="16"/>
                <w:szCs w:val="16"/>
                <w:u w:val="none"/>
              </w:rPr>
              <w:t>Tableau mensuel de suivi des livrables des prestataires</w:t>
            </w:r>
          </w:p>
        </w:tc>
        <w:tc>
          <w:tcPr>
            <w:tcW w:w="1418" w:type="dxa"/>
            <w:vAlign w:val="center"/>
          </w:tcPr>
          <w:p w14:paraId="74AF1BDA" w14:textId="77777777" w:rsidR="009B6142" w:rsidRPr="00A14A45" w:rsidRDefault="009B6142" w:rsidP="00EE6EBA">
            <w:pPr>
              <w:pStyle w:val="Style2"/>
              <w:numPr>
                <w:ilvl w:val="0"/>
                <w:numId w:val="0"/>
              </w:numPr>
              <w:spacing w:line="276" w:lineRule="auto"/>
              <w:ind w:left="34"/>
              <w:jc w:val="center"/>
              <w:rPr>
                <w:rStyle w:val="Lienhypertexte"/>
                <w:rFonts w:cs="Arial"/>
                <w:color w:val="auto"/>
                <w:sz w:val="18"/>
                <w:szCs w:val="18"/>
                <w:u w:val="none"/>
              </w:rPr>
            </w:pPr>
            <w:r w:rsidRPr="00A14A45">
              <w:rPr>
                <w:rStyle w:val="Lienhypertexte"/>
                <w:rFonts w:cs="Arial"/>
                <w:color w:val="auto"/>
                <w:sz w:val="16"/>
                <w:szCs w:val="16"/>
                <w:u w:val="none"/>
              </w:rPr>
              <w:t>Tous les mois ou sous 3 jours ouvrés à la demande de la MOA</w:t>
            </w:r>
          </w:p>
        </w:tc>
        <w:tc>
          <w:tcPr>
            <w:tcW w:w="2092" w:type="dxa"/>
            <w:vAlign w:val="center"/>
          </w:tcPr>
          <w:p w14:paraId="7CCC6351" w14:textId="77777777" w:rsidR="009B6142" w:rsidRPr="00A14A45" w:rsidRDefault="009B6142" w:rsidP="00EE6EBA">
            <w:pPr>
              <w:pStyle w:val="Style2"/>
              <w:numPr>
                <w:ilvl w:val="0"/>
                <w:numId w:val="0"/>
              </w:numPr>
              <w:spacing w:line="276" w:lineRule="auto"/>
              <w:ind w:left="34"/>
              <w:jc w:val="center"/>
              <w:rPr>
                <w:rStyle w:val="Lienhypertexte"/>
                <w:rFonts w:cs="Arial"/>
                <w:color w:val="auto"/>
                <w:sz w:val="18"/>
                <w:szCs w:val="18"/>
                <w:u w:val="none"/>
              </w:rPr>
            </w:pPr>
            <w:r w:rsidRPr="00A14A45">
              <w:rPr>
                <w:rStyle w:val="Lienhypertexte"/>
                <w:rFonts w:cs="Arial"/>
                <w:color w:val="auto"/>
                <w:sz w:val="16"/>
                <w:szCs w:val="16"/>
                <w:u w:val="none"/>
              </w:rPr>
              <w:t>De la date de la demande de la MOA (</w:t>
            </w:r>
            <w:proofErr w:type="gramStart"/>
            <w:r w:rsidRPr="00A14A45">
              <w:rPr>
                <w:rStyle w:val="Lienhypertexte"/>
                <w:rFonts w:cs="Arial"/>
                <w:color w:val="auto"/>
                <w:sz w:val="16"/>
                <w:szCs w:val="16"/>
                <w:u w:val="none"/>
              </w:rPr>
              <w:t>email</w:t>
            </w:r>
            <w:proofErr w:type="gramEnd"/>
            <w:r w:rsidRPr="00A14A45">
              <w:rPr>
                <w:rStyle w:val="Lienhypertexte"/>
                <w:rFonts w:cs="Arial"/>
                <w:color w:val="auto"/>
                <w:sz w:val="16"/>
                <w:szCs w:val="16"/>
                <w:u w:val="none"/>
              </w:rPr>
              <w:t>)</w:t>
            </w:r>
          </w:p>
        </w:tc>
      </w:tr>
      <w:tr w:rsidR="009B6142" w:rsidRPr="00A14A45" w14:paraId="16CA9591" w14:textId="77777777" w:rsidTr="00EE6EBA">
        <w:trPr>
          <w:trHeight w:val="60"/>
        </w:trPr>
        <w:tc>
          <w:tcPr>
            <w:tcW w:w="5812" w:type="dxa"/>
            <w:vAlign w:val="center"/>
          </w:tcPr>
          <w:p w14:paraId="6C236E94" w14:textId="77777777" w:rsidR="009B6142" w:rsidRPr="00A14A45" w:rsidRDefault="009B6142" w:rsidP="00DE7BF3">
            <w:pPr>
              <w:rPr>
                <w:rStyle w:val="Lienhypertexte"/>
                <w:rFonts w:cs="Arial"/>
                <w:b/>
                <w:color w:val="auto"/>
                <w:sz w:val="16"/>
                <w:szCs w:val="16"/>
                <w:u w:val="none"/>
              </w:rPr>
            </w:pPr>
            <w:r w:rsidRPr="00A14A45">
              <w:rPr>
                <w:rStyle w:val="Lienhypertexte"/>
                <w:rFonts w:cs="Arial"/>
                <w:b/>
                <w:color w:val="auto"/>
                <w:sz w:val="16"/>
                <w:szCs w:val="16"/>
                <w:u w:val="none"/>
              </w:rPr>
              <w:t xml:space="preserve">Plannings et note de coordination des travaux </w:t>
            </w:r>
          </w:p>
        </w:tc>
        <w:tc>
          <w:tcPr>
            <w:tcW w:w="1418" w:type="dxa"/>
            <w:vAlign w:val="center"/>
          </w:tcPr>
          <w:p w14:paraId="26561AE7" w14:textId="77777777" w:rsidR="009B6142" w:rsidRPr="00A14A45" w:rsidRDefault="009B6142" w:rsidP="00EE6EBA">
            <w:pPr>
              <w:pStyle w:val="Style2"/>
              <w:numPr>
                <w:ilvl w:val="0"/>
                <w:numId w:val="0"/>
              </w:numPr>
              <w:spacing w:line="276" w:lineRule="auto"/>
              <w:ind w:left="34"/>
              <w:jc w:val="center"/>
              <w:rPr>
                <w:rStyle w:val="Lienhypertexte"/>
                <w:rFonts w:cs="Arial"/>
                <w:color w:val="auto"/>
                <w:sz w:val="18"/>
                <w:szCs w:val="18"/>
                <w:u w:val="none"/>
              </w:rPr>
            </w:pPr>
            <w:r w:rsidRPr="00A14A45">
              <w:rPr>
                <w:rStyle w:val="Lienhypertexte"/>
                <w:rFonts w:cs="Arial"/>
                <w:color w:val="auto"/>
                <w:sz w:val="16"/>
                <w:szCs w:val="16"/>
                <w:u w:val="none"/>
              </w:rPr>
              <w:t>Tous les mois ou sous 3 jours ouvrés à la demande de la MOA</w:t>
            </w:r>
          </w:p>
        </w:tc>
        <w:tc>
          <w:tcPr>
            <w:tcW w:w="2092" w:type="dxa"/>
            <w:vAlign w:val="center"/>
          </w:tcPr>
          <w:p w14:paraId="5052E290" w14:textId="77777777" w:rsidR="009B6142" w:rsidRPr="00A14A45" w:rsidRDefault="009B6142" w:rsidP="00EE6EBA">
            <w:pPr>
              <w:pStyle w:val="Style2"/>
              <w:numPr>
                <w:ilvl w:val="0"/>
                <w:numId w:val="0"/>
              </w:numPr>
              <w:spacing w:line="276" w:lineRule="auto"/>
              <w:ind w:left="34"/>
              <w:jc w:val="center"/>
              <w:rPr>
                <w:rStyle w:val="Lienhypertexte"/>
                <w:rFonts w:cs="Arial"/>
                <w:color w:val="auto"/>
                <w:sz w:val="18"/>
                <w:szCs w:val="18"/>
                <w:u w:val="none"/>
              </w:rPr>
            </w:pPr>
            <w:r w:rsidRPr="00A14A45">
              <w:rPr>
                <w:rStyle w:val="Lienhypertexte"/>
                <w:rFonts w:cs="Arial"/>
                <w:color w:val="auto"/>
                <w:sz w:val="16"/>
                <w:szCs w:val="16"/>
                <w:u w:val="none"/>
              </w:rPr>
              <w:t>De la date de la demande de la MOA (</w:t>
            </w:r>
            <w:proofErr w:type="gramStart"/>
            <w:r w:rsidRPr="00A14A45">
              <w:rPr>
                <w:rStyle w:val="Lienhypertexte"/>
                <w:rFonts w:cs="Arial"/>
                <w:color w:val="auto"/>
                <w:sz w:val="16"/>
                <w:szCs w:val="16"/>
                <w:u w:val="none"/>
              </w:rPr>
              <w:t>email</w:t>
            </w:r>
            <w:proofErr w:type="gramEnd"/>
            <w:r w:rsidRPr="00A14A45">
              <w:rPr>
                <w:rStyle w:val="Lienhypertexte"/>
                <w:rFonts w:cs="Arial"/>
                <w:color w:val="auto"/>
                <w:sz w:val="16"/>
                <w:szCs w:val="16"/>
                <w:u w:val="none"/>
              </w:rPr>
              <w:t>)</w:t>
            </w:r>
          </w:p>
        </w:tc>
      </w:tr>
      <w:tr w:rsidR="009B6142" w:rsidRPr="00A14A45" w14:paraId="4C8D4C2E" w14:textId="77777777" w:rsidTr="00EE6EBA">
        <w:trPr>
          <w:trHeight w:val="60"/>
        </w:trPr>
        <w:tc>
          <w:tcPr>
            <w:tcW w:w="5812" w:type="dxa"/>
            <w:vAlign w:val="center"/>
          </w:tcPr>
          <w:p w14:paraId="13E6D04F" w14:textId="3462854E" w:rsidR="009B6142" w:rsidRPr="00A14A45" w:rsidRDefault="009B6142" w:rsidP="009B6142">
            <w:pPr>
              <w:spacing w:after="240"/>
              <w:rPr>
                <w:rStyle w:val="Lienhypertexte"/>
                <w:rFonts w:cs="Arial"/>
                <w:b/>
                <w:color w:val="auto"/>
                <w:sz w:val="16"/>
                <w:szCs w:val="16"/>
                <w:u w:val="none"/>
              </w:rPr>
            </w:pPr>
            <w:r w:rsidRPr="00A14A45">
              <w:rPr>
                <w:rStyle w:val="Lienhypertexte"/>
                <w:b/>
                <w:color w:val="auto"/>
                <w:sz w:val="16"/>
                <w:szCs w:val="16"/>
                <w:u w:val="none"/>
              </w:rPr>
              <w:t>La constitution du dossier de permis de construire</w:t>
            </w:r>
          </w:p>
        </w:tc>
        <w:tc>
          <w:tcPr>
            <w:tcW w:w="1418" w:type="dxa"/>
            <w:vAlign w:val="center"/>
          </w:tcPr>
          <w:p w14:paraId="18D22737" w14:textId="2E0B35C8" w:rsidR="009B6142" w:rsidRPr="00A14A45" w:rsidRDefault="009B6142" w:rsidP="009B6142">
            <w:pPr>
              <w:pStyle w:val="Style2"/>
              <w:numPr>
                <w:ilvl w:val="0"/>
                <w:numId w:val="0"/>
              </w:numPr>
              <w:spacing w:line="276" w:lineRule="auto"/>
              <w:ind w:left="34"/>
              <w:jc w:val="center"/>
              <w:rPr>
                <w:rStyle w:val="Lienhypertexte"/>
                <w:rFonts w:cs="Arial"/>
                <w:color w:val="auto"/>
                <w:sz w:val="16"/>
                <w:szCs w:val="16"/>
                <w:u w:val="none"/>
              </w:rPr>
            </w:pPr>
            <w:r w:rsidRPr="00A14A45">
              <w:rPr>
                <w:rStyle w:val="Lienhypertexte"/>
                <w:rFonts w:cs="Arial"/>
                <w:color w:val="auto"/>
                <w:sz w:val="16"/>
                <w:szCs w:val="16"/>
                <w:u w:val="none"/>
              </w:rPr>
              <w:t>2 semaines</w:t>
            </w:r>
          </w:p>
        </w:tc>
        <w:tc>
          <w:tcPr>
            <w:tcW w:w="2092" w:type="dxa"/>
            <w:vAlign w:val="center"/>
          </w:tcPr>
          <w:p w14:paraId="51372B84" w14:textId="7F1B0F72" w:rsidR="009B6142" w:rsidRPr="00A14A45" w:rsidRDefault="009B6142" w:rsidP="009B6142">
            <w:pPr>
              <w:pStyle w:val="Style2"/>
              <w:numPr>
                <w:ilvl w:val="0"/>
                <w:numId w:val="0"/>
              </w:numPr>
              <w:spacing w:line="276" w:lineRule="auto"/>
              <w:ind w:left="34"/>
              <w:jc w:val="center"/>
              <w:rPr>
                <w:rStyle w:val="Lienhypertexte"/>
                <w:rFonts w:cs="Arial"/>
                <w:color w:val="auto"/>
                <w:sz w:val="16"/>
                <w:szCs w:val="16"/>
                <w:u w:val="none"/>
              </w:rPr>
            </w:pPr>
            <w:r w:rsidRPr="00A14A45">
              <w:rPr>
                <w:rStyle w:val="Lienhypertexte"/>
                <w:rFonts w:cs="Arial"/>
                <w:color w:val="auto"/>
                <w:sz w:val="16"/>
                <w:szCs w:val="16"/>
                <w:u w:val="none"/>
              </w:rPr>
              <w:t>A la validation de l’APS</w:t>
            </w:r>
          </w:p>
        </w:tc>
      </w:tr>
    </w:tbl>
    <w:p w14:paraId="15368F03" w14:textId="168E03FF" w:rsidR="008B0022" w:rsidRPr="00A14A45" w:rsidRDefault="008B0022">
      <w:pPr>
        <w:spacing w:after="200"/>
        <w:rPr>
          <w:b/>
          <w:color w:val="1F497D" w:themeColor="text2"/>
          <w:szCs w:val="24"/>
        </w:rPr>
      </w:pPr>
    </w:p>
    <w:p w14:paraId="564197ED" w14:textId="671B1662" w:rsidR="00DA7760" w:rsidRPr="00A14A45" w:rsidRDefault="00DA7760" w:rsidP="00DA7760">
      <w:pPr>
        <w:pStyle w:val="Titre3"/>
        <w:rPr>
          <w:rFonts w:ascii="Marianne" w:hAnsi="Marianne"/>
        </w:rPr>
      </w:pPr>
      <w:bookmarkStart w:id="41" w:name="_Toc183092301"/>
      <w:r w:rsidRPr="00A14A45">
        <w:rPr>
          <w:rFonts w:ascii="Marianne" w:hAnsi="Marianne"/>
        </w:rPr>
        <w:lastRenderedPageBreak/>
        <w:t>Mission M3</w:t>
      </w:r>
      <w:r w:rsidR="008F66E3" w:rsidRPr="00A14A45">
        <w:rPr>
          <w:rFonts w:ascii="Calibri" w:hAnsi="Calibri" w:cs="Calibri"/>
        </w:rPr>
        <w:t> </w:t>
      </w:r>
      <w:r w:rsidRPr="00A14A45">
        <w:rPr>
          <w:rFonts w:ascii="Marianne" w:hAnsi="Marianne"/>
        </w:rPr>
        <w:t>: assistance pendant les études en APD</w:t>
      </w:r>
      <w:bookmarkEnd w:id="41"/>
    </w:p>
    <w:p w14:paraId="2D6E3BC9" w14:textId="77777777" w:rsidR="00DA7760" w:rsidRPr="00A14A45" w:rsidRDefault="00DA7760" w:rsidP="00DA7760">
      <w:pPr>
        <w:autoSpaceDE w:val="0"/>
        <w:autoSpaceDN w:val="0"/>
        <w:adjustRightInd w:val="0"/>
        <w:rPr>
          <w:rFonts w:cstheme="minorHAnsi"/>
          <w:b/>
          <w:bCs/>
          <w:color w:val="4BACC6" w:themeColor="accent5"/>
          <w:sz w:val="18"/>
          <w:szCs w:val="18"/>
        </w:rPr>
      </w:pPr>
    </w:p>
    <w:p w14:paraId="54687508" w14:textId="77777777" w:rsidR="00B30899" w:rsidRPr="00A14A45" w:rsidRDefault="00B30899" w:rsidP="00B30899">
      <w:pPr>
        <w:tabs>
          <w:tab w:val="left" w:pos="1440"/>
        </w:tabs>
        <w:jc w:val="both"/>
        <w:rPr>
          <w:rFonts w:cstheme="minorHAnsi"/>
          <w:sz w:val="18"/>
          <w:szCs w:val="18"/>
        </w:rPr>
      </w:pPr>
      <w:r w:rsidRPr="00A14A45">
        <w:rPr>
          <w:rFonts w:cstheme="minorHAnsi"/>
          <w:sz w:val="18"/>
          <w:szCs w:val="18"/>
        </w:rPr>
        <w:t xml:space="preserve">Le titulaire assistera le maître d’ouvrage dans ses relations avec la maîtrise d’œuvre et l’ensemble des intervenants du projet lors de la mise au point de l’APD. Il assistera le maître d’ouvrage dans l’analyse de toutes les pièces produites par la maîtrise d’œuvre notamment au regard de la conformité avec les programmes et les règles de l’art. </w:t>
      </w:r>
    </w:p>
    <w:p w14:paraId="465E8AC0" w14:textId="77777777" w:rsidR="00B30899" w:rsidRPr="00A14A45" w:rsidRDefault="00B30899" w:rsidP="00B30899">
      <w:pPr>
        <w:tabs>
          <w:tab w:val="left" w:pos="1440"/>
        </w:tabs>
        <w:jc w:val="both"/>
        <w:rPr>
          <w:rFonts w:cstheme="minorHAnsi"/>
          <w:sz w:val="18"/>
          <w:szCs w:val="18"/>
        </w:rPr>
      </w:pPr>
    </w:p>
    <w:p w14:paraId="059D9A4F" w14:textId="6304D6D6" w:rsidR="003E456C" w:rsidRPr="00A14A45" w:rsidRDefault="00BB5FB3" w:rsidP="003E456C">
      <w:pPr>
        <w:jc w:val="both"/>
        <w:rPr>
          <w:sz w:val="18"/>
          <w:szCs w:val="18"/>
        </w:rPr>
      </w:pPr>
      <w:r w:rsidRPr="00A14A45">
        <w:rPr>
          <w:rFonts w:cstheme="minorHAnsi"/>
          <w:sz w:val="18"/>
          <w:szCs w:val="18"/>
        </w:rPr>
        <w:t>L</w:t>
      </w:r>
      <w:r w:rsidR="003E456C" w:rsidRPr="00A14A45">
        <w:rPr>
          <w:rFonts w:cstheme="minorHAnsi"/>
          <w:sz w:val="18"/>
          <w:szCs w:val="18"/>
        </w:rPr>
        <w:t xml:space="preserve">e contenu de l’expertise technique devra faire l’objet d’une attention toute particulière, notamment en vue de la phase </w:t>
      </w:r>
      <w:r w:rsidR="00C80B94" w:rsidRPr="00A14A45">
        <w:rPr>
          <w:rFonts w:cstheme="minorHAnsi"/>
          <w:sz w:val="18"/>
          <w:szCs w:val="18"/>
        </w:rPr>
        <w:t>PRO</w:t>
      </w:r>
      <w:r w:rsidR="003E456C" w:rsidRPr="00A14A45">
        <w:rPr>
          <w:rFonts w:cstheme="minorHAnsi"/>
          <w:sz w:val="18"/>
          <w:szCs w:val="18"/>
        </w:rPr>
        <w:t xml:space="preserve">. </w:t>
      </w:r>
      <w:r w:rsidR="003E456C" w:rsidRPr="00A14A45">
        <w:rPr>
          <w:sz w:val="18"/>
          <w:szCs w:val="18"/>
        </w:rPr>
        <w:t>Le titulaire s’attachera en particulier à</w:t>
      </w:r>
      <w:r w:rsidR="008F66E3" w:rsidRPr="00A14A45">
        <w:rPr>
          <w:rFonts w:ascii="Calibri" w:hAnsi="Calibri" w:cs="Calibri"/>
          <w:sz w:val="18"/>
          <w:szCs w:val="18"/>
        </w:rPr>
        <w:t> </w:t>
      </w:r>
      <w:r w:rsidR="003E456C" w:rsidRPr="00A14A45">
        <w:rPr>
          <w:sz w:val="18"/>
          <w:szCs w:val="18"/>
        </w:rPr>
        <w:t>:</w:t>
      </w:r>
    </w:p>
    <w:p w14:paraId="0A35701D" w14:textId="26250A75" w:rsidR="003E456C" w:rsidRPr="00A14A45" w:rsidRDefault="003E456C" w:rsidP="003E456C">
      <w:pPr>
        <w:pStyle w:val="Style1"/>
        <w:rPr>
          <w:rFonts w:ascii="Marianne" w:hAnsi="Marianne" w:cstheme="minorHAnsi"/>
        </w:rPr>
      </w:pPr>
      <w:r w:rsidRPr="00A14A45">
        <w:rPr>
          <w:rFonts w:ascii="Marianne" w:hAnsi="Marianne" w:cstheme="minorHAnsi"/>
        </w:rPr>
        <w:t>Vérifier que les performances du programme sont respectées</w:t>
      </w:r>
      <w:r w:rsidR="008F66E3" w:rsidRPr="00A14A45">
        <w:rPr>
          <w:rFonts w:ascii="Calibri" w:hAnsi="Calibri" w:cs="Calibri"/>
        </w:rPr>
        <w:t> </w:t>
      </w:r>
      <w:r w:rsidRPr="00A14A45">
        <w:rPr>
          <w:rFonts w:ascii="Marianne" w:hAnsi="Marianne" w:cstheme="minorHAnsi"/>
        </w:rPr>
        <w:t>; s’il le juge pertinent, proposera au MOE une révision de certains objectifs particuliers</w:t>
      </w:r>
      <w:r w:rsidR="00836B09" w:rsidRPr="00A14A45">
        <w:rPr>
          <w:rFonts w:ascii="Calibri" w:hAnsi="Calibri" w:cs="Calibri"/>
        </w:rPr>
        <w:t> </w:t>
      </w:r>
      <w:r w:rsidRPr="00A14A45">
        <w:rPr>
          <w:rFonts w:ascii="Marianne" w:hAnsi="Marianne" w:cstheme="minorHAnsi"/>
        </w:rPr>
        <w:t>;</w:t>
      </w:r>
    </w:p>
    <w:p w14:paraId="3F1AD0D7" w14:textId="7142087B" w:rsidR="003E456C" w:rsidRPr="00A14A45" w:rsidRDefault="003E456C" w:rsidP="003E456C">
      <w:pPr>
        <w:pStyle w:val="Style1"/>
        <w:rPr>
          <w:rFonts w:ascii="Marianne" w:hAnsi="Marianne" w:cstheme="minorHAnsi"/>
        </w:rPr>
      </w:pPr>
      <w:r w:rsidRPr="00A14A45">
        <w:rPr>
          <w:rFonts w:ascii="Marianne" w:hAnsi="Marianne" w:cstheme="minorHAnsi"/>
        </w:rPr>
        <w:t>Vérifier que les alternatives techniques proposées sont convenablement détaillées dans leur mise en œuvre et évaluées économiquement</w:t>
      </w:r>
      <w:r w:rsidR="008F66E3" w:rsidRPr="00A14A45">
        <w:rPr>
          <w:rFonts w:ascii="Calibri" w:hAnsi="Calibri" w:cs="Calibri"/>
        </w:rPr>
        <w:t> </w:t>
      </w:r>
      <w:r w:rsidRPr="00A14A45">
        <w:rPr>
          <w:rFonts w:ascii="Marianne" w:hAnsi="Marianne" w:cstheme="minorHAnsi"/>
        </w:rPr>
        <w:t>;</w:t>
      </w:r>
    </w:p>
    <w:p w14:paraId="02CAACD0" w14:textId="0D4C4A27" w:rsidR="003E456C" w:rsidRPr="00A14A45" w:rsidRDefault="003E456C" w:rsidP="003E456C">
      <w:pPr>
        <w:pStyle w:val="Style1"/>
        <w:rPr>
          <w:rFonts w:ascii="Marianne" w:hAnsi="Marianne"/>
        </w:rPr>
      </w:pPr>
      <w:r w:rsidRPr="00A14A45">
        <w:rPr>
          <w:rFonts w:ascii="Marianne" w:hAnsi="Marianne"/>
        </w:rPr>
        <w:t>Contrôler</w:t>
      </w:r>
      <w:r w:rsidR="008F66E3" w:rsidRPr="00A14A45">
        <w:rPr>
          <w:rFonts w:ascii="Calibri" w:hAnsi="Calibri" w:cs="Calibri"/>
        </w:rPr>
        <w:t> </w:t>
      </w:r>
      <w:r w:rsidRPr="00A14A45">
        <w:rPr>
          <w:rFonts w:ascii="Marianne" w:hAnsi="Marianne"/>
        </w:rPr>
        <w:t>:</w:t>
      </w:r>
    </w:p>
    <w:p w14:paraId="23ED5808" w14:textId="42C56A32" w:rsidR="003E456C" w:rsidRPr="00A14A45" w:rsidRDefault="003E456C" w:rsidP="003E456C">
      <w:pPr>
        <w:numPr>
          <w:ilvl w:val="1"/>
          <w:numId w:val="39"/>
        </w:numPr>
        <w:overflowPunct w:val="0"/>
        <w:autoSpaceDE w:val="0"/>
        <w:jc w:val="both"/>
        <w:rPr>
          <w:rFonts w:cs="Arial"/>
          <w:color w:val="000000"/>
          <w:sz w:val="18"/>
          <w:szCs w:val="18"/>
        </w:rPr>
      </w:pPr>
      <w:proofErr w:type="gramStart"/>
      <w:r w:rsidRPr="00A14A45">
        <w:rPr>
          <w:rFonts w:cs="Arial"/>
          <w:color w:val="000000"/>
          <w:sz w:val="18"/>
          <w:szCs w:val="18"/>
        </w:rPr>
        <w:t>le</w:t>
      </w:r>
      <w:proofErr w:type="gramEnd"/>
      <w:r w:rsidRPr="00A14A45">
        <w:rPr>
          <w:rFonts w:cs="Arial"/>
          <w:color w:val="000000"/>
          <w:sz w:val="18"/>
          <w:szCs w:val="18"/>
        </w:rPr>
        <w:t xml:space="preserve"> respect des contraintes administratives et techniques applicables à l’opération (normes, CCTG, DTU etc.) et signalement au maître de l’ouvrage de toutes les dérogations ou non-conformités éventuelles</w:t>
      </w:r>
      <w:r w:rsidR="008F66E3" w:rsidRPr="00A14A45">
        <w:rPr>
          <w:rFonts w:ascii="Calibri" w:hAnsi="Calibri" w:cs="Calibri"/>
          <w:color w:val="000000"/>
          <w:sz w:val="18"/>
          <w:szCs w:val="18"/>
        </w:rPr>
        <w:t> </w:t>
      </w:r>
      <w:r w:rsidRPr="00A14A45">
        <w:rPr>
          <w:rFonts w:cs="Arial"/>
          <w:color w:val="000000"/>
          <w:sz w:val="18"/>
          <w:szCs w:val="18"/>
        </w:rPr>
        <w:t>;</w:t>
      </w:r>
    </w:p>
    <w:p w14:paraId="6356F9BB" w14:textId="2A87EA90" w:rsidR="003E456C" w:rsidRPr="00A14A45" w:rsidRDefault="003E456C" w:rsidP="003E456C">
      <w:pPr>
        <w:numPr>
          <w:ilvl w:val="1"/>
          <w:numId w:val="39"/>
        </w:numPr>
        <w:overflowPunct w:val="0"/>
        <w:autoSpaceDE w:val="0"/>
        <w:jc w:val="both"/>
        <w:rPr>
          <w:rFonts w:cs="Arial"/>
          <w:color w:val="000000"/>
          <w:sz w:val="18"/>
          <w:szCs w:val="18"/>
        </w:rPr>
      </w:pPr>
      <w:proofErr w:type="gramStart"/>
      <w:r w:rsidRPr="00A14A45">
        <w:rPr>
          <w:rFonts w:cs="Arial"/>
          <w:color w:val="000000"/>
          <w:sz w:val="18"/>
          <w:szCs w:val="18"/>
        </w:rPr>
        <w:t>la</w:t>
      </w:r>
      <w:proofErr w:type="gramEnd"/>
      <w:r w:rsidRPr="00A14A45">
        <w:rPr>
          <w:rFonts w:cs="Arial"/>
          <w:color w:val="000000"/>
          <w:sz w:val="18"/>
          <w:szCs w:val="18"/>
        </w:rPr>
        <w:t xml:space="preserve"> cohérence des documents émanant de la maîtrise d’œuvre avec les documents déjà approuvés (à cet effet le titulaire signalisera toute évolution notable du projet, notamment par rapport à la phase précédente)</w:t>
      </w:r>
      <w:r w:rsidR="008F66E3" w:rsidRPr="00A14A45">
        <w:rPr>
          <w:rFonts w:ascii="Calibri" w:hAnsi="Calibri" w:cs="Calibri"/>
          <w:color w:val="000000"/>
          <w:sz w:val="18"/>
          <w:szCs w:val="18"/>
        </w:rPr>
        <w:t> </w:t>
      </w:r>
      <w:r w:rsidRPr="00A14A45">
        <w:rPr>
          <w:rFonts w:cs="Arial"/>
          <w:color w:val="000000"/>
          <w:sz w:val="18"/>
          <w:szCs w:val="18"/>
        </w:rPr>
        <w:t>;</w:t>
      </w:r>
    </w:p>
    <w:p w14:paraId="06BA7BEA" w14:textId="7EA116B8" w:rsidR="003E456C" w:rsidRPr="00A14A45" w:rsidRDefault="003E456C" w:rsidP="003E456C">
      <w:pPr>
        <w:numPr>
          <w:ilvl w:val="1"/>
          <w:numId w:val="39"/>
        </w:numPr>
        <w:overflowPunct w:val="0"/>
        <w:autoSpaceDE w:val="0"/>
        <w:jc w:val="both"/>
        <w:rPr>
          <w:rFonts w:cs="Arial"/>
          <w:color w:val="000000"/>
          <w:sz w:val="18"/>
          <w:szCs w:val="18"/>
        </w:rPr>
      </w:pPr>
      <w:proofErr w:type="gramStart"/>
      <w:r w:rsidRPr="00A14A45">
        <w:rPr>
          <w:rFonts w:cs="Arial"/>
          <w:color w:val="000000"/>
          <w:sz w:val="18"/>
          <w:szCs w:val="18"/>
        </w:rPr>
        <w:t>la</w:t>
      </w:r>
      <w:proofErr w:type="gramEnd"/>
      <w:r w:rsidRPr="00A14A45">
        <w:rPr>
          <w:rFonts w:cs="Arial"/>
          <w:color w:val="000000"/>
          <w:sz w:val="18"/>
          <w:szCs w:val="18"/>
        </w:rPr>
        <w:t xml:space="preserve"> bonne prise en compte des avis et des remarques exprimées sur les aspects techniques émanant des différents intervenants de l’opération (contrôle technique, CSPS, etc.). Le titulaire avertira le maître d’ouvrage des contradictions entre ces différents avis</w:t>
      </w:r>
      <w:r w:rsidR="008F66E3" w:rsidRPr="00A14A45">
        <w:rPr>
          <w:rFonts w:ascii="Calibri" w:hAnsi="Calibri" w:cs="Calibri"/>
          <w:color w:val="000000"/>
          <w:sz w:val="18"/>
          <w:szCs w:val="18"/>
        </w:rPr>
        <w:t> </w:t>
      </w:r>
      <w:r w:rsidRPr="00A14A45">
        <w:rPr>
          <w:rFonts w:cs="Arial"/>
          <w:color w:val="000000"/>
          <w:sz w:val="18"/>
          <w:szCs w:val="18"/>
        </w:rPr>
        <w:t>;</w:t>
      </w:r>
    </w:p>
    <w:p w14:paraId="3B307D86" w14:textId="77777777" w:rsidR="003E456C" w:rsidRPr="00A14A45" w:rsidRDefault="003E456C" w:rsidP="003E456C">
      <w:pPr>
        <w:overflowPunct w:val="0"/>
        <w:autoSpaceDE w:val="0"/>
        <w:ind w:left="1866"/>
        <w:jc w:val="both"/>
        <w:rPr>
          <w:rFonts w:cs="Arial"/>
          <w:color w:val="000000"/>
          <w:sz w:val="18"/>
          <w:szCs w:val="18"/>
        </w:rPr>
      </w:pPr>
    </w:p>
    <w:p w14:paraId="4E4C5C63" w14:textId="60D9826E" w:rsidR="003E456C" w:rsidRPr="00A14A45" w:rsidRDefault="003E456C" w:rsidP="003E456C">
      <w:pPr>
        <w:overflowPunct w:val="0"/>
        <w:autoSpaceDE w:val="0"/>
        <w:ind w:left="426"/>
        <w:rPr>
          <w:rFonts w:cs="Arial"/>
          <w:color w:val="000000"/>
          <w:sz w:val="18"/>
          <w:szCs w:val="18"/>
        </w:rPr>
      </w:pPr>
      <w:r w:rsidRPr="00A14A45">
        <w:rPr>
          <w:rFonts w:cs="Arial"/>
          <w:color w:val="000000"/>
          <w:sz w:val="18"/>
          <w:szCs w:val="18"/>
        </w:rPr>
        <w:t>•</w:t>
      </w:r>
      <w:r w:rsidRPr="00A14A45">
        <w:rPr>
          <w:rStyle w:val="Style1Car"/>
          <w:rFonts w:ascii="Marianne" w:hAnsi="Marianne"/>
        </w:rPr>
        <w:tab/>
        <w:t>Analyser et émettre son avis</w:t>
      </w:r>
      <w:r w:rsidR="008F66E3" w:rsidRPr="00A14A45">
        <w:rPr>
          <w:rStyle w:val="Style1Car"/>
          <w:rFonts w:ascii="Calibri" w:hAnsi="Calibri" w:cs="Calibri"/>
        </w:rPr>
        <w:t> </w:t>
      </w:r>
      <w:r w:rsidRPr="00A14A45">
        <w:rPr>
          <w:rStyle w:val="Style1Car"/>
          <w:rFonts w:ascii="Marianne" w:hAnsi="Marianne"/>
        </w:rPr>
        <w:t>:</w:t>
      </w:r>
    </w:p>
    <w:p w14:paraId="62813295" w14:textId="136D9D11" w:rsidR="003E456C" w:rsidRPr="00A14A45" w:rsidRDefault="003E456C" w:rsidP="003E456C">
      <w:pPr>
        <w:numPr>
          <w:ilvl w:val="1"/>
          <w:numId w:val="39"/>
        </w:numPr>
        <w:overflowPunct w:val="0"/>
        <w:autoSpaceDE w:val="0"/>
        <w:jc w:val="both"/>
        <w:rPr>
          <w:rFonts w:cs="Arial"/>
          <w:color w:val="000000"/>
          <w:sz w:val="18"/>
          <w:szCs w:val="18"/>
        </w:rPr>
      </w:pPr>
      <w:proofErr w:type="gramStart"/>
      <w:r w:rsidRPr="00A14A45">
        <w:rPr>
          <w:rFonts w:cs="Arial"/>
          <w:color w:val="000000"/>
          <w:sz w:val="18"/>
          <w:szCs w:val="18"/>
        </w:rPr>
        <w:t>sur</w:t>
      </w:r>
      <w:proofErr w:type="gramEnd"/>
      <w:r w:rsidRPr="00A14A45">
        <w:rPr>
          <w:rFonts w:cs="Arial"/>
          <w:color w:val="000000"/>
          <w:sz w:val="18"/>
          <w:szCs w:val="18"/>
        </w:rPr>
        <w:t xml:space="preserve"> les solutions/principes techniques proposées par le maître d’œuvre</w:t>
      </w:r>
      <w:r w:rsidR="008F66E3" w:rsidRPr="00A14A45">
        <w:rPr>
          <w:rFonts w:ascii="Calibri" w:hAnsi="Calibri" w:cs="Calibri"/>
          <w:color w:val="000000"/>
          <w:sz w:val="18"/>
          <w:szCs w:val="18"/>
        </w:rPr>
        <w:t> </w:t>
      </w:r>
      <w:r w:rsidRPr="00A14A45">
        <w:rPr>
          <w:rFonts w:cs="Arial"/>
          <w:color w:val="000000"/>
          <w:sz w:val="18"/>
          <w:szCs w:val="18"/>
        </w:rPr>
        <w:t>;</w:t>
      </w:r>
    </w:p>
    <w:p w14:paraId="117E5832" w14:textId="77777777" w:rsidR="003E456C" w:rsidRPr="00A14A45" w:rsidRDefault="003E456C" w:rsidP="003E456C">
      <w:pPr>
        <w:numPr>
          <w:ilvl w:val="1"/>
          <w:numId w:val="39"/>
        </w:numPr>
        <w:overflowPunct w:val="0"/>
        <w:autoSpaceDE w:val="0"/>
        <w:jc w:val="both"/>
        <w:rPr>
          <w:rFonts w:cstheme="minorHAnsi"/>
        </w:rPr>
      </w:pPr>
      <w:proofErr w:type="gramStart"/>
      <w:r w:rsidRPr="00A14A45">
        <w:rPr>
          <w:rFonts w:cs="Arial"/>
          <w:color w:val="000000"/>
          <w:sz w:val="18"/>
          <w:szCs w:val="18"/>
        </w:rPr>
        <w:t>sur</w:t>
      </w:r>
      <w:proofErr w:type="gramEnd"/>
      <w:r w:rsidRPr="00A14A45">
        <w:rPr>
          <w:rFonts w:cs="Arial"/>
          <w:color w:val="000000"/>
          <w:sz w:val="18"/>
          <w:szCs w:val="18"/>
        </w:rPr>
        <w:t xml:space="preserve"> les prestations proposées par rapport aux objectifs du cadre d’évaluation de suivi des performances.</w:t>
      </w:r>
    </w:p>
    <w:p w14:paraId="370A3661" w14:textId="6F2F4640" w:rsidR="003E456C" w:rsidRPr="00A14A45" w:rsidRDefault="003E456C" w:rsidP="003E456C">
      <w:pPr>
        <w:pStyle w:val="Style1"/>
        <w:rPr>
          <w:rFonts w:ascii="Marianne" w:hAnsi="Marianne" w:cstheme="minorHAnsi"/>
        </w:rPr>
      </w:pPr>
      <w:r w:rsidRPr="00A14A45">
        <w:rPr>
          <w:rFonts w:ascii="Marianne" w:hAnsi="Marianne" w:cstheme="minorHAnsi"/>
        </w:rPr>
        <w:t>Vérifier que le planning des travaux a été consolidé</w:t>
      </w:r>
      <w:r w:rsidR="008F66E3" w:rsidRPr="00A14A45">
        <w:rPr>
          <w:rFonts w:ascii="Calibri" w:hAnsi="Calibri" w:cs="Calibri"/>
        </w:rPr>
        <w:t> </w:t>
      </w:r>
      <w:r w:rsidRPr="00A14A45">
        <w:rPr>
          <w:rFonts w:ascii="Marianne" w:hAnsi="Marianne" w:cstheme="minorHAnsi"/>
        </w:rPr>
        <w:t>;</w:t>
      </w:r>
    </w:p>
    <w:p w14:paraId="1DD4F444" w14:textId="778764E9" w:rsidR="003E456C" w:rsidRPr="00A14A45" w:rsidRDefault="003E456C" w:rsidP="003E456C">
      <w:pPr>
        <w:pStyle w:val="Style1"/>
        <w:rPr>
          <w:rFonts w:ascii="Marianne" w:hAnsi="Marianne" w:cstheme="minorHAnsi"/>
        </w:rPr>
      </w:pPr>
      <w:r w:rsidRPr="00A14A45">
        <w:rPr>
          <w:rFonts w:ascii="Marianne" w:hAnsi="Marianne" w:cstheme="minorHAnsi"/>
        </w:rPr>
        <w:t>Vérifier que les éventuelles propositions d’économie du maître d’œuvre visant à respecter le coût plafond restent dans le cadre des performances techniques attendues par le maître d’ouvrage</w:t>
      </w:r>
      <w:r w:rsidR="00836B09" w:rsidRPr="00A14A45">
        <w:rPr>
          <w:rFonts w:ascii="Calibri" w:hAnsi="Calibri" w:cs="Calibri"/>
        </w:rPr>
        <w:t> </w:t>
      </w:r>
      <w:r w:rsidRPr="00A14A45">
        <w:rPr>
          <w:rFonts w:ascii="Marianne" w:hAnsi="Marianne" w:cstheme="minorHAnsi"/>
        </w:rPr>
        <w:t>;</w:t>
      </w:r>
    </w:p>
    <w:p w14:paraId="0DABA40E" w14:textId="77777777" w:rsidR="003E456C" w:rsidRPr="00A14A45" w:rsidRDefault="003E456C" w:rsidP="003E456C">
      <w:pPr>
        <w:pStyle w:val="Style1"/>
        <w:rPr>
          <w:rFonts w:ascii="Marianne" w:hAnsi="Marianne" w:cstheme="minorHAnsi"/>
        </w:rPr>
      </w:pPr>
      <w:r w:rsidRPr="00A14A45">
        <w:rPr>
          <w:rFonts w:ascii="Marianne" w:hAnsi="Marianne" w:cstheme="minorHAnsi"/>
        </w:rPr>
        <w:t>Vérifier que toutes les pistes d’économie ont bien été explorées et sera force de proposition dans la négative.</w:t>
      </w:r>
    </w:p>
    <w:p w14:paraId="0CC16E47" w14:textId="77777777" w:rsidR="003E456C" w:rsidRPr="00A14A45" w:rsidRDefault="003E456C" w:rsidP="003E456C">
      <w:pPr>
        <w:pStyle w:val="Style1"/>
        <w:rPr>
          <w:rFonts w:ascii="Marianne" w:hAnsi="Marianne" w:cstheme="minorHAnsi"/>
        </w:rPr>
      </w:pPr>
      <w:r w:rsidRPr="00A14A45">
        <w:rPr>
          <w:rFonts w:ascii="Marianne" w:hAnsi="Marianne" w:cstheme="minorHAnsi"/>
        </w:rPr>
        <w:t>Vérifier que les alternatives techniques proposées sont convenablement évaluées économiquement,</w:t>
      </w:r>
    </w:p>
    <w:p w14:paraId="73B04E51" w14:textId="77777777" w:rsidR="003E456C" w:rsidRPr="00A14A45" w:rsidRDefault="003E456C" w:rsidP="003E456C">
      <w:pPr>
        <w:pStyle w:val="Style1"/>
        <w:rPr>
          <w:rFonts w:ascii="Marianne" w:hAnsi="Marianne" w:cstheme="minorHAnsi"/>
        </w:rPr>
      </w:pPr>
      <w:r w:rsidRPr="00A14A45">
        <w:rPr>
          <w:rFonts w:ascii="Marianne" w:hAnsi="Marianne" w:cstheme="minorHAnsi"/>
        </w:rPr>
        <w:t>Vérifier que les conséquences techniques et économiques des avis du contrôleur technique et du CSPS et des AMO ont bien été intégrées</w:t>
      </w:r>
    </w:p>
    <w:p w14:paraId="4DB95FED" w14:textId="77777777" w:rsidR="003E456C" w:rsidRPr="00A14A45" w:rsidRDefault="003E456C" w:rsidP="003E456C">
      <w:pPr>
        <w:overflowPunct w:val="0"/>
        <w:autoSpaceDE w:val="0"/>
        <w:jc w:val="both"/>
      </w:pPr>
    </w:p>
    <w:p w14:paraId="6F0808C9" w14:textId="20374631" w:rsidR="003E456C" w:rsidRPr="00A14A45" w:rsidRDefault="003E456C" w:rsidP="003E456C">
      <w:pPr>
        <w:overflowPunct w:val="0"/>
        <w:autoSpaceDE w:val="0"/>
        <w:jc w:val="both"/>
        <w:rPr>
          <w:rFonts w:cs="Arial"/>
          <w:color w:val="000000"/>
          <w:sz w:val="18"/>
          <w:szCs w:val="18"/>
        </w:rPr>
      </w:pPr>
      <w:r w:rsidRPr="00A14A45">
        <w:rPr>
          <w:rFonts w:cs="Arial"/>
          <w:color w:val="000000"/>
          <w:sz w:val="18"/>
          <w:szCs w:val="18"/>
        </w:rPr>
        <w:t xml:space="preserve">La phase d’APD permettra d’étudier l’opportunité de variantes et de les développer en vue du </w:t>
      </w:r>
      <w:r w:rsidR="00C80B94" w:rsidRPr="00A14A45">
        <w:rPr>
          <w:rFonts w:cs="Arial"/>
          <w:color w:val="000000"/>
          <w:sz w:val="18"/>
          <w:szCs w:val="18"/>
        </w:rPr>
        <w:t>PRO</w:t>
      </w:r>
      <w:r w:rsidRPr="00A14A45">
        <w:rPr>
          <w:rFonts w:cs="Arial"/>
          <w:color w:val="000000"/>
          <w:sz w:val="18"/>
          <w:szCs w:val="18"/>
        </w:rPr>
        <w:t xml:space="preserve">. </w:t>
      </w:r>
    </w:p>
    <w:p w14:paraId="42798369" w14:textId="77777777" w:rsidR="00836B09" w:rsidRPr="00A14A45" w:rsidRDefault="00836B09" w:rsidP="003E456C">
      <w:pPr>
        <w:overflowPunct w:val="0"/>
        <w:autoSpaceDE w:val="0"/>
        <w:jc w:val="both"/>
        <w:rPr>
          <w:rFonts w:cs="Arial"/>
          <w:color w:val="000000"/>
          <w:sz w:val="18"/>
          <w:szCs w:val="18"/>
        </w:rPr>
      </w:pPr>
    </w:p>
    <w:p w14:paraId="2245EE33" w14:textId="4F7D4A7B" w:rsidR="003E456C" w:rsidRPr="00A14A45" w:rsidRDefault="003E456C" w:rsidP="003E456C">
      <w:pPr>
        <w:overflowPunct w:val="0"/>
        <w:autoSpaceDE w:val="0"/>
        <w:jc w:val="both"/>
        <w:rPr>
          <w:rFonts w:cs="Arial"/>
          <w:color w:val="000000"/>
          <w:sz w:val="18"/>
          <w:szCs w:val="18"/>
        </w:rPr>
      </w:pPr>
      <w:r w:rsidRPr="00A14A45">
        <w:rPr>
          <w:rFonts w:cs="Arial"/>
          <w:color w:val="000000"/>
          <w:sz w:val="18"/>
          <w:szCs w:val="18"/>
        </w:rPr>
        <w:lastRenderedPageBreak/>
        <w:t>Le cas échéant, l’instruction d</w:t>
      </w:r>
      <w:r w:rsidR="00C80B94" w:rsidRPr="00A14A45">
        <w:rPr>
          <w:rFonts w:cs="Arial"/>
          <w:color w:val="000000"/>
          <w:sz w:val="18"/>
          <w:szCs w:val="18"/>
        </w:rPr>
        <w:t>es autorisations administratives</w:t>
      </w:r>
      <w:r w:rsidRPr="00A14A45">
        <w:rPr>
          <w:rFonts w:cs="Arial"/>
          <w:color w:val="000000"/>
          <w:sz w:val="18"/>
          <w:szCs w:val="18"/>
        </w:rPr>
        <w:t xml:space="preserve"> pourr</w:t>
      </w:r>
      <w:r w:rsidR="00C80B94" w:rsidRPr="00A14A45">
        <w:rPr>
          <w:rFonts w:cs="Arial"/>
          <w:color w:val="000000"/>
          <w:sz w:val="18"/>
          <w:szCs w:val="18"/>
        </w:rPr>
        <w:t xml:space="preserve">ont </w:t>
      </w:r>
      <w:r w:rsidRPr="00A14A45">
        <w:rPr>
          <w:rFonts w:cs="Arial"/>
          <w:color w:val="000000"/>
          <w:sz w:val="18"/>
          <w:szCs w:val="18"/>
        </w:rPr>
        <w:t>se poursuivre en parallèle de la phase APD. Dans ce cas, les attendus sont identiques à ceux listés dans la mission M3.</w:t>
      </w:r>
    </w:p>
    <w:p w14:paraId="6AEC2927" w14:textId="77777777" w:rsidR="00DA7760" w:rsidRPr="00A14A45" w:rsidRDefault="00DA7760" w:rsidP="00DA7760">
      <w:pPr>
        <w:tabs>
          <w:tab w:val="left" w:pos="1440"/>
        </w:tabs>
        <w:rPr>
          <w:sz w:val="18"/>
          <w:szCs w:val="18"/>
        </w:rPr>
      </w:pPr>
    </w:p>
    <w:p w14:paraId="7B0B8CAC" w14:textId="77777777" w:rsidR="00836B09" w:rsidRPr="00A14A45" w:rsidRDefault="00B30899" w:rsidP="00B30899">
      <w:pPr>
        <w:jc w:val="both"/>
        <w:rPr>
          <w:sz w:val="18"/>
          <w:szCs w:val="18"/>
        </w:rPr>
      </w:pPr>
      <w:r w:rsidRPr="00A14A45">
        <w:rPr>
          <w:sz w:val="18"/>
          <w:szCs w:val="18"/>
        </w:rPr>
        <w:t>De manière générale, pour l’ensemble</w:t>
      </w:r>
      <w:r w:rsidR="00C80B94" w:rsidRPr="00A14A45">
        <w:rPr>
          <w:sz w:val="18"/>
          <w:szCs w:val="18"/>
        </w:rPr>
        <w:t xml:space="preserve"> </w:t>
      </w:r>
      <w:r w:rsidRPr="00A14A45">
        <w:rPr>
          <w:sz w:val="18"/>
          <w:szCs w:val="18"/>
        </w:rPr>
        <w:t xml:space="preserve">et des solutions </w:t>
      </w:r>
      <w:r w:rsidR="00C80B94" w:rsidRPr="00A14A45">
        <w:rPr>
          <w:sz w:val="18"/>
          <w:szCs w:val="18"/>
        </w:rPr>
        <w:t xml:space="preserve">techniques </w:t>
      </w:r>
      <w:r w:rsidRPr="00A14A45">
        <w:rPr>
          <w:sz w:val="18"/>
          <w:szCs w:val="18"/>
        </w:rPr>
        <w:t>analysées</w:t>
      </w:r>
      <w:r w:rsidR="00C80B94" w:rsidRPr="00A14A45">
        <w:rPr>
          <w:sz w:val="18"/>
          <w:szCs w:val="18"/>
        </w:rPr>
        <w:t xml:space="preserve">, le </w:t>
      </w:r>
      <w:r w:rsidRPr="00A14A45">
        <w:rPr>
          <w:sz w:val="18"/>
          <w:szCs w:val="18"/>
        </w:rPr>
        <w:t>titulaire s’attachera à mettre en évidence les avantages et les inconvénients et l</w:t>
      </w:r>
      <w:r w:rsidR="002A53B9" w:rsidRPr="00A14A45">
        <w:rPr>
          <w:sz w:val="18"/>
          <w:szCs w:val="18"/>
        </w:rPr>
        <w:t>’</w:t>
      </w:r>
      <w:r w:rsidRPr="00A14A45">
        <w:rPr>
          <w:sz w:val="18"/>
          <w:szCs w:val="18"/>
        </w:rPr>
        <w:t>adéquation au</w:t>
      </w:r>
      <w:r w:rsidR="00836B09" w:rsidRPr="00A14A45">
        <w:rPr>
          <w:sz w:val="18"/>
          <w:szCs w:val="18"/>
        </w:rPr>
        <w:t xml:space="preserve"> fonctionnement de l’établissement.</w:t>
      </w:r>
    </w:p>
    <w:p w14:paraId="4C735546" w14:textId="77777777" w:rsidR="00836B09" w:rsidRPr="00A14A45" w:rsidRDefault="00836B09" w:rsidP="00836B09">
      <w:pPr>
        <w:jc w:val="both"/>
        <w:rPr>
          <w:sz w:val="18"/>
          <w:szCs w:val="18"/>
        </w:rPr>
      </w:pPr>
    </w:p>
    <w:p w14:paraId="52BA75CA" w14:textId="0261BC60" w:rsidR="00DC2BBC" w:rsidRPr="00A14A45" w:rsidRDefault="00DC2BBC" w:rsidP="00B2082C">
      <w:pPr>
        <w:tabs>
          <w:tab w:val="left" w:pos="1440"/>
        </w:tabs>
        <w:jc w:val="both"/>
        <w:rPr>
          <w:rFonts w:cstheme="minorHAnsi"/>
          <w:sz w:val="18"/>
          <w:szCs w:val="18"/>
        </w:rPr>
      </w:pPr>
      <w:r w:rsidRPr="00A14A45">
        <w:rPr>
          <w:rFonts w:cstheme="minorHAnsi"/>
          <w:sz w:val="18"/>
          <w:szCs w:val="18"/>
        </w:rPr>
        <w:t>Le dossier de</w:t>
      </w:r>
      <w:r w:rsidR="00C80B94" w:rsidRPr="00A14A45">
        <w:rPr>
          <w:rFonts w:cstheme="minorHAnsi"/>
          <w:sz w:val="18"/>
          <w:szCs w:val="18"/>
        </w:rPr>
        <w:t>s demandes administratives déposés</w:t>
      </w:r>
      <w:r w:rsidRPr="00A14A45">
        <w:rPr>
          <w:rFonts w:cstheme="minorHAnsi"/>
          <w:sz w:val="18"/>
          <w:szCs w:val="18"/>
        </w:rPr>
        <w:t xml:space="preserve"> à l’issue de la phase APS</w:t>
      </w:r>
      <w:r w:rsidR="00C80B94" w:rsidRPr="00A14A45">
        <w:rPr>
          <w:rFonts w:cstheme="minorHAnsi"/>
          <w:sz w:val="18"/>
          <w:szCs w:val="18"/>
        </w:rPr>
        <w:t xml:space="preserve"> ou APD</w:t>
      </w:r>
      <w:r w:rsidRPr="00A14A45">
        <w:rPr>
          <w:rFonts w:cstheme="minorHAnsi"/>
          <w:sz w:val="18"/>
          <w:szCs w:val="18"/>
        </w:rPr>
        <w:t xml:space="preserve"> sera instruit par les services instructeurs en parallèle des études d’APD. Le titulaire devra</w:t>
      </w:r>
      <w:r w:rsidRPr="00A14A45">
        <w:rPr>
          <w:rFonts w:ascii="Calibri" w:hAnsi="Calibri" w:cs="Calibri"/>
          <w:sz w:val="18"/>
          <w:szCs w:val="18"/>
        </w:rPr>
        <w:t> </w:t>
      </w:r>
      <w:r w:rsidRPr="00A14A45">
        <w:rPr>
          <w:rFonts w:cstheme="minorHAnsi"/>
          <w:sz w:val="18"/>
          <w:szCs w:val="18"/>
        </w:rPr>
        <w:t>:</w:t>
      </w:r>
    </w:p>
    <w:p w14:paraId="5645B4C0" w14:textId="3C540CD5" w:rsidR="00DC2BBC" w:rsidRPr="00A14A45" w:rsidRDefault="00B2082C" w:rsidP="000A1623">
      <w:pPr>
        <w:pStyle w:val="Paragraphedeliste"/>
        <w:numPr>
          <w:ilvl w:val="0"/>
          <w:numId w:val="26"/>
        </w:numPr>
        <w:tabs>
          <w:tab w:val="left" w:pos="1440"/>
        </w:tabs>
        <w:jc w:val="both"/>
        <w:rPr>
          <w:rFonts w:cstheme="minorHAnsi"/>
          <w:sz w:val="18"/>
          <w:szCs w:val="18"/>
        </w:rPr>
      </w:pPr>
      <w:r w:rsidRPr="00A14A45">
        <w:rPr>
          <w:rFonts w:cstheme="minorHAnsi"/>
          <w:sz w:val="18"/>
          <w:szCs w:val="18"/>
        </w:rPr>
        <w:t>Prendre</w:t>
      </w:r>
      <w:r w:rsidR="00DC2BBC" w:rsidRPr="00A14A45">
        <w:rPr>
          <w:rFonts w:cstheme="minorHAnsi"/>
          <w:sz w:val="18"/>
          <w:szCs w:val="18"/>
        </w:rPr>
        <w:t xml:space="preserve"> connaissance du retour des services instructeurs, expertiser leurs demandes et le cas échéant appuyer le maître d’ouvrage dans ses échanges avec ces services instructeurs.</w:t>
      </w:r>
    </w:p>
    <w:p w14:paraId="0557E574" w14:textId="77777777" w:rsidR="00BD71FD" w:rsidRPr="00A14A45" w:rsidRDefault="00B2082C" w:rsidP="000A1623">
      <w:pPr>
        <w:pStyle w:val="Paragraphedeliste"/>
        <w:numPr>
          <w:ilvl w:val="0"/>
          <w:numId w:val="26"/>
        </w:numPr>
        <w:tabs>
          <w:tab w:val="left" w:pos="1440"/>
        </w:tabs>
        <w:jc w:val="both"/>
        <w:rPr>
          <w:rFonts w:cstheme="minorHAnsi"/>
          <w:sz w:val="18"/>
          <w:szCs w:val="18"/>
        </w:rPr>
      </w:pPr>
      <w:r w:rsidRPr="00A14A45">
        <w:rPr>
          <w:rFonts w:cstheme="minorHAnsi"/>
          <w:sz w:val="18"/>
          <w:szCs w:val="18"/>
        </w:rPr>
        <w:t>Vérifier</w:t>
      </w:r>
      <w:r w:rsidR="00DC2BBC" w:rsidRPr="00A14A45">
        <w:rPr>
          <w:rFonts w:cstheme="minorHAnsi"/>
          <w:sz w:val="18"/>
          <w:szCs w:val="18"/>
        </w:rPr>
        <w:t xml:space="preserve"> la mise à jour des études APD suivant les recommandations des demandes des services instructeurs.</w:t>
      </w:r>
    </w:p>
    <w:p w14:paraId="4B3418F1" w14:textId="358E555A" w:rsidR="00DC2BBC" w:rsidRPr="00A14A45" w:rsidRDefault="00BD71FD" w:rsidP="000A1623">
      <w:pPr>
        <w:pStyle w:val="Paragraphedeliste"/>
        <w:numPr>
          <w:ilvl w:val="0"/>
          <w:numId w:val="26"/>
        </w:numPr>
        <w:tabs>
          <w:tab w:val="left" w:pos="1440"/>
        </w:tabs>
        <w:jc w:val="both"/>
        <w:rPr>
          <w:rFonts w:cstheme="minorHAnsi"/>
          <w:sz w:val="18"/>
          <w:szCs w:val="18"/>
        </w:rPr>
      </w:pPr>
      <w:r w:rsidRPr="00A14A45">
        <w:rPr>
          <w:rFonts w:cstheme="minorHAnsi"/>
          <w:sz w:val="18"/>
          <w:szCs w:val="18"/>
        </w:rPr>
        <w:t>Alerter l</w:t>
      </w:r>
      <w:r w:rsidR="003E456C" w:rsidRPr="00A14A45">
        <w:rPr>
          <w:rFonts w:cstheme="minorHAnsi"/>
          <w:sz w:val="18"/>
          <w:szCs w:val="18"/>
        </w:rPr>
        <w:t>e</w:t>
      </w:r>
      <w:r w:rsidRPr="00A14A45">
        <w:rPr>
          <w:rFonts w:cstheme="minorHAnsi"/>
          <w:sz w:val="18"/>
          <w:szCs w:val="18"/>
        </w:rPr>
        <w:t xml:space="preserve"> maitre d’ouvrage en cas de modification de programme nécessitant la réalisation d</w:t>
      </w:r>
      <w:r w:rsidR="003E04F4" w:rsidRPr="00A14A45">
        <w:rPr>
          <w:rFonts w:cstheme="minorHAnsi"/>
          <w:sz w:val="18"/>
          <w:szCs w:val="18"/>
        </w:rPr>
        <w:t>e pièces modificatives</w:t>
      </w:r>
      <w:r w:rsidRPr="00A14A45">
        <w:rPr>
          <w:rFonts w:cstheme="minorHAnsi"/>
          <w:sz w:val="18"/>
          <w:szCs w:val="18"/>
        </w:rPr>
        <w:t>.</w:t>
      </w:r>
      <w:r w:rsidR="00DC2BBC" w:rsidRPr="00A14A45">
        <w:rPr>
          <w:rFonts w:cstheme="minorHAnsi"/>
          <w:sz w:val="18"/>
          <w:szCs w:val="18"/>
        </w:rPr>
        <w:t xml:space="preserve"> </w:t>
      </w:r>
    </w:p>
    <w:p w14:paraId="28ADC4AC" w14:textId="77777777" w:rsidR="00976232" w:rsidRPr="00A14A45" w:rsidRDefault="00976232" w:rsidP="00B2082C">
      <w:pPr>
        <w:pStyle w:val="Paragraphedeliste"/>
        <w:jc w:val="both"/>
        <w:rPr>
          <w:rFonts w:cstheme="minorHAnsi"/>
          <w:sz w:val="18"/>
          <w:szCs w:val="18"/>
        </w:rPr>
      </w:pPr>
    </w:p>
    <w:p w14:paraId="03BA188F" w14:textId="73C8AEB0" w:rsidR="008B0022" w:rsidRPr="00A14A45" w:rsidRDefault="008B0022">
      <w:pPr>
        <w:spacing w:after="200"/>
        <w:rPr>
          <w:rFonts w:cstheme="minorHAnsi"/>
          <w:b/>
          <w:bCs/>
          <w:color w:val="1F497D" w:themeColor="text2"/>
          <w:sz w:val="18"/>
          <w:szCs w:val="18"/>
        </w:rPr>
      </w:pPr>
      <w:r w:rsidRPr="00A14A45">
        <w:rPr>
          <w:rFonts w:cstheme="minorHAnsi"/>
          <w:b/>
          <w:bCs/>
          <w:color w:val="1F497D" w:themeColor="text2"/>
          <w:sz w:val="18"/>
          <w:szCs w:val="18"/>
        </w:rPr>
        <w:br w:type="page"/>
      </w:r>
    </w:p>
    <w:p w14:paraId="273870CC" w14:textId="69191EA9" w:rsidR="00066D10" w:rsidRPr="00A14A45" w:rsidRDefault="00066D10" w:rsidP="00066D10">
      <w:pPr>
        <w:autoSpaceDE w:val="0"/>
        <w:autoSpaceDN w:val="0"/>
        <w:adjustRightInd w:val="0"/>
        <w:rPr>
          <w:rFonts w:cstheme="minorHAnsi"/>
          <w:b/>
          <w:bCs/>
          <w:color w:val="1F497D" w:themeColor="text2"/>
          <w:sz w:val="18"/>
          <w:szCs w:val="18"/>
        </w:rPr>
      </w:pPr>
      <w:r w:rsidRPr="00A14A45">
        <w:rPr>
          <w:rFonts w:cstheme="minorHAnsi"/>
          <w:b/>
          <w:bCs/>
          <w:color w:val="1F497D" w:themeColor="text2"/>
          <w:sz w:val="18"/>
          <w:szCs w:val="18"/>
        </w:rPr>
        <w:lastRenderedPageBreak/>
        <w:t>Livrables et délais</w:t>
      </w:r>
      <w:r w:rsidRPr="00A14A45">
        <w:rPr>
          <w:rFonts w:ascii="Calibri" w:hAnsi="Calibri" w:cs="Calibri"/>
          <w:b/>
          <w:bCs/>
          <w:color w:val="1F497D" w:themeColor="text2"/>
          <w:sz w:val="18"/>
          <w:szCs w:val="18"/>
        </w:rPr>
        <w:t> </w:t>
      </w:r>
      <w:r w:rsidRPr="00A14A45">
        <w:rPr>
          <w:rFonts w:cstheme="minorHAnsi"/>
          <w:b/>
          <w:bCs/>
          <w:color w:val="1F497D" w:themeColor="text2"/>
          <w:sz w:val="18"/>
          <w:szCs w:val="18"/>
        </w:rPr>
        <w:t>de production :</w:t>
      </w:r>
    </w:p>
    <w:p w14:paraId="42E7F6CB" w14:textId="77777777" w:rsidR="00066D10" w:rsidRPr="00A14A45" w:rsidRDefault="00066D10" w:rsidP="00066D10">
      <w:pPr>
        <w:autoSpaceDE w:val="0"/>
        <w:autoSpaceDN w:val="0"/>
        <w:adjustRightInd w:val="0"/>
        <w:rPr>
          <w:rFonts w:cstheme="minorHAnsi"/>
          <w:b/>
          <w:bCs/>
          <w:color w:val="1F497D" w:themeColor="text2"/>
          <w:sz w:val="18"/>
          <w:szCs w:val="18"/>
        </w:rPr>
      </w:pPr>
    </w:p>
    <w:tbl>
      <w:tblPr>
        <w:tblStyle w:val="Grilledutableau"/>
        <w:tblW w:w="0" w:type="auto"/>
        <w:tblInd w:w="-34" w:type="dxa"/>
        <w:tblLook w:val="04A0" w:firstRow="1" w:lastRow="0" w:firstColumn="1" w:lastColumn="0" w:noHBand="0" w:noVBand="1"/>
      </w:tblPr>
      <w:tblGrid>
        <w:gridCol w:w="5634"/>
        <w:gridCol w:w="1408"/>
        <w:gridCol w:w="2054"/>
      </w:tblGrid>
      <w:tr w:rsidR="009B6142" w:rsidRPr="00A14A45" w14:paraId="5FBA1DD7" w14:textId="77777777" w:rsidTr="00EE6EBA">
        <w:tc>
          <w:tcPr>
            <w:tcW w:w="5812" w:type="dxa"/>
            <w:vAlign w:val="center"/>
          </w:tcPr>
          <w:p w14:paraId="40424F8B" w14:textId="77777777" w:rsidR="009B6142" w:rsidRPr="00A14A45" w:rsidRDefault="009B6142" w:rsidP="00EE6EBA">
            <w:pPr>
              <w:pStyle w:val="Style2"/>
              <w:numPr>
                <w:ilvl w:val="0"/>
                <w:numId w:val="0"/>
              </w:numPr>
              <w:spacing w:line="276" w:lineRule="auto"/>
              <w:jc w:val="center"/>
              <w:rPr>
                <w:rStyle w:val="Lienhypertexte"/>
                <w:rFonts w:cs="Arial"/>
                <w:b/>
                <w:color w:val="auto"/>
                <w:sz w:val="18"/>
                <w:szCs w:val="18"/>
                <w:u w:val="none"/>
              </w:rPr>
            </w:pPr>
            <w:r w:rsidRPr="00A14A45">
              <w:rPr>
                <w:rStyle w:val="Lienhypertexte"/>
                <w:rFonts w:cs="Arial"/>
                <w:b/>
                <w:color w:val="auto"/>
                <w:sz w:val="18"/>
                <w:szCs w:val="18"/>
                <w:u w:val="none"/>
              </w:rPr>
              <w:t>Intitulé</w:t>
            </w:r>
          </w:p>
        </w:tc>
        <w:tc>
          <w:tcPr>
            <w:tcW w:w="1418" w:type="dxa"/>
            <w:vAlign w:val="center"/>
          </w:tcPr>
          <w:p w14:paraId="4AF25353" w14:textId="77777777" w:rsidR="009B6142" w:rsidRPr="00A14A45" w:rsidRDefault="009B6142" w:rsidP="00EE6EBA">
            <w:pPr>
              <w:pStyle w:val="Style2"/>
              <w:numPr>
                <w:ilvl w:val="0"/>
                <w:numId w:val="0"/>
              </w:numPr>
              <w:spacing w:line="276" w:lineRule="auto"/>
              <w:jc w:val="center"/>
              <w:rPr>
                <w:rStyle w:val="Lienhypertexte"/>
                <w:rFonts w:cs="Arial"/>
                <w:b/>
                <w:color w:val="auto"/>
                <w:sz w:val="18"/>
                <w:szCs w:val="18"/>
                <w:u w:val="none"/>
              </w:rPr>
            </w:pPr>
            <w:r w:rsidRPr="00A14A45">
              <w:rPr>
                <w:rStyle w:val="Lienhypertexte"/>
                <w:rFonts w:cs="Arial"/>
                <w:b/>
                <w:color w:val="auto"/>
                <w:sz w:val="18"/>
                <w:szCs w:val="18"/>
                <w:u w:val="none"/>
              </w:rPr>
              <w:t>Délais de production</w:t>
            </w:r>
          </w:p>
        </w:tc>
        <w:tc>
          <w:tcPr>
            <w:tcW w:w="2092" w:type="dxa"/>
            <w:vAlign w:val="center"/>
          </w:tcPr>
          <w:p w14:paraId="4D736A19" w14:textId="77777777" w:rsidR="009B6142" w:rsidRPr="00A14A45" w:rsidRDefault="009B6142" w:rsidP="00EE6EBA">
            <w:pPr>
              <w:pStyle w:val="Style2"/>
              <w:numPr>
                <w:ilvl w:val="0"/>
                <w:numId w:val="0"/>
              </w:numPr>
              <w:spacing w:line="276" w:lineRule="auto"/>
              <w:jc w:val="center"/>
              <w:rPr>
                <w:rStyle w:val="Lienhypertexte"/>
                <w:rFonts w:cs="Arial"/>
                <w:b/>
                <w:color w:val="auto"/>
                <w:sz w:val="18"/>
                <w:szCs w:val="18"/>
                <w:u w:val="none"/>
              </w:rPr>
            </w:pPr>
            <w:r w:rsidRPr="00A14A45">
              <w:rPr>
                <w:rStyle w:val="Lienhypertexte"/>
                <w:rFonts w:cs="Arial"/>
                <w:b/>
                <w:color w:val="auto"/>
                <w:sz w:val="18"/>
                <w:szCs w:val="18"/>
                <w:u w:val="none"/>
              </w:rPr>
              <w:t>A compter de</w:t>
            </w:r>
          </w:p>
        </w:tc>
      </w:tr>
      <w:tr w:rsidR="009B6142" w:rsidRPr="00A14A45" w14:paraId="63A20DE8" w14:textId="77777777" w:rsidTr="00DE7BF3">
        <w:trPr>
          <w:trHeight w:val="287"/>
        </w:trPr>
        <w:tc>
          <w:tcPr>
            <w:tcW w:w="9322" w:type="dxa"/>
            <w:gridSpan w:val="3"/>
            <w:shd w:val="clear" w:color="auto" w:fill="1F497D" w:themeFill="text2"/>
            <w:vAlign w:val="center"/>
          </w:tcPr>
          <w:p w14:paraId="0217BC5E" w14:textId="36417704" w:rsidR="009B6142" w:rsidRPr="00A14A45" w:rsidRDefault="009B6142" w:rsidP="00DE7BF3">
            <w:pPr>
              <w:pStyle w:val="Corpsdetexte"/>
              <w:tabs>
                <w:tab w:val="left" w:pos="-1890"/>
                <w:tab w:val="left" w:pos="-1530"/>
                <w:tab w:val="left" w:pos="-1440"/>
                <w:tab w:val="left" w:pos="-1350"/>
                <w:tab w:val="left" w:pos="-810"/>
                <w:tab w:val="left" w:pos="-540"/>
                <w:tab w:val="left" w:pos="-270"/>
                <w:tab w:val="left" w:pos="0"/>
                <w:tab w:val="left" w:pos="1584"/>
                <w:tab w:val="left" w:pos="27360"/>
                <w:tab w:val="left" w:pos="28080"/>
                <w:tab w:val="left" w:pos="0"/>
                <w:tab w:val="left" w:pos="1584"/>
                <w:tab w:val="left" w:pos="2160"/>
                <w:tab w:val="left" w:pos="2880"/>
              </w:tabs>
              <w:spacing w:after="0"/>
              <w:jc w:val="left"/>
              <w:rPr>
                <w:rStyle w:val="Lienhypertexte"/>
                <w:rFonts w:cstheme="minorHAnsi"/>
                <w:b/>
                <w:bCs/>
                <w:color w:val="1F497D" w:themeColor="text2"/>
                <w:sz w:val="18"/>
                <w:szCs w:val="18"/>
                <w:u w:val="none"/>
              </w:rPr>
            </w:pPr>
            <w:r w:rsidRPr="00A14A45">
              <w:rPr>
                <w:rFonts w:cstheme="minorHAnsi"/>
                <w:b/>
                <w:bCs/>
                <w:color w:val="FFFFFF" w:themeColor="background1"/>
                <w:sz w:val="18"/>
                <w:szCs w:val="18"/>
              </w:rPr>
              <w:t>M</w:t>
            </w:r>
            <w:r w:rsidR="008401B4" w:rsidRPr="00A14A45">
              <w:rPr>
                <w:rFonts w:cstheme="minorHAnsi"/>
                <w:b/>
                <w:bCs/>
                <w:color w:val="FFFFFF" w:themeColor="background1"/>
                <w:sz w:val="18"/>
                <w:szCs w:val="18"/>
              </w:rPr>
              <w:t>3</w:t>
            </w:r>
            <w:r w:rsidRPr="00A14A45">
              <w:rPr>
                <w:rFonts w:cstheme="minorHAnsi"/>
                <w:b/>
                <w:bCs/>
                <w:color w:val="FFFFFF" w:themeColor="background1"/>
                <w:sz w:val="18"/>
                <w:szCs w:val="18"/>
              </w:rPr>
              <w:t xml:space="preserve"> – </w:t>
            </w:r>
            <w:r w:rsidR="008401B4" w:rsidRPr="00A14A45">
              <w:rPr>
                <w:rFonts w:cstheme="minorHAnsi"/>
                <w:b/>
                <w:bCs/>
                <w:color w:val="FFFFFF" w:themeColor="background1"/>
                <w:sz w:val="18"/>
                <w:szCs w:val="18"/>
              </w:rPr>
              <w:t>Assistance pendant les études en APD</w:t>
            </w:r>
          </w:p>
        </w:tc>
      </w:tr>
      <w:tr w:rsidR="009B6142" w:rsidRPr="00A14A45" w14:paraId="4615ABC0" w14:textId="77777777" w:rsidTr="00EE6EBA">
        <w:trPr>
          <w:trHeight w:val="60"/>
        </w:trPr>
        <w:tc>
          <w:tcPr>
            <w:tcW w:w="5812" w:type="dxa"/>
            <w:vAlign w:val="center"/>
          </w:tcPr>
          <w:p w14:paraId="5AFC5A1E" w14:textId="77777777" w:rsidR="009B6142" w:rsidRPr="00A14A45" w:rsidRDefault="009B6142" w:rsidP="00EE6EBA">
            <w:pPr>
              <w:pStyle w:val="Style2"/>
              <w:numPr>
                <w:ilvl w:val="0"/>
                <w:numId w:val="0"/>
              </w:numPr>
              <w:spacing w:line="276" w:lineRule="auto"/>
              <w:ind w:left="34"/>
              <w:rPr>
                <w:sz w:val="18"/>
                <w:szCs w:val="18"/>
              </w:rPr>
            </w:pPr>
            <w:r w:rsidRPr="00A14A45">
              <w:rPr>
                <w:rStyle w:val="Lienhypertexte"/>
                <w:rFonts w:cs="Arial"/>
                <w:b/>
                <w:bCs/>
                <w:color w:val="auto"/>
                <w:sz w:val="16"/>
                <w:szCs w:val="16"/>
                <w:u w:val="none"/>
              </w:rPr>
              <w:t>Les</w:t>
            </w:r>
            <w:r w:rsidRPr="00A14A45">
              <w:rPr>
                <w:rStyle w:val="Lienhypertexte"/>
                <w:rFonts w:cs="Arial"/>
                <w:color w:val="auto"/>
                <w:sz w:val="16"/>
                <w:szCs w:val="16"/>
                <w:u w:val="none"/>
              </w:rPr>
              <w:t xml:space="preserve"> </w:t>
            </w:r>
            <w:r w:rsidRPr="00A14A45">
              <w:rPr>
                <w:rStyle w:val="Lienhypertexte"/>
                <w:rFonts w:cs="Arial"/>
                <w:b/>
                <w:bCs/>
                <w:color w:val="auto"/>
                <w:sz w:val="16"/>
                <w:szCs w:val="16"/>
                <w:u w:val="none"/>
              </w:rPr>
              <w:t>comptes rendus</w:t>
            </w:r>
            <w:r w:rsidRPr="00A14A45">
              <w:rPr>
                <w:rStyle w:val="Lienhypertexte"/>
                <w:rFonts w:cs="Arial"/>
                <w:color w:val="auto"/>
                <w:sz w:val="16"/>
                <w:szCs w:val="16"/>
                <w:u w:val="none"/>
              </w:rPr>
              <w:t xml:space="preserve"> de toutes les réunions</w:t>
            </w:r>
            <w:r w:rsidRPr="00A14A45">
              <w:rPr>
                <w:rStyle w:val="Lienhypertexte"/>
                <w:rFonts w:ascii="Calibri" w:hAnsi="Calibri" w:cs="Calibri"/>
                <w:color w:val="auto"/>
                <w:sz w:val="16"/>
                <w:szCs w:val="16"/>
                <w:u w:val="none"/>
              </w:rPr>
              <w:t> </w:t>
            </w:r>
            <w:r w:rsidRPr="00A14A45">
              <w:rPr>
                <w:rStyle w:val="Lienhypertexte"/>
                <w:rFonts w:cs="Arial"/>
                <w:color w:val="auto"/>
                <w:sz w:val="16"/>
                <w:szCs w:val="16"/>
                <w:u w:val="none"/>
              </w:rPr>
              <w:t>auxquelles le titulaire participe</w:t>
            </w:r>
          </w:p>
        </w:tc>
        <w:tc>
          <w:tcPr>
            <w:tcW w:w="1418" w:type="dxa"/>
            <w:vAlign w:val="center"/>
          </w:tcPr>
          <w:p w14:paraId="1E1A23C4" w14:textId="77777777" w:rsidR="009B6142" w:rsidRPr="00A14A45" w:rsidRDefault="009B6142" w:rsidP="00EE6EBA">
            <w:pPr>
              <w:pStyle w:val="Style2"/>
              <w:numPr>
                <w:ilvl w:val="0"/>
                <w:numId w:val="0"/>
              </w:numPr>
              <w:spacing w:line="276" w:lineRule="auto"/>
              <w:ind w:left="34"/>
              <w:jc w:val="center"/>
              <w:rPr>
                <w:rStyle w:val="Lienhypertexte"/>
                <w:rFonts w:cs="Arial"/>
                <w:color w:val="auto"/>
                <w:sz w:val="18"/>
                <w:szCs w:val="18"/>
                <w:u w:val="none"/>
              </w:rPr>
            </w:pPr>
            <w:r w:rsidRPr="00A14A45">
              <w:rPr>
                <w:rStyle w:val="Lienhypertexte"/>
                <w:rFonts w:cs="Arial"/>
                <w:color w:val="auto"/>
                <w:sz w:val="16"/>
                <w:szCs w:val="16"/>
                <w:u w:val="none"/>
              </w:rPr>
              <w:t>2 jours ouvrés</w:t>
            </w:r>
          </w:p>
        </w:tc>
        <w:tc>
          <w:tcPr>
            <w:tcW w:w="2092" w:type="dxa"/>
            <w:vAlign w:val="center"/>
          </w:tcPr>
          <w:p w14:paraId="6BDADB23" w14:textId="77777777" w:rsidR="009B6142" w:rsidRPr="00A14A45" w:rsidRDefault="009B6142" w:rsidP="00EE6EBA">
            <w:pPr>
              <w:pStyle w:val="Style2"/>
              <w:numPr>
                <w:ilvl w:val="0"/>
                <w:numId w:val="0"/>
              </w:numPr>
              <w:spacing w:line="276" w:lineRule="auto"/>
              <w:ind w:left="34"/>
              <w:jc w:val="center"/>
              <w:rPr>
                <w:rStyle w:val="Lienhypertexte"/>
                <w:rFonts w:cs="Arial"/>
                <w:color w:val="auto"/>
                <w:sz w:val="18"/>
                <w:szCs w:val="18"/>
                <w:u w:val="none"/>
              </w:rPr>
            </w:pPr>
            <w:r w:rsidRPr="00A14A45">
              <w:rPr>
                <w:rStyle w:val="Lienhypertexte"/>
                <w:rFonts w:cs="Arial"/>
                <w:color w:val="auto"/>
                <w:sz w:val="16"/>
                <w:szCs w:val="16"/>
                <w:u w:val="none"/>
              </w:rPr>
              <w:t>De la réunion</w:t>
            </w:r>
          </w:p>
        </w:tc>
      </w:tr>
      <w:tr w:rsidR="009B6142" w:rsidRPr="00A14A45" w14:paraId="0DA7A87F" w14:textId="77777777" w:rsidTr="00EE6EBA">
        <w:trPr>
          <w:trHeight w:val="340"/>
        </w:trPr>
        <w:tc>
          <w:tcPr>
            <w:tcW w:w="5812" w:type="dxa"/>
          </w:tcPr>
          <w:p w14:paraId="486ABD17" w14:textId="77777777" w:rsidR="009B6142" w:rsidRPr="00A14A45" w:rsidRDefault="009B6142" w:rsidP="00EE6EBA">
            <w:pPr>
              <w:spacing w:after="240"/>
              <w:rPr>
                <w:sz w:val="18"/>
                <w:szCs w:val="18"/>
              </w:rPr>
            </w:pPr>
            <w:r w:rsidRPr="00A14A45">
              <w:rPr>
                <w:rStyle w:val="Lienhypertexte"/>
                <w:rFonts w:cs="Arial"/>
                <w:color w:val="auto"/>
                <w:sz w:val="16"/>
                <w:szCs w:val="16"/>
                <w:u w:val="none"/>
              </w:rPr>
              <w:t xml:space="preserve">Pour chaque nouveau rendu </w:t>
            </w:r>
            <w:r w:rsidRPr="00A14A45">
              <w:rPr>
                <w:rStyle w:val="Lienhypertexte"/>
                <w:rFonts w:cs="Arial"/>
                <w:b/>
                <w:color w:val="auto"/>
                <w:sz w:val="16"/>
                <w:szCs w:val="16"/>
                <w:u w:val="none"/>
              </w:rPr>
              <w:t>la vérification et l’éventuelle mise à jour</w:t>
            </w:r>
            <w:r w:rsidRPr="00A14A45">
              <w:rPr>
                <w:rStyle w:val="Lienhypertexte"/>
                <w:rFonts w:cs="Arial"/>
                <w:color w:val="auto"/>
                <w:sz w:val="16"/>
                <w:szCs w:val="16"/>
                <w:u w:val="none"/>
              </w:rPr>
              <w:t xml:space="preserve"> des éléments détaillés pour chaque mission ci-dessous.</w:t>
            </w:r>
          </w:p>
        </w:tc>
        <w:tc>
          <w:tcPr>
            <w:tcW w:w="1418" w:type="dxa"/>
            <w:vAlign w:val="center"/>
          </w:tcPr>
          <w:p w14:paraId="41E4FB1D" w14:textId="77777777" w:rsidR="009B6142" w:rsidRPr="00A14A45" w:rsidRDefault="009B6142" w:rsidP="00EE6EBA">
            <w:pPr>
              <w:pStyle w:val="Style2"/>
              <w:numPr>
                <w:ilvl w:val="0"/>
                <w:numId w:val="0"/>
              </w:numPr>
              <w:spacing w:line="276" w:lineRule="auto"/>
              <w:ind w:left="34"/>
              <w:jc w:val="center"/>
              <w:rPr>
                <w:rStyle w:val="Lienhypertexte"/>
                <w:rFonts w:cs="Arial"/>
                <w:color w:val="auto"/>
                <w:sz w:val="18"/>
                <w:szCs w:val="18"/>
                <w:u w:val="none"/>
              </w:rPr>
            </w:pPr>
            <w:r w:rsidRPr="00A14A45">
              <w:rPr>
                <w:rStyle w:val="Lienhypertexte"/>
                <w:rFonts w:cs="Arial"/>
                <w:color w:val="auto"/>
                <w:sz w:val="16"/>
                <w:szCs w:val="16"/>
                <w:u w:val="none"/>
              </w:rPr>
              <w:t>2 semaines</w:t>
            </w:r>
          </w:p>
        </w:tc>
        <w:tc>
          <w:tcPr>
            <w:tcW w:w="2092" w:type="dxa"/>
            <w:vAlign w:val="center"/>
          </w:tcPr>
          <w:p w14:paraId="0882669F" w14:textId="77777777" w:rsidR="009B6142" w:rsidRPr="00A14A45" w:rsidRDefault="009B6142" w:rsidP="00EE6EBA">
            <w:pPr>
              <w:pStyle w:val="Style2"/>
              <w:numPr>
                <w:ilvl w:val="0"/>
                <w:numId w:val="0"/>
              </w:numPr>
              <w:spacing w:line="276" w:lineRule="auto"/>
              <w:ind w:left="34"/>
              <w:jc w:val="center"/>
              <w:rPr>
                <w:rStyle w:val="Lienhypertexte"/>
                <w:rFonts w:cs="Arial"/>
                <w:color w:val="auto"/>
                <w:sz w:val="18"/>
                <w:szCs w:val="18"/>
                <w:u w:val="none"/>
              </w:rPr>
            </w:pPr>
            <w:r w:rsidRPr="00A14A45">
              <w:rPr>
                <w:rStyle w:val="Lienhypertexte"/>
                <w:rFonts w:cs="Arial"/>
                <w:color w:val="auto"/>
                <w:sz w:val="16"/>
                <w:szCs w:val="16"/>
                <w:u w:val="none"/>
              </w:rPr>
              <w:t>De la transmission des plans et fichiers</w:t>
            </w:r>
          </w:p>
        </w:tc>
      </w:tr>
      <w:tr w:rsidR="009B6142" w:rsidRPr="00A14A45" w14:paraId="58CEA612" w14:textId="77777777" w:rsidTr="00EE6EBA">
        <w:trPr>
          <w:trHeight w:val="60"/>
        </w:trPr>
        <w:tc>
          <w:tcPr>
            <w:tcW w:w="5812" w:type="dxa"/>
          </w:tcPr>
          <w:p w14:paraId="73F7D598" w14:textId="24C73AD8" w:rsidR="009B6142" w:rsidRPr="00A14A45" w:rsidRDefault="009B6142" w:rsidP="00EE6EBA">
            <w:pPr>
              <w:spacing w:after="240"/>
              <w:rPr>
                <w:sz w:val="18"/>
                <w:szCs w:val="18"/>
              </w:rPr>
            </w:pPr>
            <w:r w:rsidRPr="00A14A45">
              <w:rPr>
                <w:rStyle w:val="Lienhypertexte"/>
                <w:rFonts w:cs="Arial"/>
                <w:b/>
                <w:color w:val="auto"/>
                <w:sz w:val="16"/>
                <w:szCs w:val="16"/>
                <w:u w:val="none"/>
              </w:rPr>
              <w:t>Les rapports d’analyse</w:t>
            </w:r>
            <w:r w:rsidR="005A0077" w:rsidRPr="00A14A45">
              <w:rPr>
                <w:rStyle w:val="Lienhypertexte"/>
                <w:rFonts w:cs="Arial"/>
                <w:b/>
                <w:color w:val="auto"/>
                <w:sz w:val="16"/>
                <w:szCs w:val="16"/>
                <w:u w:val="none"/>
              </w:rPr>
              <w:t xml:space="preserve"> et ses annexes</w:t>
            </w:r>
            <w:r w:rsidRPr="00A14A45">
              <w:rPr>
                <w:rStyle w:val="Lienhypertexte"/>
                <w:rFonts w:cs="Arial"/>
                <w:b/>
                <w:color w:val="auto"/>
                <w:sz w:val="16"/>
                <w:szCs w:val="16"/>
                <w:u w:val="none"/>
              </w:rPr>
              <w:t>,</w:t>
            </w:r>
            <w:r w:rsidRPr="00A14A45">
              <w:rPr>
                <w:rStyle w:val="Lienhypertexte"/>
                <w:rFonts w:cs="Arial"/>
                <w:color w:val="auto"/>
                <w:sz w:val="16"/>
                <w:szCs w:val="16"/>
                <w:u w:val="none"/>
              </w:rPr>
              <w:t xml:space="preserve"> organisés selon les thématiques identifiées en lien avec la maîtrise d’ouvrage et regroupant les avis, les observations, les propositions, etc. formulés par le titulaire.</w:t>
            </w:r>
          </w:p>
        </w:tc>
        <w:tc>
          <w:tcPr>
            <w:tcW w:w="1418" w:type="dxa"/>
            <w:vAlign w:val="center"/>
          </w:tcPr>
          <w:p w14:paraId="05CA10AC" w14:textId="77777777" w:rsidR="009B6142" w:rsidRPr="00A14A45" w:rsidRDefault="009B6142" w:rsidP="00EE6EBA">
            <w:pPr>
              <w:pStyle w:val="Style2"/>
              <w:numPr>
                <w:ilvl w:val="0"/>
                <w:numId w:val="0"/>
              </w:numPr>
              <w:spacing w:line="276" w:lineRule="auto"/>
              <w:ind w:left="34"/>
              <w:jc w:val="center"/>
              <w:rPr>
                <w:rStyle w:val="Lienhypertexte"/>
                <w:rFonts w:cs="Arial"/>
                <w:color w:val="auto"/>
                <w:sz w:val="18"/>
                <w:szCs w:val="18"/>
                <w:u w:val="none"/>
              </w:rPr>
            </w:pPr>
            <w:r w:rsidRPr="00A14A45">
              <w:rPr>
                <w:rStyle w:val="Lienhypertexte"/>
                <w:rFonts w:cs="Arial"/>
                <w:color w:val="auto"/>
                <w:sz w:val="16"/>
                <w:szCs w:val="16"/>
                <w:u w:val="none"/>
              </w:rPr>
              <w:t>2 semaines</w:t>
            </w:r>
          </w:p>
        </w:tc>
        <w:tc>
          <w:tcPr>
            <w:tcW w:w="2092" w:type="dxa"/>
            <w:vAlign w:val="center"/>
          </w:tcPr>
          <w:p w14:paraId="33EE520E" w14:textId="77777777" w:rsidR="009B6142" w:rsidRPr="00A14A45" w:rsidRDefault="009B6142" w:rsidP="00EE6EBA">
            <w:pPr>
              <w:pStyle w:val="Style2"/>
              <w:numPr>
                <w:ilvl w:val="0"/>
                <w:numId w:val="0"/>
              </w:numPr>
              <w:spacing w:line="276" w:lineRule="auto"/>
              <w:ind w:left="34"/>
              <w:jc w:val="center"/>
              <w:rPr>
                <w:rStyle w:val="Lienhypertexte"/>
                <w:rFonts w:cs="Arial"/>
                <w:color w:val="auto"/>
                <w:sz w:val="18"/>
                <w:szCs w:val="18"/>
                <w:u w:val="none"/>
              </w:rPr>
            </w:pPr>
            <w:r w:rsidRPr="00A14A45">
              <w:rPr>
                <w:rStyle w:val="Lienhypertexte"/>
                <w:rFonts w:cs="Arial"/>
                <w:color w:val="auto"/>
                <w:sz w:val="16"/>
                <w:szCs w:val="16"/>
                <w:u w:val="none"/>
              </w:rPr>
              <w:t>De la transmission des plans et fichiers</w:t>
            </w:r>
          </w:p>
        </w:tc>
      </w:tr>
      <w:tr w:rsidR="009B6142" w:rsidRPr="00A14A45" w14:paraId="2EC771EF" w14:textId="77777777" w:rsidTr="00EE6EBA">
        <w:trPr>
          <w:trHeight w:val="60"/>
        </w:trPr>
        <w:tc>
          <w:tcPr>
            <w:tcW w:w="5812" w:type="dxa"/>
          </w:tcPr>
          <w:p w14:paraId="747227DF" w14:textId="77777777" w:rsidR="009B6142" w:rsidRPr="00A14A45" w:rsidRDefault="009B6142" w:rsidP="00EE6EBA">
            <w:pPr>
              <w:rPr>
                <w:sz w:val="18"/>
                <w:szCs w:val="18"/>
              </w:rPr>
            </w:pPr>
            <w:r w:rsidRPr="00A14A45">
              <w:rPr>
                <w:rStyle w:val="Lienhypertexte"/>
                <w:rFonts w:cs="Arial"/>
                <w:b/>
                <w:color w:val="auto"/>
                <w:sz w:val="16"/>
                <w:szCs w:val="16"/>
                <w:u w:val="none"/>
              </w:rPr>
              <w:t>La compilation dans un document unique de l’ensemble des observations</w:t>
            </w:r>
            <w:r w:rsidRPr="00A14A45">
              <w:rPr>
                <w:rStyle w:val="Lienhypertexte"/>
                <w:rFonts w:cs="Arial"/>
                <w:color w:val="auto"/>
                <w:sz w:val="16"/>
                <w:szCs w:val="16"/>
                <w:u w:val="none"/>
              </w:rPr>
              <w:t xml:space="preserve"> émises par la maîtrise d’ouvrage et les autres AMO, accompagnée d’un tableau de synthèse répertoriant l’ensemble des observations.</w:t>
            </w:r>
          </w:p>
        </w:tc>
        <w:tc>
          <w:tcPr>
            <w:tcW w:w="1418" w:type="dxa"/>
            <w:vAlign w:val="center"/>
          </w:tcPr>
          <w:p w14:paraId="5A709B02" w14:textId="77777777" w:rsidR="009B6142" w:rsidRPr="00A14A45" w:rsidRDefault="009B6142" w:rsidP="00EE6EBA">
            <w:pPr>
              <w:pStyle w:val="Style2"/>
              <w:numPr>
                <w:ilvl w:val="0"/>
                <w:numId w:val="0"/>
              </w:numPr>
              <w:spacing w:line="276" w:lineRule="auto"/>
              <w:ind w:left="34"/>
              <w:jc w:val="center"/>
              <w:rPr>
                <w:rStyle w:val="Lienhypertexte"/>
                <w:rFonts w:cs="Arial"/>
                <w:color w:val="auto"/>
                <w:sz w:val="18"/>
                <w:szCs w:val="18"/>
                <w:u w:val="none"/>
              </w:rPr>
            </w:pPr>
            <w:r w:rsidRPr="00A14A45">
              <w:rPr>
                <w:rStyle w:val="Lienhypertexte"/>
                <w:rFonts w:cs="Arial"/>
                <w:color w:val="auto"/>
                <w:sz w:val="18"/>
                <w:szCs w:val="18"/>
                <w:u w:val="none"/>
              </w:rPr>
              <w:t>1 semaines</w:t>
            </w:r>
          </w:p>
        </w:tc>
        <w:tc>
          <w:tcPr>
            <w:tcW w:w="2092" w:type="dxa"/>
            <w:vAlign w:val="center"/>
          </w:tcPr>
          <w:p w14:paraId="2CF78574" w14:textId="77777777" w:rsidR="009B6142" w:rsidRPr="00A14A45" w:rsidRDefault="009B6142" w:rsidP="00EE6EBA">
            <w:pPr>
              <w:pStyle w:val="Style2"/>
              <w:numPr>
                <w:ilvl w:val="0"/>
                <w:numId w:val="0"/>
              </w:numPr>
              <w:spacing w:line="276" w:lineRule="auto"/>
              <w:ind w:left="34"/>
              <w:jc w:val="center"/>
              <w:rPr>
                <w:rStyle w:val="Lienhypertexte"/>
                <w:rFonts w:cs="Arial"/>
                <w:color w:val="auto"/>
                <w:sz w:val="18"/>
                <w:szCs w:val="18"/>
                <w:u w:val="none"/>
              </w:rPr>
            </w:pPr>
            <w:r w:rsidRPr="00A14A45">
              <w:rPr>
                <w:rStyle w:val="Lienhypertexte"/>
                <w:rFonts w:cs="Arial"/>
                <w:color w:val="auto"/>
                <w:sz w:val="16"/>
                <w:szCs w:val="16"/>
                <w:u w:val="none"/>
              </w:rPr>
              <w:t>De la transmission des avis</w:t>
            </w:r>
          </w:p>
        </w:tc>
      </w:tr>
      <w:tr w:rsidR="009B6142" w:rsidRPr="00A14A45" w14:paraId="6707B07B" w14:textId="77777777" w:rsidTr="00EE6EBA">
        <w:trPr>
          <w:trHeight w:val="60"/>
        </w:trPr>
        <w:tc>
          <w:tcPr>
            <w:tcW w:w="5812" w:type="dxa"/>
          </w:tcPr>
          <w:p w14:paraId="346A998B" w14:textId="77777777" w:rsidR="009B6142" w:rsidRPr="00A14A45" w:rsidRDefault="009B6142" w:rsidP="00EE6EBA">
            <w:pPr>
              <w:rPr>
                <w:sz w:val="18"/>
                <w:szCs w:val="18"/>
              </w:rPr>
            </w:pPr>
            <w:r w:rsidRPr="00A14A45">
              <w:rPr>
                <w:rStyle w:val="Lienhypertexte"/>
                <w:rFonts w:cs="Arial"/>
                <w:b/>
                <w:color w:val="auto"/>
                <w:sz w:val="16"/>
                <w:szCs w:val="16"/>
                <w:u w:val="none"/>
              </w:rPr>
              <w:t>Les documents</w:t>
            </w:r>
            <w:r w:rsidRPr="00A14A45">
              <w:rPr>
                <w:rStyle w:val="Lienhypertexte"/>
                <w:rFonts w:cs="Arial"/>
                <w:color w:val="auto"/>
                <w:sz w:val="16"/>
                <w:szCs w:val="16"/>
                <w:u w:val="none"/>
              </w:rPr>
              <w:t xml:space="preserve"> (MOE, MOA, autres AMO, …) </w:t>
            </w:r>
            <w:r w:rsidRPr="00A14A45">
              <w:rPr>
                <w:rStyle w:val="Lienhypertexte"/>
                <w:rFonts w:cs="Arial"/>
                <w:b/>
                <w:color w:val="auto"/>
                <w:sz w:val="16"/>
                <w:szCs w:val="16"/>
                <w:u w:val="none"/>
              </w:rPr>
              <w:t>complétés par ses commentaires et/ou proposition</w:t>
            </w:r>
            <w:r w:rsidRPr="00A14A45">
              <w:rPr>
                <w:rStyle w:val="Lienhypertexte"/>
                <w:rFonts w:cs="Arial"/>
                <w:color w:val="auto"/>
                <w:sz w:val="16"/>
                <w:szCs w:val="16"/>
                <w:u w:val="none"/>
              </w:rPr>
              <w:t xml:space="preserve"> dans le cadre des relectures que la maîtrise d’ouvrage pourrait lui demander.</w:t>
            </w:r>
          </w:p>
        </w:tc>
        <w:tc>
          <w:tcPr>
            <w:tcW w:w="1418" w:type="dxa"/>
            <w:vAlign w:val="center"/>
          </w:tcPr>
          <w:p w14:paraId="78913A6A" w14:textId="77777777" w:rsidR="009B6142" w:rsidRPr="00A14A45" w:rsidRDefault="009B6142" w:rsidP="00EE6EBA">
            <w:pPr>
              <w:pStyle w:val="Style2"/>
              <w:numPr>
                <w:ilvl w:val="0"/>
                <w:numId w:val="0"/>
              </w:numPr>
              <w:spacing w:line="276" w:lineRule="auto"/>
              <w:ind w:left="34"/>
              <w:jc w:val="center"/>
              <w:rPr>
                <w:rStyle w:val="Lienhypertexte"/>
                <w:rFonts w:cs="Arial"/>
                <w:color w:val="auto"/>
                <w:sz w:val="18"/>
                <w:szCs w:val="18"/>
                <w:u w:val="none"/>
              </w:rPr>
            </w:pPr>
            <w:r w:rsidRPr="00A14A45">
              <w:rPr>
                <w:rStyle w:val="Lienhypertexte"/>
                <w:rFonts w:cs="Arial"/>
                <w:color w:val="auto"/>
                <w:sz w:val="16"/>
                <w:szCs w:val="16"/>
                <w:u w:val="none"/>
              </w:rPr>
              <w:t>3 jours ouvrés par document</w:t>
            </w:r>
          </w:p>
        </w:tc>
        <w:tc>
          <w:tcPr>
            <w:tcW w:w="2092" w:type="dxa"/>
            <w:vAlign w:val="center"/>
          </w:tcPr>
          <w:p w14:paraId="767AFB4D" w14:textId="77777777" w:rsidR="009B6142" w:rsidRPr="00A14A45" w:rsidRDefault="009B6142" w:rsidP="00EE6EBA">
            <w:pPr>
              <w:pStyle w:val="Style2"/>
              <w:numPr>
                <w:ilvl w:val="0"/>
                <w:numId w:val="0"/>
              </w:numPr>
              <w:spacing w:line="276" w:lineRule="auto"/>
              <w:ind w:left="34"/>
              <w:jc w:val="center"/>
              <w:rPr>
                <w:rStyle w:val="Lienhypertexte"/>
                <w:rFonts w:cs="Arial"/>
                <w:color w:val="auto"/>
                <w:sz w:val="18"/>
                <w:szCs w:val="18"/>
                <w:u w:val="none"/>
              </w:rPr>
            </w:pPr>
            <w:r w:rsidRPr="00A14A45">
              <w:rPr>
                <w:rStyle w:val="Lienhypertexte"/>
                <w:rFonts w:cs="Arial"/>
                <w:color w:val="auto"/>
                <w:sz w:val="16"/>
                <w:szCs w:val="16"/>
                <w:u w:val="none"/>
              </w:rPr>
              <w:t>De la réception du document</w:t>
            </w:r>
          </w:p>
        </w:tc>
      </w:tr>
      <w:tr w:rsidR="009B6142" w:rsidRPr="00A14A45" w14:paraId="4FAE50D6" w14:textId="77777777" w:rsidTr="00EE6EBA">
        <w:trPr>
          <w:trHeight w:val="60"/>
        </w:trPr>
        <w:tc>
          <w:tcPr>
            <w:tcW w:w="5812" w:type="dxa"/>
            <w:vAlign w:val="center"/>
          </w:tcPr>
          <w:p w14:paraId="2D0A5419" w14:textId="77777777" w:rsidR="009B6142" w:rsidRPr="00A14A45" w:rsidRDefault="009B6142" w:rsidP="00DE7BF3">
            <w:pPr>
              <w:rPr>
                <w:rStyle w:val="Lienhypertexte"/>
                <w:rFonts w:cs="Arial"/>
                <w:b/>
                <w:color w:val="auto"/>
                <w:sz w:val="16"/>
                <w:szCs w:val="16"/>
                <w:u w:val="none"/>
              </w:rPr>
            </w:pPr>
            <w:r w:rsidRPr="00A14A45">
              <w:rPr>
                <w:rStyle w:val="Lienhypertexte"/>
                <w:rFonts w:cs="Arial"/>
                <w:b/>
                <w:color w:val="auto"/>
                <w:sz w:val="16"/>
                <w:szCs w:val="16"/>
                <w:u w:val="none"/>
              </w:rPr>
              <w:t>Tableau mensuel de suivi des livrables des prestataires</w:t>
            </w:r>
          </w:p>
        </w:tc>
        <w:tc>
          <w:tcPr>
            <w:tcW w:w="1418" w:type="dxa"/>
            <w:vAlign w:val="center"/>
          </w:tcPr>
          <w:p w14:paraId="00490EC4" w14:textId="77777777" w:rsidR="009B6142" w:rsidRPr="00A14A45" w:rsidRDefault="009B6142" w:rsidP="00EE6EBA">
            <w:pPr>
              <w:pStyle w:val="Style2"/>
              <w:numPr>
                <w:ilvl w:val="0"/>
                <w:numId w:val="0"/>
              </w:numPr>
              <w:spacing w:line="276" w:lineRule="auto"/>
              <w:ind w:left="34"/>
              <w:jc w:val="center"/>
              <w:rPr>
                <w:rStyle w:val="Lienhypertexte"/>
                <w:rFonts w:cs="Arial"/>
                <w:color w:val="auto"/>
                <w:sz w:val="18"/>
                <w:szCs w:val="18"/>
                <w:u w:val="none"/>
              </w:rPr>
            </w:pPr>
            <w:r w:rsidRPr="00A14A45">
              <w:rPr>
                <w:rStyle w:val="Lienhypertexte"/>
                <w:rFonts w:cs="Arial"/>
                <w:color w:val="auto"/>
                <w:sz w:val="16"/>
                <w:szCs w:val="16"/>
                <w:u w:val="none"/>
              </w:rPr>
              <w:t>Tous les mois ou sous 3 jours ouvrés à la demande de la MOA</w:t>
            </w:r>
          </w:p>
        </w:tc>
        <w:tc>
          <w:tcPr>
            <w:tcW w:w="2092" w:type="dxa"/>
            <w:vAlign w:val="center"/>
          </w:tcPr>
          <w:p w14:paraId="0DC813DA" w14:textId="77777777" w:rsidR="009B6142" w:rsidRPr="00A14A45" w:rsidRDefault="009B6142" w:rsidP="00EE6EBA">
            <w:pPr>
              <w:pStyle w:val="Style2"/>
              <w:numPr>
                <w:ilvl w:val="0"/>
                <w:numId w:val="0"/>
              </w:numPr>
              <w:spacing w:line="276" w:lineRule="auto"/>
              <w:ind w:left="34"/>
              <w:jc w:val="center"/>
              <w:rPr>
                <w:rStyle w:val="Lienhypertexte"/>
                <w:rFonts w:cs="Arial"/>
                <w:color w:val="auto"/>
                <w:sz w:val="18"/>
                <w:szCs w:val="18"/>
                <w:u w:val="none"/>
              </w:rPr>
            </w:pPr>
            <w:r w:rsidRPr="00A14A45">
              <w:rPr>
                <w:rStyle w:val="Lienhypertexte"/>
                <w:rFonts w:cs="Arial"/>
                <w:color w:val="auto"/>
                <w:sz w:val="16"/>
                <w:szCs w:val="16"/>
                <w:u w:val="none"/>
              </w:rPr>
              <w:t>De la date de la demande de la MOA (</w:t>
            </w:r>
            <w:proofErr w:type="gramStart"/>
            <w:r w:rsidRPr="00A14A45">
              <w:rPr>
                <w:rStyle w:val="Lienhypertexte"/>
                <w:rFonts w:cs="Arial"/>
                <w:color w:val="auto"/>
                <w:sz w:val="16"/>
                <w:szCs w:val="16"/>
                <w:u w:val="none"/>
              </w:rPr>
              <w:t>email</w:t>
            </w:r>
            <w:proofErr w:type="gramEnd"/>
            <w:r w:rsidRPr="00A14A45">
              <w:rPr>
                <w:rStyle w:val="Lienhypertexte"/>
                <w:rFonts w:cs="Arial"/>
                <w:color w:val="auto"/>
                <w:sz w:val="16"/>
                <w:szCs w:val="16"/>
                <w:u w:val="none"/>
              </w:rPr>
              <w:t>)</w:t>
            </w:r>
          </w:p>
        </w:tc>
      </w:tr>
      <w:tr w:rsidR="009B6142" w:rsidRPr="00A14A45" w14:paraId="46BE4B53" w14:textId="77777777" w:rsidTr="00EE6EBA">
        <w:trPr>
          <w:trHeight w:val="60"/>
        </w:trPr>
        <w:tc>
          <w:tcPr>
            <w:tcW w:w="5812" w:type="dxa"/>
            <w:vAlign w:val="center"/>
          </w:tcPr>
          <w:p w14:paraId="6D600440" w14:textId="77777777" w:rsidR="009B6142" w:rsidRPr="00A14A45" w:rsidRDefault="009B6142" w:rsidP="00DE7BF3">
            <w:pPr>
              <w:rPr>
                <w:rStyle w:val="Lienhypertexte"/>
                <w:rFonts w:cs="Arial"/>
                <w:b/>
                <w:color w:val="auto"/>
                <w:sz w:val="16"/>
                <w:szCs w:val="16"/>
                <w:u w:val="none"/>
              </w:rPr>
            </w:pPr>
            <w:r w:rsidRPr="00A14A45">
              <w:rPr>
                <w:rStyle w:val="Lienhypertexte"/>
                <w:rFonts w:cs="Arial"/>
                <w:b/>
                <w:color w:val="auto"/>
                <w:sz w:val="16"/>
                <w:szCs w:val="16"/>
                <w:u w:val="none"/>
              </w:rPr>
              <w:t xml:space="preserve">Plannings et note de coordination des travaux </w:t>
            </w:r>
          </w:p>
        </w:tc>
        <w:tc>
          <w:tcPr>
            <w:tcW w:w="1418" w:type="dxa"/>
            <w:vAlign w:val="center"/>
          </w:tcPr>
          <w:p w14:paraId="17900DDA" w14:textId="77777777" w:rsidR="009B6142" w:rsidRPr="00A14A45" w:rsidRDefault="009B6142" w:rsidP="00EE6EBA">
            <w:pPr>
              <w:pStyle w:val="Style2"/>
              <w:numPr>
                <w:ilvl w:val="0"/>
                <w:numId w:val="0"/>
              </w:numPr>
              <w:spacing w:line="276" w:lineRule="auto"/>
              <w:ind w:left="34"/>
              <w:jc w:val="center"/>
              <w:rPr>
                <w:rStyle w:val="Lienhypertexte"/>
                <w:rFonts w:cs="Arial"/>
                <w:color w:val="auto"/>
                <w:sz w:val="18"/>
                <w:szCs w:val="18"/>
                <w:u w:val="none"/>
              </w:rPr>
            </w:pPr>
            <w:r w:rsidRPr="00A14A45">
              <w:rPr>
                <w:rStyle w:val="Lienhypertexte"/>
                <w:rFonts w:cs="Arial"/>
                <w:color w:val="auto"/>
                <w:sz w:val="16"/>
                <w:szCs w:val="16"/>
                <w:u w:val="none"/>
              </w:rPr>
              <w:t>Tous les mois ou sous 3 jours ouvrés à la demande de la MOA</w:t>
            </w:r>
          </w:p>
        </w:tc>
        <w:tc>
          <w:tcPr>
            <w:tcW w:w="2092" w:type="dxa"/>
            <w:vAlign w:val="center"/>
          </w:tcPr>
          <w:p w14:paraId="0C702EC1" w14:textId="77777777" w:rsidR="009B6142" w:rsidRPr="00A14A45" w:rsidRDefault="009B6142" w:rsidP="00EE6EBA">
            <w:pPr>
              <w:pStyle w:val="Style2"/>
              <w:numPr>
                <w:ilvl w:val="0"/>
                <w:numId w:val="0"/>
              </w:numPr>
              <w:spacing w:line="276" w:lineRule="auto"/>
              <w:ind w:left="34"/>
              <w:jc w:val="center"/>
              <w:rPr>
                <w:rStyle w:val="Lienhypertexte"/>
                <w:rFonts w:cs="Arial"/>
                <w:color w:val="auto"/>
                <w:sz w:val="18"/>
                <w:szCs w:val="18"/>
                <w:u w:val="none"/>
              </w:rPr>
            </w:pPr>
            <w:r w:rsidRPr="00A14A45">
              <w:rPr>
                <w:rStyle w:val="Lienhypertexte"/>
                <w:rFonts w:cs="Arial"/>
                <w:color w:val="auto"/>
                <w:sz w:val="16"/>
                <w:szCs w:val="16"/>
                <w:u w:val="none"/>
              </w:rPr>
              <w:t>De la date de la demande de la MOA (</w:t>
            </w:r>
            <w:proofErr w:type="gramStart"/>
            <w:r w:rsidRPr="00A14A45">
              <w:rPr>
                <w:rStyle w:val="Lienhypertexte"/>
                <w:rFonts w:cs="Arial"/>
                <w:color w:val="auto"/>
                <w:sz w:val="16"/>
                <w:szCs w:val="16"/>
                <w:u w:val="none"/>
              </w:rPr>
              <w:t>email</w:t>
            </w:r>
            <w:proofErr w:type="gramEnd"/>
            <w:r w:rsidRPr="00A14A45">
              <w:rPr>
                <w:rStyle w:val="Lienhypertexte"/>
                <w:rFonts w:cs="Arial"/>
                <w:color w:val="auto"/>
                <w:sz w:val="16"/>
                <w:szCs w:val="16"/>
                <w:u w:val="none"/>
              </w:rPr>
              <w:t>)</w:t>
            </w:r>
          </w:p>
        </w:tc>
      </w:tr>
      <w:tr w:rsidR="009B6142" w:rsidRPr="00A14A45" w14:paraId="1074AE6D" w14:textId="77777777" w:rsidTr="00EE6EBA">
        <w:trPr>
          <w:trHeight w:val="60"/>
        </w:trPr>
        <w:tc>
          <w:tcPr>
            <w:tcW w:w="5812" w:type="dxa"/>
            <w:vAlign w:val="center"/>
          </w:tcPr>
          <w:p w14:paraId="0D5C8540" w14:textId="2677B62D" w:rsidR="009B6142" w:rsidRPr="00A14A45" w:rsidRDefault="009B6142" w:rsidP="00DE7BF3">
            <w:pPr>
              <w:rPr>
                <w:rStyle w:val="Lienhypertexte"/>
                <w:rFonts w:cs="Arial"/>
                <w:b/>
                <w:color w:val="auto"/>
                <w:sz w:val="16"/>
                <w:szCs w:val="16"/>
                <w:u w:val="none"/>
              </w:rPr>
            </w:pPr>
            <w:r w:rsidRPr="00A14A45">
              <w:rPr>
                <w:rStyle w:val="Lienhypertexte"/>
                <w:rFonts w:cs="Arial"/>
                <w:b/>
                <w:color w:val="auto"/>
                <w:sz w:val="16"/>
                <w:szCs w:val="16"/>
                <w:u w:val="none"/>
              </w:rPr>
              <w:t>La prise en compte du dossier de permis de construire</w:t>
            </w:r>
            <w:r w:rsidR="005A0C31" w:rsidRPr="00A14A45">
              <w:rPr>
                <w:rStyle w:val="Lienhypertexte"/>
                <w:rFonts w:cs="Arial"/>
                <w:b/>
                <w:color w:val="auto"/>
                <w:sz w:val="16"/>
                <w:szCs w:val="16"/>
                <w:u w:val="none"/>
              </w:rPr>
              <w:t xml:space="preserve"> et des procédures et avis réglementaires</w:t>
            </w:r>
          </w:p>
        </w:tc>
        <w:tc>
          <w:tcPr>
            <w:tcW w:w="1418" w:type="dxa"/>
            <w:vAlign w:val="center"/>
          </w:tcPr>
          <w:p w14:paraId="3170906A" w14:textId="77777777" w:rsidR="009B6142" w:rsidRPr="00A14A45" w:rsidRDefault="009B6142" w:rsidP="00EE6EBA">
            <w:pPr>
              <w:pStyle w:val="Style2"/>
              <w:numPr>
                <w:ilvl w:val="0"/>
                <w:numId w:val="0"/>
              </w:numPr>
              <w:spacing w:line="276" w:lineRule="auto"/>
              <w:ind w:left="34"/>
              <w:jc w:val="center"/>
              <w:rPr>
                <w:rStyle w:val="Lienhypertexte"/>
                <w:rFonts w:cs="Arial"/>
                <w:color w:val="auto"/>
                <w:sz w:val="16"/>
                <w:szCs w:val="16"/>
                <w:u w:val="none"/>
              </w:rPr>
            </w:pPr>
            <w:r w:rsidRPr="00A14A45">
              <w:rPr>
                <w:rStyle w:val="Lienhypertexte"/>
                <w:rFonts w:cs="Arial"/>
                <w:color w:val="auto"/>
                <w:sz w:val="16"/>
                <w:szCs w:val="16"/>
                <w:u w:val="none"/>
              </w:rPr>
              <w:t>2 semaines</w:t>
            </w:r>
          </w:p>
        </w:tc>
        <w:tc>
          <w:tcPr>
            <w:tcW w:w="2092" w:type="dxa"/>
            <w:vAlign w:val="center"/>
          </w:tcPr>
          <w:p w14:paraId="4660F3C5" w14:textId="5C01263D" w:rsidR="009B6142" w:rsidRPr="00A14A45" w:rsidRDefault="009B6142" w:rsidP="00EE6EBA">
            <w:pPr>
              <w:pStyle w:val="Style2"/>
              <w:numPr>
                <w:ilvl w:val="0"/>
                <w:numId w:val="0"/>
              </w:numPr>
              <w:spacing w:line="276" w:lineRule="auto"/>
              <w:ind w:left="34"/>
              <w:jc w:val="center"/>
              <w:rPr>
                <w:rStyle w:val="Lienhypertexte"/>
                <w:rFonts w:cs="Arial"/>
                <w:color w:val="auto"/>
                <w:sz w:val="16"/>
                <w:szCs w:val="16"/>
                <w:u w:val="none"/>
              </w:rPr>
            </w:pPr>
            <w:r w:rsidRPr="00A14A45">
              <w:rPr>
                <w:rStyle w:val="Lienhypertexte"/>
                <w:rFonts w:cs="Arial"/>
                <w:color w:val="auto"/>
                <w:sz w:val="16"/>
                <w:szCs w:val="16"/>
                <w:u w:val="none"/>
              </w:rPr>
              <w:t>A la réception de l’avis du PC</w:t>
            </w:r>
          </w:p>
        </w:tc>
      </w:tr>
    </w:tbl>
    <w:p w14:paraId="641F0ECD" w14:textId="70A84EE5" w:rsidR="00687D48" w:rsidRPr="00A14A45" w:rsidRDefault="00687D48" w:rsidP="00F174B3">
      <w:pPr>
        <w:autoSpaceDE w:val="0"/>
        <w:autoSpaceDN w:val="0"/>
        <w:adjustRightInd w:val="0"/>
        <w:rPr>
          <w:rFonts w:cstheme="minorHAnsi"/>
          <w:color w:val="000000"/>
          <w:sz w:val="18"/>
          <w:szCs w:val="18"/>
        </w:rPr>
      </w:pPr>
    </w:p>
    <w:p w14:paraId="3E6C5139" w14:textId="77777777" w:rsidR="008B0022" w:rsidRPr="00A14A45" w:rsidRDefault="008B0022">
      <w:pPr>
        <w:spacing w:after="200"/>
        <w:rPr>
          <w:b/>
          <w:color w:val="1F497D" w:themeColor="text2"/>
          <w:szCs w:val="24"/>
        </w:rPr>
      </w:pPr>
      <w:bookmarkStart w:id="42" w:name="_Toc2000159"/>
      <w:r w:rsidRPr="00A14A45">
        <w:br w:type="page"/>
      </w:r>
    </w:p>
    <w:p w14:paraId="03A29AE8" w14:textId="154CCD4A" w:rsidR="00B30899" w:rsidRPr="00A14A45" w:rsidRDefault="00B30899" w:rsidP="00B30899">
      <w:pPr>
        <w:pStyle w:val="Titre3"/>
        <w:rPr>
          <w:rFonts w:ascii="Marianne" w:hAnsi="Marianne"/>
        </w:rPr>
      </w:pPr>
      <w:bookmarkStart w:id="43" w:name="_Toc183092302"/>
      <w:r w:rsidRPr="00A14A45">
        <w:rPr>
          <w:rFonts w:ascii="Marianne" w:hAnsi="Marianne"/>
        </w:rPr>
        <w:lastRenderedPageBreak/>
        <w:t>Mission M4</w:t>
      </w:r>
      <w:r w:rsidRPr="00A14A45">
        <w:rPr>
          <w:rFonts w:ascii="Calibri" w:hAnsi="Calibri" w:cs="Calibri"/>
        </w:rPr>
        <w:t> </w:t>
      </w:r>
      <w:r w:rsidRPr="00A14A45">
        <w:rPr>
          <w:rFonts w:ascii="Marianne" w:hAnsi="Marianne"/>
        </w:rPr>
        <w:t xml:space="preserve">: assistance en phase </w:t>
      </w:r>
      <w:bookmarkEnd w:id="42"/>
      <w:r w:rsidR="003E04F4" w:rsidRPr="00A14A45">
        <w:rPr>
          <w:rFonts w:ascii="Marianne" w:hAnsi="Marianne"/>
        </w:rPr>
        <w:t>PRO</w:t>
      </w:r>
      <w:bookmarkEnd w:id="43"/>
    </w:p>
    <w:p w14:paraId="2A825BCF" w14:textId="77777777" w:rsidR="003D57A1" w:rsidRPr="00A14A45" w:rsidRDefault="003D57A1" w:rsidP="00B30899">
      <w:pPr>
        <w:tabs>
          <w:tab w:val="left" w:pos="1440"/>
        </w:tabs>
        <w:jc w:val="both"/>
        <w:rPr>
          <w:rFonts w:cstheme="minorHAnsi"/>
          <w:sz w:val="18"/>
          <w:szCs w:val="18"/>
        </w:rPr>
      </w:pPr>
    </w:p>
    <w:p w14:paraId="6608F00F" w14:textId="1F4536F5" w:rsidR="003D57A1" w:rsidRPr="00A14A45" w:rsidRDefault="003D57A1" w:rsidP="003D57A1">
      <w:pPr>
        <w:tabs>
          <w:tab w:val="left" w:pos="1440"/>
        </w:tabs>
        <w:jc w:val="both"/>
        <w:rPr>
          <w:rFonts w:cstheme="minorHAnsi"/>
          <w:sz w:val="18"/>
          <w:szCs w:val="18"/>
        </w:rPr>
      </w:pPr>
      <w:r w:rsidRPr="00A14A45">
        <w:rPr>
          <w:rFonts w:cstheme="minorHAnsi"/>
          <w:sz w:val="18"/>
          <w:szCs w:val="18"/>
        </w:rPr>
        <w:t xml:space="preserve">Le titulaire assistera le maître d’ouvrage dans ses relations avec la maîtrise d’œuvre et l’ensemble des intervenants du projet lors de la mise au point du </w:t>
      </w:r>
      <w:r w:rsidR="003E04F4" w:rsidRPr="00A14A45">
        <w:rPr>
          <w:rFonts w:cstheme="minorHAnsi"/>
          <w:sz w:val="18"/>
          <w:szCs w:val="18"/>
        </w:rPr>
        <w:t>PRO</w:t>
      </w:r>
      <w:r w:rsidRPr="00A14A45">
        <w:rPr>
          <w:rFonts w:cstheme="minorHAnsi"/>
          <w:sz w:val="18"/>
          <w:szCs w:val="18"/>
        </w:rPr>
        <w:t xml:space="preserve"> sur la base de l’APD. Il assistera le maître d’ouvrage dans l’analyse de toutes les pièces produites par la maîtrise d’œuvre notamment au regard de la conformité avec les programmes et les règles de l’art, mais également au regard de leur pertinence en vue de la consultation des opérateurs économiques.</w:t>
      </w:r>
    </w:p>
    <w:p w14:paraId="7FEE63CF" w14:textId="77777777" w:rsidR="003D57A1" w:rsidRPr="00A14A45" w:rsidRDefault="003D57A1" w:rsidP="003D57A1">
      <w:pPr>
        <w:tabs>
          <w:tab w:val="left" w:pos="1440"/>
        </w:tabs>
        <w:jc w:val="both"/>
        <w:rPr>
          <w:rFonts w:cstheme="minorHAnsi"/>
          <w:sz w:val="18"/>
          <w:szCs w:val="18"/>
        </w:rPr>
      </w:pPr>
    </w:p>
    <w:p w14:paraId="7777FFC5" w14:textId="725BDA1C" w:rsidR="003D57A1" w:rsidRPr="00A14A45" w:rsidRDefault="003D57A1" w:rsidP="003D57A1">
      <w:pPr>
        <w:tabs>
          <w:tab w:val="left" w:pos="1440"/>
        </w:tabs>
        <w:jc w:val="both"/>
        <w:rPr>
          <w:rFonts w:cstheme="minorHAnsi"/>
          <w:sz w:val="18"/>
          <w:szCs w:val="18"/>
        </w:rPr>
      </w:pPr>
      <w:r w:rsidRPr="00A14A45">
        <w:rPr>
          <w:rFonts w:cstheme="minorHAnsi"/>
          <w:sz w:val="18"/>
          <w:szCs w:val="18"/>
        </w:rPr>
        <w:t xml:space="preserve">Le </w:t>
      </w:r>
      <w:r w:rsidR="003E04F4" w:rsidRPr="00A14A45">
        <w:rPr>
          <w:rFonts w:cstheme="minorHAnsi"/>
          <w:sz w:val="18"/>
          <w:szCs w:val="18"/>
        </w:rPr>
        <w:t>PRO</w:t>
      </w:r>
      <w:r w:rsidRPr="00A14A45">
        <w:rPr>
          <w:rFonts w:cstheme="minorHAnsi"/>
          <w:sz w:val="18"/>
          <w:szCs w:val="18"/>
        </w:rPr>
        <w:t xml:space="preserve"> sera formalisé par le maître d’</w:t>
      </w:r>
      <w:r w:rsidR="002931D0" w:rsidRPr="00A14A45">
        <w:rPr>
          <w:rFonts w:cstheme="minorHAnsi"/>
          <w:sz w:val="18"/>
          <w:szCs w:val="18"/>
        </w:rPr>
        <w:t>œuvre</w:t>
      </w:r>
      <w:r w:rsidRPr="00A14A45">
        <w:rPr>
          <w:rFonts w:cstheme="minorHAnsi"/>
          <w:sz w:val="18"/>
          <w:szCs w:val="18"/>
        </w:rPr>
        <w:t xml:space="preserve"> à partir des pièces </w:t>
      </w:r>
      <w:r w:rsidR="002931D0" w:rsidRPr="00A14A45">
        <w:rPr>
          <w:rFonts w:cstheme="minorHAnsi"/>
          <w:sz w:val="18"/>
          <w:szCs w:val="18"/>
        </w:rPr>
        <w:t>de l’APD</w:t>
      </w:r>
      <w:r w:rsidRPr="00A14A45">
        <w:rPr>
          <w:rFonts w:cstheme="minorHAnsi"/>
          <w:sz w:val="18"/>
          <w:szCs w:val="18"/>
        </w:rPr>
        <w:t xml:space="preserve"> préalablement validées, le contenu de la mission </w:t>
      </w:r>
      <w:r w:rsidR="002931D0" w:rsidRPr="00A14A45">
        <w:rPr>
          <w:rFonts w:cstheme="minorHAnsi"/>
          <w:sz w:val="18"/>
          <w:szCs w:val="18"/>
        </w:rPr>
        <w:t xml:space="preserve">M4 </w:t>
      </w:r>
      <w:r w:rsidRPr="00A14A45">
        <w:rPr>
          <w:rFonts w:cstheme="minorHAnsi"/>
          <w:sz w:val="18"/>
          <w:szCs w:val="18"/>
        </w:rPr>
        <w:t>comprend les tâches et responsabilités transversales suivantes définies à l’article 3.5.1</w:t>
      </w:r>
      <w:r w:rsidRPr="00A14A45">
        <w:rPr>
          <w:rFonts w:ascii="Calibri" w:hAnsi="Calibri" w:cs="Calibri"/>
          <w:sz w:val="18"/>
          <w:szCs w:val="18"/>
        </w:rPr>
        <w:t> </w:t>
      </w:r>
      <w:r w:rsidR="008F66E3" w:rsidRPr="00A14A45">
        <w:rPr>
          <w:rFonts w:cstheme="minorHAnsi"/>
          <w:sz w:val="18"/>
          <w:szCs w:val="18"/>
        </w:rPr>
        <w:t>du présent CCTP</w:t>
      </w:r>
      <w:r w:rsidR="00A077C7" w:rsidRPr="00A14A45">
        <w:rPr>
          <w:rFonts w:cstheme="minorHAnsi"/>
          <w:sz w:val="18"/>
          <w:szCs w:val="18"/>
        </w:rPr>
        <w:t xml:space="preserve"> </w:t>
      </w:r>
      <w:r w:rsidRPr="00A14A45">
        <w:rPr>
          <w:rFonts w:cstheme="minorHAnsi"/>
          <w:sz w:val="18"/>
          <w:szCs w:val="18"/>
        </w:rPr>
        <w:t>:</w:t>
      </w:r>
    </w:p>
    <w:p w14:paraId="519C2745" w14:textId="3C6A7357" w:rsidR="003D57A1" w:rsidRPr="00A14A45" w:rsidRDefault="009D3758" w:rsidP="000A1623">
      <w:pPr>
        <w:pStyle w:val="Paragraphedeliste"/>
        <w:numPr>
          <w:ilvl w:val="0"/>
          <w:numId w:val="23"/>
        </w:numPr>
        <w:tabs>
          <w:tab w:val="left" w:pos="1440"/>
        </w:tabs>
        <w:jc w:val="both"/>
        <w:rPr>
          <w:rFonts w:cstheme="minorHAnsi"/>
          <w:sz w:val="18"/>
          <w:szCs w:val="18"/>
        </w:rPr>
      </w:pPr>
      <w:r w:rsidRPr="00A14A45">
        <w:rPr>
          <w:rFonts w:cstheme="minorHAnsi"/>
          <w:sz w:val="18"/>
          <w:szCs w:val="18"/>
        </w:rPr>
        <w:t>Participations</w:t>
      </w:r>
      <w:r w:rsidR="003D57A1" w:rsidRPr="00A14A45">
        <w:rPr>
          <w:rFonts w:cstheme="minorHAnsi"/>
          <w:sz w:val="18"/>
          <w:szCs w:val="18"/>
        </w:rPr>
        <w:t xml:space="preserve"> aux réunions,</w:t>
      </w:r>
    </w:p>
    <w:p w14:paraId="6E9B61E6" w14:textId="5AD79982" w:rsidR="003D57A1" w:rsidRPr="00A14A45" w:rsidRDefault="009D3758" w:rsidP="000A1623">
      <w:pPr>
        <w:pStyle w:val="Paragraphedeliste"/>
        <w:numPr>
          <w:ilvl w:val="0"/>
          <w:numId w:val="23"/>
        </w:numPr>
        <w:tabs>
          <w:tab w:val="left" w:pos="1440"/>
        </w:tabs>
        <w:jc w:val="both"/>
        <w:rPr>
          <w:rFonts w:cstheme="minorHAnsi"/>
          <w:sz w:val="18"/>
          <w:szCs w:val="18"/>
        </w:rPr>
      </w:pPr>
      <w:r w:rsidRPr="00A14A45">
        <w:rPr>
          <w:rFonts w:cstheme="minorHAnsi"/>
          <w:sz w:val="18"/>
          <w:szCs w:val="18"/>
        </w:rPr>
        <w:t>Coordination</w:t>
      </w:r>
      <w:r w:rsidR="003D57A1" w:rsidRPr="00A14A45">
        <w:rPr>
          <w:rFonts w:cstheme="minorHAnsi"/>
          <w:sz w:val="18"/>
          <w:szCs w:val="18"/>
        </w:rPr>
        <w:t xml:space="preserve"> avec l’ensemble des intervenants.</w:t>
      </w:r>
    </w:p>
    <w:p w14:paraId="5A079A9B" w14:textId="77777777" w:rsidR="003D57A1" w:rsidRPr="00A14A45" w:rsidRDefault="003D57A1" w:rsidP="003D57A1">
      <w:pPr>
        <w:tabs>
          <w:tab w:val="left" w:pos="1440"/>
        </w:tabs>
        <w:jc w:val="both"/>
        <w:rPr>
          <w:rFonts w:cstheme="minorHAnsi"/>
          <w:sz w:val="18"/>
          <w:szCs w:val="18"/>
        </w:rPr>
      </w:pPr>
    </w:p>
    <w:p w14:paraId="70C3156E" w14:textId="04193955" w:rsidR="003D57A1" w:rsidRPr="00A14A45" w:rsidRDefault="003D57A1" w:rsidP="003D57A1">
      <w:pPr>
        <w:overflowPunct w:val="0"/>
        <w:autoSpaceDE w:val="0"/>
        <w:jc w:val="both"/>
        <w:rPr>
          <w:rFonts w:cs="Arial"/>
          <w:color w:val="000000"/>
          <w:sz w:val="18"/>
          <w:szCs w:val="18"/>
        </w:rPr>
      </w:pPr>
      <w:r w:rsidRPr="00A14A45">
        <w:rPr>
          <w:rFonts w:cs="Arial"/>
          <w:color w:val="000000"/>
          <w:sz w:val="18"/>
          <w:szCs w:val="18"/>
        </w:rPr>
        <w:t xml:space="preserve">Les tâches suivantes définies à l’article 3.5.1, seront adaptées à la phase </w:t>
      </w:r>
      <w:r w:rsidR="003E04F4" w:rsidRPr="00A14A45">
        <w:rPr>
          <w:rFonts w:cs="Arial"/>
          <w:color w:val="000000"/>
          <w:sz w:val="18"/>
          <w:szCs w:val="18"/>
        </w:rPr>
        <w:t>PRO</w:t>
      </w:r>
      <w:r w:rsidRPr="00A14A45">
        <w:rPr>
          <w:rFonts w:ascii="Calibri" w:hAnsi="Calibri" w:cs="Calibri"/>
          <w:color w:val="000000"/>
          <w:sz w:val="18"/>
          <w:szCs w:val="18"/>
        </w:rPr>
        <w:t> </w:t>
      </w:r>
      <w:r w:rsidRPr="00A14A45">
        <w:rPr>
          <w:rFonts w:cs="Arial"/>
          <w:color w:val="000000"/>
          <w:sz w:val="18"/>
          <w:szCs w:val="18"/>
        </w:rPr>
        <w:t>:</w:t>
      </w:r>
    </w:p>
    <w:p w14:paraId="071A1719" w14:textId="4B8A33A0" w:rsidR="003D57A1" w:rsidRPr="00A14A45" w:rsidRDefault="003D57A1" w:rsidP="000A1623">
      <w:pPr>
        <w:pStyle w:val="Paragraphedeliste"/>
        <w:numPr>
          <w:ilvl w:val="0"/>
          <w:numId w:val="24"/>
        </w:numPr>
        <w:overflowPunct w:val="0"/>
        <w:autoSpaceDE w:val="0"/>
        <w:jc w:val="both"/>
        <w:rPr>
          <w:rFonts w:cstheme="minorHAnsi"/>
          <w:sz w:val="18"/>
          <w:szCs w:val="18"/>
        </w:rPr>
      </w:pPr>
      <w:proofErr w:type="gramStart"/>
      <w:r w:rsidRPr="00A14A45">
        <w:rPr>
          <w:rFonts w:cstheme="minorHAnsi"/>
          <w:sz w:val="18"/>
          <w:szCs w:val="18"/>
        </w:rPr>
        <w:t>l’expertise</w:t>
      </w:r>
      <w:proofErr w:type="gramEnd"/>
      <w:r w:rsidRPr="00A14A45">
        <w:rPr>
          <w:rFonts w:cstheme="minorHAnsi"/>
          <w:sz w:val="18"/>
          <w:szCs w:val="18"/>
        </w:rPr>
        <w:t xml:space="preserve"> technique, fonctionnelle et économique devra permettre de vérifier la conformité du </w:t>
      </w:r>
      <w:r w:rsidR="00A077C7" w:rsidRPr="00A14A45">
        <w:rPr>
          <w:rFonts w:cstheme="minorHAnsi"/>
          <w:sz w:val="18"/>
          <w:szCs w:val="18"/>
        </w:rPr>
        <w:t>PRO</w:t>
      </w:r>
      <w:r w:rsidRPr="00A14A45">
        <w:rPr>
          <w:rFonts w:cstheme="minorHAnsi"/>
          <w:sz w:val="18"/>
          <w:szCs w:val="18"/>
        </w:rPr>
        <w:t xml:space="preserve"> avec les pièces validées à l’APD, ainsi que </w:t>
      </w:r>
      <w:r w:rsidRPr="00A14A45">
        <w:rPr>
          <w:rFonts w:cs="Arial"/>
          <w:color w:val="000000"/>
          <w:sz w:val="18"/>
          <w:szCs w:val="18"/>
        </w:rPr>
        <w:t>l’adéquation  du niveau de définition des éléments fournis par la maîtrise d’œuvre (variantes inclues) pour organiser la consultation des entreprises qui seront chargées des travaux de construction,</w:t>
      </w:r>
    </w:p>
    <w:p w14:paraId="60F1B372" w14:textId="7C70033E" w:rsidR="003D57A1" w:rsidRPr="00A14A45" w:rsidRDefault="003D57A1" w:rsidP="000A1623">
      <w:pPr>
        <w:pStyle w:val="Paragraphedeliste"/>
        <w:numPr>
          <w:ilvl w:val="0"/>
          <w:numId w:val="24"/>
        </w:numPr>
        <w:overflowPunct w:val="0"/>
        <w:autoSpaceDE w:val="0"/>
        <w:jc w:val="both"/>
        <w:rPr>
          <w:rFonts w:cstheme="minorHAnsi"/>
          <w:sz w:val="18"/>
          <w:szCs w:val="18"/>
        </w:rPr>
      </w:pPr>
      <w:r w:rsidRPr="00A14A45">
        <w:rPr>
          <w:rFonts w:cstheme="minorHAnsi"/>
          <w:sz w:val="18"/>
          <w:szCs w:val="18"/>
        </w:rPr>
        <w:t xml:space="preserve">le rapport d’analyse final devra permettre au maître d’ouvrage de valider les éléments techniques du </w:t>
      </w:r>
      <w:r w:rsidR="00A077C7" w:rsidRPr="00A14A45">
        <w:rPr>
          <w:rFonts w:cstheme="minorHAnsi"/>
          <w:sz w:val="18"/>
          <w:szCs w:val="18"/>
        </w:rPr>
        <w:t>PRO</w:t>
      </w:r>
      <w:r w:rsidRPr="00A14A45">
        <w:rPr>
          <w:rFonts w:cstheme="minorHAnsi"/>
          <w:sz w:val="18"/>
          <w:szCs w:val="18"/>
        </w:rPr>
        <w:t xml:space="preserve"> (conformité des pièces graphiques et techniques </w:t>
      </w:r>
      <w:r w:rsidR="00227366" w:rsidRPr="00A14A45">
        <w:rPr>
          <w:rFonts w:cstheme="minorHAnsi"/>
          <w:sz w:val="18"/>
          <w:szCs w:val="18"/>
        </w:rPr>
        <w:t xml:space="preserve">de l’APD </w:t>
      </w:r>
      <w:r w:rsidRPr="00A14A45">
        <w:rPr>
          <w:rFonts w:cstheme="minorHAnsi"/>
          <w:sz w:val="18"/>
          <w:szCs w:val="18"/>
        </w:rPr>
        <w:t xml:space="preserve">validé), mais également la structuration du </w:t>
      </w:r>
      <w:r w:rsidR="00A077C7" w:rsidRPr="00A14A45">
        <w:rPr>
          <w:rFonts w:cstheme="minorHAnsi"/>
          <w:sz w:val="18"/>
          <w:szCs w:val="18"/>
        </w:rPr>
        <w:t>dossier</w:t>
      </w:r>
      <w:r w:rsidRPr="00A14A45">
        <w:rPr>
          <w:rFonts w:cstheme="minorHAnsi"/>
          <w:sz w:val="18"/>
          <w:szCs w:val="18"/>
        </w:rPr>
        <w:t xml:space="preserve"> (ordre de préséance des pièces, modalités d’inclusion des variantes), la complétude du </w:t>
      </w:r>
      <w:r w:rsidR="0032250E" w:rsidRPr="00A14A45">
        <w:rPr>
          <w:rFonts w:cstheme="minorHAnsi"/>
          <w:sz w:val="18"/>
          <w:szCs w:val="18"/>
        </w:rPr>
        <w:t>dossier</w:t>
      </w:r>
      <w:r w:rsidRPr="00A14A45">
        <w:rPr>
          <w:rFonts w:cstheme="minorHAnsi"/>
          <w:sz w:val="18"/>
          <w:szCs w:val="18"/>
        </w:rPr>
        <w:t xml:space="preserve"> (ensemble des pièces relevant de la MOE, mais également pièces complémentaires relevant de la MOA et des autres intervenants</w:t>
      </w:r>
      <w:r w:rsidRPr="00A14A45">
        <w:rPr>
          <w:rFonts w:ascii="Calibri" w:hAnsi="Calibri" w:cs="Calibri"/>
          <w:sz w:val="18"/>
          <w:szCs w:val="18"/>
        </w:rPr>
        <w:t> </w:t>
      </w:r>
      <w:r w:rsidRPr="00A14A45">
        <w:rPr>
          <w:rFonts w:cstheme="minorHAnsi"/>
          <w:sz w:val="18"/>
          <w:szCs w:val="18"/>
        </w:rPr>
        <w:t xml:space="preserve">: CSPS, CT, </w:t>
      </w:r>
      <w:r w:rsidRPr="00A14A45">
        <w:rPr>
          <w:rFonts w:cs="Marianne"/>
          <w:sz w:val="18"/>
          <w:szCs w:val="18"/>
        </w:rPr>
        <w:t>…</w:t>
      </w:r>
      <w:r w:rsidRPr="00A14A45">
        <w:rPr>
          <w:rFonts w:cstheme="minorHAnsi"/>
          <w:sz w:val="18"/>
          <w:szCs w:val="18"/>
        </w:rPr>
        <w:t>) et la strat</w:t>
      </w:r>
      <w:r w:rsidRPr="00A14A45">
        <w:rPr>
          <w:rFonts w:cs="Marianne"/>
          <w:sz w:val="18"/>
          <w:szCs w:val="18"/>
        </w:rPr>
        <w:t>é</w:t>
      </w:r>
      <w:r w:rsidRPr="00A14A45">
        <w:rPr>
          <w:rFonts w:cstheme="minorHAnsi"/>
          <w:sz w:val="18"/>
          <w:szCs w:val="18"/>
        </w:rPr>
        <w:t>gie de montage du DCE envisag</w:t>
      </w:r>
      <w:r w:rsidRPr="00A14A45">
        <w:rPr>
          <w:rFonts w:cs="Marianne"/>
          <w:sz w:val="18"/>
          <w:szCs w:val="18"/>
        </w:rPr>
        <w:t>é</w:t>
      </w:r>
      <w:r w:rsidRPr="00A14A45">
        <w:rPr>
          <w:rFonts w:cstheme="minorHAnsi"/>
          <w:sz w:val="18"/>
          <w:szCs w:val="18"/>
        </w:rPr>
        <w:t xml:space="preserve">e (inclusion de variantes libres, obligatoires, options, </w:t>
      </w:r>
      <w:r w:rsidRPr="00A14A45">
        <w:rPr>
          <w:rFonts w:cs="Marianne"/>
          <w:sz w:val="18"/>
          <w:szCs w:val="18"/>
        </w:rPr>
        <w:t>…</w:t>
      </w:r>
      <w:r w:rsidRPr="00A14A45">
        <w:rPr>
          <w:rFonts w:cstheme="minorHAnsi"/>
          <w:sz w:val="18"/>
          <w:szCs w:val="18"/>
        </w:rPr>
        <w:t>)</w:t>
      </w:r>
    </w:p>
    <w:p w14:paraId="63CF7AD4" w14:textId="77777777" w:rsidR="00B30899" w:rsidRPr="00A14A45" w:rsidRDefault="00B30899" w:rsidP="000A1623">
      <w:pPr>
        <w:pStyle w:val="Paragraphedeliste"/>
        <w:numPr>
          <w:ilvl w:val="0"/>
          <w:numId w:val="29"/>
        </w:numPr>
        <w:tabs>
          <w:tab w:val="left" w:pos="1440"/>
        </w:tabs>
        <w:jc w:val="both"/>
        <w:rPr>
          <w:rFonts w:cstheme="minorHAnsi"/>
          <w:sz w:val="18"/>
          <w:szCs w:val="18"/>
        </w:rPr>
      </w:pPr>
      <w:r w:rsidRPr="00A14A45">
        <w:rPr>
          <w:rFonts w:cstheme="minorHAnsi"/>
          <w:sz w:val="18"/>
          <w:szCs w:val="18"/>
        </w:rPr>
        <w:t>Contrôle :</w:t>
      </w:r>
    </w:p>
    <w:p w14:paraId="29A813FF" w14:textId="1C6D014F" w:rsidR="00B30899" w:rsidRPr="00A14A45" w:rsidRDefault="00B30899" w:rsidP="000A1623">
      <w:pPr>
        <w:pStyle w:val="Paragraphedeliste"/>
        <w:numPr>
          <w:ilvl w:val="1"/>
          <w:numId w:val="29"/>
        </w:numPr>
        <w:tabs>
          <w:tab w:val="left" w:pos="1440"/>
        </w:tabs>
        <w:jc w:val="both"/>
        <w:rPr>
          <w:rFonts w:cstheme="minorHAnsi"/>
          <w:sz w:val="18"/>
          <w:szCs w:val="18"/>
        </w:rPr>
      </w:pPr>
      <w:proofErr w:type="gramStart"/>
      <w:r w:rsidRPr="00A14A45">
        <w:rPr>
          <w:rFonts w:cstheme="minorHAnsi"/>
          <w:sz w:val="18"/>
          <w:szCs w:val="18"/>
        </w:rPr>
        <w:t>du</w:t>
      </w:r>
      <w:proofErr w:type="gramEnd"/>
      <w:r w:rsidRPr="00A14A45">
        <w:rPr>
          <w:rFonts w:cstheme="minorHAnsi"/>
          <w:sz w:val="18"/>
          <w:szCs w:val="18"/>
        </w:rPr>
        <w:t xml:space="preserve"> respect du programme fonctionnel et technique</w:t>
      </w:r>
      <w:r w:rsidR="0032250E" w:rsidRPr="00A14A45">
        <w:rPr>
          <w:rFonts w:cstheme="minorHAnsi"/>
          <w:sz w:val="18"/>
          <w:szCs w:val="18"/>
        </w:rPr>
        <w:t xml:space="preserve"> de la maitrise d’</w:t>
      </w:r>
      <w:proofErr w:type="spellStart"/>
      <w:r w:rsidR="0032250E" w:rsidRPr="00A14A45">
        <w:rPr>
          <w:rFonts w:cstheme="minorHAnsi"/>
          <w:sz w:val="18"/>
          <w:szCs w:val="18"/>
        </w:rPr>
        <w:t>oeuvre</w:t>
      </w:r>
      <w:proofErr w:type="spellEnd"/>
      <w:r w:rsidRPr="00A14A45">
        <w:rPr>
          <w:rFonts w:cstheme="minorHAnsi"/>
          <w:sz w:val="18"/>
          <w:szCs w:val="18"/>
        </w:rPr>
        <w:t>.</w:t>
      </w:r>
    </w:p>
    <w:p w14:paraId="3013F694" w14:textId="77777777" w:rsidR="00B30899" w:rsidRPr="00A14A45" w:rsidRDefault="00B30899" w:rsidP="000A1623">
      <w:pPr>
        <w:pStyle w:val="Paragraphedeliste"/>
        <w:numPr>
          <w:ilvl w:val="1"/>
          <w:numId w:val="29"/>
        </w:numPr>
        <w:tabs>
          <w:tab w:val="left" w:pos="1440"/>
        </w:tabs>
        <w:jc w:val="both"/>
        <w:rPr>
          <w:rFonts w:cstheme="minorHAnsi"/>
          <w:sz w:val="18"/>
          <w:szCs w:val="18"/>
        </w:rPr>
      </w:pPr>
      <w:proofErr w:type="gramStart"/>
      <w:r w:rsidRPr="00A14A45">
        <w:rPr>
          <w:rFonts w:cstheme="minorHAnsi"/>
          <w:sz w:val="18"/>
          <w:szCs w:val="18"/>
        </w:rPr>
        <w:t>du</w:t>
      </w:r>
      <w:proofErr w:type="gramEnd"/>
      <w:r w:rsidRPr="00A14A45">
        <w:rPr>
          <w:rFonts w:cstheme="minorHAnsi"/>
          <w:sz w:val="18"/>
          <w:szCs w:val="18"/>
        </w:rPr>
        <w:t xml:space="preserve"> respect des contraintes administratives et techniques applicables à l’opération (normes, CCTG, DTU etc.) et signalement au maître de l’ouvrage de toutes les dérogations ou non-conformités éventuelles</w:t>
      </w:r>
      <w:r w:rsidRPr="00A14A45">
        <w:rPr>
          <w:rFonts w:ascii="Calibri" w:hAnsi="Calibri" w:cs="Calibri"/>
          <w:sz w:val="18"/>
          <w:szCs w:val="18"/>
        </w:rPr>
        <w:t> </w:t>
      </w:r>
      <w:r w:rsidRPr="00A14A45">
        <w:rPr>
          <w:rFonts w:cstheme="minorHAnsi"/>
          <w:sz w:val="18"/>
          <w:szCs w:val="18"/>
        </w:rPr>
        <w:t>;</w:t>
      </w:r>
    </w:p>
    <w:p w14:paraId="08E7568C" w14:textId="77777777" w:rsidR="00B30899" w:rsidRPr="00A14A45" w:rsidRDefault="00B30899" w:rsidP="000A1623">
      <w:pPr>
        <w:pStyle w:val="Paragraphedeliste"/>
        <w:numPr>
          <w:ilvl w:val="1"/>
          <w:numId w:val="29"/>
        </w:numPr>
        <w:tabs>
          <w:tab w:val="left" w:pos="1440"/>
        </w:tabs>
        <w:jc w:val="both"/>
        <w:rPr>
          <w:rFonts w:cstheme="minorHAnsi"/>
          <w:sz w:val="18"/>
          <w:szCs w:val="18"/>
        </w:rPr>
      </w:pPr>
      <w:proofErr w:type="gramStart"/>
      <w:r w:rsidRPr="00A14A45">
        <w:rPr>
          <w:rFonts w:cstheme="minorHAnsi"/>
          <w:sz w:val="18"/>
          <w:szCs w:val="18"/>
        </w:rPr>
        <w:t>de</w:t>
      </w:r>
      <w:proofErr w:type="gramEnd"/>
      <w:r w:rsidRPr="00A14A45">
        <w:rPr>
          <w:rFonts w:cstheme="minorHAnsi"/>
          <w:sz w:val="18"/>
          <w:szCs w:val="18"/>
        </w:rPr>
        <w:t xml:space="preserve"> la cohérence des documents émanant de la maîtrise d’œuvre avec les documents déjà approuvés (à cet effet le titulaire signalisera toute évolution notable du projet, notamment par rapport à la phase précédente)</w:t>
      </w:r>
      <w:r w:rsidRPr="00A14A45">
        <w:rPr>
          <w:rFonts w:ascii="Calibri" w:hAnsi="Calibri" w:cs="Calibri"/>
          <w:sz w:val="18"/>
          <w:szCs w:val="18"/>
        </w:rPr>
        <w:t> </w:t>
      </w:r>
      <w:r w:rsidRPr="00A14A45">
        <w:rPr>
          <w:rFonts w:cstheme="minorHAnsi"/>
          <w:sz w:val="18"/>
          <w:szCs w:val="18"/>
        </w:rPr>
        <w:t>;</w:t>
      </w:r>
    </w:p>
    <w:p w14:paraId="69E29E8C" w14:textId="77777777" w:rsidR="00B30899" w:rsidRPr="00A14A45" w:rsidRDefault="00B30899" w:rsidP="000A1623">
      <w:pPr>
        <w:pStyle w:val="Paragraphedeliste"/>
        <w:numPr>
          <w:ilvl w:val="1"/>
          <w:numId w:val="29"/>
        </w:numPr>
        <w:tabs>
          <w:tab w:val="left" w:pos="1440"/>
        </w:tabs>
        <w:jc w:val="both"/>
        <w:rPr>
          <w:rFonts w:cstheme="minorHAnsi"/>
          <w:sz w:val="18"/>
          <w:szCs w:val="18"/>
        </w:rPr>
      </w:pPr>
      <w:proofErr w:type="gramStart"/>
      <w:r w:rsidRPr="00A14A45">
        <w:rPr>
          <w:rFonts w:cstheme="minorHAnsi"/>
          <w:sz w:val="18"/>
          <w:szCs w:val="18"/>
        </w:rPr>
        <w:t>de</w:t>
      </w:r>
      <w:proofErr w:type="gramEnd"/>
      <w:r w:rsidRPr="00A14A45">
        <w:rPr>
          <w:rFonts w:cstheme="minorHAnsi"/>
          <w:sz w:val="18"/>
          <w:szCs w:val="18"/>
        </w:rPr>
        <w:t xml:space="preserve"> la bonne prise en compte des avis et des remarques exprimées sur les aspects techniques émanant des différents intervenants de l’opération (contrôle technique, SPS, etc.…). Le titulaire avertira le maître d’ouvrage des contradictions entre ces différents avis</w:t>
      </w:r>
      <w:r w:rsidRPr="00A14A45">
        <w:rPr>
          <w:rFonts w:ascii="Calibri" w:hAnsi="Calibri" w:cs="Calibri"/>
          <w:sz w:val="18"/>
          <w:szCs w:val="18"/>
        </w:rPr>
        <w:t> </w:t>
      </w:r>
      <w:r w:rsidRPr="00A14A45">
        <w:rPr>
          <w:rFonts w:cstheme="minorHAnsi"/>
          <w:sz w:val="18"/>
          <w:szCs w:val="18"/>
        </w:rPr>
        <w:t>;</w:t>
      </w:r>
    </w:p>
    <w:p w14:paraId="1C42514F" w14:textId="386940AF" w:rsidR="00B30899" w:rsidRPr="00A14A45" w:rsidRDefault="00B30899" w:rsidP="0032250E">
      <w:pPr>
        <w:pStyle w:val="Paragraphedeliste"/>
        <w:numPr>
          <w:ilvl w:val="0"/>
          <w:numId w:val="30"/>
        </w:numPr>
        <w:tabs>
          <w:tab w:val="left" w:pos="1440"/>
        </w:tabs>
        <w:jc w:val="both"/>
        <w:rPr>
          <w:rFonts w:cstheme="minorHAnsi"/>
          <w:sz w:val="18"/>
          <w:szCs w:val="18"/>
        </w:rPr>
      </w:pPr>
      <w:r w:rsidRPr="00A14A45">
        <w:rPr>
          <w:rFonts w:cstheme="minorHAnsi"/>
          <w:sz w:val="18"/>
          <w:szCs w:val="18"/>
        </w:rPr>
        <w:t>Analyse et émission d’avis :</w:t>
      </w:r>
      <w:r w:rsidR="0032250E" w:rsidRPr="00A14A45">
        <w:rPr>
          <w:rFonts w:cstheme="minorHAnsi"/>
          <w:sz w:val="18"/>
          <w:szCs w:val="18"/>
        </w:rPr>
        <w:t xml:space="preserve"> </w:t>
      </w:r>
      <w:r w:rsidRPr="00A14A45">
        <w:rPr>
          <w:rFonts w:cstheme="minorHAnsi"/>
          <w:sz w:val="18"/>
          <w:szCs w:val="18"/>
        </w:rPr>
        <w:t>sur les solutions/principes techniques proposées par le maître d’œuvre</w:t>
      </w:r>
      <w:r w:rsidRPr="00A14A45">
        <w:rPr>
          <w:rFonts w:ascii="Calibri" w:hAnsi="Calibri" w:cs="Calibri"/>
          <w:sz w:val="18"/>
          <w:szCs w:val="18"/>
        </w:rPr>
        <w:t> </w:t>
      </w:r>
      <w:r w:rsidRPr="00A14A45">
        <w:rPr>
          <w:rFonts w:cstheme="minorHAnsi"/>
          <w:sz w:val="18"/>
          <w:szCs w:val="18"/>
        </w:rPr>
        <w:t>;</w:t>
      </w:r>
    </w:p>
    <w:p w14:paraId="2E779294" w14:textId="77C0F578" w:rsidR="00B30899" w:rsidRPr="00A14A45" w:rsidRDefault="00B30899" w:rsidP="000A1623">
      <w:pPr>
        <w:pStyle w:val="Paragraphedeliste"/>
        <w:numPr>
          <w:ilvl w:val="0"/>
          <w:numId w:val="30"/>
        </w:numPr>
        <w:tabs>
          <w:tab w:val="left" w:pos="1440"/>
        </w:tabs>
        <w:jc w:val="both"/>
        <w:rPr>
          <w:rFonts w:cstheme="minorHAnsi"/>
          <w:sz w:val="18"/>
          <w:szCs w:val="18"/>
        </w:rPr>
      </w:pPr>
      <w:r w:rsidRPr="00A14A45">
        <w:rPr>
          <w:rFonts w:cstheme="minorHAnsi"/>
          <w:sz w:val="18"/>
          <w:szCs w:val="18"/>
        </w:rPr>
        <w:t xml:space="preserve">Suggestion, en lien avec les </w:t>
      </w:r>
      <w:r w:rsidR="0032250E" w:rsidRPr="00A14A45">
        <w:rPr>
          <w:rFonts w:cstheme="minorHAnsi"/>
          <w:sz w:val="18"/>
          <w:szCs w:val="18"/>
        </w:rPr>
        <w:t xml:space="preserve">éventuels </w:t>
      </w:r>
      <w:r w:rsidRPr="00A14A45">
        <w:rPr>
          <w:rFonts w:cstheme="minorHAnsi"/>
          <w:sz w:val="18"/>
          <w:szCs w:val="18"/>
        </w:rPr>
        <w:t>autres AMO et en fonction de l’analyse effectuée précédemment, de solutions susceptibles d’améliorer le projet, tout en restant dans l’enveloppe financière, et proposition d’options pouvant être retenues en accord avec la maîtrise d’ouvrage</w:t>
      </w:r>
    </w:p>
    <w:p w14:paraId="17616AF9" w14:textId="5F1CB0E8" w:rsidR="001F28AA" w:rsidRPr="00A14A45" w:rsidRDefault="001F28AA" w:rsidP="000A1623">
      <w:pPr>
        <w:pStyle w:val="Style1"/>
        <w:numPr>
          <w:ilvl w:val="0"/>
          <w:numId w:val="30"/>
        </w:numPr>
        <w:spacing w:beforeLines="0" w:before="0"/>
        <w:rPr>
          <w:rFonts w:ascii="Marianne" w:hAnsi="Marianne" w:cstheme="minorHAnsi"/>
        </w:rPr>
      </w:pPr>
      <w:r w:rsidRPr="00A14A45">
        <w:rPr>
          <w:rFonts w:ascii="Marianne" w:hAnsi="Marianne" w:cstheme="minorHAnsi"/>
        </w:rPr>
        <w:t>Vérifier que le planning des travaux a été consolidé</w:t>
      </w:r>
      <w:r w:rsidRPr="00A14A45">
        <w:rPr>
          <w:rFonts w:ascii="Calibri" w:hAnsi="Calibri" w:cs="Calibri"/>
        </w:rPr>
        <w:t> </w:t>
      </w:r>
      <w:r w:rsidRPr="00A14A45">
        <w:rPr>
          <w:rFonts w:ascii="Marianne" w:hAnsi="Marianne" w:cstheme="minorHAnsi"/>
        </w:rPr>
        <w:t>;</w:t>
      </w:r>
    </w:p>
    <w:p w14:paraId="0F519286" w14:textId="55ED45D2" w:rsidR="001F28AA" w:rsidRPr="00A14A45" w:rsidRDefault="001F28AA" w:rsidP="000A1623">
      <w:pPr>
        <w:pStyle w:val="Style1"/>
        <w:numPr>
          <w:ilvl w:val="0"/>
          <w:numId w:val="30"/>
        </w:numPr>
        <w:spacing w:beforeLines="0" w:before="0"/>
        <w:rPr>
          <w:rFonts w:ascii="Marianne" w:hAnsi="Marianne" w:cstheme="minorHAnsi"/>
        </w:rPr>
      </w:pPr>
      <w:r w:rsidRPr="00A14A45">
        <w:rPr>
          <w:rFonts w:ascii="Marianne" w:hAnsi="Marianne" w:cstheme="minorHAnsi"/>
        </w:rPr>
        <w:t>Vérifier que les éventuelles propositions d’économie du maître d’œuvre visant à respecter le coût plafond restent dans le cadre des performances techniques attendues par le maître d’ouvrage</w:t>
      </w:r>
      <w:r w:rsidR="0032250E" w:rsidRPr="00A14A45">
        <w:rPr>
          <w:rFonts w:ascii="Calibri" w:hAnsi="Calibri" w:cs="Calibri"/>
        </w:rPr>
        <w:t> </w:t>
      </w:r>
      <w:r w:rsidRPr="00A14A45">
        <w:rPr>
          <w:rFonts w:ascii="Marianne" w:hAnsi="Marianne" w:cstheme="minorHAnsi"/>
        </w:rPr>
        <w:t>;</w:t>
      </w:r>
    </w:p>
    <w:p w14:paraId="033EA629" w14:textId="1661EF37" w:rsidR="001F28AA" w:rsidRPr="00A14A45" w:rsidRDefault="001F28AA" w:rsidP="000A1623">
      <w:pPr>
        <w:pStyle w:val="Style1"/>
        <w:numPr>
          <w:ilvl w:val="0"/>
          <w:numId w:val="30"/>
        </w:numPr>
        <w:spacing w:beforeLines="0" w:before="0"/>
        <w:rPr>
          <w:rFonts w:ascii="Marianne" w:hAnsi="Marianne" w:cstheme="minorHAnsi"/>
        </w:rPr>
      </w:pPr>
      <w:r w:rsidRPr="00A14A45">
        <w:rPr>
          <w:rFonts w:ascii="Marianne" w:hAnsi="Marianne" w:cstheme="minorHAnsi"/>
        </w:rPr>
        <w:t>Vérifier que les alternatives techniques proposées sont convenablement évaluées,</w:t>
      </w:r>
    </w:p>
    <w:p w14:paraId="4B9B142A" w14:textId="505BAF01" w:rsidR="001F28AA" w:rsidRPr="00A14A45" w:rsidRDefault="001F28AA" w:rsidP="000A1623">
      <w:pPr>
        <w:pStyle w:val="Style1"/>
        <w:numPr>
          <w:ilvl w:val="0"/>
          <w:numId w:val="30"/>
        </w:numPr>
        <w:spacing w:beforeLines="0" w:before="0"/>
        <w:rPr>
          <w:rFonts w:ascii="Marianne" w:hAnsi="Marianne" w:cstheme="minorHAnsi"/>
        </w:rPr>
      </w:pPr>
      <w:r w:rsidRPr="00A14A45">
        <w:rPr>
          <w:rFonts w:ascii="Marianne" w:hAnsi="Marianne" w:cstheme="minorHAnsi"/>
        </w:rPr>
        <w:t>Vérifier que les conséquences techniques des avis du contrôleur technique et du CSPS et des AMO ont bien été intégrées</w:t>
      </w:r>
    </w:p>
    <w:p w14:paraId="3C3F058B" w14:textId="77777777" w:rsidR="00B30899" w:rsidRPr="00A14A45" w:rsidRDefault="00B30899" w:rsidP="00B30899">
      <w:pPr>
        <w:tabs>
          <w:tab w:val="left" w:pos="1440"/>
        </w:tabs>
        <w:jc w:val="both"/>
        <w:rPr>
          <w:rFonts w:cstheme="minorHAnsi"/>
          <w:sz w:val="18"/>
          <w:szCs w:val="18"/>
        </w:rPr>
      </w:pPr>
    </w:p>
    <w:p w14:paraId="58C46DCD" w14:textId="77777777" w:rsidR="00B30899" w:rsidRPr="00A14A45" w:rsidRDefault="00B30899" w:rsidP="00B30899">
      <w:pPr>
        <w:tabs>
          <w:tab w:val="left" w:pos="1440"/>
        </w:tabs>
        <w:jc w:val="both"/>
        <w:rPr>
          <w:rFonts w:cstheme="minorHAnsi"/>
          <w:sz w:val="18"/>
          <w:szCs w:val="18"/>
        </w:rPr>
      </w:pPr>
      <w:r w:rsidRPr="00A14A45">
        <w:rPr>
          <w:rFonts w:cstheme="minorHAnsi"/>
          <w:sz w:val="18"/>
          <w:szCs w:val="18"/>
        </w:rPr>
        <w:t>Le titulaire assistera le maître d’ouvrage dans l’analyse des modifications éventuellement demandées.</w:t>
      </w:r>
    </w:p>
    <w:p w14:paraId="7CEC3AFB" w14:textId="77777777" w:rsidR="00B30899" w:rsidRPr="00A14A45" w:rsidRDefault="00B30899" w:rsidP="00B30899">
      <w:pPr>
        <w:tabs>
          <w:tab w:val="left" w:pos="1440"/>
        </w:tabs>
        <w:jc w:val="both"/>
        <w:rPr>
          <w:rFonts w:cstheme="minorHAnsi"/>
          <w:sz w:val="18"/>
          <w:szCs w:val="18"/>
        </w:rPr>
      </w:pPr>
    </w:p>
    <w:p w14:paraId="0D9F98D7" w14:textId="6D486EA1" w:rsidR="00B30899" w:rsidRPr="00A14A45" w:rsidRDefault="00B30899" w:rsidP="00B30899">
      <w:pPr>
        <w:tabs>
          <w:tab w:val="left" w:pos="1440"/>
        </w:tabs>
        <w:jc w:val="both"/>
        <w:rPr>
          <w:rFonts w:cstheme="minorHAnsi"/>
          <w:sz w:val="18"/>
          <w:szCs w:val="18"/>
        </w:rPr>
      </w:pPr>
      <w:r w:rsidRPr="00A14A45">
        <w:rPr>
          <w:rFonts w:cstheme="minorHAnsi"/>
          <w:sz w:val="18"/>
          <w:szCs w:val="18"/>
        </w:rPr>
        <w:t>Enfin, le titulaire conseillera la maîtrise d’ouvrage quant à la fiabilité et à l’adéquation du niveau de définition des éléments fournis par la maîtrise d’œuvre pour organiser la consultation des entreprises qui seront chargées des travaux de construction.</w:t>
      </w:r>
    </w:p>
    <w:p w14:paraId="0EC8F50D" w14:textId="77777777" w:rsidR="001F28AA" w:rsidRPr="00A14A45" w:rsidRDefault="001F28AA" w:rsidP="00B30899">
      <w:pPr>
        <w:tabs>
          <w:tab w:val="left" w:pos="1440"/>
        </w:tabs>
        <w:jc w:val="both"/>
        <w:rPr>
          <w:rFonts w:cstheme="minorHAnsi"/>
          <w:sz w:val="18"/>
          <w:szCs w:val="18"/>
        </w:rPr>
      </w:pPr>
    </w:p>
    <w:p w14:paraId="0516E1E3" w14:textId="5DFF9409" w:rsidR="008B0022" w:rsidRPr="00A14A45" w:rsidRDefault="008B0022">
      <w:pPr>
        <w:spacing w:after="200"/>
        <w:rPr>
          <w:rFonts w:cstheme="minorHAnsi"/>
          <w:b/>
          <w:bCs/>
          <w:color w:val="1F497D" w:themeColor="text2"/>
          <w:sz w:val="18"/>
          <w:szCs w:val="18"/>
        </w:rPr>
      </w:pPr>
      <w:r w:rsidRPr="00A14A45">
        <w:rPr>
          <w:rFonts w:cstheme="minorHAnsi"/>
          <w:b/>
          <w:bCs/>
          <w:color w:val="1F497D" w:themeColor="text2"/>
          <w:sz w:val="18"/>
          <w:szCs w:val="18"/>
        </w:rPr>
        <w:br w:type="page"/>
      </w:r>
    </w:p>
    <w:p w14:paraId="4C9FB02D" w14:textId="5C74BA2B" w:rsidR="00066D10" w:rsidRPr="00A14A45" w:rsidRDefault="00066D10" w:rsidP="00066D10">
      <w:pPr>
        <w:autoSpaceDE w:val="0"/>
        <w:autoSpaceDN w:val="0"/>
        <w:adjustRightInd w:val="0"/>
        <w:rPr>
          <w:rFonts w:cstheme="minorHAnsi"/>
          <w:b/>
          <w:bCs/>
          <w:color w:val="1F497D" w:themeColor="text2"/>
          <w:sz w:val="18"/>
          <w:szCs w:val="18"/>
        </w:rPr>
      </w:pPr>
      <w:r w:rsidRPr="00A14A45">
        <w:rPr>
          <w:rFonts w:cstheme="minorHAnsi"/>
          <w:b/>
          <w:bCs/>
          <w:color w:val="1F497D" w:themeColor="text2"/>
          <w:sz w:val="18"/>
          <w:szCs w:val="18"/>
        </w:rPr>
        <w:lastRenderedPageBreak/>
        <w:t>Livrables et délais</w:t>
      </w:r>
      <w:r w:rsidRPr="00A14A45">
        <w:rPr>
          <w:rFonts w:ascii="Calibri" w:hAnsi="Calibri" w:cs="Calibri"/>
          <w:b/>
          <w:bCs/>
          <w:color w:val="1F497D" w:themeColor="text2"/>
          <w:sz w:val="18"/>
          <w:szCs w:val="18"/>
        </w:rPr>
        <w:t> </w:t>
      </w:r>
      <w:r w:rsidRPr="00A14A45">
        <w:rPr>
          <w:rFonts w:cstheme="minorHAnsi"/>
          <w:b/>
          <w:bCs/>
          <w:color w:val="1F497D" w:themeColor="text2"/>
          <w:sz w:val="18"/>
          <w:szCs w:val="18"/>
        </w:rPr>
        <w:t>de production :</w:t>
      </w:r>
    </w:p>
    <w:p w14:paraId="745C0D6B" w14:textId="77777777" w:rsidR="00066D10" w:rsidRPr="00A14A45" w:rsidRDefault="00066D10" w:rsidP="00066D10">
      <w:pPr>
        <w:autoSpaceDE w:val="0"/>
        <w:autoSpaceDN w:val="0"/>
        <w:adjustRightInd w:val="0"/>
        <w:rPr>
          <w:rFonts w:cstheme="minorHAnsi"/>
          <w:b/>
          <w:bCs/>
          <w:color w:val="1F497D" w:themeColor="text2"/>
          <w:sz w:val="18"/>
          <w:szCs w:val="18"/>
          <w:highlight w:val="yellow"/>
        </w:rPr>
      </w:pPr>
    </w:p>
    <w:tbl>
      <w:tblPr>
        <w:tblStyle w:val="Grilledutableau"/>
        <w:tblW w:w="0" w:type="auto"/>
        <w:tblInd w:w="-34" w:type="dxa"/>
        <w:tblLook w:val="04A0" w:firstRow="1" w:lastRow="0" w:firstColumn="1" w:lastColumn="0" w:noHBand="0" w:noVBand="1"/>
      </w:tblPr>
      <w:tblGrid>
        <w:gridCol w:w="5634"/>
        <w:gridCol w:w="1408"/>
        <w:gridCol w:w="2054"/>
      </w:tblGrid>
      <w:tr w:rsidR="009B6142" w:rsidRPr="00A14A45" w14:paraId="62D10C30" w14:textId="77777777" w:rsidTr="00EE6EBA">
        <w:tc>
          <w:tcPr>
            <w:tcW w:w="5812" w:type="dxa"/>
            <w:vAlign w:val="center"/>
          </w:tcPr>
          <w:p w14:paraId="010849FD" w14:textId="77777777" w:rsidR="009B6142" w:rsidRPr="00A14A45" w:rsidRDefault="009B6142" w:rsidP="00EE6EBA">
            <w:pPr>
              <w:pStyle w:val="Style2"/>
              <w:numPr>
                <w:ilvl w:val="0"/>
                <w:numId w:val="0"/>
              </w:numPr>
              <w:spacing w:line="276" w:lineRule="auto"/>
              <w:jc w:val="center"/>
              <w:rPr>
                <w:rStyle w:val="Lienhypertexte"/>
                <w:rFonts w:cs="Arial"/>
                <w:b/>
                <w:color w:val="auto"/>
                <w:sz w:val="18"/>
                <w:szCs w:val="18"/>
                <w:u w:val="none"/>
              </w:rPr>
            </w:pPr>
            <w:r w:rsidRPr="00A14A45">
              <w:rPr>
                <w:rStyle w:val="Lienhypertexte"/>
                <w:rFonts w:cs="Arial"/>
                <w:b/>
                <w:color w:val="auto"/>
                <w:sz w:val="18"/>
                <w:szCs w:val="18"/>
                <w:u w:val="none"/>
              </w:rPr>
              <w:t>Intitulé</w:t>
            </w:r>
          </w:p>
        </w:tc>
        <w:tc>
          <w:tcPr>
            <w:tcW w:w="1418" w:type="dxa"/>
            <w:vAlign w:val="center"/>
          </w:tcPr>
          <w:p w14:paraId="360B1965" w14:textId="77777777" w:rsidR="009B6142" w:rsidRPr="00A14A45" w:rsidRDefault="009B6142" w:rsidP="00EE6EBA">
            <w:pPr>
              <w:pStyle w:val="Style2"/>
              <w:numPr>
                <w:ilvl w:val="0"/>
                <w:numId w:val="0"/>
              </w:numPr>
              <w:spacing w:line="276" w:lineRule="auto"/>
              <w:jc w:val="center"/>
              <w:rPr>
                <w:rStyle w:val="Lienhypertexte"/>
                <w:rFonts w:cs="Arial"/>
                <w:b/>
                <w:color w:val="auto"/>
                <w:sz w:val="18"/>
                <w:szCs w:val="18"/>
                <w:u w:val="none"/>
              </w:rPr>
            </w:pPr>
            <w:r w:rsidRPr="00A14A45">
              <w:rPr>
                <w:rStyle w:val="Lienhypertexte"/>
                <w:rFonts w:cs="Arial"/>
                <w:b/>
                <w:color w:val="auto"/>
                <w:sz w:val="18"/>
                <w:szCs w:val="18"/>
                <w:u w:val="none"/>
              </w:rPr>
              <w:t>Délais de production</w:t>
            </w:r>
          </w:p>
        </w:tc>
        <w:tc>
          <w:tcPr>
            <w:tcW w:w="2092" w:type="dxa"/>
            <w:vAlign w:val="center"/>
          </w:tcPr>
          <w:p w14:paraId="62DA1128" w14:textId="4CF2D11E" w:rsidR="009B6142" w:rsidRPr="00A14A45" w:rsidRDefault="009B6142" w:rsidP="00EE6EBA">
            <w:pPr>
              <w:pStyle w:val="Style2"/>
              <w:numPr>
                <w:ilvl w:val="0"/>
                <w:numId w:val="0"/>
              </w:numPr>
              <w:spacing w:line="276" w:lineRule="auto"/>
              <w:jc w:val="center"/>
              <w:rPr>
                <w:rStyle w:val="Lienhypertexte"/>
                <w:rFonts w:cs="Arial"/>
                <w:b/>
                <w:color w:val="auto"/>
                <w:sz w:val="18"/>
                <w:szCs w:val="18"/>
                <w:u w:val="none"/>
              </w:rPr>
            </w:pPr>
            <w:r w:rsidRPr="00A14A45">
              <w:rPr>
                <w:rStyle w:val="Lienhypertexte"/>
                <w:rFonts w:cs="Arial"/>
                <w:b/>
                <w:color w:val="auto"/>
                <w:sz w:val="18"/>
                <w:szCs w:val="18"/>
                <w:u w:val="none"/>
              </w:rPr>
              <w:t xml:space="preserve">A compter </w:t>
            </w:r>
          </w:p>
        </w:tc>
      </w:tr>
      <w:tr w:rsidR="009B6142" w:rsidRPr="00A14A45" w14:paraId="4CD18B83" w14:textId="77777777" w:rsidTr="00DE7BF3">
        <w:trPr>
          <w:trHeight w:val="287"/>
        </w:trPr>
        <w:tc>
          <w:tcPr>
            <w:tcW w:w="9322" w:type="dxa"/>
            <w:gridSpan w:val="3"/>
            <w:shd w:val="clear" w:color="auto" w:fill="1F497D" w:themeFill="text2"/>
            <w:vAlign w:val="center"/>
          </w:tcPr>
          <w:p w14:paraId="08CD736B" w14:textId="1D4310A1" w:rsidR="009B6142" w:rsidRPr="00A14A45" w:rsidRDefault="009B6142" w:rsidP="00DE7BF3">
            <w:pPr>
              <w:pStyle w:val="Corpsdetexte"/>
              <w:tabs>
                <w:tab w:val="left" w:pos="-1890"/>
                <w:tab w:val="left" w:pos="-1530"/>
                <w:tab w:val="left" w:pos="-1440"/>
                <w:tab w:val="left" w:pos="-1350"/>
                <w:tab w:val="left" w:pos="-810"/>
                <w:tab w:val="left" w:pos="-540"/>
                <w:tab w:val="left" w:pos="-270"/>
                <w:tab w:val="left" w:pos="0"/>
                <w:tab w:val="left" w:pos="1584"/>
                <w:tab w:val="left" w:pos="27360"/>
                <w:tab w:val="left" w:pos="28080"/>
                <w:tab w:val="left" w:pos="0"/>
                <w:tab w:val="left" w:pos="1584"/>
                <w:tab w:val="left" w:pos="2160"/>
                <w:tab w:val="left" w:pos="2880"/>
              </w:tabs>
              <w:spacing w:after="0"/>
              <w:jc w:val="left"/>
              <w:rPr>
                <w:rStyle w:val="Lienhypertexte"/>
                <w:rFonts w:cstheme="minorHAnsi"/>
                <w:b/>
                <w:bCs/>
                <w:color w:val="1F497D" w:themeColor="text2"/>
                <w:sz w:val="18"/>
                <w:szCs w:val="18"/>
                <w:u w:val="none"/>
              </w:rPr>
            </w:pPr>
            <w:r w:rsidRPr="00A14A45">
              <w:rPr>
                <w:rFonts w:cstheme="minorHAnsi"/>
                <w:b/>
                <w:bCs/>
                <w:color w:val="FFFFFF" w:themeColor="background1"/>
                <w:sz w:val="18"/>
                <w:szCs w:val="18"/>
              </w:rPr>
              <w:t>M</w:t>
            </w:r>
            <w:r w:rsidR="008401B4" w:rsidRPr="00A14A45">
              <w:rPr>
                <w:rFonts w:cstheme="minorHAnsi"/>
                <w:b/>
                <w:bCs/>
                <w:color w:val="FFFFFF" w:themeColor="background1"/>
                <w:sz w:val="18"/>
                <w:szCs w:val="18"/>
              </w:rPr>
              <w:t>4</w:t>
            </w:r>
            <w:r w:rsidRPr="00A14A45">
              <w:rPr>
                <w:rFonts w:cstheme="minorHAnsi"/>
                <w:b/>
                <w:bCs/>
                <w:color w:val="FFFFFF" w:themeColor="background1"/>
                <w:sz w:val="18"/>
                <w:szCs w:val="18"/>
              </w:rPr>
              <w:t xml:space="preserve"> – </w:t>
            </w:r>
            <w:r w:rsidR="008401B4" w:rsidRPr="00A14A45">
              <w:rPr>
                <w:rFonts w:cstheme="minorHAnsi"/>
                <w:b/>
                <w:bCs/>
                <w:color w:val="FFFFFF" w:themeColor="background1"/>
                <w:sz w:val="18"/>
                <w:szCs w:val="18"/>
              </w:rPr>
              <w:t xml:space="preserve">Assistance en phase </w:t>
            </w:r>
            <w:r w:rsidR="002E4AD3" w:rsidRPr="00A14A45">
              <w:rPr>
                <w:rFonts w:cstheme="minorHAnsi"/>
                <w:b/>
                <w:bCs/>
                <w:color w:val="FFFFFF" w:themeColor="background1"/>
                <w:sz w:val="18"/>
                <w:szCs w:val="18"/>
              </w:rPr>
              <w:t>PRO</w:t>
            </w:r>
          </w:p>
        </w:tc>
      </w:tr>
      <w:tr w:rsidR="009B6142" w:rsidRPr="00A14A45" w14:paraId="65550C94" w14:textId="77777777" w:rsidTr="00EE6EBA">
        <w:trPr>
          <w:trHeight w:val="60"/>
        </w:trPr>
        <w:tc>
          <w:tcPr>
            <w:tcW w:w="5812" w:type="dxa"/>
            <w:vAlign w:val="center"/>
          </w:tcPr>
          <w:p w14:paraId="1DE210E9" w14:textId="77777777" w:rsidR="009B6142" w:rsidRPr="00A14A45" w:rsidRDefault="009B6142" w:rsidP="00EE6EBA">
            <w:pPr>
              <w:pStyle w:val="Style2"/>
              <w:numPr>
                <w:ilvl w:val="0"/>
                <w:numId w:val="0"/>
              </w:numPr>
              <w:spacing w:line="276" w:lineRule="auto"/>
              <w:ind w:left="34"/>
              <w:rPr>
                <w:sz w:val="18"/>
                <w:szCs w:val="18"/>
              </w:rPr>
            </w:pPr>
            <w:r w:rsidRPr="00A14A45">
              <w:rPr>
                <w:rStyle w:val="Lienhypertexte"/>
                <w:rFonts w:cs="Arial"/>
                <w:b/>
                <w:bCs/>
                <w:color w:val="auto"/>
                <w:sz w:val="16"/>
                <w:szCs w:val="16"/>
                <w:u w:val="none"/>
              </w:rPr>
              <w:t>Les</w:t>
            </w:r>
            <w:r w:rsidRPr="00A14A45">
              <w:rPr>
                <w:rStyle w:val="Lienhypertexte"/>
                <w:rFonts w:cs="Arial"/>
                <w:color w:val="auto"/>
                <w:sz w:val="16"/>
                <w:szCs w:val="16"/>
                <w:u w:val="none"/>
              </w:rPr>
              <w:t xml:space="preserve"> </w:t>
            </w:r>
            <w:r w:rsidRPr="00A14A45">
              <w:rPr>
                <w:rStyle w:val="Lienhypertexte"/>
                <w:rFonts w:cs="Arial"/>
                <w:b/>
                <w:bCs/>
                <w:color w:val="auto"/>
                <w:sz w:val="16"/>
                <w:szCs w:val="16"/>
                <w:u w:val="none"/>
              </w:rPr>
              <w:t>comptes rendus</w:t>
            </w:r>
            <w:r w:rsidRPr="00A14A45">
              <w:rPr>
                <w:rStyle w:val="Lienhypertexte"/>
                <w:rFonts w:cs="Arial"/>
                <w:color w:val="auto"/>
                <w:sz w:val="16"/>
                <w:szCs w:val="16"/>
                <w:u w:val="none"/>
              </w:rPr>
              <w:t xml:space="preserve"> de toutes les réunions</w:t>
            </w:r>
            <w:r w:rsidRPr="00A14A45">
              <w:rPr>
                <w:rStyle w:val="Lienhypertexte"/>
                <w:rFonts w:ascii="Calibri" w:hAnsi="Calibri" w:cs="Calibri"/>
                <w:color w:val="auto"/>
                <w:sz w:val="16"/>
                <w:szCs w:val="16"/>
                <w:u w:val="none"/>
              </w:rPr>
              <w:t> </w:t>
            </w:r>
            <w:r w:rsidRPr="00A14A45">
              <w:rPr>
                <w:rStyle w:val="Lienhypertexte"/>
                <w:rFonts w:cs="Arial"/>
                <w:color w:val="auto"/>
                <w:sz w:val="16"/>
                <w:szCs w:val="16"/>
                <w:u w:val="none"/>
              </w:rPr>
              <w:t>auxquelles le titulaire participe</w:t>
            </w:r>
          </w:p>
        </w:tc>
        <w:tc>
          <w:tcPr>
            <w:tcW w:w="1418" w:type="dxa"/>
            <w:vAlign w:val="center"/>
          </w:tcPr>
          <w:p w14:paraId="04AF78D7" w14:textId="77777777" w:rsidR="009B6142" w:rsidRPr="00A14A45" w:rsidRDefault="009B6142" w:rsidP="00EE6EBA">
            <w:pPr>
              <w:pStyle w:val="Style2"/>
              <w:numPr>
                <w:ilvl w:val="0"/>
                <w:numId w:val="0"/>
              </w:numPr>
              <w:spacing w:line="276" w:lineRule="auto"/>
              <w:ind w:left="34"/>
              <w:jc w:val="center"/>
              <w:rPr>
                <w:rStyle w:val="Lienhypertexte"/>
                <w:rFonts w:cs="Arial"/>
                <w:color w:val="auto"/>
                <w:sz w:val="18"/>
                <w:szCs w:val="18"/>
                <w:u w:val="none"/>
              </w:rPr>
            </w:pPr>
            <w:r w:rsidRPr="00A14A45">
              <w:rPr>
                <w:rStyle w:val="Lienhypertexte"/>
                <w:rFonts w:cs="Arial"/>
                <w:color w:val="auto"/>
                <w:sz w:val="16"/>
                <w:szCs w:val="16"/>
                <w:u w:val="none"/>
              </w:rPr>
              <w:t>2 jours ouvrés</w:t>
            </w:r>
          </w:p>
        </w:tc>
        <w:tc>
          <w:tcPr>
            <w:tcW w:w="2092" w:type="dxa"/>
            <w:vAlign w:val="center"/>
          </w:tcPr>
          <w:p w14:paraId="5ABB7A70" w14:textId="77777777" w:rsidR="009B6142" w:rsidRPr="00A14A45" w:rsidRDefault="009B6142" w:rsidP="00EE6EBA">
            <w:pPr>
              <w:pStyle w:val="Style2"/>
              <w:numPr>
                <w:ilvl w:val="0"/>
                <w:numId w:val="0"/>
              </w:numPr>
              <w:spacing w:line="276" w:lineRule="auto"/>
              <w:ind w:left="34"/>
              <w:jc w:val="center"/>
              <w:rPr>
                <w:rStyle w:val="Lienhypertexte"/>
                <w:rFonts w:cs="Arial"/>
                <w:color w:val="auto"/>
                <w:sz w:val="18"/>
                <w:szCs w:val="18"/>
                <w:u w:val="none"/>
              </w:rPr>
            </w:pPr>
            <w:r w:rsidRPr="00A14A45">
              <w:rPr>
                <w:rStyle w:val="Lienhypertexte"/>
                <w:rFonts w:cs="Arial"/>
                <w:color w:val="auto"/>
                <w:sz w:val="16"/>
                <w:szCs w:val="16"/>
                <w:u w:val="none"/>
              </w:rPr>
              <w:t>De la réunion</w:t>
            </w:r>
          </w:p>
        </w:tc>
      </w:tr>
      <w:tr w:rsidR="009B6142" w:rsidRPr="00A14A45" w14:paraId="55204F6F" w14:textId="77777777" w:rsidTr="00EE6EBA">
        <w:trPr>
          <w:trHeight w:val="340"/>
        </w:trPr>
        <w:tc>
          <w:tcPr>
            <w:tcW w:w="5812" w:type="dxa"/>
          </w:tcPr>
          <w:p w14:paraId="0AD06734" w14:textId="77777777" w:rsidR="009B6142" w:rsidRPr="00A14A45" w:rsidRDefault="009B6142" w:rsidP="00EE6EBA">
            <w:pPr>
              <w:spacing w:after="240"/>
              <w:rPr>
                <w:sz w:val="18"/>
                <w:szCs w:val="18"/>
              </w:rPr>
            </w:pPr>
            <w:r w:rsidRPr="00A14A45">
              <w:rPr>
                <w:rStyle w:val="Lienhypertexte"/>
                <w:rFonts w:cs="Arial"/>
                <w:color w:val="auto"/>
                <w:sz w:val="16"/>
                <w:szCs w:val="16"/>
                <w:u w:val="none"/>
              </w:rPr>
              <w:t xml:space="preserve">Pour chaque nouveau rendu </w:t>
            </w:r>
            <w:r w:rsidRPr="00A14A45">
              <w:rPr>
                <w:rStyle w:val="Lienhypertexte"/>
                <w:rFonts w:cs="Arial"/>
                <w:b/>
                <w:color w:val="auto"/>
                <w:sz w:val="16"/>
                <w:szCs w:val="16"/>
                <w:u w:val="none"/>
              </w:rPr>
              <w:t>la vérification et l’éventuelle mise à jour</w:t>
            </w:r>
            <w:r w:rsidRPr="00A14A45">
              <w:rPr>
                <w:rStyle w:val="Lienhypertexte"/>
                <w:rFonts w:cs="Arial"/>
                <w:color w:val="auto"/>
                <w:sz w:val="16"/>
                <w:szCs w:val="16"/>
                <w:u w:val="none"/>
              </w:rPr>
              <w:t xml:space="preserve"> des éléments détaillés pour chaque mission ci-dessous.</w:t>
            </w:r>
          </w:p>
        </w:tc>
        <w:tc>
          <w:tcPr>
            <w:tcW w:w="1418" w:type="dxa"/>
            <w:vAlign w:val="center"/>
          </w:tcPr>
          <w:p w14:paraId="7813FCC5" w14:textId="77777777" w:rsidR="009B6142" w:rsidRPr="00A14A45" w:rsidRDefault="009B6142" w:rsidP="00EE6EBA">
            <w:pPr>
              <w:pStyle w:val="Style2"/>
              <w:numPr>
                <w:ilvl w:val="0"/>
                <w:numId w:val="0"/>
              </w:numPr>
              <w:spacing w:line="276" w:lineRule="auto"/>
              <w:ind w:left="34"/>
              <w:jc w:val="center"/>
              <w:rPr>
                <w:rStyle w:val="Lienhypertexte"/>
                <w:rFonts w:cs="Arial"/>
                <w:color w:val="auto"/>
                <w:sz w:val="18"/>
                <w:szCs w:val="18"/>
                <w:u w:val="none"/>
              </w:rPr>
            </w:pPr>
            <w:r w:rsidRPr="00A14A45">
              <w:rPr>
                <w:rStyle w:val="Lienhypertexte"/>
                <w:rFonts w:cs="Arial"/>
                <w:color w:val="auto"/>
                <w:sz w:val="16"/>
                <w:szCs w:val="16"/>
                <w:u w:val="none"/>
              </w:rPr>
              <w:t>2 semaines</w:t>
            </w:r>
          </w:p>
        </w:tc>
        <w:tc>
          <w:tcPr>
            <w:tcW w:w="2092" w:type="dxa"/>
            <w:vAlign w:val="center"/>
          </w:tcPr>
          <w:p w14:paraId="31D50B53" w14:textId="77777777" w:rsidR="009B6142" w:rsidRPr="00A14A45" w:rsidRDefault="009B6142" w:rsidP="00EE6EBA">
            <w:pPr>
              <w:pStyle w:val="Style2"/>
              <w:numPr>
                <w:ilvl w:val="0"/>
                <w:numId w:val="0"/>
              </w:numPr>
              <w:spacing w:line="276" w:lineRule="auto"/>
              <w:ind w:left="34"/>
              <w:jc w:val="center"/>
              <w:rPr>
                <w:rStyle w:val="Lienhypertexte"/>
                <w:rFonts w:cs="Arial"/>
                <w:color w:val="auto"/>
                <w:sz w:val="18"/>
                <w:szCs w:val="18"/>
                <w:u w:val="none"/>
              </w:rPr>
            </w:pPr>
            <w:r w:rsidRPr="00A14A45">
              <w:rPr>
                <w:rStyle w:val="Lienhypertexte"/>
                <w:rFonts w:cs="Arial"/>
                <w:color w:val="auto"/>
                <w:sz w:val="16"/>
                <w:szCs w:val="16"/>
                <w:u w:val="none"/>
              </w:rPr>
              <w:t>De la transmission des plans et fichiers</w:t>
            </w:r>
          </w:p>
        </w:tc>
      </w:tr>
      <w:tr w:rsidR="009B6142" w:rsidRPr="00A14A45" w14:paraId="45D671F3" w14:textId="77777777" w:rsidTr="00DE7BF3">
        <w:trPr>
          <w:trHeight w:val="60"/>
        </w:trPr>
        <w:tc>
          <w:tcPr>
            <w:tcW w:w="5812" w:type="dxa"/>
            <w:vAlign w:val="center"/>
          </w:tcPr>
          <w:p w14:paraId="53943ED3" w14:textId="668827D3" w:rsidR="009B6142" w:rsidRPr="00A14A45" w:rsidRDefault="009B6142" w:rsidP="009B6142">
            <w:pPr>
              <w:spacing w:after="240"/>
              <w:rPr>
                <w:sz w:val="18"/>
                <w:szCs w:val="18"/>
              </w:rPr>
            </w:pPr>
            <w:r w:rsidRPr="00A14A45">
              <w:rPr>
                <w:rStyle w:val="Lienhypertexte"/>
                <w:rFonts w:cs="Arial"/>
                <w:b/>
                <w:color w:val="auto"/>
                <w:sz w:val="16"/>
                <w:szCs w:val="16"/>
                <w:u w:val="none"/>
              </w:rPr>
              <w:t>Rapport d’analyse du DCE</w:t>
            </w:r>
          </w:p>
        </w:tc>
        <w:tc>
          <w:tcPr>
            <w:tcW w:w="1418" w:type="dxa"/>
            <w:vAlign w:val="center"/>
          </w:tcPr>
          <w:p w14:paraId="793AF4E6" w14:textId="35698C2F" w:rsidR="009B6142" w:rsidRPr="00A14A45" w:rsidRDefault="009B6142" w:rsidP="009B6142">
            <w:pPr>
              <w:pStyle w:val="Style2"/>
              <w:numPr>
                <w:ilvl w:val="0"/>
                <w:numId w:val="0"/>
              </w:numPr>
              <w:spacing w:line="276" w:lineRule="auto"/>
              <w:ind w:left="34"/>
              <w:jc w:val="center"/>
              <w:rPr>
                <w:rStyle w:val="Lienhypertexte"/>
                <w:rFonts w:cs="Arial"/>
                <w:color w:val="auto"/>
                <w:sz w:val="18"/>
                <w:szCs w:val="18"/>
                <w:u w:val="none"/>
              </w:rPr>
            </w:pPr>
            <w:r w:rsidRPr="00A14A45">
              <w:rPr>
                <w:rStyle w:val="Lienhypertexte"/>
                <w:rFonts w:cs="Arial"/>
                <w:color w:val="auto"/>
                <w:sz w:val="16"/>
                <w:szCs w:val="16"/>
                <w:u w:val="none"/>
              </w:rPr>
              <w:t>2 semaines</w:t>
            </w:r>
          </w:p>
        </w:tc>
        <w:tc>
          <w:tcPr>
            <w:tcW w:w="2092" w:type="dxa"/>
            <w:vAlign w:val="center"/>
          </w:tcPr>
          <w:p w14:paraId="65D209FF" w14:textId="34A22C82" w:rsidR="009B6142" w:rsidRPr="00A14A45" w:rsidRDefault="009B6142" w:rsidP="009B6142">
            <w:pPr>
              <w:pStyle w:val="Style2"/>
              <w:numPr>
                <w:ilvl w:val="0"/>
                <w:numId w:val="0"/>
              </w:numPr>
              <w:spacing w:line="276" w:lineRule="auto"/>
              <w:ind w:left="34"/>
              <w:jc w:val="center"/>
              <w:rPr>
                <w:rStyle w:val="Lienhypertexte"/>
                <w:rFonts w:cs="Arial"/>
                <w:color w:val="auto"/>
                <w:sz w:val="18"/>
                <w:szCs w:val="18"/>
                <w:u w:val="none"/>
              </w:rPr>
            </w:pPr>
            <w:r w:rsidRPr="00A14A45">
              <w:rPr>
                <w:rStyle w:val="Lienhypertexte"/>
                <w:rFonts w:cs="Arial"/>
                <w:color w:val="auto"/>
                <w:sz w:val="16"/>
                <w:szCs w:val="16"/>
                <w:u w:val="none"/>
              </w:rPr>
              <w:t>De la date de réception des documents</w:t>
            </w:r>
          </w:p>
        </w:tc>
      </w:tr>
      <w:tr w:rsidR="009B6142" w:rsidRPr="00A14A45" w14:paraId="4AA9874D" w14:textId="77777777" w:rsidTr="00EE6EBA">
        <w:trPr>
          <w:trHeight w:val="60"/>
        </w:trPr>
        <w:tc>
          <w:tcPr>
            <w:tcW w:w="5812" w:type="dxa"/>
          </w:tcPr>
          <w:p w14:paraId="79986B12" w14:textId="77777777" w:rsidR="009B6142" w:rsidRPr="00A14A45" w:rsidRDefault="009B6142" w:rsidP="00EE6EBA">
            <w:pPr>
              <w:rPr>
                <w:sz w:val="18"/>
                <w:szCs w:val="18"/>
              </w:rPr>
            </w:pPr>
            <w:r w:rsidRPr="00A14A45">
              <w:rPr>
                <w:rStyle w:val="Lienhypertexte"/>
                <w:rFonts w:cs="Arial"/>
                <w:b/>
                <w:color w:val="auto"/>
                <w:sz w:val="16"/>
                <w:szCs w:val="16"/>
                <w:u w:val="none"/>
              </w:rPr>
              <w:t>La compilation dans un document unique de l’ensemble des observations</w:t>
            </w:r>
            <w:r w:rsidRPr="00A14A45">
              <w:rPr>
                <w:rStyle w:val="Lienhypertexte"/>
                <w:rFonts w:cs="Arial"/>
                <w:color w:val="auto"/>
                <w:sz w:val="16"/>
                <w:szCs w:val="16"/>
                <w:u w:val="none"/>
              </w:rPr>
              <w:t xml:space="preserve"> émises par la maîtrise d’ouvrage et les autres AMO, accompagnée d’un tableau de synthèse répertoriant l’ensemble des observations.</w:t>
            </w:r>
          </w:p>
        </w:tc>
        <w:tc>
          <w:tcPr>
            <w:tcW w:w="1418" w:type="dxa"/>
            <w:vAlign w:val="center"/>
          </w:tcPr>
          <w:p w14:paraId="67509855" w14:textId="77777777" w:rsidR="009B6142" w:rsidRPr="00A14A45" w:rsidRDefault="009B6142" w:rsidP="00EE6EBA">
            <w:pPr>
              <w:pStyle w:val="Style2"/>
              <w:numPr>
                <w:ilvl w:val="0"/>
                <w:numId w:val="0"/>
              </w:numPr>
              <w:spacing w:line="276" w:lineRule="auto"/>
              <w:ind w:left="34"/>
              <w:jc w:val="center"/>
              <w:rPr>
                <w:rStyle w:val="Lienhypertexte"/>
                <w:rFonts w:cs="Arial"/>
                <w:color w:val="auto"/>
                <w:sz w:val="18"/>
                <w:szCs w:val="18"/>
                <w:u w:val="none"/>
              </w:rPr>
            </w:pPr>
            <w:r w:rsidRPr="00A14A45">
              <w:rPr>
                <w:rStyle w:val="Lienhypertexte"/>
                <w:rFonts w:cs="Arial"/>
                <w:color w:val="auto"/>
                <w:sz w:val="18"/>
                <w:szCs w:val="18"/>
                <w:u w:val="none"/>
              </w:rPr>
              <w:t>1 semaines</w:t>
            </w:r>
          </w:p>
        </w:tc>
        <w:tc>
          <w:tcPr>
            <w:tcW w:w="2092" w:type="dxa"/>
            <w:vAlign w:val="center"/>
          </w:tcPr>
          <w:p w14:paraId="19F0EC64" w14:textId="77777777" w:rsidR="009B6142" w:rsidRPr="00A14A45" w:rsidRDefault="009B6142" w:rsidP="00EE6EBA">
            <w:pPr>
              <w:pStyle w:val="Style2"/>
              <w:numPr>
                <w:ilvl w:val="0"/>
                <w:numId w:val="0"/>
              </w:numPr>
              <w:spacing w:line="276" w:lineRule="auto"/>
              <w:ind w:left="34"/>
              <w:jc w:val="center"/>
              <w:rPr>
                <w:rStyle w:val="Lienhypertexte"/>
                <w:rFonts w:cs="Arial"/>
                <w:color w:val="auto"/>
                <w:sz w:val="18"/>
                <w:szCs w:val="18"/>
                <w:u w:val="none"/>
              </w:rPr>
            </w:pPr>
            <w:r w:rsidRPr="00A14A45">
              <w:rPr>
                <w:rStyle w:val="Lienhypertexte"/>
                <w:rFonts w:cs="Arial"/>
                <w:color w:val="auto"/>
                <w:sz w:val="16"/>
                <w:szCs w:val="16"/>
                <w:u w:val="none"/>
              </w:rPr>
              <w:t>De la transmission des avis</w:t>
            </w:r>
          </w:p>
        </w:tc>
      </w:tr>
      <w:tr w:rsidR="009B6142" w:rsidRPr="00A14A45" w14:paraId="7059F44C" w14:textId="77777777" w:rsidTr="00EE6EBA">
        <w:trPr>
          <w:trHeight w:val="60"/>
        </w:trPr>
        <w:tc>
          <w:tcPr>
            <w:tcW w:w="5812" w:type="dxa"/>
          </w:tcPr>
          <w:p w14:paraId="64B8800B" w14:textId="77777777" w:rsidR="009B6142" w:rsidRPr="00A14A45" w:rsidRDefault="009B6142" w:rsidP="00EE6EBA">
            <w:pPr>
              <w:rPr>
                <w:sz w:val="18"/>
                <w:szCs w:val="18"/>
              </w:rPr>
            </w:pPr>
            <w:r w:rsidRPr="00A14A45">
              <w:rPr>
                <w:rStyle w:val="Lienhypertexte"/>
                <w:rFonts w:cs="Arial"/>
                <w:b/>
                <w:color w:val="auto"/>
                <w:sz w:val="16"/>
                <w:szCs w:val="16"/>
                <w:u w:val="none"/>
              </w:rPr>
              <w:t>Les documents</w:t>
            </w:r>
            <w:r w:rsidRPr="00A14A45">
              <w:rPr>
                <w:rStyle w:val="Lienhypertexte"/>
                <w:rFonts w:cs="Arial"/>
                <w:color w:val="auto"/>
                <w:sz w:val="16"/>
                <w:szCs w:val="16"/>
                <w:u w:val="none"/>
              </w:rPr>
              <w:t xml:space="preserve"> (MOE, MOA, autres AMO, …) </w:t>
            </w:r>
            <w:r w:rsidRPr="00A14A45">
              <w:rPr>
                <w:rStyle w:val="Lienhypertexte"/>
                <w:rFonts w:cs="Arial"/>
                <w:b/>
                <w:color w:val="auto"/>
                <w:sz w:val="16"/>
                <w:szCs w:val="16"/>
                <w:u w:val="none"/>
              </w:rPr>
              <w:t>complétés par ses commentaires et/ou proposition</w:t>
            </w:r>
            <w:r w:rsidRPr="00A14A45">
              <w:rPr>
                <w:rStyle w:val="Lienhypertexte"/>
                <w:rFonts w:cs="Arial"/>
                <w:color w:val="auto"/>
                <w:sz w:val="16"/>
                <w:szCs w:val="16"/>
                <w:u w:val="none"/>
              </w:rPr>
              <w:t xml:space="preserve"> dans le cadre des relectures que la maîtrise d’ouvrage pourrait lui demander.</w:t>
            </w:r>
          </w:p>
        </w:tc>
        <w:tc>
          <w:tcPr>
            <w:tcW w:w="1418" w:type="dxa"/>
            <w:vAlign w:val="center"/>
          </w:tcPr>
          <w:p w14:paraId="1515157E" w14:textId="77777777" w:rsidR="009B6142" w:rsidRPr="00A14A45" w:rsidRDefault="009B6142" w:rsidP="00EE6EBA">
            <w:pPr>
              <w:pStyle w:val="Style2"/>
              <w:numPr>
                <w:ilvl w:val="0"/>
                <w:numId w:val="0"/>
              </w:numPr>
              <w:spacing w:line="276" w:lineRule="auto"/>
              <w:ind w:left="34"/>
              <w:jc w:val="center"/>
              <w:rPr>
                <w:rStyle w:val="Lienhypertexte"/>
                <w:rFonts w:cs="Arial"/>
                <w:color w:val="auto"/>
                <w:sz w:val="18"/>
                <w:szCs w:val="18"/>
                <w:u w:val="none"/>
              </w:rPr>
            </w:pPr>
            <w:r w:rsidRPr="00A14A45">
              <w:rPr>
                <w:rStyle w:val="Lienhypertexte"/>
                <w:rFonts w:cs="Arial"/>
                <w:color w:val="auto"/>
                <w:sz w:val="16"/>
                <w:szCs w:val="16"/>
                <w:u w:val="none"/>
              </w:rPr>
              <w:t>3 jours ouvrés par document</w:t>
            </w:r>
          </w:p>
        </w:tc>
        <w:tc>
          <w:tcPr>
            <w:tcW w:w="2092" w:type="dxa"/>
            <w:vAlign w:val="center"/>
          </w:tcPr>
          <w:p w14:paraId="64E64109" w14:textId="77777777" w:rsidR="009B6142" w:rsidRPr="00A14A45" w:rsidRDefault="009B6142" w:rsidP="00EE6EBA">
            <w:pPr>
              <w:pStyle w:val="Style2"/>
              <w:numPr>
                <w:ilvl w:val="0"/>
                <w:numId w:val="0"/>
              </w:numPr>
              <w:spacing w:line="276" w:lineRule="auto"/>
              <w:ind w:left="34"/>
              <w:jc w:val="center"/>
              <w:rPr>
                <w:rStyle w:val="Lienhypertexte"/>
                <w:rFonts w:cs="Arial"/>
                <w:color w:val="auto"/>
                <w:sz w:val="18"/>
                <w:szCs w:val="18"/>
                <w:u w:val="none"/>
              </w:rPr>
            </w:pPr>
            <w:r w:rsidRPr="00A14A45">
              <w:rPr>
                <w:rStyle w:val="Lienhypertexte"/>
                <w:rFonts w:cs="Arial"/>
                <w:color w:val="auto"/>
                <w:sz w:val="16"/>
                <w:szCs w:val="16"/>
                <w:u w:val="none"/>
              </w:rPr>
              <w:t>De la réception du document</w:t>
            </w:r>
          </w:p>
        </w:tc>
      </w:tr>
      <w:tr w:rsidR="009B6142" w:rsidRPr="00A14A45" w14:paraId="1D9F3AAD" w14:textId="77777777" w:rsidTr="00EE6EBA">
        <w:trPr>
          <w:trHeight w:val="60"/>
        </w:trPr>
        <w:tc>
          <w:tcPr>
            <w:tcW w:w="5812" w:type="dxa"/>
            <w:vAlign w:val="center"/>
          </w:tcPr>
          <w:p w14:paraId="45FDF561" w14:textId="77777777" w:rsidR="009B6142" w:rsidRPr="00A14A45" w:rsidRDefault="009B6142" w:rsidP="00DE7BF3">
            <w:pPr>
              <w:rPr>
                <w:rStyle w:val="Lienhypertexte"/>
                <w:rFonts w:cs="Arial"/>
                <w:b/>
                <w:color w:val="auto"/>
                <w:sz w:val="16"/>
                <w:szCs w:val="16"/>
                <w:u w:val="none"/>
              </w:rPr>
            </w:pPr>
            <w:r w:rsidRPr="00A14A45">
              <w:rPr>
                <w:rStyle w:val="Lienhypertexte"/>
                <w:rFonts w:cs="Arial"/>
                <w:b/>
                <w:color w:val="auto"/>
                <w:sz w:val="16"/>
                <w:szCs w:val="16"/>
                <w:u w:val="none"/>
              </w:rPr>
              <w:t>Tableau mensuel de suivi des livrables des prestataires</w:t>
            </w:r>
          </w:p>
        </w:tc>
        <w:tc>
          <w:tcPr>
            <w:tcW w:w="1418" w:type="dxa"/>
            <w:vAlign w:val="center"/>
          </w:tcPr>
          <w:p w14:paraId="3ABB6820" w14:textId="77777777" w:rsidR="009B6142" w:rsidRPr="00A14A45" w:rsidRDefault="009B6142" w:rsidP="00EE6EBA">
            <w:pPr>
              <w:pStyle w:val="Style2"/>
              <w:numPr>
                <w:ilvl w:val="0"/>
                <w:numId w:val="0"/>
              </w:numPr>
              <w:spacing w:line="276" w:lineRule="auto"/>
              <w:ind w:left="34"/>
              <w:jc w:val="center"/>
              <w:rPr>
                <w:rStyle w:val="Lienhypertexte"/>
                <w:rFonts w:cs="Arial"/>
                <w:color w:val="auto"/>
                <w:sz w:val="18"/>
                <w:szCs w:val="18"/>
                <w:u w:val="none"/>
              </w:rPr>
            </w:pPr>
            <w:r w:rsidRPr="00A14A45">
              <w:rPr>
                <w:rStyle w:val="Lienhypertexte"/>
                <w:rFonts w:cs="Arial"/>
                <w:color w:val="auto"/>
                <w:sz w:val="16"/>
                <w:szCs w:val="16"/>
                <w:u w:val="none"/>
              </w:rPr>
              <w:t>Tous les mois ou sous 3 jours ouvrés à la demande de la MOA</w:t>
            </w:r>
          </w:p>
        </w:tc>
        <w:tc>
          <w:tcPr>
            <w:tcW w:w="2092" w:type="dxa"/>
            <w:vAlign w:val="center"/>
          </w:tcPr>
          <w:p w14:paraId="42965DF4" w14:textId="77777777" w:rsidR="009B6142" w:rsidRPr="00A14A45" w:rsidRDefault="009B6142" w:rsidP="00EE6EBA">
            <w:pPr>
              <w:pStyle w:val="Style2"/>
              <w:numPr>
                <w:ilvl w:val="0"/>
                <w:numId w:val="0"/>
              </w:numPr>
              <w:spacing w:line="276" w:lineRule="auto"/>
              <w:ind w:left="34"/>
              <w:jc w:val="center"/>
              <w:rPr>
                <w:rStyle w:val="Lienhypertexte"/>
                <w:rFonts w:cs="Arial"/>
                <w:color w:val="auto"/>
                <w:sz w:val="18"/>
                <w:szCs w:val="18"/>
                <w:u w:val="none"/>
              </w:rPr>
            </w:pPr>
            <w:r w:rsidRPr="00A14A45">
              <w:rPr>
                <w:rStyle w:val="Lienhypertexte"/>
                <w:rFonts w:cs="Arial"/>
                <w:color w:val="auto"/>
                <w:sz w:val="16"/>
                <w:szCs w:val="16"/>
                <w:u w:val="none"/>
              </w:rPr>
              <w:t>De la date de la demande de la MOA (</w:t>
            </w:r>
            <w:proofErr w:type="gramStart"/>
            <w:r w:rsidRPr="00A14A45">
              <w:rPr>
                <w:rStyle w:val="Lienhypertexte"/>
                <w:rFonts w:cs="Arial"/>
                <w:color w:val="auto"/>
                <w:sz w:val="16"/>
                <w:szCs w:val="16"/>
                <w:u w:val="none"/>
              </w:rPr>
              <w:t>email</w:t>
            </w:r>
            <w:proofErr w:type="gramEnd"/>
            <w:r w:rsidRPr="00A14A45">
              <w:rPr>
                <w:rStyle w:val="Lienhypertexte"/>
                <w:rFonts w:cs="Arial"/>
                <w:color w:val="auto"/>
                <w:sz w:val="16"/>
                <w:szCs w:val="16"/>
                <w:u w:val="none"/>
              </w:rPr>
              <w:t>)</w:t>
            </w:r>
          </w:p>
        </w:tc>
      </w:tr>
      <w:tr w:rsidR="009B6142" w:rsidRPr="00A14A45" w14:paraId="0E34A202" w14:textId="77777777" w:rsidTr="00EE6EBA">
        <w:trPr>
          <w:trHeight w:val="60"/>
        </w:trPr>
        <w:tc>
          <w:tcPr>
            <w:tcW w:w="5812" w:type="dxa"/>
            <w:vAlign w:val="center"/>
          </w:tcPr>
          <w:p w14:paraId="009ABAF2" w14:textId="77777777" w:rsidR="009B6142" w:rsidRPr="00A14A45" w:rsidRDefault="009B6142" w:rsidP="00DE7BF3">
            <w:pPr>
              <w:rPr>
                <w:rStyle w:val="Lienhypertexte"/>
                <w:rFonts w:cs="Arial"/>
                <w:b/>
                <w:color w:val="auto"/>
                <w:sz w:val="16"/>
                <w:szCs w:val="16"/>
                <w:u w:val="none"/>
              </w:rPr>
            </w:pPr>
            <w:r w:rsidRPr="00A14A45">
              <w:rPr>
                <w:rStyle w:val="Lienhypertexte"/>
                <w:rFonts w:cs="Arial"/>
                <w:b/>
                <w:color w:val="auto"/>
                <w:sz w:val="16"/>
                <w:szCs w:val="16"/>
                <w:u w:val="none"/>
              </w:rPr>
              <w:t xml:space="preserve">Plannings et note de coordination des travaux </w:t>
            </w:r>
          </w:p>
        </w:tc>
        <w:tc>
          <w:tcPr>
            <w:tcW w:w="1418" w:type="dxa"/>
            <w:vAlign w:val="center"/>
          </w:tcPr>
          <w:p w14:paraId="4B027CF4" w14:textId="77777777" w:rsidR="009B6142" w:rsidRPr="00A14A45" w:rsidRDefault="009B6142" w:rsidP="00EE6EBA">
            <w:pPr>
              <w:pStyle w:val="Style2"/>
              <w:numPr>
                <w:ilvl w:val="0"/>
                <w:numId w:val="0"/>
              </w:numPr>
              <w:spacing w:line="276" w:lineRule="auto"/>
              <w:ind w:left="34"/>
              <w:jc w:val="center"/>
              <w:rPr>
                <w:rStyle w:val="Lienhypertexte"/>
                <w:rFonts w:cs="Arial"/>
                <w:color w:val="auto"/>
                <w:sz w:val="18"/>
                <w:szCs w:val="18"/>
                <w:u w:val="none"/>
              </w:rPr>
            </w:pPr>
            <w:r w:rsidRPr="00A14A45">
              <w:rPr>
                <w:rStyle w:val="Lienhypertexte"/>
                <w:rFonts w:cs="Arial"/>
                <w:color w:val="auto"/>
                <w:sz w:val="16"/>
                <w:szCs w:val="16"/>
                <w:u w:val="none"/>
              </w:rPr>
              <w:t>Tous les mois ou sous 3 jours ouvrés à la demande de la MOA</w:t>
            </w:r>
          </w:p>
        </w:tc>
        <w:tc>
          <w:tcPr>
            <w:tcW w:w="2092" w:type="dxa"/>
            <w:vAlign w:val="center"/>
          </w:tcPr>
          <w:p w14:paraId="39806878" w14:textId="77777777" w:rsidR="009B6142" w:rsidRPr="00A14A45" w:rsidRDefault="009B6142" w:rsidP="00EE6EBA">
            <w:pPr>
              <w:pStyle w:val="Style2"/>
              <w:numPr>
                <w:ilvl w:val="0"/>
                <w:numId w:val="0"/>
              </w:numPr>
              <w:spacing w:line="276" w:lineRule="auto"/>
              <w:ind w:left="34"/>
              <w:jc w:val="center"/>
              <w:rPr>
                <w:rStyle w:val="Lienhypertexte"/>
                <w:rFonts w:cs="Arial"/>
                <w:color w:val="auto"/>
                <w:sz w:val="18"/>
                <w:szCs w:val="18"/>
                <w:u w:val="none"/>
              </w:rPr>
            </w:pPr>
            <w:r w:rsidRPr="00A14A45">
              <w:rPr>
                <w:rStyle w:val="Lienhypertexte"/>
                <w:rFonts w:cs="Arial"/>
                <w:color w:val="auto"/>
                <w:sz w:val="16"/>
                <w:szCs w:val="16"/>
                <w:u w:val="none"/>
              </w:rPr>
              <w:t>De la date de la demande de la MOA (</w:t>
            </w:r>
            <w:proofErr w:type="gramStart"/>
            <w:r w:rsidRPr="00A14A45">
              <w:rPr>
                <w:rStyle w:val="Lienhypertexte"/>
                <w:rFonts w:cs="Arial"/>
                <w:color w:val="auto"/>
                <w:sz w:val="16"/>
                <w:szCs w:val="16"/>
                <w:u w:val="none"/>
              </w:rPr>
              <w:t>email</w:t>
            </w:r>
            <w:proofErr w:type="gramEnd"/>
            <w:r w:rsidRPr="00A14A45">
              <w:rPr>
                <w:rStyle w:val="Lienhypertexte"/>
                <w:rFonts w:cs="Arial"/>
                <w:color w:val="auto"/>
                <w:sz w:val="16"/>
                <w:szCs w:val="16"/>
                <w:u w:val="none"/>
              </w:rPr>
              <w:t>)</w:t>
            </w:r>
          </w:p>
        </w:tc>
      </w:tr>
    </w:tbl>
    <w:p w14:paraId="319044B0" w14:textId="77777777" w:rsidR="00B30899" w:rsidRPr="00A14A45" w:rsidRDefault="00B30899" w:rsidP="00B30899">
      <w:pPr>
        <w:tabs>
          <w:tab w:val="left" w:pos="1440"/>
        </w:tabs>
        <w:jc w:val="both"/>
        <w:rPr>
          <w:rFonts w:cstheme="minorHAnsi"/>
          <w:sz w:val="18"/>
          <w:szCs w:val="18"/>
        </w:rPr>
      </w:pPr>
    </w:p>
    <w:p w14:paraId="298CF413" w14:textId="6C8C8318" w:rsidR="008B0022" w:rsidRPr="00A14A45" w:rsidRDefault="008B0022">
      <w:pPr>
        <w:spacing w:after="200"/>
        <w:rPr>
          <w:b/>
          <w:color w:val="1F497D" w:themeColor="text2"/>
          <w:szCs w:val="24"/>
        </w:rPr>
      </w:pPr>
      <w:bookmarkStart w:id="44" w:name="_Toc479854695"/>
      <w:bookmarkStart w:id="45" w:name="_Toc479854696"/>
      <w:bookmarkStart w:id="46" w:name="_Toc479854698"/>
      <w:bookmarkStart w:id="47" w:name="_Toc479854699"/>
      <w:bookmarkStart w:id="48" w:name="_Toc479854700"/>
      <w:bookmarkStart w:id="49" w:name="_Toc479854701"/>
      <w:bookmarkStart w:id="50" w:name="_Toc479854702"/>
      <w:bookmarkStart w:id="51" w:name="_Toc479854703"/>
      <w:bookmarkStart w:id="52" w:name="_Toc479854704"/>
      <w:bookmarkStart w:id="53" w:name="_Toc479854705"/>
      <w:bookmarkStart w:id="54" w:name="_Toc479854706"/>
      <w:bookmarkStart w:id="55" w:name="_Toc479854707"/>
      <w:bookmarkStart w:id="56" w:name="_Toc479854714"/>
      <w:bookmarkStart w:id="57" w:name="_Toc479854715"/>
      <w:bookmarkStart w:id="58" w:name="_Toc479854716"/>
      <w:bookmarkStart w:id="59" w:name="_Toc479854717"/>
      <w:bookmarkStart w:id="60" w:name="_Toc479854718"/>
      <w:bookmarkStart w:id="61" w:name="_Toc479854719"/>
      <w:bookmarkStart w:id="62" w:name="_Toc479854720"/>
      <w:bookmarkStart w:id="63" w:name="_Toc2000160"/>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r w:rsidRPr="00A14A45">
        <w:br w:type="page"/>
      </w:r>
    </w:p>
    <w:p w14:paraId="3EB718A4" w14:textId="59E461E8" w:rsidR="00B30899" w:rsidRPr="00A14A45" w:rsidRDefault="00B30899" w:rsidP="00B30899">
      <w:pPr>
        <w:pStyle w:val="Titre3"/>
        <w:rPr>
          <w:rFonts w:ascii="Marianne" w:hAnsi="Marianne"/>
        </w:rPr>
      </w:pPr>
      <w:bookmarkStart w:id="64" w:name="_Toc183092303"/>
      <w:r w:rsidRPr="00A14A45">
        <w:rPr>
          <w:rFonts w:ascii="Marianne" w:hAnsi="Marianne"/>
        </w:rPr>
        <w:lastRenderedPageBreak/>
        <w:t>Mission M5 : consultation des entreprises</w:t>
      </w:r>
      <w:bookmarkEnd w:id="63"/>
      <w:bookmarkEnd w:id="64"/>
    </w:p>
    <w:p w14:paraId="2D3EE972" w14:textId="77777777" w:rsidR="00B30899" w:rsidRPr="00A14A45" w:rsidRDefault="00B30899" w:rsidP="00B30899">
      <w:pPr>
        <w:tabs>
          <w:tab w:val="left" w:pos="1440"/>
        </w:tabs>
        <w:jc w:val="both"/>
        <w:rPr>
          <w:rFonts w:cstheme="minorHAnsi"/>
          <w:sz w:val="18"/>
          <w:szCs w:val="18"/>
        </w:rPr>
      </w:pPr>
    </w:p>
    <w:p w14:paraId="7E90A466" w14:textId="77777777" w:rsidR="006A32A1" w:rsidRPr="00A14A45" w:rsidRDefault="006A32A1" w:rsidP="00B30899">
      <w:pPr>
        <w:tabs>
          <w:tab w:val="left" w:pos="1440"/>
        </w:tabs>
        <w:jc w:val="both"/>
        <w:rPr>
          <w:rFonts w:cstheme="minorHAnsi"/>
          <w:sz w:val="18"/>
          <w:szCs w:val="18"/>
        </w:rPr>
      </w:pPr>
      <w:r w:rsidRPr="00A14A45">
        <w:rPr>
          <w:rFonts w:cstheme="minorHAnsi"/>
          <w:sz w:val="18"/>
          <w:szCs w:val="18"/>
        </w:rPr>
        <w:t>Conformément à son marché, il est du rôle de la maîtrise d’œuvre de</w:t>
      </w:r>
      <w:r w:rsidRPr="00A14A45">
        <w:rPr>
          <w:rFonts w:ascii="Calibri" w:hAnsi="Calibri" w:cs="Calibri"/>
          <w:sz w:val="18"/>
          <w:szCs w:val="18"/>
        </w:rPr>
        <w:t> </w:t>
      </w:r>
      <w:r w:rsidRPr="00A14A45">
        <w:rPr>
          <w:rFonts w:cstheme="minorHAnsi"/>
          <w:sz w:val="18"/>
          <w:szCs w:val="18"/>
        </w:rPr>
        <w:t>:</w:t>
      </w:r>
    </w:p>
    <w:p w14:paraId="0643DC54" w14:textId="7D23A76A" w:rsidR="006A32A1" w:rsidRPr="00A14A45" w:rsidRDefault="006A32A1" w:rsidP="00DE7BF3">
      <w:pPr>
        <w:pStyle w:val="Paragraphedeliste"/>
        <w:numPr>
          <w:ilvl w:val="0"/>
          <w:numId w:val="49"/>
        </w:numPr>
        <w:tabs>
          <w:tab w:val="left" w:pos="1440"/>
        </w:tabs>
        <w:jc w:val="both"/>
        <w:rPr>
          <w:rFonts w:cstheme="minorHAnsi"/>
          <w:sz w:val="18"/>
          <w:szCs w:val="18"/>
        </w:rPr>
      </w:pPr>
      <w:r w:rsidRPr="00A14A45">
        <w:rPr>
          <w:rFonts w:cstheme="minorHAnsi"/>
          <w:sz w:val="18"/>
          <w:szCs w:val="18"/>
        </w:rPr>
        <w:t>De préparer la consultation des opérateurs économiques chargés des travaux, en fonction du mode de passation des marchés publics ;</w:t>
      </w:r>
    </w:p>
    <w:p w14:paraId="746841E7" w14:textId="747FF779" w:rsidR="006A32A1" w:rsidRPr="00A14A45" w:rsidRDefault="006A32A1" w:rsidP="00DE7BF3">
      <w:pPr>
        <w:pStyle w:val="Paragraphedeliste"/>
        <w:numPr>
          <w:ilvl w:val="0"/>
          <w:numId w:val="49"/>
        </w:numPr>
        <w:tabs>
          <w:tab w:val="left" w:pos="1440"/>
        </w:tabs>
        <w:jc w:val="both"/>
        <w:rPr>
          <w:rFonts w:cstheme="minorHAnsi"/>
          <w:sz w:val="18"/>
          <w:szCs w:val="18"/>
        </w:rPr>
      </w:pPr>
      <w:r w:rsidRPr="00A14A45">
        <w:rPr>
          <w:rFonts w:cstheme="minorHAnsi"/>
          <w:sz w:val="18"/>
          <w:szCs w:val="18"/>
        </w:rPr>
        <w:t>De préparer la sélection des candidatures et de les examiner ;</w:t>
      </w:r>
    </w:p>
    <w:p w14:paraId="5EB52E62" w14:textId="62737911" w:rsidR="006A32A1" w:rsidRPr="00A14A45" w:rsidRDefault="006A32A1" w:rsidP="00DE7BF3">
      <w:pPr>
        <w:pStyle w:val="Paragraphedeliste"/>
        <w:numPr>
          <w:ilvl w:val="0"/>
          <w:numId w:val="49"/>
        </w:numPr>
        <w:tabs>
          <w:tab w:val="left" w:pos="1440"/>
        </w:tabs>
        <w:jc w:val="both"/>
        <w:rPr>
          <w:rFonts w:cstheme="minorHAnsi"/>
          <w:sz w:val="18"/>
          <w:szCs w:val="18"/>
        </w:rPr>
      </w:pPr>
      <w:r w:rsidRPr="00A14A45">
        <w:rPr>
          <w:rFonts w:cstheme="minorHAnsi"/>
          <w:sz w:val="18"/>
          <w:szCs w:val="18"/>
        </w:rPr>
        <w:t>D’analyser les offres et, le cas échéant, les variantes ;</w:t>
      </w:r>
    </w:p>
    <w:p w14:paraId="715E1D7E" w14:textId="63AB7AC2" w:rsidR="006A32A1" w:rsidRPr="00A14A45" w:rsidRDefault="006A32A1" w:rsidP="00DE7BF3">
      <w:pPr>
        <w:pStyle w:val="Paragraphedeliste"/>
        <w:numPr>
          <w:ilvl w:val="0"/>
          <w:numId w:val="49"/>
        </w:numPr>
        <w:tabs>
          <w:tab w:val="left" w:pos="1440"/>
        </w:tabs>
        <w:jc w:val="both"/>
        <w:rPr>
          <w:rFonts w:cstheme="minorHAnsi"/>
          <w:sz w:val="18"/>
          <w:szCs w:val="18"/>
        </w:rPr>
      </w:pPr>
      <w:r w:rsidRPr="00A14A45">
        <w:rPr>
          <w:rFonts w:cstheme="minorHAnsi"/>
          <w:sz w:val="18"/>
          <w:szCs w:val="18"/>
        </w:rPr>
        <w:t>De préparer les mises au point permettant la conclusion des marchés publics par le maître d’ouvrage.</w:t>
      </w:r>
    </w:p>
    <w:p w14:paraId="2B3EC682" w14:textId="77777777" w:rsidR="006A32A1" w:rsidRPr="00A14A45" w:rsidRDefault="006A32A1" w:rsidP="006A32A1">
      <w:pPr>
        <w:tabs>
          <w:tab w:val="left" w:pos="1440"/>
        </w:tabs>
        <w:jc w:val="both"/>
        <w:rPr>
          <w:rFonts w:cstheme="minorHAnsi"/>
          <w:sz w:val="18"/>
          <w:szCs w:val="18"/>
        </w:rPr>
      </w:pPr>
    </w:p>
    <w:p w14:paraId="11392FAF" w14:textId="355F4AF6" w:rsidR="00B30899" w:rsidRPr="00A14A45" w:rsidRDefault="00B30899" w:rsidP="006A32A1">
      <w:pPr>
        <w:tabs>
          <w:tab w:val="left" w:pos="1440"/>
        </w:tabs>
        <w:jc w:val="both"/>
        <w:rPr>
          <w:rFonts w:cstheme="minorHAnsi"/>
          <w:sz w:val="18"/>
          <w:szCs w:val="18"/>
        </w:rPr>
      </w:pPr>
      <w:r w:rsidRPr="00A14A45">
        <w:rPr>
          <w:rFonts w:cstheme="minorHAnsi"/>
          <w:sz w:val="18"/>
          <w:szCs w:val="18"/>
        </w:rPr>
        <w:t>Le titulaire</w:t>
      </w:r>
      <w:r w:rsidR="006A32A1" w:rsidRPr="00A14A45">
        <w:rPr>
          <w:rFonts w:cstheme="minorHAnsi"/>
          <w:sz w:val="18"/>
          <w:szCs w:val="18"/>
        </w:rPr>
        <w:t xml:space="preserve"> du présent marché</w:t>
      </w:r>
      <w:r w:rsidRPr="00A14A45">
        <w:rPr>
          <w:rFonts w:cstheme="minorHAnsi"/>
          <w:sz w:val="18"/>
          <w:szCs w:val="18"/>
        </w:rPr>
        <w:t xml:space="preserve"> assurera les missions suivantes</w:t>
      </w:r>
      <w:r w:rsidR="002B131B" w:rsidRPr="00A14A45">
        <w:rPr>
          <w:rFonts w:cstheme="minorHAnsi"/>
          <w:sz w:val="18"/>
          <w:szCs w:val="18"/>
        </w:rPr>
        <w:t>, appliquées à l’ensemble des candidats</w:t>
      </w:r>
      <w:r w:rsidRPr="00A14A45">
        <w:rPr>
          <w:rFonts w:cstheme="minorHAnsi"/>
          <w:sz w:val="18"/>
          <w:szCs w:val="18"/>
        </w:rPr>
        <w:t xml:space="preserve"> : </w:t>
      </w:r>
    </w:p>
    <w:p w14:paraId="11D697E9" w14:textId="6FA90540" w:rsidR="00B30899" w:rsidRPr="00A14A45" w:rsidRDefault="00B30899" w:rsidP="000A1623">
      <w:pPr>
        <w:pStyle w:val="Paragraphedeliste"/>
        <w:numPr>
          <w:ilvl w:val="0"/>
          <w:numId w:val="29"/>
        </w:numPr>
        <w:tabs>
          <w:tab w:val="left" w:pos="1440"/>
        </w:tabs>
        <w:jc w:val="both"/>
        <w:rPr>
          <w:rFonts w:cstheme="minorHAnsi"/>
          <w:sz w:val="18"/>
          <w:szCs w:val="18"/>
        </w:rPr>
      </w:pPr>
      <w:r w:rsidRPr="00A14A45">
        <w:rPr>
          <w:rFonts w:cstheme="minorHAnsi"/>
          <w:sz w:val="18"/>
          <w:szCs w:val="18"/>
        </w:rPr>
        <w:t>Formuler un avis sur les projets de réponse aux questions posées par les entreprises consultées, établis par le maître d’œuvre. Il complètera autant que de besoin ces projets de réponse</w:t>
      </w:r>
      <w:r w:rsidR="006A32A1" w:rsidRPr="00A14A45">
        <w:rPr>
          <w:rFonts w:ascii="Calibri" w:hAnsi="Calibri" w:cs="Calibri"/>
          <w:sz w:val="18"/>
          <w:szCs w:val="18"/>
        </w:rPr>
        <w:t> </w:t>
      </w:r>
      <w:r w:rsidR="006A32A1" w:rsidRPr="00A14A45">
        <w:rPr>
          <w:rFonts w:cstheme="minorHAnsi"/>
          <w:sz w:val="18"/>
          <w:szCs w:val="18"/>
        </w:rPr>
        <w:t>;</w:t>
      </w:r>
    </w:p>
    <w:p w14:paraId="68864924" w14:textId="4CF3CA7E" w:rsidR="006A32A1" w:rsidRPr="00A14A45" w:rsidRDefault="006A32A1" w:rsidP="006A32A1">
      <w:pPr>
        <w:pStyle w:val="Paragraphedeliste"/>
        <w:numPr>
          <w:ilvl w:val="0"/>
          <w:numId w:val="29"/>
        </w:numPr>
        <w:rPr>
          <w:rFonts w:cstheme="minorHAnsi"/>
          <w:sz w:val="18"/>
          <w:szCs w:val="18"/>
        </w:rPr>
      </w:pPr>
      <w:r w:rsidRPr="00A14A45">
        <w:rPr>
          <w:rFonts w:cstheme="minorHAnsi"/>
          <w:sz w:val="18"/>
          <w:szCs w:val="18"/>
        </w:rPr>
        <w:t>Formuler un avis sur l’analyse des dossiers de candidatures par la maîtrise d’œuvre, suivant les exigences du règlement de consultation et de l’AAPC</w:t>
      </w:r>
      <w:r w:rsidRPr="00A14A45">
        <w:rPr>
          <w:rFonts w:ascii="Calibri" w:hAnsi="Calibri" w:cs="Calibri"/>
          <w:sz w:val="18"/>
          <w:szCs w:val="18"/>
        </w:rPr>
        <w:t> </w:t>
      </w:r>
      <w:r w:rsidRPr="00A14A45">
        <w:rPr>
          <w:rFonts w:cstheme="minorHAnsi"/>
          <w:sz w:val="18"/>
          <w:szCs w:val="18"/>
        </w:rPr>
        <w:t>;</w:t>
      </w:r>
    </w:p>
    <w:p w14:paraId="2483FE7B" w14:textId="4D3E127D" w:rsidR="006A32A1" w:rsidRPr="00A14A45" w:rsidRDefault="006A32A1" w:rsidP="006A32A1">
      <w:pPr>
        <w:pStyle w:val="Paragraphedeliste"/>
        <w:numPr>
          <w:ilvl w:val="0"/>
          <w:numId w:val="29"/>
        </w:numPr>
        <w:rPr>
          <w:rFonts w:cstheme="minorHAnsi"/>
          <w:sz w:val="18"/>
          <w:szCs w:val="18"/>
        </w:rPr>
      </w:pPr>
      <w:r w:rsidRPr="00A14A45">
        <w:rPr>
          <w:rFonts w:cstheme="minorHAnsi"/>
          <w:sz w:val="18"/>
          <w:szCs w:val="18"/>
        </w:rPr>
        <w:t>Formuler un avis sur l’analyse des dossiers d’offre par la maîtrise d’œuvre, suivant les exigences du règlement de consultation et de l’AAPC</w:t>
      </w:r>
      <w:r w:rsidRPr="00A14A45">
        <w:rPr>
          <w:rFonts w:ascii="Calibri" w:hAnsi="Calibri" w:cs="Calibri"/>
          <w:sz w:val="18"/>
          <w:szCs w:val="18"/>
        </w:rPr>
        <w:t> </w:t>
      </w:r>
      <w:r w:rsidRPr="00A14A45">
        <w:rPr>
          <w:rFonts w:cstheme="minorHAnsi"/>
          <w:sz w:val="18"/>
          <w:szCs w:val="18"/>
        </w:rPr>
        <w:t>;</w:t>
      </w:r>
    </w:p>
    <w:p w14:paraId="04835B1A" w14:textId="423B61C9" w:rsidR="002B131B" w:rsidRPr="00A14A45" w:rsidRDefault="006A32A1" w:rsidP="002B131B">
      <w:pPr>
        <w:pStyle w:val="Paragraphedeliste"/>
        <w:numPr>
          <w:ilvl w:val="0"/>
          <w:numId w:val="29"/>
        </w:numPr>
        <w:tabs>
          <w:tab w:val="left" w:pos="1440"/>
        </w:tabs>
        <w:jc w:val="both"/>
        <w:rPr>
          <w:rFonts w:cstheme="minorHAnsi"/>
          <w:sz w:val="18"/>
          <w:szCs w:val="18"/>
        </w:rPr>
      </w:pPr>
      <w:r w:rsidRPr="00A14A45">
        <w:rPr>
          <w:rFonts w:cstheme="minorHAnsi"/>
          <w:sz w:val="18"/>
          <w:szCs w:val="18"/>
        </w:rPr>
        <w:t>S’assurer de la bonne intégration des observations des autres AMO sollicités dans ces analyses.</w:t>
      </w:r>
    </w:p>
    <w:p w14:paraId="060F3106" w14:textId="77777777" w:rsidR="002B131B" w:rsidRPr="00A14A45" w:rsidRDefault="002B131B" w:rsidP="002B131B">
      <w:pPr>
        <w:tabs>
          <w:tab w:val="left" w:pos="1440"/>
        </w:tabs>
        <w:jc w:val="both"/>
        <w:rPr>
          <w:rFonts w:cstheme="minorHAnsi"/>
          <w:sz w:val="18"/>
          <w:szCs w:val="18"/>
        </w:rPr>
      </w:pPr>
    </w:p>
    <w:p w14:paraId="4EDA0E9C" w14:textId="4D886ECB" w:rsidR="002B131B" w:rsidRPr="00A14A45" w:rsidRDefault="002B131B" w:rsidP="00DE7BF3">
      <w:pPr>
        <w:tabs>
          <w:tab w:val="left" w:pos="1440"/>
        </w:tabs>
        <w:jc w:val="both"/>
        <w:rPr>
          <w:rFonts w:cstheme="minorHAnsi"/>
          <w:sz w:val="18"/>
          <w:szCs w:val="18"/>
        </w:rPr>
      </w:pPr>
      <w:r w:rsidRPr="00A14A45">
        <w:rPr>
          <w:rFonts w:cstheme="minorHAnsi"/>
          <w:sz w:val="18"/>
          <w:szCs w:val="18"/>
        </w:rPr>
        <w:t xml:space="preserve">Une fois l’attributaire désigné, le titulaire du présent marché assurera les missions suivantes : </w:t>
      </w:r>
    </w:p>
    <w:p w14:paraId="708E7A77" w14:textId="002A183F" w:rsidR="00B30899" w:rsidRPr="00A14A45" w:rsidRDefault="00B30899" w:rsidP="002B131B">
      <w:pPr>
        <w:pStyle w:val="Paragraphedeliste"/>
        <w:numPr>
          <w:ilvl w:val="0"/>
          <w:numId w:val="29"/>
        </w:numPr>
        <w:tabs>
          <w:tab w:val="left" w:pos="1440"/>
        </w:tabs>
        <w:jc w:val="both"/>
        <w:rPr>
          <w:rFonts w:cstheme="minorHAnsi"/>
          <w:sz w:val="18"/>
          <w:szCs w:val="18"/>
        </w:rPr>
      </w:pPr>
      <w:r w:rsidRPr="00A14A45">
        <w:rPr>
          <w:rFonts w:cstheme="minorHAnsi"/>
          <w:sz w:val="18"/>
          <w:szCs w:val="18"/>
        </w:rPr>
        <w:t xml:space="preserve">Dans la perspective de la mise au point, il mentionnera dans son rapport les points qui doivent être traités dans le cadre de cette étape de la dévolution du marché de travaux. </w:t>
      </w:r>
    </w:p>
    <w:p w14:paraId="5F0E8C06" w14:textId="48DD1D82" w:rsidR="002B131B" w:rsidRPr="00A14A45" w:rsidRDefault="002B131B" w:rsidP="00DE7BF3">
      <w:pPr>
        <w:pStyle w:val="Paragraphedeliste"/>
        <w:numPr>
          <w:ilvl w:val="0"/>
          <w:numId w:val="29"/>
        </w:numPr>
        <w:tabs>
          <w:tab w:val="left" w:pos="1440"/>
        </w:tabs>
        <w:jc w:val="both"/>
        <w:rPr>
          <w:rFonts w:cstheme="minorHAnsi"/>
          <w:sz w:val="18"/>
          <w:szCs w:val="18"/>
        </w:rPr>
      </w:pPr>
      <w:r w:rsidRPr="00A14A45">
        <w:rPr>
          <w:rFonts w:cstheme="minorHAnsi"/>
          <w:sz w:val="18"/>
          <w:szCs w:val="18"/>
        </w:rPr>
        <w:t>En phase de mise au point, il participera aux réunions avec l’attributaire et donnera son avis sur les éléments de réponse apportées par celui-ci.</w:t>
      </w:r>
    </w:p>
    <w:p w14:paraId="3CE89356" w14:textId="77777777" w:rsidR="002B131B" w:rsidRPr="00A14A45" w:rsidRDefault="002B131B" w:rsidP="00B30899">
      <w:pPr>
        <w:tabs>
          <w:tab w:val="left" w:pos="1440"/>
        </w:tabs>
        <w:jc w:val="both"/>
        <w:rPr>
          <w:rFonts w:cstheme="minorHAnsi"/>
          <w:sz w:val="18"/>
          <w:szCs w:val="18"/>
        </w:rPr>
      </w:pPr>
    </w:p>
    <w:p w14:paraId="1F31FB3F" w14:textId="02D70AF8" w:rsidR="00B30899" w:rsidRPr="00A14A45" w:rsidRDefault="00B30899" w:rsidP="00B30899">
      <w:pPr>
        <w:tabs>
          <w:tab w:val="left" w:pos="1440"/>
        </w:tabs>
        <w:jc w:val="both"/>
        <w:rPr>
          <w:rFonts w:cstheme="minorHAnsi"/>
          <w:sz w:val="18"/>
          <w:szCs w:val="18"/>
        </w:rPr>
      </w:pPr>
      <w:bookmarkStart w:id="65" w:name="_Toc481137970"/>
      <w:bookmarkEnd w:id="65"/>
      <w:r w:rsidRPr="00A14A45">
        <w:rPr>
          <w:rFonts w:cstheme="minorHAnsi"/>
          <w:sz w:val="18"/>
          <w:szCs w:val="18"/>
        </w:rPr>
        <w:t>En cas de première consultation infructueuse, le titulaire conseillera le maître d’ouvrage sur les évolutions à apporter au dossier de consultation dans le cadre de la relance du marché de travaux.</w:t>
      </w:r>
    </w:p>
    <w:p w14:paraId="08FF34CE" w14:textId="59DAA904" w:rsidR="009308FF" w:rsidRPr="00A14A45" w:rsidRDefault="009308FF" w:rsidP="009308FF">
      <w:pPr>
        <w:overflowPunct w:val="0"/>
        <w:autoSpaceDE w:val="0"/>
        <w:jc w:val="both"/>
        <w:rPr>
          <w:rFonts w:cs="Calibri"/>
          <w:color w:val="000000"/>
          <w:sz w:val="18"/>
          <w:szCs w:val="18"/>
        </w:rPr>
      </w:pPr>
    </w:p>
    <w:p w14:paraId="6F4BC34B" w14:textId="77777777" w:rsidR="00066D10" w:rsidRPr="00A14A45" w:rsidRDefault="00066D10" w:rsidP="00066D10">
      <w:pPr>
        <w:autoSpaceDE w:val="0"/>
        <w:autoSpaceDN w:val="0"/>
        <w:adjustRightInd w:val="0"/>
        <w:rPr>
          <w:rFonts w:cstheme="minorHAnsi"/>
          <w:b/>
          <w:bCs/>
          <w:color w:val="1F497D" w:themeColor="text2"/>
          <w:sz w:val="18"/>
          <w:szCs w:val="18"/>
        </w:rPr>
      </w:pPr>
      <w:r w:rsidRPr="00A14A45">
        <w:rPr>
          <w:rFonts w:cstheme="minorHAnsi"/>
          <w:b/>
          <w:bCs/>
          <w:color w:val="1F497D" w:themeColor="text2"/>
          <w:sz w:val="18"/>
          <w:szCs w:val="18"/>
        </w:rPr>
        <w:t>Livrables et délais</w:t>
      </w:r>
      <w:r w:rsidRPr="00A14A45">
        <w:rPr>
          <w:rFonts w:ascii="Calibri" w:hAnsi="Calibri" w:cs="Calibri"/>
          <w:b/>
          <w:bCs/>
          <w:color w:val="1F497D" w:themeColor="text2"/>
          <w:sz w:val="18"/>
          <w:szCs w:val="18"/>
        </w:rPr>
        <w:t> </w:t>
      </w:r>
      <w:r w:rsidRPr="00A14A45">
        <w:rPr>
          <w:rFonts w:cstheme="minorHAnsi"/>
          <w:b/>
          <w:bCs/>
          <w:color w:val="1F497D" w:themeColor="text2"/>
          <w:sz w:val="18"/>
          <w:szCs w:val="18"/>
        </w:rPr>
        <w:t>de production :</w:t>
      </w:r>
    </w:p>
    <w:p w14:paraId="55B87C48" w14:textId="7568D8C5" w:rsidR="009B6142" w:rsidRPr="00A14A45" w:rsidRDefault="009B6142" w:rsidP="009308FF">
      <w:pPr>
        <w:overflowPunct w:val="0"/>
        <w:autoSpaceDE w:val="0"/>
        <w:jc w:val="both"/>
        <w:rPr>
          <w:rFonts w:cs="Calibri"/>
          <w:color w:val="000000"/>
          <w:sz w:val="18"/>
          <w:szCs w:val="18"/>
        </w:rPr>
      </w:pPr>
    </w:p>
    <w:tbl>
      <w:tblPr>
        <w:tblStyle w:val="Grilledutableau"/>
        <w:tblW w:w="0" w:type="auto"/>
        <w:tblInd w:w="-34" w:type="dxa"/>
        <w:tblLook w:val="04A0" w:firstRow="1" w:lastRow="0" w:firstColumn="1" w:lastColumn="0" w:noHBand="0" w:noVBand="1"/>
      </w:tblPr>
      <w:tblGrid>
        <w:gridCol w:w="5634"/>
        <w:gridCol w:w="1408"/>
        <w:gridCol w:w="2054"/>
      </w:tblGrid>
      <w:tr w:rsidR="009B6142" w:rsidRPr="00A14A45" w14:paraId="0C48C65F" w14:textId="77777777" w:rsidTr="00EE6EBA">
        <w:tc>
          <w:tcPr>
            <w:tcW w:w="5812" w:type="dxa"/>
            <w:vAlign w:val="center"/>
          </w:tcPr>
          <w:p w14:paraId="516E62F8" w14:textId="77777777" w:rsidR="009B6142" w:rsidRPr="00A14A45" w:rsidRDefault="009B6142" w:rsidP="00EE6EBA">
            <w:pPr>
              <w:pStyle w:val="Style2"/>
              <w:numPr>
                <w:ilvl w:val="0"/>
                <w:numId w:val="0"/>
              </w:numPr>
              <w:spacing w:line="276" w:lineRule="auto"/>
              <w:jc w:val="center"/>
              <w:rPr>
                <w:rStyle w:val="Lienhypertexte"/>
                <w:rFonts w:cs="Arial"/>
                <w:b/>
                <w:color w:val="auto"/>
                <w:sz w:val="18"/>
                <w:szCs w:val="18"/>
                <w:u w:val="none"/>
              </w:rPr>
            </w:pPr>
            <w:r w:rsidRPr="00A14A45">
              <w:rPr>
                <w:rStyle w:val="Lienhypertexte"/>
                <w:rFonts w:cs="Arial"/>
                <w:b/>
                <w:color w:val="auto"/>
                <w:sz w:val="18"/>
                <w:szCs w:val="18"/>
                <w:u w:val="none"/>
              </w:rPr>
              <w:t>Intitulé</w:t>
            </w:r>
          </w:p>
        </w:tc>
        <w:tc>
          <w:tcPr>
            <w:tcW w:w="1418" w:type="dxa"/>
            <w:vAlign w:val="center"/>
          </w:tcPr>
          <w:p w14:paraId="12D79731" w14:textId="77777777" w:rsidR="009B6142" w:rsidRPr="00A14A45" w:rsidRDefault="009B6142" w:rsidP="00EE6EBA">
            <w:pPr>
              <w:pStyle w:val="Style2"/>
              <w:numPr>
                <w:ilvl w:val="0"/>
                <w:numId w:val="0"/>
              </w:numPr>
              <w:spacing w:line="276" w:lineRule="auto"/>
              <w:jc w:val="center"/>
              <w:rPr>
                <w:rStyle w:val="Lienhypertexte"/>
                <w:rFonts w:cs="Arial"/>
                <w:b/>
                <w:color w:val="auto"/>
                <w:sz w:val="18"/>
                <w:szCs w:val="18"/>
                <w:u w:val="none"/>
              </w:rPr>
            </w:pPr>
            <w:r w:rsidRPr="00A14A45">
              <w:rPr>
                <w:rStyle w:val="Lienhypertexte"/>
                <w:rFonts w:cs="Arial"/>
                <w:b/>
                <w:color w:val="auto"/>
                <w:sz w:val="18"/>
                <w:szCs w:val="18"/>
                <w:u w:val="none"/>
              </w:rPr>
              <w:t>Délais de production</w:t>
            </w:r>
          </w:p>
        </w:tc>
        <w:tc>
          <w:tcPr>
            <w:tcW w:w="2092" w:type="dxa"/>
            <w:vAlign w:val="center"/>
          </w:tcPr>
          <w:p w14:paraId="73CFF722" w14:textId="30B2AB33" w:rsidR="009B6142" w:rsidRPr="00A14A45" w:rsidRDefault="009B6142" w:rsidP="00EE6EBA">
            <w:pPr>
              <w:pStyle w:val="Style2"/>
              <w:numPr>
                <w:ilvl w:val="0"/>
                <w:numId w:val="0"/>
              </w:numPr>
              <w:spacing w:line="276" w:lineRule="auto"/>
              <w:jc w:val="center"/>
              <w:rPr>
                <w:rStyle w:val="Lienhypertexte"/>
                <w:rFonts w:cs="Arial"/>
                <w:b/>
                <w:color w:val="auto"/>
                <w:sz w:val="18"/>
                <w:szCs w:val="18"/>
                <w:u w:val="none"/>
              </w:rPr>
            </w:pPr>
            <w:r w:rsidRPr="00A14A45">
              <w:rPr>
                <w:rStyle w:val="Lienhypertexte"/>
                <w:rFonts w:cs="Arial"/>
                <w:b/>
                <w:color w:val="auto"/>
                <w:sz w:val="18"/>
                <w:szCs w:val="18"/>
                <w:u w:val="none"/>
              </w:rPr>
              <w:t xml:space="preserve">A compter </w:t>
            </w:r>
            <w:r w:rsidR="0032250E" w:rsidRPr="00A14A45">
              <w:rPr>
                <w:rStyle w:val="Lienhypertexte"/>
                <w:rFonts w:cs="Arial"/>
                <w:b/>
                <w:color w:val="auto"/>
                <w:sz w:val="18"/>
                <w:szCs w:val="18"/>
                <w:u w:val="none"/>
              </w:rPr>
              <w:t>de</w:t>
            </w:r>
          </w:p>
        </w:tc>
      </w:tr>
      <w:tr w:rsidR="009B6142" w:rsidRPr="00A14A45" w14:paraId="0BBE907C" w14:textId="77777777" w:rsidTr="00DE7BF3">
        <w:trPr>
          <w:trHeight w:val="287"/>
        </w:trPr>
        <w:tc>
          <w:tcPr>
            <w:tcW w:w="9322" w:type="dxa"/>
            <w:gridSpan w:val="3"/>
            <w:shd w:val="clear" w:color="auto" w:fill="1F497D" w:themeFill="text2"/>
            <w:vAlign w:val="center"/>
          </w:tcPr>
          <w:p w14:paraId="5EEED718" w14:textId="432FB277" w:rsidR="009B6142" w:rsidRPr="00A14A45" w:rsidRDefault="009B6142" w:rsidP="00DE7BF3">
            <w:pPr>
              <w:pStyle w:val="Corpsdetexte"/>
              <w:tabs>
                <w:tab w:val="left" w:pos="-1890"/>
                <w:tab w:val="left" w:pos="-1530"/>
                <w:tab w:val="left" w:pos="-1440"/>
                <w:tab w:val="left" w:pos="-1350"/>
                <w:tab w:val="left" w:pos="-810"/>
                <w:tab w:val="left" w:pos="-540"/>
                <w:tab w:val="left" w:pos="-270"/>
                <w:tab w:val="left" w:pos="0"/>
                <w:tab w:val="left" w:pos="1584"/>
                <w:tab w:val="left" w:pos="27360"/>
                <w:tab w:val="left" w:pos="28080"/>
                <w:tab w:val="left" w:pos="0"/>
                <w:tab w:val="left" w:pos="1584"/>
                <w:tab w:val="left" w:pos="2160"/>
                <w:tab w:val="left" w:pos="2880"/>
              </w:tabs>
              <w:spacing w:after="0"/>
              <w:jc w:val="left"/>
              <w:rPr>
                <w:rStyle w:val="Lienhypertexte"/>
                <w:rFonts w:cstheme="minorHAnsi"/>
                <w:b/>
                <w:bCs/>
                <w:color w:val="1F497D" w:themeColor="text2"/>
                <w:sz w:val="18"/>
                <w:szCs w:val="18"/>
                <w:u w:val="none"/>
              </w:rPr>
            </w:pPr>
            <w:r w:rsidRPr="00A14A45">
              <w:rPr>
                <w:rFonts w:cstheme="minorHAnsi"/>
                <w:b/>
                <w:bCs/>
                <w:color w:val="FFFFFF" w:themeColor="background1"/>
                <w:sz w:val="18"/>
                <w:szCs w:val="18"/>
              </w:rPr>
              <w:t>M</w:t>
            </w:r>
            <w:r w:rsidR="008401B4" w:rsidRPr="00A14A45">
              <w:rPr>
                <w:rFonts w:cstheme="minorHAnsi"/>
                <w:b/>
                <w:bCs/>
                <w:color w:val="FFFFFF" w:themeColor="background1"/>
                <w:sz w:val="18"/>
                <w:szCs w:val="18"/>
              </w:rPr>
              <w:t>5</w:t>
            </w:r>
            <w:r w:rsidRPr="00A14A45">
              <w:rPr>
                <w:rFonts w:cstheme="minorHAnsi"/>
                <w:b/>
                <w:bCs/>
                <w:color w:val="FFFFFF" w:themeColor="background1"/>
                <w:sz w:val="18"/>
                <w:szCs w:val="18"/>
              </w:rPr>
              <w:t xml:space="preserve"> – </w:t>
            </w:r>
            <w:r w:rsidR="008401B4" w:rsidRPr="00A14A45">
              <w:rPr>
                <w:rFonts w:cstheme="minorHAnsi"/>
                <w:b/>
                <w:bCs/>
                <w:color w:val="FFFFFF" w:themeColor="background1"/>
                <w:sz w:val="18"/>
                <w:szCs w:val="18"/>
              </w:rPr>
              <w:t>Consultation des entreprises</w:t>
            </w:r>
          </w:p>
        </w:tc>
      </w:tr>
      <w:tr w:rsidR="009B6142" w:rsidRPr="00A14A45" w14:paraId="45BB38E9" w14:textId="77777777" w:rsidTr="00EE6EBA">
        <w:trPr>
          <w:trHeight w:val="60"/>
        </w:trPr>
        <w:tc>
          <w:tcPr>
            <w:tcW w:w="5812" w:type="dxa"/>
            <w:vAlign w:val="center"/>
          </w:tcPr>
          <w:p w14:paraId="28B99394" w14:textId="77777777" w:rsidR="009B6142" w:rsidRPr="00A14A45" w:rsidRDefault="009B6142" w:rsidP="00EE6EBA">
            <w:pPr>
              <w:pStyle w:val="Style2"/>
              <w:numPr>
                <w:ilvl w:val="0"/>
                <w:numId w:val="0"/>
              </w:numPr>
              <w:spacing w:line="276" w:lineRule="auto"/>
              <w:ind w:left="34"/>
              <w:rPr>
                <w:sz w:val="18"/>
                <w:szCs w:val="18"/>
              </w:rPr>
            </w:pPr>
            <w:r w:rsidRPr="00A14A45">
              <w:rPr>
                <w:rStyle w:val="Lienhypertexte"/>
                <w:rFonts w:cs="Arial"/>
                <w:b/>
                <w:bCs/>
                <w:color w:val="auto"/>
                <w:sz w:val="16"/>
                <w:szCs w:val="16"/>
                <w:u w:val="none"/>
              </w:rPr>
              <w:t>Les</w:t>
            </w:r>
            <w:r w:rsidRPr="00A14A45">
              <w:rPr>
                <w:rStyle w:val="Lienhypertexte"/>
                <w:rFonts w:cs="Arial"/>
                <w:color w:val="auto"/>
                <w:sz w:val="16"/>
                <w:szCs w:val="16"/>
                <w:u w:val="none"/>
              </w:rPr>
              <w:t xml:space="preserve"> </w:t>
            </w:r>
            <w:r w:rsidRPr="00A14A45">
              <w:rPr>
                <w:rStyle w:val="Lienhypertexte"/>
                <w:rFonts w:cs="Arial"/>
                <w:b/>
                <w:bCs/>
                <w:color w:val="auto"/>
                <w:sz w:val="16"/>
                <w:szCs w:val="16"/>
                <w:u w:val="none"/>
              </w:rPr>
              <w:t>comptes rendus</w:t>
            </w:r>
            <w:r w:rsidRPr="00A14A45">
              <w:rPr>
                <w:rStyle w:val="Lienhypertexte"/>
                <w:rFonts w:cs="Arial"/>
                <w:color w:val="auto"/>
                <w:sz w:val="16"/>
                <w:szCs w:val="16"/>
                <w:u w:val="none"/>
              </w:rPr>
              <w:t xml:space="preserve"> de toutes les réunions</w:t>
            </w:r>
            <w:r w:rsidRPr="00A14A45">
              <w:rPr>
                <w:rStyle w:val="Lienhypertexte"/>
                <w:rFonts w:ascii="Calibri" w:hAnsi="Calibri" w:cs="Calibri"/>
                <w:color w:val="auto"/>
                <w:sz w:val="16"/>
                <w:szCs w:val="16"/>
                <w:u w:val="none"/>
              </w:rPr>
              <w:t> </w:t>
            </w:r>
            <w:r w:rsidRPr="00A14A45">
              <w:rPr>
                <w:rStyle w:val="Lienhypertexte"/>
                <w:rFonts w:cs="Arial"/>
                <w:color w:val="auto"/>
                <w:sz w:val="16"/>
                <w:szCs w:val="16"/>
                <w:u w:val="none"/>
              </w:rPr>
              <w:t>auxquelles le titulaire participe</w:t>
            </w:r>
          </w:p>
        </w:tc>
        <w:tc>
          <w:tcPr>
            <w:tcW w:w="1418" w:type="dxa"/>
            <w:vAlign w:val="center"/>
          </w:tcPr>
          <w:p w14:paraId="725F66E2" w14:textId="77777777" w:rsidR="009B6142" w:rsidRPr="00A14A45" w:rsidRDefault="009B6142" w:rsidP="00EE6EBA">
            <w:pPr>
              <w:pStyle w:val="Style2"/>
              <w:numPr>
                <w:ilvl w:val="0"/>
                <w:numId w:val="0"/>
              </w:numPr>
              <w:spacing w:line="276" w:lineRule="auto"/>
              <w:ind w:left="34"/>
              <w:jc w:val="center"/>
              <w:rPr>
                <w:rStyle w:val="Lienhypertexte"/>
                <w:rFonts w:cs="Arial"/>
                <w:color w:val="auto"/>
                <w:sz w:val="18"/>
                <w:szCs w:val="18"/>
                <w:u w:val="none"/>
              </w:rPr>
            </w:pPr>
            <w:r w:rsidRPr="00A14A45">
              <w:rPr>
                <w:rStyle w:val="Lienhypertexte"/>
                <w:rFonts w:cs="Arial"/>
                <w:color w:val="auto"/>
                <w:sz w:val="16"/>
                <w:szCs w:val="16"/>
                <w:u w:val="none"/>
              </w:rPr>
              <w:t>2 jours ouvrés</w:t>
            </w:r>
          </w:p>
        </w:tc>
        <w:tc>
          <w:tcPr>
            <w:tcW w:w="2092" w:type="dxa"/>
            <w:vAlign w:val="center"/>
          </w:tcPr>
          <w:p w14:paraId="50FAEF4D" w14:textId="139B766B" w:rsidR="009B6142" w:rsidRPr="00A14A45" w:rsidRDefault="0032250E" w:rsidP="00EE6EBA">
            <w:pPr>
              <w:pStyle w:val="Style2"/>
              <w:numPr>
                <w:ilvl w:val="0"/>
                <w:numId w:val="0"/>
              </w:numPr>
              <w:spacing w:line="276" w:lineRule="auto"/>
              <w:ind w:left="34"/>
              <w:jc w:val="center"/>
              <w:rPr>
                <w:rStyle w:val="Lienhypertexte"/>
                <w:rFonts w:cs="Arial"/>
                <w:bCs/>
                <w:color w:val="auto"/>
                <w:sz w:val="18"/>
                <w:szCs w:val="18"/>
                <w:u w:val="none"/>
              </w:rPr>
            </w:pPr>
            <w:r w:rsidRPr="00A14A45">
              <w:rPr>
                <w:rStyle w:val="Lienhypertexte"/>
                <w:rFonts w:cs="Arial"/>
                <w:bCs/>
                <w:color w:val="auto"/>
                <w:sz w:val="16"/>
                <w:szCs w:val="16"/>
                <w:u w:val="none"/>
              </w:rPr>
              <w:t>La</w:t>
            </w:r>
            <w:r w:rsidR="009B6142" w:rsidRPr="00A14A45">
              <w:rPr>
                <w:rStyle w:val="Lienhypertexte"/>
                <w:rFonts w:cs="Arial"/>
                <w:bCs/>
                <w:color w:val="auto"/>
                <w:sz w:val="16"/>
                <w:szCs w:val="16"/>
                <w:u w:val="none"/>
              </w:rPr>
              <w:t xml:space="preserve"> réunion</w:t>
            </w:r>
          </w:p>
        </w:tc>
      </w:tr>
      <w:tr w:rsidR="009B6142" w:rsidRPr="00A14A45" w14:paraId="5CD14CD7" w14:textId="77777777" w:rsidTr="00EE6EBA">
        <w:trPr>
          <w:trHeight w:val="340"/>
        </w:trPr>
        <w:tc>
          <w:tcPr>
            <w:tcW w:w="5812" w:type="dxa"/>
          </w:tcPr>
          <w:p w14:paraId="3A83179D" w14:textId="77777777" w:rsidR="009B6142" w:rsidRPr="00A14A45" w:rsidRDefault="009B6142" w:rsidP="00EE6EBA">
            <w:pPr>
              <w:spacing w:after="240"/>
              <w:rPr>
                <w:sz w:val="18"/>
                <w:szCs w:val="18"/>
              </w:rPr>
            </w:pPr>
            <w:r w:rsidRPr="00A14A45">
              <w:rPr>
                <w:rStyle w:val="Lienhypertexte"/>
                <w:rFonts w:cs="Arial"/>
                <w:color w:val="auto"/>
                <w:sz w:val="16"/>
                <w:szCs w:val="16"/>
                <w:u w:val="none"/>
              </w:rPr>
              <w:t xml:space="preserve">Pour chaque nouveau rendu </w:t>
            </w:r>
            <w:r w:rsidRPr="00A14A45">
              <w:rPr>
                <w:rStyle w:val="Lienhypertexte"/>
                <w:rFonts w:cs="Arial"/>
                <w:b/>
                <w:color w:val="auto"/>
                <w:sz w:val="16"/>
                <w:szCs w:val="16"/>
                <w:u w:val="none"/>
              </w:rPr>
              <w:t>la vérification et l’éventuelle mise à jour</w:t>
            </w:r>
            <w:r w:rsidRPr="00A14A45">
              <w:rPr>
                <w:rStyle w:val="Lienhypertexte"/>
                <w:rFonts w:cs="Arial"/>
                <w:color w:val="auto"/>
                <w:sz w:val="16"/>
                <w:szCs w:val="16"/>
                <w:u w:val="none"/>
              </w:rPr>
              <w:t xml:space="preserve"> des éléments détaillés pour chaque mission ci-dessous.</w:t>
            </w:r>
          </w:p>
        </w:tc>
        <w:tc>
          <w:tcPr>
            <w:tcW w:w="1418" w:type="dxa"/>
            <w:vAlign w:val="center"/>
          </w:tcPr>
          <w:p w14:paraId="522DBB20" w14:textId="77777777" w:rsidR="009B6142" w:rsidRPr="00A14A45" w:rsidRDefault="009B6142" w:rsidP="00EE6EBA">
            <w:pPr>
              <w:pStyle w:val="Style2"/>
              <w:numPr>
                <w:ilvl w:val="0"/>
                <w:numId w:val="0"/>
              </w:numPr>
              <w:spacing w:line="276" w:lineRule="auto"/>
              <w:ind w:left="34"/>
              <w:jc w:val="center"/>
              <w:rPr>
                <w:rStyle w:val="Lienhypertexte"/>
                <w:rFonts w:cs="Arial"/>
                <w:color w:val="auto"/>
                <w:sz w:val="18"/>
                <w:szCs w:val="18"/>
                <w:u w:val="none"/>
              </w:rPr>
            </w:pPr>
            <w:r w:rsidRPr="00A14A45">
              <w:rPr>
                <w:rStyle w:val="Lienhypertexte"/>
                <w:rFonts w:cs="Arial"/>
                <w:color w:val="auto"/>
                <w:sz w:val="16"/>
                <w:szCs w:val="16"/>
                <w:u w:val="none"/>
              </w:rPr>
              <w:t>2 semaines</w:t>
            </w:r>
          </w:p>
        </w:tc>
        <w:tc>
          <w:tcPr>
            <w:tcW w:w="2092" w:type="dxa"/>
            <w:vAlign w:val="center"/>
          </w:tcPr>
          <w:p w14:paraId="3F709357" w14:textId="6E639135" w:rsidR="009B6142" w:rsidRPr="00A14A45" w:rsidRDefault="0032250E" w:rsidP="00EE6EBA">
            <w:pPr>
              <w:pStyle w:val="Style2"/>
              <w:numPr>
                <w:ilvl w:val="0"/>
                <w:numId w:val="0"/>
              </w:numPr>
              <w:spacing w:line="276" w:lineRule="auto"/>
              <w:ind w:left="34"/>
              <w:jc w:val="center"/>
              <w:rPr>
                <w:rStyle w:val="Lienhypertexte"/>
                <w:rFonts w:cs="Arial"/>
                <w:bCs/>
                <w:color w:val="auto"/>
                <w:sz w:val="18"/>
                <w:szCs w:val="18"/>
                <w:u w:val="none"/>
              </w:rPr>
            </w:pPr>
            <w:r w:rsidRPr="00A14A45">
              <w:rPr>
                <w:rStyle w:val="Lienhypertexte"/>
                <w:rFonts w:cs="Arial"/>
                <w:bCs/>
                <w:color w:val="auto"/>
                <w:sz w:val="16"/>
                <w:szCs w:val="16"/>
                <w:u w:val="none"/>
              </w:rPr>
              <w:t>La</w:t>
            </w:r>
            <w:r w:rsidR="009B6142" w:rsidRPr="00A14A45">
              <w:rPr>
                <w:rStyle w:val="Lienhypertexte"/>
                <w:rFonts w:cs="Arial"/>
                <w:bCs/>
                <w:color w:val="auto"/>
                <w:sz w:val="16"/>
                <w:szCs w:val="16"/>
                <w:u w:val="none"/>
              </w:rPr>
              <w:t xml:space="preserve"> transmission des plans et fichiers</w:t>
            </w:r>
          </w:p>
        </w:tc>
      </w:tr>
      <w:tr w:rsidR="009B6142" w:rsidRPr="00A14A45" w14:paraId="2780DF94" w14:textId="77777777" w:rsidTr="00EE6EBA">
        <w:trPr>
          <w:trHeight w:val="60"/>
        </w:trPr>
        <w:tc>
          <w:tcPr>
            <w:tcW w:w="5812" w:type="dxa"/>
            <w:vAlign w:val="center"/>
          </w:tcPr>
          <w:p w14:paraId="647DC4F2" w14:textId="2B4C9B0C" w:rsidR="009B6142" w:rsidRPr="00A14A45" w:rsidRDefault="009B6142" w:rsidP="009B6142">
            <w:pPr>
              <w:spacing w:after="240"/>
              <w:rPr>
                <w:sz w:val="18"/>
                <w:szCs w:val="18"/>
              </w:rPr>
            </w:pPr>
            <w:r w:rsidRPr="00A14A45">
              <w:rPr>
                <w:rStyle w:val="Lienhypertexte"/>
                <w:rFonts w:cs="Arial"/>
                <w:b/>
                <w:color w:val="auto"/>
                <w:sz w:val="16"/>
                <w:szCs w:val="16"/>
                <w:u w:val="none"/>
              </w:rPr>
              <w:t>Avis sur les réponses aux candidats</w:t>
            </w:r>
          </w:p>
        </w:tc>
        <w:tc>
          <w:tcPr>
            <w:tcW w:w="1418" w:type="dxa"/>
            <w:vAlign w:val="center"/>
          </w:tcPr>
          <w:p w14:paraId="47F966E2" w14:textId="69EC006A" w:rsidR="009B6142" w:rsidRPr="00A14A45" w:rsidRDefault="009B6142" w:rsidP="009B6142">
            <w:pPr>
              <w:pStyle w:val="Style2"/>
              <w:numPr>
                <w:ilvl w:val="0"/>
                <w:numId w:val="0"/>
              </w:numPr>
              <w:spacing w:line="276" w:lineRule="auto"/>
              <w:ind w:left="34"/>
              <w:jc w:val="center"/>
              <w:rPr>
                <w:rStyle w:val="Lienhypertexte"/>
                <w:rFonts w:cs="Arial"/>
                <w:color w:val="auto"/>
                <w:sz w:val="18"/>
                <w:szCs w:val="18"/>
                <w:u w:val="none"/>
              </w:rPr>
            </w:pPr>
            <w:r w:rsidRPr="00A14A45">
              <w:rPr>
                <w:rStyle w:val="Lienhypertexte"/>
                <w:rFonts w:cs="Arial"/>
                <w:color w:val="auto"/>
                <w:sz w:val="16"/>
                <w:szCs w:val="16"/>
                <w:u w:val="none"/>
              </w:rPr>
              <w:t>2 jours ouvrés</w:t>
            </w:r>
          </w:p>
        </w:tc>
        <w:tc>
          <w:tcPr>
            <w:tcW w:w="2092" w:type="dxa"/>
            <w:vAlign w:val="center"/>
          </w:tcPr>
          <w:p w14:paraId="45ECC651" w14:textId="68E81533" w:rsidR="009B6142" w:rsidRPr="00A14A45" w:rsidRDefault="0032250E" w:rsidP="009B6142">
            <w:pPr>
              <w:pStyle w:val="Style2"/>
              <w:numPr>
                <w:ilvl w:val="0"/>
                <w:numId w:val="0"/>
              </w:numPr>
              <w:spacing w:line="276" w:lineRule="auto"/>
              <w:ind w:left="34"/>
              <w:jc w:val="center"/>
              <w:rPr>
                <w:rStyle w:val="Lienhypertexte"/>
                <w:rFonts w:cs="Arial"/>
                <w:bCs/>
                <w:color w:val="auto"/>
                <w:sz w:val="18"/>
                <w:szCs w:val="18"/>
                <w:u w:val="none"/>
              </w:rPr>
            </w:pPr>
            <w:r w:rsidRPr="00A14A45">
              <w:rPr>
                <w:rStyle w:val="Lienhypertexte"/>
                <w:rFonts w:cs="Arial"/>
                <w:bCs/>
                <w:color w:val="auto"/>
                <w:sz w:val="16"/>
                <w:szCs w:val="16"/>
                <w:u w:val="none"/>
              </w:rPr>
              <w:t>La</w:t>
            </w:r>
            <w:r w:rsidR="009B6142" w:rsidRPr="00A14A45">
              <w:rPr>
                <w:rStyle w:val="Lienhypertexte"/>
                <w:rFonts w:cs="Arial"/>
                <w:bCs/>
                <w:color w:val="auto"/>
                <w:sz w:val="16"/>
                <w:szCs w:val="16"/>
                <w:u w:val="none"/>
              </w:rPr>
              <w:t xml:space="preserve"> date de la demande de la MOA (</w:t>
            </w:r>
            <w:proofErr w:type="gramStart"/>
            <w:r w:rsidR="009B6142" w:rsidRPr="00A14A45">
              <w:rPr>
                <w:rStyle w:val="Lienhypertexte"/>
                <w:rFonts w:cs="Arial"/>
                <w:bCs/>
                <w:color w:val="auto"/>
                <w:sz w:val="16"/>
                <w:szCs w:val="16"/>
                <w:u w:val="none"/>
              </w:rPr>
              <w:t>email</w:t>
            </w:r>
            <w:proofErr w:type="gramEnd"/>
            <w:r w:rsidR="009B6142" w:rsidRPr="00A14A45">
              <w:rPr>
                <w:rStyle w:val="Lienhypertexte"/>
                <w:rFonts w:cs="Arial"/>
                <w:bCs/>
                <w:color w:val="auto"/>
                <w:sz w:val="16"/>
                <w:szCs w:val="16"/>
                <w:u w:val="none"/>
              </w:rPr>
              <w:t>)</w:t>
            </w:r>
          </w:p>
        </w:tc>
      </w:tr>
      <w:tr w:rsidR="009B6142" w:rsidRPr="00A14A45" w14:paraId="453C0163" w14:textId="77777777" w:rsidTr="00EE6EBA">
        <w:trPr>
          <w:trHeight w:val="60"/>
        </w:trPr>
        <w:tc>
          <w:tcPr>
            <w:tcW w:w="5812" w:type="dxa"/>
          </w:tcPr>
          <w:p w14:paraId="542AF23F" w14:textId="44CF3558" w:rsidR="009B6142" w:rsidRPr="00A14A45" w:rsidRDefault="009B6142" w:rsidP="009B6142">
            <w:pPr>
              <w:rPr>
                <w:rStyle w:val="Lienhypertexte"/>
                <w:rFonts w:cs="Arial"/>
                <w:b/>
                <w:color w:val="auto"/>
                <w:sz w:val="16"/>
                <w:szCs w:val="16"/>
                <w:u w:val="none"/>
              </w:rPr>
            </w:pPr>
            <w:r w:rsidRPr="00A14A45">
              <w:rPr>
                <w:rStyle w:val="Lienhypertexte"/>
                <w:rFonts w:cs="Arial"/>
                <w:b/>
                <w:color w:val="auto"/>
                <w:sz w:val="16"/>
                <w:szCs w:val="16"/>
                <w:u w:val="none"/>
              </w:rPr>
              <w:t>Avis sur l’analyse des candidatures</w:t>
            </w:r>
          </w:p>
        </w:tc>
        <w:tc>
          <w:tcPr>
            <w:tcW w:w="1418" w:type="dxa"/>
            <w:vAlign w:val="center"/>
          </w:tcPr>
          <w:p w14:paraId="0E9C3F5E" w14:textId="2577D98D" w:rsidR="009B6142" w:rsidRPr="00A14A45" w:rsidRDefault="009B6142" w:rsidP="009B6142">
            <w:pPr>
              <w:pStyle w:val="Style2"/>
              <w:numPr>
                <w:ilvl w:val="0"/>
                <w:numId w:val="0"/>
              </w:numPr>
              <w:spacing w:line="276" w:lineRule="auto"/>
              <w:ind w:left="34"/>
              <w:jc w:val="center"/>
              <w:rPr>
                <w:rStyle w:val="Lienhypertexte"/>
                <w:rFonts w:cs="Arial"/>
                <w:color w:val="auto"/>
                <w:sz w:val="18"/>
                <w:szCs w:val="18"/>
                <w:u w:val="none"/>
              </w:rPr>
            </w:pPr>
            <w:r w:rsidRPr="00A14A45">
              <w:rPr>
                <w:rStyle w:val="Lienhypertexte"/>
                <w:rFonts w:cs="Arial"/>
                <w:color w:val="auto"/>
                <w:sz w:val="18"/>
                <w:szCs w:val="18"/>
                <w:u w:val="none"/>
              </w:rPr>
              <w:t>1 semaine</w:t>
            </w:r>
          </w:p>
        </w:tc>
        <w:tc>
          <w:tcPr>
            <w:tcW w:w="2092" w:type="dxa"/>
            <w:vAlign w:val="center"/>
          </w:tcPr>
          <w:p w14:paraId="1B37C2E1" w14:textId="29272F89" w:rsidR="009B6142" w:rsidRPr="00A14A45" w:rsidRDefault="0032250E" w:rsidP="009B6142">
            <w:pPr>
              <w:pStyle w:val="Style2"/>
              <w:numPr>
                <w:ilvl w:val="0"/>
                <w:numId w:val="0"/>
              </w:numPr>
              <w:spacing w:line="276" w:lineRule="auto"/>
              <w:ind w:left="34"/>
              <w:jc w:val="center"/>
              <w:rPr>
                <w:rStyle w:val="Lienhypertexte"/>
                <w:rFonts w:cs="Arial"/>
                <w:bCs/>
                <w:color w:val="auto"/>
                <w:sz w:val="16"/>
                <w:szCs w:val="16"/>
                <w:u w:val="none"/>
              </w:rPr>
            </w:pPr>
            <w:r w:rsidRPr="00A14A45">
              <w:rPr>
                <w:rStyle w:val="Lienhypertexte"/>
                <w:rFonts w:cs="Arial"/>
                <w:bCs/>
                <w:color w:val="auto"/>
                <w:sz w:val="16"/>
                <w:szCs w:val="16"/>
                <w:u w:val="none"/>
              </w:rPr>
              <w:t>La</w:t>
            </w:r>
            <w:r w:rsidR="009B6142" w:rsidRPr="00A14A45">
              <w:rPr>
                <w:rStyle w:val="Lienhypertexte"/>
                <w:rFonts w:cs="Arial"/>
                <w:bCs/>
                <w:color w:val="auto"/>
                <w:sz w:val="16"/>
                <w:szCs w:val="16"/>
                <w:u w:val="none"/>
              </w:rPr>
              <w:t xml:space="preserve"> demande de la MOA</w:t>
            </w:r>
          </w:p>
        </w:tc>
      </w:tr>
      <w:tr w:rsidR="009B6142" w:rsidRPr="00A14A45" w14:paraId="5FEE9506" w14:textId="77777777" w:rsidTr="00EE6EBA">
        <w:trPr>
          <w:trHeight w:val="60"/>
        </w:trPr>
        <w:tc>
          <w:tcPr>
            <w:tcW w:w="5812" w:type="dxa"/>
          </w:tcPr>
          <w:p w14:paraId="575D10AE" w14:textId="11C741E6" w:rsidR="009B6142" w:rsidRPr="00A14A45" w:rsidRDefault="009B6142" w:rsidP="009B6142">
            <w:pPr>
              <w:rPr>
                <w:rStyle w:val="Lienhypertexte"/>
                <w:rFonts w:cs="Arial"/>
                <w:b/>
                <w:color w:val="auto"/>
                <w:sz w:val="16"/>
                <w:szCs w:val="16"/>
                <w:u w:val="none"/>
              </w:rPr>
            </w:pPr>
            <w:r w:rsidRPr="00A14A45">
              <w:rPr>
                <w:rStyle w:val="Lienhypertexte"/>
                <w:rFonts w:cs="Arial"/>
                <w:b/>
                <w:color w:val="auto"/>
                <w:sz w:val="16"/>
                <w:szCs w:val="16"/>
                <w:u w:val="none"/>
              </w:rPr>
              <w:t>Avis sur l’analyse des offres</w:t>
            </w:r>
          </w:p>
        </w:tc>
        <w:tc>
          <w:tcPr>
            <w:tcW w:w="1418" w:type="dxa"/>
            <w:vAlign w:val="center"/>
          </w:tcPr>
          <w:p w14:paraId="2855CD89" w14:textId="1C54165A" w:rsidR="009B6142" w:rsidRPr="00A14A45" w:rsidRDefault="009B6142" w:rsidP="009B6142">
            <w:pPr>
              <w:pStyle w:val="Style2"/>
              <w:numPr>
                <w:ilvl w:val="0"/>
                <w:numId w:val="0"/>
              </w:numPr>
              <w:spacing w:line="276" w:lineRule="auto"/>
              <w:ind w:left="34"/>
              <w:jc w:val="center"/>
              <w:rPr>
                <w:rStyle w:val="Lienhypertexte"/>
                <w:rFonts w:cs="Arial"/>
                <w:color w:val="auto"/>
                <w:sz w:val="18"/>
                <w:szCs w:val="18"/>
                <w:u w:val="none"/>
              </w:rPr>
            </w:pPr>
            <w:r w:rsidRPr="00A14A45">
              <w:rPr>
                <w:rStyle w:val="Lienhypertexte"/>
                <w:rFonts w:cs="Arial"/>
                <w:color w:val="auto"/>
                <w:sz w:val="18"/>
                <w:szCs w:val="18"/>
                <w:u w:val="none"/>
              </w:rPr>
              <w:t>2 semaines</w:t>
            </w:r>
          </w:p>
        </w:tc>
        <w:tc>
          <w:tcPr>
            <w:tcW w:w="2092" w:type="dxa"/>
            <w:vAlign w:val="center"/>
          </w:tcPr>
          <w:p w14:paraId="7EBAD0F0" w14:textId="36A612ED" w:rsidR="009B6142" w:rsidRPr="00A14A45" w:rsidRDefault="0032250E" w:rsidP="009B6142">
            <w:pPr>
              <w:pStyle w:val="Style2"/>
              <w:numPr>
                <w:ilvl w:val="0"/>
                <w:numId w:val="0"/>
              </w:numPr>
              <w:spacing w:line="276" w:lineRule="auto"/>
              <w:ind w:left="34"/>
              <w:jc w:val="center"/>
              <w:rPr>
                <w:rStyle w:val="Lienhypertexte"/>
                <w:rFonts w:cs="Arial"/>
                <w:bCs/>
                <w:color w:val="auto"/>
                <w:sz w:val="16"/>
                <w:szCs w:val="16"/>
                <w:u w:val="none"/>
              </w:rPr>
            </w:pPr>
            <w:r w:rsidRPr="00A14A45">
              <w:rPr>
                <w:rStyle w:val="Lienhypertexte"/>
                <w:rFonts w:cs="Arial"/>
                <w:bCs/>
                <w:color w:val="auto"/>
                <w:sz w:val="16"/>
                <w:szCs w:val="16"/>
                <w:u w:val="none"/>
              </w:rPr>
              <w:t>La</w:t>
            </w:r>
            <w:r w:rsidR="009B6142" w:rsidRPr="00A14A45">
              <w:rPr>
                <w:rStyle w:val="Lienhypertexte"/>
                <w:rFonts w:cs="Arial"/>
                <w:bCs/>
                <w:color w:val="auto"/>
                <w:sz w:val="16"/>
                <w:szCs w:val="16"/>
                <w:u w:val="none"/>
              </w:rPr>
              <w:t xml:space="preserve"> demande de la MOA</w:t>
            </w:r>
          </w:p>
        </w:tc>
      </w:tr>
      <w:tr w:rsidR="009B6142" w:rsidRPr="00A14A45" w14:paraId="5C5480B7" w14:textId="77777777" w:rsidTr="00EE6EBA">
        <w:trPr>
          <w:trHeight w:val="60"/>
        </w:trPr>
        <w:tc>
          <w:tcPr>
            <w:tcW w:w="5812" w:type="dxa"/>
          </w:tcPr>
          <w:p w14:paraId="4DC6C133" w14:textId="1DB208DF" w:rsidR="009B6142" w:rsidRPr="00A14A45" w:rsidRDefault="00066D10" w:rsidP="009B6142">
            <w:pPr>
              <w:rPr>
                <w:rStyle w:val="Lienhypertexte"/>
                <w:rFonts w:cs="Arial"/>
                <w:b/>
                <w:color w:val="auto"/>
                <w:sz w:val="16"/>
                <w:szCs w:val="16"/>
                <w:u w:val="none"/>
              </w:rPr>
            </w:pPr>
            <w:r w:rsidRPr="00A14A45">
              <w:rPr>
                <w:rStyle w:val="Lienhypertexte"/>
                <w:rFonts w:cs="Arial"/>
                <w:b/>
                <w:color w:val="auto"/>
                <w:sz w:val="16"/>
                <w:szCs w:val="16"/>
                <w:u w:val="none"/>
              </w:rPr>
              <w:t>Rapport de mise au point</w:t>
            </w:r>
          </w:p>
        </w:tc>
        <w:tc>
          <w:tcPr>
            <w:tcW w:w="1418" w:type="dxa"/>
            <w:vAlign w:val="center"/>
          </w:tcPr>
          <w:p w14:paraId="5CEE9F21" w14:textId="0C2EE576" w:rsidR="009B6142" w:rsidRPr="00A14A45" w:rsidRDefault="00FF1E6B" w:rsidP="009B6142">
            <w:pPr>
              <w:pStyle w:val="Style2"/>
              <w:numPr>
                <w:ilvl w:val="0"/>
                <w:numId w:val="0"/>
              </w:numPr>
              <w:spacing w:line="276" w:lineRule="auto"/>
              <w:ind w:left="34"/>
              <w:jc w:val="center"/>
              <w:rPr>
                <w:rStyle w:val="Lienhypertexte"/>
                <w:rFonts w:cs="Arial"/>
                <w:color w:val="auto"/>
                <w:sz w:val="18"/>
                <w:szCs w:val="18"/>
                <w:u w:val="none"/>
              </w:rPr>
            </w:pPr>
            <w:r w:rsidRPr="00A14A45">
              <w:rPr>
                <w:rStyle w:val="Lienhypertexte"/>
                <w:rFonts w:cs="Arial"/>
                <w:color w:val="auto"/>
                <w:sz w:val="18"/>
                <w:szCs w:val="18"/>
                <w:u w:val="none"/>
              </w:rPr>
              <w:t>1</w:t>
            </w:r>
            <w:r w:rsidR="00066D10" w:rsidRPr="00A14A45">
              <w:rPr>
                <w:rStyle w:val="Lienhypertexte"/>
                <w:rFonts w:cs="Arial"/>
                <w:color w:val="auto"/>
                <w:sz w:val="18"/>
                <w:szCs w:val="18"/>
                <w:u w:val="none"/>
              </w:rPr>
              <w:t xml:space="preserve"> semaines</w:t>
            </w:r>
          </w:p>
        </w:tc>
        <w:tc>
          <w:tcPr>
            <w:tcW w:w="2092" w:type="dxa"/>
            <w:vAlign w:val="center"/>
          </w:tcPr>
          <w:p w14:paraId="495BA84D" w14:textId="5FA3CC55" w:rsidR="009B6142" w:rsidRPr="00A14A45" w:rsidRDefault="00066D10" w:rsidP="009B6142">
            <w:pPr>
              <w:pStyle w:val="Style2"/>
              <w:numPr>
                <w:ilvl w:val="0"/>
                <w:numId w:val="0"/>
              </w:numPr>
              <w:spacing w:line="276" w:lineRule="auto"/>
              <w:ind w:left="34"/>
              <w:jc w:val="center"/>
              <w:rPr>
                <w:rStyle w:val="Lienhypertexte"/>
                <w:rFonts w:cs="Arial"/>
                <w:color w:val="auto"/>
                <w:sz w:val="16"/>
                <w:szCs w:val="16"/>
                <w:u w:val="none"/>
              </w:rPr>
            </w:pPr>
            <w:r w:rsidRPr="00A14A45">
              <w:rPr>
                <w:rStyle w:val="Lienhypertexte"/>
                <w:rFonts w:cs="Arial"/>
                <w:color w:val="auto"/>
                <w:sz w:val="16"/>
                <w:szCs w:val="16"/>
                <w:u w:val="none"/>
              </w:rPr>
              <w:t>La désignation de l’attributaire</w:t>
            </w:r>
          </w:p>
        </w:tc>
      </w:tr>
      <w:tr w:rsidR="009B6142" w:rsidRPr="00A14A45" w14:paraId="1FB97FA7" w14:textId="77777777" w:rsidTr="00EE6EBA">
        <w:trPr>
          <w:trHeight w:val="60"/>
        </w:trPr>
        <w:tc>
          <w:tcPr>
            <w:tcW w:w="5812" w:type="dxa"/>
          </w:tcPr>
          <w:p w14:paraId="160DF58D" w14:textId="77777777" w:rsidR="009B6142" w:rsidRPr="00A14A45" w:rsidRDefault="009B6142" w:rsidP="009B6142">
            <w:pPr>
              <w:rPr>
                <w:sz w:val="18"/>
                <w:szCs w:val="18"/>
              </w:rPr>
            </w:pPr>
            <w:r w:rsidRPr="00A14A45">
              <w:rPr>
                <w:rStyle w:val="Lienhypertexte"/>
                <w:rFonts w:cs="Arial"/>
                <w:b/>
                <w:color w:val="auto"/>
                <w:sz w:val="16"/>
                <w:szCs w:val="16"/>
                <w:u w:val="none"/>
              </w:rPr>
              <w:lastRenderedPageBreak/>
              <w:t>La compilation dans un document unique de l’ensemble des observations</w:t>
            </w:r>
            <w:r w:rsidRPr="00A14A45">
              <w:rPr>
                <w:rStyle w:val="Lienhypertexte"/>
                <w:rFonts w:cs="Arial"/>
                <w:color w:val="auto"/>
                <w:sz w:val="16"/>
                <w:szCs w:val="16"/>
                <w:u w:val="none"/>
              </w:rPr>
              <w:t xml:space="preserve"> émises par la maîtrise d’ouvrage et les autres AMO, accompagnée d’un tableau de synthèse répertoriant l’ensemble des observations.</w:t>
            </w:r>
          </w:p>
        </w:tc>
        <w:tc>
          <w:tcPr>
            <w:tcW w:w="1418" w:type="dxa"/>
            <w:vAlign w:val="center"/>
          </w:tcPr>
          <w:p w14:paraId="3091F253" w14:textId="77777777" w:rsidR="009B6142" w:rsidRPr="00A14A45" w:rsidRDefault="009B6142" w:rsidP="009B6142">
            <w:pPr>
              <w:pStyle w:val="Style2"/>
              <w:numPr>
                <w:ilvl w:val="0"/>
                <w:numId w:val="0"/>
              </w:numPr>
              <w:spacing w:line="276" w:lineRule="auto"/>
              <w:ind w:left="34"/>
              <w:jc w:val="center"/>
              <w:rPr>
                <w:rStyle w:val="Lienhypertexte"/>
                <w:rFonts w:cs="Arial"/>
                <w:color w:val="auto"/>
                <w:sz w:val="18"/>
                <w:szCs w:val="18"/>
                <w:u w:val="none"/>
              </w:rPr>
            </w:pPr>
            <w:r w:rsidRPr="00A14A45">
              <w:rPr>
                <w:rStyle w:val="Lienhypertexte"/>
                <w:rFonts w:cs="Arial"/>
                <w:color w:val="auto"/>
                <w:sz w:val="18"/>
                <w:szCs w:val="18"/>
                <w:u w:val="none"/>
              </w:rPr>
              <w:t>1 semaines</w:t>
            </w:r>
          </w:p>
        </w:tc>
        <w:tc>
          <w:tcPr>
            <w:tcW w:w="2092" w:type="dxa"/>
            <w:vAlign w:val="center"/>
          </w:tcPr>
          <w:p w14:paraId="6A0A144B" w14:textId="6F4B5982" w:rsidR="009B6142" w:rsidRPr="00A14A45" w:rsidRDefault="0032250E" w:rsidP="009B6142">
            <w:pPr>
              <w:pStyle w:val="Style2"/>
              <w:numPr>
                <w:ilvl w:val="0"/>
                <w:numId w:val="0"/>
              </w:numPr>
              <w:spacing w:line="276" w:lineRule="auto"/>
              <w:ind w:left="34"/>
              <w:jc w:val="center"/>
              <w:rPr>
                <w:rStyle w:val="Lienhypertexte"/>
                <w:rFonts w:cs="Arial"/>
                <w:color w:val="auto"/>
                <w:sz w:val="18"/>
                <w:szCs w:val="18"/>
                <w:u w:val="none"/>
              </w:rPr>
            </w:pPr>
            <w:r w:rsidRPr="00A14A45">
              <w:rPr>
                <w:rStyle w:val="Lienhypertexte"/>
                <w:rFonts w:cs="Arial"/>
                <w:color w:val="auto"/>
                <w:sz w:val="16"/>
                <w:szCs w:val="16"/>
                <w:u w:val="none"/>
              </w:rPr>
              <w:t xml:space="preserve">La </w:t>
            </w:r>
            <w:r w:rsidR="009B6142" w:rsidRPr="00A14A45">
              <w:rPr>
                <w:rStyle w:val="Lienhypertexte"/>
                <w:rFonts w:cs="Arial"/>
                <w:color w:val="auto"/>
                <w:sz w:val="16"/>
                <w:szCs w:val="16"/>
                <w:u w:val="none"/>
              </w:rPr>
              <w:t>transmission des avis</w:t>
            </w:r>
          </w:p>
        </w:tc>
      </w:tr>
      <w:tr w:rsidR="009B6142" w:rsidRPr="00A14A45" w14:paraId="3AA811BB" w14:textId="77777777" w:rsidTr="00EE6EBA">
        <w:trPr>
          <w:trHeight w:val="60"/>
        </w:trPr>
        <w:tc>
          <w:tcPr>
            <w:tcW w:w="5812" w:type="dxa"/>
          </w:tcPr>
          <w:p w14:paraId="2A62ED8E" w14:textId="77777777" w:rsidR="009B6142" w:rsidRPr="00A14A45" w:rsidRDefault="009B6142" w:rsidP="009B6142">
            <w:pPr>
              <w:rPr>
                <w:sz w:val="18"/>
                <w:szCs w:val="18"/>
              </w:rPr>
            </w:pPr>
            <w:r w:rsidRPr="00A14A45">
              <w:rPr>
                <w:rStyle w:val="Lienhypertexte"/>
                <w:rFonts w:cs="Arial"/>
                <w:b/>
                <w:color w:val="auto"/>
                <w:sz w:val="16"/>
                <w:szCs w:val="16"/>
                <w:u w:val="none"/>
              </w:rPr>
              <w:t>Les documents</w:t>
            </w:r>
            <w:r w:rsidRPr="00A14A45">
              <w:rPr>
                <w:rStyle w:val="Lienhypertexte"/>
                <w:rFonts w:cs="Arial"/>
                <w:color w:val="auto"/>
                <w:sz w:val="16"/>
                <w:szCs w:val="16"/>
                <w:u w:val="none"/>
              </w:rPr>
              <w:t xml:space="preserve"> (MOE, MOA, autres AMO, …) </w:t>
            </w:r>
            <w:r w:rsidRPr="00A14A45">
              <w:rPr>
                <w:rStyle w:val="Lienhypertexte"/>
                <w:rFonts w:cs="Arial"/>
                <w:b/>
                <w:color w:val="auto"/>
                <w:sz w:val="16"/>
                <w:szCs w:val="16"/>
                <w:u w:val="none"/>
              </w:rPr>
              <w:t>complétés par ses commentaires et/ou proposition</w:t>
            </w:r>
            <w:r w:rsidRPr="00A14A45">
              <w:rPr>
                <w:rStyle w:val="Lienhypertexte"/>
                <w:rFonts w:cs="Arial"/>
                <w:color w:val="auto"/>
                <w:sz w:val="16"/>
                <w:szCs w:val="16"/>
                <w:u w:val="none"/>
              </w:rPr>
              <w:t xml:space="preserve"> dans le cadre des relectures que la maîtrise d’ouvrage pourrait lui demander.</w:t>
            </w:r>
          </w:p>
        </w:tc>
        <w:tc>
          <w:tcPr>
            <w:tcW w:w="1418" w:type="dxa"/>
            <w:vAlign w:val="center"/>
          </w:tcPr>
          <w:p w14:paraId="304029CB" w14:textId="77777777" w:rsidR="009B6142" w:rsidRPr="00A14A45" w:rsidRDefault="009B6142" w:rsidP="009B6142">
            <w:pPr>
              <w:pStyle w:val="Style2"/>
              <w:numPr>
                <w:ilvl w:val="0"/>
                <w:numId w:val="0"/>
              </w:numPr>
              <w:spacing w:line="276" w:lineRule="auto"/>
              <w:ind w:left="34"/>
              <w:jc w:val="center"/>
              <w:rPr>
                <w:rStyle w:val="Lienhypertexte"/>
                <w:rFonts w:cs="Arial"/>
                <w:color w:val="auto"/>
                <w:sz w:val="18"/>
                <w:szCs w:val="18"/>
                <w:u w:val="none"/>
              </w:rPr>
            </w:pPr>
            <w:r w:rsidRPr="00A14A45">
              <w:rPr>
                <w:rStyle w:val="Lienhypertexte"/>
                <w:rFonts w:cs="Arial"/>
                <w:color w:val="auto"/>
                <w:sz w:val="16"/>
                <w:szCs w:val="16"/>
                <w:u w:val="none"/>
              </w:rPr>
              <w:t>3 jours ouvrés par document</w:t>
            </w:r>
          </w:p>
        </w:tc>
        <w:tc>
          <w:tcPr>
            <w:tcW w:w="2092" w:type="dxa"/>
            <w:vAlign w:val="center"/>
          </w:tcPr>
          <w:p w14:paraId="289015FB" w14:textId="2E3E496C" w:rsidR="009B6142" w:rsidRPr="00A14A45" w:rsidRDefault="0032250E" w:rsidP="009B6142">
            <w:pPr>
              <w:pStyle w:val="Style2"/>
              <w:numPr>
                <w:ilvl w:val="0"/>
                <w:numId w:val="0"/>
              </w:numPr>
              <w:spacing w:line="276" w:lineRule="auto"/>
              <w:ind w:left="34"/>
              <w:jc w:val="center"/>
              <w:rPr>
                <w:rStyle w:val="Lienhypertexte"/>
                <w:rFonts w:cs="Arial"/>
                <w:color w:val="auto"/>
                <w:sz w:val="18"/>
                <w:szCs w:val="18"/>
                <w:u w:val="none"/>
              </w:rPr>
            </w:pPr>
            <w:r w:rsidRPr="00A14A45">
              <w:rPr>
                <w:rStyle w:val="Lienhypertexte"/>
                <w:rFonts w:cs="Arial"/>
                <w:color w:val="auto"/>
                <w:sz w:val="16"/>
                <w:szCs w:val="16"/>
                <w:u w:val="none"/>
              </w:rPr>
              <w:t xml:space="preserve">La </w:t>
            </w:r>
            <w:r w:rsidR="009B6142" w:rsidRPr="00A14A45">
              <w:rPr>
                <w:rStyle w:val="Lienhypertexte"/>
                <w:rFonts w:cs="Arial"/>
                <w:color w:val="auto"/>
                <w:sz w:val="16"/>
                <w:szCs w:val="16"/>
                <w:u w:val="none"/>
              </w:rPr>
              <w:t>réception du document</w:t>
            </w:r>
          </w:p>
        </w:tc>
      </w:tr>
      <w:tr w:rsidR="009B6142" w:rsidRPr="00A14A45" w14:paraId="0C33AA9B" w14:textId="77777777" w:rsidTr="00EE6EBA">
        <w:trPr>
          <w:trHeight w:val="60"/>
        </w:trPr>
        <w:tc>
          <w:tcPr>
            <w:tcW w:w="5812" w:type="dxa"/>
            <w:vAlign w:val="center"/>
          </w:tcPr>
          <w:p w14:paraId="5CBCFAB7" w14:textId="77777777" w:rsidR="009B6142" w:rsidRPr="00A14A45" w:rsidRDefault="009B6142" w:rsidP="00DE7BF3">
            <w:pPr>
              <w:rPr>
                <w:rStyle w:val="Lienhypertexte"/>
                <w:rFonts w:cs="Arial"/>
                <w:b/>
                <w:color w:val="auto"/>
                <w:sz w:val="16"/>
                <w:szCs w:val="16"/>
                <w:u w:val="none"/>
              </w:rPr>
            </w:pPr>
            <w:r w:rsidRPr="00A14A45">
              <w:rPr>
                <w:rStyle w:val="Lienhypertexte"/>
                <w:rFonts w:cs="Arial"/>
                <w:b/>
                <w:color w:val="auto"/>
                <w:sz w:val="16"/>
                <w:szCs w:val="16"/>
                <w:u w:val="none"/>
              </w:rPr>
              <w:t>Tableau mensuel de suivi des livrables des prestataires</w:t>
            </w:r>
          </w:p>
        </w:tc>
        <w:tc>
          <w:tcPr>
            <w:tcW w:w="1418" w:type="dxa"/>
            <w:vAlign w:val="center"/>
          </w:tcPr>
          <w:p w14:paraId="58EB18C5" w14:textId="77777777" w:rsidR="009B6142" w:rsidRPr="00A14A45" w:rsidRDefault="009B6142" w:rsidP="009B6142">
            <w:pPr>
              <w:pStyle w:val="Style2"/>
              <w:numPr>
                <w:ilvl w:val="0"/>
                <w:numId w:val="0"/>
              </w:numPr>
              <w:spacing w:line="276" w:lineRule="auto"/>
              <w:ind w:left="34"/>
              <w:jc w:val="center"/>
              <w:rPr>
                <w:rStyle w:val="Lienhypertexte"/>
                <w:rFonts w:cs="Arial"/>
                <w:color w:val="auto"/>
                <w:sz w:val="18"/>
                <w:szCs w:val="18"/>
                <w:u w:val="none"/>
              </w:rPr>
            </w:pPr>
            <w:r w:rsidRPr="00A14A45">
              <w:rPr>
                <w:rStyle w:val="Lienhypertexte"/>
                <w:rFonts w:cs="Arial"/>
                <w:color w:val="auto"/>
                <w:sz w:val="16"/>
                <w:szCs w:val="16"/>
                <w:u w:val="none"/>
              </w:rPr>
              <w:t>Tous les mois ou sous 3 jours ouvrés à la demande de la MOA</w:t>
            </w:r>
          </w:p>
        </w:tc>
        <w:tc>
          <w:tcPr>
            <w:tcW w:w="2092" w:type="dxa"/>
            <w:vAlign w:val="center"/>
          </w:tcPr>
          <w:p w14:paraId="4E2212AF" w14:textId="02BEC31C" w:rsidR="009B6142" w:rsidRPr="00A14A45" w:rsidRDefault="0032250E" w:rsidP="009B6142">
            <w:pPr>
              <w:pStyle w:val="Style2"/>
              <w:numPr>
                <w:ilvl w:val="0"/>
                <w:numId w:val="0"/>
              </w:numPr>
              <w:spacing w:line="276" w:lineRule="auto"/>
              <w:ind w:left="34"/>
              <w:jc w:val="center"/>
              <w:rPr>
                <w:rStyle w:val="Lienhypertexte"/>
                <w:rFonts w:cs="Arial"/>
                <w:color w:val="auto"/>
                <w:sz w:val="18"/>
                <w:szCs w:val="18"/>
                <w:u w:val="none"/>
              </w:rPr>
            </w:pPr>
            <w:r w:rsidRPr="00A14A45">
              <w:rPr>
                <w:rStyle w:val="Lienhypertexte"/>
                <w:rFonts w:cs="Arial"/>
                <w:color w:val="auto"/>
                <w:sz w:val="16"/>
                <w:szCs w:val="16"/>
                <w:u w:val="none"/>
              </w:rPr>
              <w:t xml:space="preserve">La </w:t>
            </w:r>
            <w:r w:rsidR="009B6142" w:rsidRPr="00A14A45">
              <w:rPr>
                <w:rStyle w:val="Lienhypertexte"/>
                <w:rFonts w:cs="Arial"/>
                <w:color w:val="auto"/>
                <w:sz w:val="16"/>
                <w:szCs w:val="16"/>
                <w:u w:val="none"/>
              </w:rPr>
              <w:t>date de la demande de la</w:t>
            </w:r>
            <w:r w:rsidR="00046ABC" w:rsidRPr="00A14A45">
              <w:rPr>
                <w:rStyle w:val="Lienhypertexte"/>
                <w:rFonts w:cs="Arial"/>
                <w:color w:val="auto"/>
                <w:sz w:val="16"/>
                <w:szCs w:val="16"/>
                <w:u w:val="none"/>
              </w:rPr>
              <w:t xml:space="preserve"> </w:t>
            </w:r>
            <w:r w:rsidR="009B6142" w:rsidRPr="00A14A45">
              <w:rPr>
                <w:rStyle w:val="Lienhypertexte"/>
                <w:rFonts w:cs="Arial"/>
                <w:color w:val="auto"/>
                <w:sz w:val="16"/>
                <w:szCs w:val="16"/>
                <w:u w:val="none"/>
              </w:rPr>
              <w:t>MOA (</w:t>
            </w:r>
            <w:proofErr w:type="gramStart"/>
            <w:r w:rsidR="009B6142" w:rsidRPr="00A14A45">
              <w:rPr>
                <w:rStyle w:val="Lienhypertexte"/>
                <w:rFonts w:cs="Arial"/>
                <w:color w:val="auto"/>
                <w:sz w:val="16"/>
                <w:szCs w:val="16"/>
                <w:u w:val="none"/>
              </w:rPr>
              <w:t>email</w:t>
            </w:r>
            <w:proofErr w:type="gramEnd"/>
            <w:r w:rsidR="009B6142" w:rsidRPr="00A14A45">
              <w:rPr>
                <w:rStyle w:val="Lienhypertexte"/>
                <w:rFonts w:cs="Arial"/>
                <w:color w:val="auto"/>
                <w:sz w:val="16"/>
                <w:szCs w:val="16"/>
                <w:u w:val="none"/>
              </w:rPr>
              <w:t>)</w:t>
            </w:r>
          </w:p>
        </w:tc>
      </w:tr>
      <w:tr w:rsidR="009B6142" w:rsidRPr="00A14A45" w14:paraId="3BA1892E" w14:textId="77777777" w:rsidTr="00EE6EBA">
        <w:trPr>
          <w:trHeight w:val="60"/>
        </w:trPr>
        <w:tc>
          <w:tcPr>
            <w:tcW w:w="5812" w:type="dxa"/>
            <w:vAlign w:val="center"/>
          </w:tcPr>
          <w:p w14:paraId="3524A66B" w14:textId="77777777" w:rsidR="009B6142" w:rsidRPr="00A14A45" w:rsidRDefault="009B6142" w:rsidP="00DE7BF3">
            <w:pPr>
              <w:rPr>
                <w:rStyle w:val="Lienhypertexte"/>
                <w:rFonts w:cs="Arial"/>
                <w:b/>
                <w:color w:val="auto"/>
                <w:sz w:val="16"/>
                <w:szCs w:val="16"/>
                <w:u w:val="none"/>
              </w:rPr>
            </w:pPr>
            <w:r w:rsidRPr="00A14A45">
              <w:rPr>
                <w:rStyle w:val="Lienhypertexte"/>
                <w:rFonts w:cs="Arial"/>
                <w:b/>
                <w:color w:val="auto"/>
                <w:sz w:val="16"/>
                <w:szCs w:val="16"/>
                <w:u w:val="none"/>
              </w:rPr>
              <w:t xml:space="preserve">Plannings et note de coordination des travaux </w:t>
            </w:r>
          </w:p>
        </w:tc>
        <w:tc>
          <w:tcPr>
            <w:tcW w:w="1418" w:type="dxa"/>
            <w:vAlign w:val="center"/>
          </w:tcPr>
          <w:p w14:paraId="5A1133DB" w14:textId="2759CB2B" w:rsidR="009B6142" w:rsidRPr="00A14A45" w:rsidRDefault="009B6142" w:rsidP="009B6142">
            <w:pPr>
              <w:pStyle w:val="Style2"/>
              <w:numPr>
                <w:ilvl w:val="0"/>
                <w:numId w:val="0"/>
              </w:numPr>
              <w:spacing w:line="276" w:lineRule="auto"/>
              <w:ind w:left="34"/>
              <w:jc w:val="center"/>
              <w:rPr>
                <w:rStyle w:val="Lienhypertexte"/>
                <w:rFonts w:cs="Arial"/>
                <w:color w:val="auto"/>
                <w:sz w:val="18"/>
                <w:szCs w:val="18"/>
                <w:u w:val="none"/>
              </w:rPr>
            </w:pPr>
            <w:r w:rsidRPr="00A14A45">
              <w:rPr>
                <w:rStyle w:val="Lienhypertexte"/>
                <w:rFonts w:cs="Arial"/>
                <w:color w:val="auto"/>
                <w:sz w:val="16"/>
                <w:szCs w:val="16"/>
                <w:u w:val="none"/>
              </w:rPr>
              <w:t>Tous les mois ou sous 3 jours ouvrés à la demande de MOA</w:t>
            </w:r>
          </w:p>
        </w:tc>
        <w:tc>
          <w:tcPr>
            <w:tcW w:w="2092" w:type="dxa"/>
            <w:vAlign w:val="center"/>
          </w:tcPr>
          <w:p w14:paraId="60FF425B" w14:textId="6B1F33D5" w:rsidR="009B6142" w:rsidRPr="00A14A45" w:rsidRDefault="0032250E" w:rsidP="009B6142">
            <w:pPr>
              <w:pStyle w:val="Style2"/>
              <w:numPr>
                <w:ilvl w:val="0"/>
                <w:numId w:val="0"/>
              </w:numPr>
              <w:spacing w:line="276" w:lineRule="auto"/>
              <w:ind w:left="34"/>
              <w:jc w:val="center"/>
              <w:rPr>
                <w:rStyle w:val="Lienhypertexte"/>
                <w:rFonts w:cs="Arial"/>
                <w:color w:val="auto"/>
                <w:sz w:val="18"/>
                <w:szCs w:val="18"/>
                <w:u w:val="none"/>
              </w:rPr>
            </w:pPr>
            <w:r w:rsidRPr="00A14A45">
              <w:rPr>
                <w:rStyle w:val="Lienhypertexte"/>
                <w:rFonts w:cs="Arial"/>
                <w:color w:val="auto"/>
                <w:sz w:val="16"/>
                <w:szCs w:val="16"/>
                <w:u w:val="none"/>
              </w:rPr>
              <w:t xml:space="preserve">La </w:t>
            </w:r>
            <w:r w:rsidR="009B6142" w:rsidRPr="00A14A45">
              <w:rPr>
                <w:rStyle w:val="Lienhypertexte"/>
                <w:rFonts w:cs="Arial"/>
                <w:color w:val="auto"/>
                <w:sz w:val="16"/>
                <w:szCs w:val="16"/>
                <w:u w:val="none"/>
              </w:rPr>
              <w:t>date de la demande de la MOA (</w:t>
            </w:r>
            <w:proofErr w:type="gramStart"/>
            <w:r w:rsidR="009B6142" w:rsidRPr="00A14A45">
              <w:rPr>
                <w:rStyle w:val="Lienhypertexte"/>
                <w:rFonts w:cs="Arial"/>
                <w:color w:val="auto"/>
                <w:sz w:val="16"/>
                <w:szCs w:val="16"/>
                <w:u w:val="none"/>
              </w:rPr>
              <w:t>email</w:t>
            </w:r>
            <w:proofErr w:type="gramEnd"/>
            <w:r w:rsidR="009B6142" w:rsidRPr="00A14A45">
              <w:rPr>
                <w:rStyle w:val="Lienhypertexte"/>
                <w:rFonts w:cs="Arial"/>
                <w:color w:val="auto"/>
                <w:sz w:val="16"/>
                <w:szCs w:val="16"/>
                <w:u w:val="none"/>
              </w:rPr>
              <w:t>)</w:t>
            </w:r>
          </w:p>
        </w:tc>
      </w:tr>
    </w:tbl>
    <w:p w14:paraId="525103D6" w14:textId="77777777" w:rsidR="009B6142" w:rsidRPr="00A14A45" w:rsidRDefault="009B6142" w:rsidP="009308FF">
      <w:pPr>
        <w:overflowPunct w:val="0"/>
        <w:autoSpaceDE w:val="0"/>
        <w:jc w:val="both"/>
        <w:rPr>
          <w:rFonts w:cs="Calibri"/>
          <w:color w:val="000000"/>
          <w:sz w:val="18"/>
          <w:szCs w:val="18"/>
        </w:rPr>
      </w:pPr>
    </w:p>
    <w:p w14:paraId="7BEB38CD" w14:textId="532CAEF6" w:rsidR="008B0022" w:rsidRPr="00A14A45" w:rsidRDefault="008B0022">
      <w:pPr>
        <w:spacing w:after="200"/>
        <w:rPr>
          <w:b/>
          <w:color w:val="1F497D" w:themeColor="text2"/>
          <w:szCs w:val="24"/>
        </w:rPr>
      </w:pPr>
      <w:r w:rsidRPr="00A14A45">
        <w:br w:type="page"/>
      </w:r>
    </w:p>
    <w:p w14:paraId="52230C6B" w14:textId="1F7C3ADF" w:rsidR="002A53B9" w:rsidRPr="00A14A45" w:rsidRDefault="00E92EF3" w:rsidP="00E92EF3">
      <w:pPr>
        <w:pStyle w:val="Titre3"/>
        <w:rPr>
          <w:rStyle w:val="Lienhypertexte"/>
          <w:rFonts w:ascii="Marianne" w:hAnsi="Marianne"/>
          <w:color w:val="1F497D" w:themeColor="text2"/>
          <w:u w:val="none"/>
        </w:rPr>
      </w:pPr>
      <w:bookmarkStart w:id="66" w:name="_Toc183092304"/>
      <w:r w:rsidRPr="00A14A45">
        <w:rPr>
          <w:rFonts w:ascii="Marianne" w:hAnsi="Marianne"/>
        </w:rPr>
        <w:lastRenderedPageBreak/>
        <w:t xml:space="preserve">Mission </w:t>
      </w:r>
      <w:r w:rsidR="00DA7760" w:rsidRPr="00A14A45">
        <w:rPr>
          <w:rFonts w:ascii="Marianne" w:hAnsi="Marianne"/>
        </w:rPr>
        <w:t>M</w:t>
      </w:r>
      <w:r w:rsidR="00B30899" w:rsidRPr="00A14A45">
        <w:rPr>
          <w:rFonts w:ascii="Marianne" w:hAnsi="Marianne"/>
        </w:rPr>
        <w:t>6</w:t>
      </w:r>
      <w:r w:rsidR="00DA7760" w:rsidRPr="00A14A45">
        <w:rPr>
          <w:rFonts w:ascii="Calibri" w:hAnsi="Calibri" w:cs="Calibri"/>
        </w:rPr>
        <w:t> </w:t>
      </w:r>
      <w:r w:rsidRPr="00A14A45">
        <w:rPr>
          <w:rFonts w:ascii="Marianne" w:hAnsi="Marianne"/>
        </w:rPr>
        <w:t xml:space="preserve">: </w:t>
      </w:r>
      <w:r w:rsidR="002A53B9" w:rsidRPr="00A14A45">
        <w:rPr>
          <w:rFonts w:ascii="Marianne" w:hAnsi="Marianne"/>
        </w:rPr>
        <w:t xml:space="preserve">assistance dans la négociation du marché travaux </w:t>
      </w:r>
      <w:r w:rsidR="002A53B9" w:rsidRPr="00A14A45">
        <w:rPr>
          <w:rStyle w:val="Lienhypertexte"/>
          <w:rFonts w:ascii="Marianne" w:hAnsi="Marianne"/>
          <w:color w:val="1F497D" w:themeColor="text2"/>
          <w:u w:val="none"/>
        </w:rPr>
        <w:t>(tranche optionnelle n°1)</w:t>
      </w:r>
      <w:bookmarkEnd w:id="66"/>
    </w:p>
    <w:p w14:paraId="1485DAAB" w14:textId="77777777" w:rsidR="002A53B9" w:rsidRPr="00A14A45" w:rsidRDefault="002A53B9" w:rsidP="002A53B9">
      <w:pPr>
        <w:tabs>
          <w:tab w:val="left" w:pos="1440"/>
        </w:tabs>
        <w:jc w:val="both"/>
        <w:rPr>
          <w:rFonts w:cstheme="minorHAnsi"/>
          <w:sz w:val="18"/>
          <w:szCs w:val="18"/>
        </w:rPr>
      </w:pPr>
    </w:p>
    <w:p w14:paraId="6933F505" w14:textId="2DD57ADD" w:rsidR="009D3758" w:rsidRPr="00A14A45" w:rsidRDefault="002B131B" w:rsidP="002A53B9">
      <w:pPr>
        <w:tabs>
          <w:tab w:val="left" w:pos="1440"/>
        </w:tabs>
        <w:jc w:val="both"/>
        <w:rPr>
          <w:rFonts w:cstheme="minorHAnsi"/>
          <w:sz w:val="18"/>
          <w:szCs w:val="18"/>
        </w:rPr>
      </w:pPr>
      <w:r w:rsidRPr="00A14A45">
        <w:rPr>
          <w:rFonts w:cstheme="minorHAnsi"/>
          <w:sz w:val="18"/>
          <w:szCs w:val="18"/>
        </w:rPr>
        <w:t>La mission M6 ne s’applique qu’à une consultation pour l’entreprise travaux de type procédure avec négociation ou dialogue compétitif. Elle est dimensionnée pour un tour de négociation/dialogue et s’applique pour l’ensemble des candidats.</w:t>
      </w:r>
    </w:p>
    <w:p w14:paraId="3E86641D" w14:textId="0296CF6F" w:rsidR="002B131B" w:rsidRPr="00A14A45" w:rsidRDefault="002B131B" w:rsidP="002A53B9">
      <w:pPr>
        <w:tabs>
          <w:tab w:val="left" w:pos="1440"/>
        </w:tabs>
        <w:jc w:val="both"/>
        <w:rPr>
          <w:rFonts w:cstheme="minorHAnsi"/>
          <w:sz w:val="18"/>
          <w:szCs w:val="18"/>
        </w:rPr>
      </w:pPr>
    </w:p>
    <w:p w14:paraId="521C1CA6" w14:textId="2E4E695C" w:rsidR="002B131B" w:rsidRPr="00A14A45" w:rsidRDefault="002B131B" w:rsidP="002B131B">
      <w:pPr>
        <w:tabs>
          <w:tab w:val="left" w:pos="1440"/>
        </w:tabs>
        <w:jc w:val="both"/>
        <w:rPr>
          <w:rFonts w:cstheme="minorHAnsi"/>
          <w:sz w:val="18"/>
          <w:szCs w:val="18"/>
        </w:rPr>
      </w:pPr>
      <w:r w:rsidRPr="00A14A45">
        <w:rPr>
          <w:rFonts w:cstheme="minorHAnsi"/>
          <w:sz w:val="18"/>
          <w:szCs w:val="18"/>
        </w:rPr>
        <w:t xml:space="preserve">Cette mission serait alors commandée en complément de la mission M5 en vue de </w:t>
      </w:r>
      <w:r w:rsidR="008D25E7" w:rsidRPr="00A14A45">
        <w:rPr>
          <w:rFonts w:cstheme="minorHAnsi"/>
          <w:sz w:val="18"/>
          <w:szCs w:val="18"/>
        </w:rPr>
        <w:t xml:space="preserve">la formulation d’un avis sur </w:t>
      </w:r>
      <w:r w:rsidRPr="00A14A45">
        <w:rPr>
          <w:rFonts w:cstheme="minorHAnsi"/>
          <w:sz w:val="18"/>
          <w:szCs w:val="18"/>
        </w:rPr>
        <w:t xml:space="preserve">l’analyse </w:t>
      </w:r>
      <w:r w:rsidR="008D25E7" w:rsidRPr="00A14A45">
        <w:rPr>
          <w:rFonts w:cstheme="minorHAnsi"/>
          <w:sz w:val="18"/>
          <w:szCs w:val="18"/>
        </w:rPr>
        <w:t>du maître d’œuvre</w:t>
      </w:r>
      <w:r w:rsidRPr="00A14A45">
        <w:rPr>
          <w:rFonts w:cstheme="minorHAnsi"/>
          <w:sz w:val="18"/>
          <w:szCs w:val="18"/>
        </w:rPr>
        <w:t xml:space="preserve"> du dossier d’offre finale, tandis que la mission M5 s’appliquerait à </w:t>
      </w:r>
      <w:r w:rsidR="008D25E7" w:rsidRPr="00A14A45">
        <w:rPr>
          <w:rFonts w:cstheme="minorHAnsi"/>
          <w:sz w:val="18"/>
          <w:szCs w:val="18"/>
        </w:rPr>
        <w:t>l’</w:t>
      </w:r>
      <w:r w:rsidRPr="00A14A45">
        <w:rPr>
          <w:rFonts w:cstheme="minorHAnsi"/>
          <w:sz w:val="18"/>
          <w:szCs w:val="18"/>
        </w:rPr>
        <w:t>offre initiale.</w:t>
      </w:r>
    </w:p>
    <w:p w14:paraId="0232BCAC" w14:textId="76AD8B48" w:rsidR="002B131B" w:rsidRPr="00A14A45" w:rsidRDefault="002B131B" w:rsidP="002B131B">
      <w:pPr>
        <w:tabs>
          <w:tab w:val="left" w:pos="1440"/>
        </w:tabs>
        <w:jc w:val="both"/>
        <w:rPr>
          <w:rFonts w:cstheme="minorHAnsi"/>
          <w:sz w:val="18"/>
          <w:szCs w:val="18"/>
        </w:rPr>
      </w:pPr>
    </w:p>
    <w:p w14:paraId="6EA09503" w14:textId="73933F76" w:rsidR="002B131B" w:rsidRPr="00A14A45" w:rsidRDefault="002B131B" w:rsidP="002A53B9">
      <w:pPr>
        <w:tabs>
          <w:tab w:val="left" w:pos="1440"/>
        </w:tabs>
        <w:jc w:val="both"/>
        <w:rPr>
          <w:rFonts w:cstheme="minorHAnsi"/>
          <w:sz w:val="18"/>
          <w:szCs w:val="18"/>
        </w:rPr>
      </w:pPr>
      <w:r w:rsidRPr="00A14A45">
        <w:rPr>
          <w:rFonts w:cstheme="minorHAnsi"/>
          <w:sz w:val="18"/>
          <w:szCs w:val="18"/>
        </w:rPr>
        <w:t>Cette mission inclut l’assistance au maître d’ouvrage dans la préparation des réunions de dialogue ou de négociation. Le titulaire du présent marché participera à l’ensemble des réunions de négociation/dialogue et en établira les comptes-rendus.</w:t>
      </w:r>
    </w:p>
    <w:p w14:paraId="72F68D0C" w14:textId="5C5FA08D" w:rsidR="00066D10" w:rsidRPr="00A14A45" w:rsidRDefault="00066D10" w:rsidP="002A53B9">
      <w:pPr>
        <w:tabs>
          <w:tab w:val="left" w:pos="1440"/>
        </w:tabs>
        <w:jc w:val="both"/>
        <w:rPr>
          <w:rFonts w:cstheme="minorHAnsi"/>
          <w:sz w:val="18"/>
          <w:szCs w:val="18"/>
        </w:rPr>
      </w:pPr>
    </w:p>
    <w:p w14:paraId="6A3A738F" w14:textId="6E45DD35" w:rsidR="00066D10" w:rsidRPr="00A14A45" w:rsidRDefault="00066D10" w:rsidP="00066D10">
      <w:pPr>
        <w:autoSpaceDE w:val="0"/>
        <w:autoSpaceDN w:val="0"/>
        <w:adjustRightInd w:val="0"/>
        <w:rPr>
          <w:rFonts w:cstheme="minorHAnsi"/>
          <w:b/>
          <w:bCs/>
          <w:color w:val="1F497D" w:themeColor="text2"/>
          <w:sz w:val="18"/>
          <w:szCs w:val="18"/>
        </w:rPr>
      </w:pPr>
      <w:r w:rsidRPr="00A14A45">
        <w:rPr>
          <w:rFonts w:cstheme="minorHAnsi"/>
          <w:b/>
          <w:bCs/>
          <w:color w:val="1F497D" w:themeColor="text2"/>
          <w:sz w:val="18"/>
          <w:szCs w:val="18"/>
        </w:rPr>
        <w:t>Livrables et délais</w:t>
      </w:r>
      <w:r w:rsidRPr="00A14A45">
        <w:rPr>
          <w:rFonts w:ascii="Calibri" w:hAnsi="Calibri" w:cs="Calibri"/>
          <w:b/>
          <w:bCs/>
          <w:color w:val="1F497D" w:themeColor="text2"/>
          <w:sz w:val="18"/>
          <w:szCs w:val="18"/>
        </w:rPr>
        <w:t> </w:t>
      </w:r>
      <w:r w:rsidRPr="00A14A45">
        <w:rPr>
          <w:rFonts w:cstheme="minorHAnsi"/>
          <w:b/>
          <w:bCs/>
          <w:color w:val="1F497D" w:themeColor="text2"/>
          <w:sz w:val="18"/>
          <w:szCs w:val="18"/>
        </w:rPr>
        <w:t>de production :</w:t>
      </w:r>
    </w:p>
    <w:p w14:paraId="09443D02" w14:textId="77777777" w:rsidR="00066D10" w:rsidRPr="00A14A45" w:rsidRDefault="00066D10" w:rsidP="00066D10">
      <w:pPr>
        <w:autoSpaceDE w:val="0"/>
        <w:autoSpaceDN w:val="0"/>
        <w:adjustRightInd w:val="0"/>
        <w:rPr>
          <w:rFonts w:cstheme="minorHAnsi"/>
          <w:b/>
          <w:bCs/>
          <w:color w:val="1F497D" w:themeColor="text2"/>
          <w:sz w:val="18"/>
          <w:szCs w:val="18"/>
        </w:rPr>
      </w:pPr>
    </w:p>
    <w:tbl>
      <w:tblPr>
        <w:tblStyle w:val="Grilledutableau"/>
        <w:tblW w:w="0" w:type="auto"/>
        <w:tblInd w:w="-34" w:type="dxa"/>
        <w:tblLook w:val="04A0" w:firstRow="1" w:lastRow="0" w:firstColumn="1" w:lastColumn="0" w:noHBand="0" w:noVBand="1"/>
      </w:tblPr>
      <w:tblGrid>
        <w:gridCol w:w="5634"/>
        <w:gridCol w:w="1408"/>
        <w:gridCol w:w="2054"/>
      </w:tblGrid>
      <w:tr w:rsidR="00066D10" w:rsidRPr="00A14A45" w14:paraId="540E7EEA" w14:textId="77777777" w:rsidTr="00EE6EBA">
        <w:tc>
          <w:tcPr>
            <w:tcW w:w="5812" w:type="dxa"/>
            <w:vAlign w:val="center"/>
          </w:tcPr>
          <w:p w14:paraId="731AFFAC" w14:textId="77777777" w:rsidR="00066D10" w:rsidRPr="00A14A45" w:rsidRDefault="00066D10" w:rsidP="00EE6EBA">
            <w:pPr>
              <w:pStyle w:val="Style2"/>
              <w:numPr>
                <w:ilvl w:val="0"/>
                <w:numId w:val="0"/>
              </w:numPr>
              <w:spacing w:line="276" w:lineRule="auto"/>
              <w:jc w:val="center"/>
              <w:rPr>
                <w:rStyle w:val="Lienhypertexte"/>
                <w:rFonts w:cs="Arial"/>
                <w:b/>
                <w:color w:val="auto"/>
                <w:sz w:val="18"/>
                <w:szCs w:val="18"/>
                <w:u w:val="none"/>
              </w:rPr>
            </w:pPr>
            <w:r w:rsidRPr="00A14A45">
              <w:rPr>
                <w:rStyle w:val="Lienhypertexte"/>
                <w:rFonts w:cs="Arial"/>
                <w:b/>
                <w:color w:val="auto"/>
                <w:sz w:val="18"/>
                <w:szCs w:val="18"/>
                <w:u w:val="none"/>
              </w:rPr>
              <w:t>Intitulé</w:t>
            </w:r>
          </w:p>
        </w:tc>
        <w:tc>
          <w:tcPr>
            <w:tcW w:w="1418" w:type="dxa"/>
            <w:vAlign w:val="center"/>
          </w:tcPr>
          <w:p w14:paraId="6DCF5887" w14:textId="77777777" w:rsidR="00066D10" w:rsidRPr="00A14A45" w:rsidRDefault="00066D10" w:rsidP="00EE6EBA">
            <w:pPr>
              <w:pStyle w:val="Style2"/>
              <w:numPr>
                <w:ilvl w:val="0"/>
                <w:numId w:val="0"/>
              </w:numPr>
              <w:spacing w:line="276" w:lineRule="auto"/>
              <w:jc w:val="center"/>
              <w:rPr>
                <w:rStyle w:val="Lienhypertexte"/>
                <w:rFonts w:cs="Arial"/>
                <w:b/>
                <w:color w:val="auto"/>
                <w:sz w:val="18"/>
                <w:szCs w:val="18"/>
                <w:u w:val="none"/>
              </w:rPr>
            </w:pPr>
            <w:r w:rsidRPr="00A14A45">
              <w:rPr>
                <w:rStyle w:val="Lienhypertexte"/>
                <w:rFonts w:cs="Arial"/>
                <w:b/>
                <w:color w:val="auto"/>
                <w:sz w:val="18"/>
                <w:szCs w:val="18"/>
                <w:u w:val="none"/>
              </w:rPr>
              <w:t>Délais de production</w:t>
            </w:r>
          </w:p>
        </w:tc>
        <w:tc>
          <w:tcPr>
            <w:tcW w:w="2092" w:type="dxa"/>
            <w:vAlign w:val="center"/>
          </w:tcPr>
          <w:p w14:paraId="46841460" w14:textId="77777777" w:rsidR="00066D10" w:rsidRPr="00A14A45" w:rsidRDefault="00066D10" w:rsidP="00EE6EBA">
            <w:pPr>
              <w:pStyle w:val="Style2"/>
              <w:numPr>
                <w:ilvl w:val="0"/>
                <w:numId w:val="0"/>
              </w:numPr>
              <w:spacing w:line="276" w:lineRule="auto"/>
              <w:jc w:val="center"/>
              <w:rPr>
                <w:rStyle w:val="Lienhypertexte"/>
                <w:rFonts w:cs="Arial"/>
                <w:b/>
                <w:color w:val="auto"/>
                <w:sz w:val="18"/>
                <w:szCs w:val="18"/>
                <w:u w:val="none"/>
              </w:rPr>
            </w:pPr>
            <w:r w:rsidRPr="00A14A45">
              <w:rPr>
                <w:rStyle w:val="Lienhypertexte"/>
                <w:rFonts w:cs="Arial"/>
                <w:b/>
                <w:color w:val="auto"/>
                <w:sz w:val="18"/>
                <w:szCs w:val="18"/>
                <w:u w:val="none"/>
              </w:rPr>
              <w:t>A compter de</w:t>
            </w:r>
          </w:p>
        </w:tc>
      </w:tr>
      <w:tr w:rsidR="00066D10" w:rsidRPr="00A14A45" w14:paraId="4F2DCA2E" w14:textId="77777777" w:rsidTr="00EE6EBA">
        <w:trPr>
          <w:trHeight w:val="287"/>
        </w:trPr>
        <w:tc>
          <w:tcPr>
            <w:tcW w:w="9322" w:type="dxa"/>
            <w:gridSpan w:val="3"/>
            <w:shd w:val="clear" w:color="auto" w:fill="1F497D" w:themeFill="text2"/>
          </w:tcPr>
          <w:p w14:paraId="4B27C141" w14:textId="0DFC3F5A" w:rsidR="00066D10" w:rsidRPr="00A14A45" w:rsidRDefault="00066D10" w:rsidP="00EE6EBA">
            <w:pPr>
              <w:pStyle w:val="Corpsdetexte"/>
              <w:tabs>
                <w:tab w:val="left" w:pos="-1890"/>
                <w:tab w:val="left" w:pos="-1530"/>
                <w:tab w:val="left" w:pos="-1440"/>
                <w:tab w:val="left" w:pos="-1350"/>
                <w:tab w:val="left" w:pos="-810"/>
                <w:tab w:val="left" w:pos="-540"/>
                <w:tab w:val="left" w:pos="-270"/>
                <w:tab w:val="left" w:pos="0"/>
                <w:tab w:val="left" w:pos="1584"/>
                <w:tab w:val="left" w:pos="27360"/>
                <w:tab w:val="left" w:pos="28080"/>
                <w:tab w:val="left" w:pos="0"/>
                <w:tab w:val="left" w:pos="1584"/>
                <w:tab w:val="left" w:pos="2160"/>
                <w:tab w:val="left" w:pos="2880"/>
              </w:tabs>
              <w:spacing w:after="0"/>
              <w:rPr>
                <w:rStyle w:val="Lienhypertexte"/>
                <w:rFonts w:cstheme="minorHAnsi"/>
                <w:b/>
                <w:bCs/>
                <w:color w:val="1F497D" w:themeColor="text2"/>
                <w:sz w:val="18"/>
                <w:szCs w:val="18"/>
                <w:u w:val="none"/>
              </w:rPr>
            </w:pPr>
            <w:r w:rsidRPr="00A14A45">
              <w:rPr>
                <w:rFonts w:cstheme="minorHAnsi"/>
                <w:b/>
                <w:bCs/>
                <w:color w:val="FFFFFF" w:themeColor="background1"/>
                <w:sz w:val="18"/>
                <w:szCs w:val="18"/>
              </w:rPr>
              <w:t>M</w:t>
            </w:r>
            <w:r w:rsidR="008401B4" w:rsidRPr="00A14A45">
              <w:rPr>
                <w:rFonts w:cstheme="minorHAnsi"/>
                <w:b/>
                <w:bCs/>
                <w:color w:val="FFFFFF" w:themeColor="background1"/>
                <w:sz w:val="18"/>
                <w:szCs w:val="18"/>
              </w:rPr>
              <w:t>6</w:t>
            </w:r>
            <w:r w:rsidRPr="00A14A45">
              <w:rPr>
                <w:rFonts w:cstheme="minorHAnsi"/>
                <w:b/>
                <w:bCs/>
                <w:color w:val="FFFFFF" w:themeColor="background1"/>
                <w:sz w:val="18"/>
                <w:szCs w:val="18"/>
              </w:rPr>
              <w:t xml:space="preserve"> – </w:t>
            </w:r>
            <w:r w:rsidR="008401B4" w:rsidRPr="00A14A45">
              <w:rPr>
                <w:rFonts w:cstheme="minorHAnsi"/>
                <w:b/>
                <w:bCs/>
                <w:color w:val="FFFFFF" w:themeColor="background1"/>
                <w:sz w:val="18"/>
                <w:szCs w:val="18"/>
              </w:rPr>
              <w:t>Assistance dans la négociation du marché travaux</w:t>
            </w:r>
          </w:p>
        </w:tc>
      </w:tr>
      <w:tr w:rsidR="00066D10" w:rsidRPr="00A14A45" w14:paraId="52F34669" w14:textId="77777777" w:rsidTr="00EE6EBA">
        <w:trPr>
          <w:trHeight w:val="60"/>
        </w:trPr>
        <w:tc>
          <w:tcPr>
            <w:tcW w:w="5812" w:type="dxa"/>
            <w:vAlign w:val="center"/>
          </w:tcPr>
          <w:p w14:paraId="2AB2324F" w14:textId="77777777" w:rsidR="00066D10" w:rsidRPr="00A14A45" w:rsidRDefault="00066D10" w:rsidP="00EE6EBA">
            <w:pPr>
              <w:pStyle w:val="Style2"/>
              <w:numPr>
                <w:ilvl w:val="0"/>
                <w:numId w:val="0"/>
              </w:numPr>
              <w:spacing w:line="276" w:lineRule="auto"/>
              <w:ind w:left="34"/>
              <w:rPr>
                <w:sz w:val="18"/>
                <w:szCs w:val="18"/>
              </w:rPr>
            </w:pPr>
            <w:r w:rsidRPr="00A14A45">
              <w:rPr>
                <w:rStyle w:val="Lienhypertexte"/>
                <w:rFonts w:cs="Arial"/>
                <w:b/>
                <w:bCs/>
                <w:color w:val="auto"/>
                <w:sz w:val="16"/>
                <w:szCs w:val="16"/>
                <w:u w:val="none"/>
              </w:rPr>
              <w:t>Les</w:t>
            </w:r>
            <w:r w:rsidRPr="00A14A45">
              <w:rPr>
                <w:rStyle w:val="Lienhypertexte"/>
                <w:rFonts w:cs="Arial"/>
                <w:color w:val="auto"/>
                <w:sz w:val="16"/>
                <w:szCs w:val="16"/>
                <w:u w:val="none"/>
              </w:rPr>
              <w:t xml:space="preserve"> </w:t>
            </w:r>
            <w:r w:rsidRPr="00A14A45">
              <w:rPr>
                <w:rStyle w:val="Lienhypertexte"/>
                <w:rFonts w:cs="Arial"/>
                <w:b/>
                <w:bCs/>
                <w:color w:val="auto"/>
                <w:sz w:val="16"/>
                <w:szCs w:val="16"/>
                <w:u w:val="none"/>
              </w:rPr>
              <w:t>comptes rendus</w:t>
            </w:r>
            <w:r w:rsidRPr="00A14A45">
              <w:rPr>
                <w:rStyle w:val="Lienhypertexte"/>
                <w:rFonts w:cs="Arial"/>
                <w:color w:val="auto"/>
                <w:sz w:val="16"/>
                <w:szCs w:val="16"/>
                <w:u w:val="none"/>
              </w:rPr>
              <w:t xml:space="preserve"> de toutes les réunions</w:t>
            </w:r>
            <w:r w:rsidRPr="00A14A45">
              <w:rPr>
                <w:rStyle w:val="Lienhypertexte"/>
                <w:rFonts w:ascii="Calibri" w:hAnsi="Calibri" w:cs="Calibri"/>
                <w:color w:val="auto"/>
                <w:sz w:val="16"/>
                <w:szCs w:val="16"/>
                <w:u w:val="none"/>
              </w:rPr>
              <w:t> </w:t>
            </w:r>
            <w:r w:rsidRPr="00A14A45">
              <w:rPr>
                <w:rStyle w:val="Lienhypertexte"/>
                <w:rFonts w:cs="Arial"/>
                <w:color w:val="auto"/>
                <w:sz w:val="16"/>
                <w:szCs w:val="16"/>
                <w:u w:val="none"/>
              </w:rPr>
              <w:t>auxquelles le titulaire participe</w:t>
            </w:r>
          </w:p>
        </w:tc>
        <w:tc>
          <w:tcPr>
            <w:tcW w:w="1418" w:type="dxa"/>
            <w:vAlign w:val="center"/>
          </w:tcPr>
          <w:p w14:paraId="1140D43F" w14:textId="77777777" w:rsidR="00066D10" w:rsidRPr="00A14A45" w:rsidRDefault="00066D10" w:rsidP="00EE6EBA">
            <w:pPr>
              <w:pStyle w:val="Style2"/>
              <w:numPr>
                <w:ilvl w:val="0"/>
                <w:numId w:val="0"/>
              </w:numPr>
              <w:spacing w:line="276" w:lineRule="auto"/>
              <w:ind w:left="34"/>
              <w:jc w:val="center"/>
              <w:rPr>
                <w:rStyle w:val="Lienhypertexte"/>
                <w:rFonts w:cs="Arial"/>
                <w:color w:val="auto"/>
                <w:sz w:val="18"/>
                <w:szCs w:val="18"/>
                <w:u w:val="none"/>
              </w:rPr>
            </w:pPr>
            <w:r w:rsidRPr="00A14A45">
              <w:rPr>
                <w:rStyle w:val="Lienhypertexte"/>
                <w:rFonts w:cs="Arial"/>
                <w:color w:val="auto"/>
                <w:sz w:val="16"/>
                <w:szCs w:val="16"/>
                <w:u w:val="none"/>
              </w:rPr>
              <w:t>2 jours ouvrés</w:t>
            </w:r>
          </w:p>
        </w:tc>
        <w:tc>
          <w:tcPr>
            <w:tcW w:w="2092" w:type="dxa"/>
            <w:vAlign w:val="center"/>
          </w:tcPr>
          <w:p w14:paraId="7F1B3CAA" w14:textId="77777777" w:rsidR="00066D10" w:rsidRPr="00A14A45" w:rsidRDefault="00066D10" w:rsidP="00EE6EBA">
            <w:pPr>
              <w:pStyle w:val="Style2"/>
              <w:numPr>
                <w:ilvl w:val="0"/>
                <w:numId w:val="0"/>
              </w:numPr>
              <w:spacing w:line="276" w:lineRule="auto"/>
              <w:ind w:left="34"/>
              <w:jc w:val="center"/>
              <w:rPr>
                <w:rStyle w:val="Lienhypertexte"/>
                <w:rFonts w:cs="Arial"/>
                <w:color w:val="auto"/>
                <w:sz w:val="18"/>
                <w:szCs w:val="18"/>
                <w:u w:val="none"/>
              </w:rPr>
            </w:pPr>
            <w:proofErr w:type="gramStart"/>
            <w:r w:rsidRPr="00A14A45">
              <w:rPr>
                <w:rStyle w:val="Lienhypertexte"/>
                <w:rFonts w:cs="Arial"/>
                <w:color w:val="auto"/>
                <w:sz w:val="16"/>
                <w:szCs w:val="16"/>
                <w:u w:val="none"/>
              </w:rPr>
              <w:t>la</w:t>
            </w:r>
            <w:proofErr w:type="gramEnd"/>
            <w:r w:rsidRPr="00A14A45">
              <w:rPr>
                <w:rStyle w:val="Lienhypertexte"/>
                <w:rFonts w:cs="Arial"/>
                <w:color w:val="auto"/>
                <w:sz w:val="16"/>
                <w:szCs w:val="16"/>
                <w:u w:val="none"/>
              </w:rPr>
              <w:t xml:space="preserve"> réunion</w:t>
            </w:r>
          </w:p>
        </w:tc>
      </w:tr>
      <w:tr w:rsidR="00066D10" w:rsidRPr="00A14A45" w14:paraId="2EE7C2F4" w14:textId="77777777" w:rsidTr="00EE6EBA">
        <w:trPr>
          <w:trHeight w:val="340"/>
        </w:trPr>
        <w:tc>
          <w:tcPr>
            <w:tcW w:w="5812" w:type="dxa"/>
          </w:tcPr>
          <w:p w14:paraId="59E0FF56" w14:textId="77777777" w:rsidR="00066D10" w:rsidRPr="00A14A45" w:rsidRDefault="00066D10" w:rsidP="00EE6EBA">
            <w:pPr>
              <w:spacing w:after="240"/>
              <w:rPr>
                <w:sz w:val="18"/>
                <w:szCs w:val="18"/>
              </w:rPr>
            </w:pPr>
            <w:r w:rsidRPr="00A14A45">
              <w:rPr>
                <w:rStyle w:val="Lienhypertexte"/>
                <w:rFonts w:cs="Arial"/>
                <w:color w:val="auto"/>
                <w:sz w:val="16"/>
                <w:szCs w:val="16"/>
                <w:u w:val="none"/>
              </w:rPr>
              <w:t xml:space="preserve">Pour chaque nouveau rendu </w:t>
            </w:r>
            <w:r w:rsidRPr="00A14A45">
              <w:rPr>
                <w:rStyle w:val="Lienhypertexte"/>
                <w:rFonts w:cs="Arial"/>
                <w:b/>
                <w:color w:val="auto"/>
                <w:sz w:val="16"/>
                <w:szCs w:val="16"/>
                <w:u w:val="none"/>
              </w:rPr>
              <w:t>la vérification et l’éventuelle mise à jour</w:t>
            </w:r>
            <w:r w:rsidRPr="00A14A45">
              <w:rPr>
                <w:rStyle w:val="Lienhypertexte"/>
                <w:rFonts w:cs="Arial"/>
                <w:color w:val="auto"/>
                <w:sz w:val="16"/>
                <w:szCs w:val="16"/>
                <w:u w:val="none"/>
              </w:rPr>
              <w:t xml:space="preserve"> des éléments détaillés pour chaque mission ci-dessous.</w:t>
            </w:r>
          </w:p>
        </w:tc>
        <w:tc>
          <w:tcPr>
            <w:tcW w:w="1418" w:type="dxa"/>
            <w:vAlign w:val="center"/>
          </w:tcPr>
          <w:p w14:paraId="27B0743D" w14:textId="77777777" w:rsidR="00066D10" w:rsidRPr="00A14A45" w:rsidRDefault="00066D10" w:rsidP="00EE6EBA">
            <w:pPr>
              <w:pStyle w:val="Style2"/>
              <w:numPr>
                <w:ilvl w:val="0"/>
                <w:numId w:val="0"/>
              </w:numPr>
              <w:spacing w:line="276" w:lineRule="auto"/>
              <w:ind w:left="34"/>
              <w:jc w:val="center"/>
              <w:rPr>
                <w:rStyle w:val="Lienhypertexte"/>
                <w:rFonts w:cs="Arial"/>
                <w:color w:val="auto"/>
                <w:sz w:val="18"/>
                <w:szCs w:val="18"/>
                <w:u w:val="none"/>
              </w:rPr>
            </w:pPr>
            <w:r w:rsidRPr="00A14A45">
              <w:rPr>
                <w:rStyle w:val="Lienhypertexte"/>
                <w:rFonts w:cs="Arial"/>
                <w:color w:val="auto"/>
                <w:sz w:val="16"/>
                <w:szCs w:val="16"/>
                <w:u w:val="none"/>
              </w:rPr>
              <w:t>2 semaines</w:t>
            </w:r>
          </w:p>
        </w:tc>
        <w:tc>
          <w:tcPr>
            <w:tcW w:w="2092" w:type="dxa"/>
            <w:vAlign w:val="center"/>
          </w:tcPr>
          <w:p w14:paraId="37681483" w14:textId="77777777" w:rsidR="00066D10" w:rsidRPr="00A14A45" w:rsidRDefault="00066D10" w:rsidP="00EE6EBA">
            <w:pPr>
              <w:pStyle w:val="Style2"/>
              <w:numPr>
                <w:ilvl w:val="0"/>
                <w:numId w:val="0"/>
              </w:numPr>
              <w:spacing w:line="276" w:lineRule="auto"/>
              <w:ind w:left="34"/>
              <w:jc w:val="center"/>
              <w:rPr>
                <w:rStyle w:val="Lienhypertexte"/>
                <w:rFonts w:cs="Arial"/>
                <w:color w:val="auto"/>
                <w:sz w:val="18"/>
                <w:szCs w:val="18"/>
                <w:u w:val="none"/>
              </w:rPr>
            </w:pPr>
            <w:proofErr w:type="gramStart"/>
            <w:r w:rsidRPr="00A14A45">
              <w:rPr>
                <w:rStyle w:val="Lienhypertexte"/>
                <w:rFonts w:cs="Arial"/>
                <w:color w:val="auto"/>
                <w:sz w:val="16"/>
                <w:szCs w:val="16"/>
                <w:u w:val="none"/>
              </w:rPr>
              <w:t>la</w:t>
            </w:r>
            <w:proofErr w:type="gramEnd"/>
            <w:r w:rsidRPr="00A14A45">
              <w:rPr>
                <w:rStyle w:val="Lienhypertexte"/>
                <w:rFonts w:cs="Arial"/>
                <w:color w:val="auto"/>
                <w:sz w:val="16"/>
                <w:szCs w:val="16"/>
                <w:u w:val="none"/>
              </w:rPr>
              <w:t xml:space="preserve"> transmission des plans et fichiers</w:t>
            </w:r>
          </w:p>
        </w:tc>
      </w:tr>
      <w:tr w:rsidR="00066D10" w:rsidRPr="00A14A45" w14:paraId="563C0078" w14:textId="77777777" w:rsidTr="00EE6EBA">
        <w:trPr>
          <w:trHeight w:val="60"/>
        </w:trPr>
        <w:tc>
          <w:tcPr>
            <w:tcW w:w="5812" w:type="dxa"/>
          </w:tcPr>
          <w:p w14:paraId="500A1E50" w14:textId="6EBCDD90" w:rsidR="00066D10" w:rsidRPr="00A14A45" w:rsidRDefault="00066D10" w:rsidP="00EE6EBA">
            <w:pPr>
              <w:rPr>
                <w:rStyle w:val="Lienhypertexte"/>
                <w:rFonts w:cs="Arial"/>
                <w:b/>
                <w:color w:val="auto"/>
                <w:sz w:val="16"/>
                <w:szCs w:val="16"/>
                <w:u w:val="none"/>
              </w:rPr>
            </w:pPr>
            <w:r w:rsidRPr="00A14A45">
              <w:rPr>
                <w:rStyle w:val="Lienhypertexte"/>
                <w:rFonts w:cs="Arial"/>
                <w:b/>
                <w:color w:val="auto"/>
                <w:sz w:val="16"/>
                <w:szCs w:val="16"/>
                <w:u w:val="none"/>
              </w:rPr>
              <w:t>Avis sur l’analyse de l’offre négociée</w:t>
            </w:r>
          </w:p>
        </w:tc>
        <w:tc>
          <w:tcPr>
            <w:tcW w:w="1418" w:type="dxa"/>
            <w:vAlign w:val="center"/>
          </w:tcPr>
          <w:p w14:paraId="2F39CB24" w14:textId="682199CF" w:rsidR="00066D10" w:rsidRPr="00A14A45" w:rsidRDefault="00066D10" w:rsidP="00EE6EBA">
            <w:pPr>
              <w:pStyle w:val="Style2"/>
              <w:numPr>
                <w:ilvl w:val="0"/>
                <w:numId w:val="0"/>
              </w:numPr>
              <w:spacing w:line="276" w:lineRule="auto"/>
              <w:ind w:left="34"/>
              <w:jc w:val="center"/>
              <w:rPr>
                <w:rStyle w:val="Lienhypertexte"/>
                <w:rFonts w:cs="Arial"/>
                <w:color w:val="auto"/>
                <w:sz w:val="18"/>
                <w:szCs w:val="18"/>
                <w:u w:val="none"/>
              </w:rPr>
            </w:pPr>
            <w:r w:rsidRPr="00A14A45">
              <w:rPr>
                <w:rStyle w:val="Lienhypertexte"/>
                <w:rFonts w:cs="Arial"/>
                <w:color w:val="auto"/>
                <w:sz w:val="18"/>
                <w:szCs w:val="18"/>
                <w:u w:val="none"/>
              </w:rPr>
              <w:t>2 semaines</w:t>
            </w:r>
          </w:p>
        </w:tc>
        <w:tc>
          <w:tcPr>
            <w:tcW w:w="2092" w:type="dxa"/>
            <w:vAlign w:val="center"/>
          </w:tcPr>
          <w:p w14:paraId="5732E304" w14:textId="4F1F2F0C" w:rsidR="00066D10" w:rsidRPr="00A14A45" w:rsidRDefault="00066D10" w:rsidP="00EE6EBA">
            <w:pPr>
              <w:pStyle w:val="Style2"/>
              <w:numPr>
                <w:ilvl w:val="0"/>
                <w:numId w:val="0"/>
              </w:numPr>
              <w:spacing w:line="276" w:lineRule="auto"/>
              <w:ind w:left="34"/>
              <w:jc w:val="center"/>
              <w:rPr>
                <w:rStyle w:val="Lienhypertexte"/>
                <w:rFonts w:cs="Arial"/>
                <w:color w:val="auto"/>
                <w:sz w:val="16"/>
                <w:szCs w:val="16"/>
                <w:u w:val="none"/>
              </w:rPr>
            </w:pPr>
            <w:proofErr w:type="gramStart"/>
            <w:r w:rsidRPr="00A14A45">
              <w:rPr>
                <w:rStyle w:val="Lienhypertexte"/>
                <w:rFonts w:cs="Arial"/>
                <w:color w:val="auto"/>
                <w:sz w:val="16"/>
                <w:szCs w:val="16"/>
                <w:u w:val="none"/>
              </w:rPr>
              <w:t>la</w:t>
            </w:r>
            <w:proofErr w:type="gramEnd"/>
            <w:r w:rsidRPr="00A14A45">
              <w:rPr>
                <w:rStyle w:val="Lienhypertexte"/>
                <w:rFonts w:cs="Arial"/>
                <w:color w:val="auto"/>
                <w:sz w:val="16"/>
                <w:szCs w:val="16"/>
                <w:u w:val="none"/>
              </w:rPr>
              <w:t xml:space="preserve"> transmission des plans et fichiers</w:t>
            </w:r>
          </w:p>
        </w:tc>
      </w:tr>
      <w:tr w:rsidR="00066D10" w:rsidRPr="00A14A45" w14:paraId="6BE519BF" w14:textId="77777777" w:rsidTr="00EE6EBA">
        <w:trPr>
          <w:trHeight w:val="60"/>
        </w:trPr>
        <w:tc>
          <w:tcPr>
            <w:tcW w:w="5812" w:type="dxa"/>
          </w:tcPr>
          <w:p w14:paraId="331A4CBF" w14:textId="77777777" w:rsidR="00066D10" w:rsidRPr="00A14A45" w:rsidRDefault="00066D10" w:rsidP="00EE6EBA">
            <w:pPr>
              <w:rPr>
                <w:sz w:val="18"/>
                <w:szCs w:val="18"/>
              </w:rPr>
            </w:pPr>
            <w:r w:rsidRPr="00A14A45">
              <w:rPr>
                <w:rStyle w:val="Lienhypertexte"/>
                <w:rFonts w:cs="Arial"/>
                <w:b/>
                <w:color w:val="auto"/>
                <w:sz w:val="16"/>
                <w:szCs w:val="16"/>
                <w:u w:val="none"/>
              </w:rPr>
              <w:t>La compilation dans un document unique de l’ensemble des observations</w:t>
            </w:r>
            <w:r w:rsidRPr="00A14A45">
              <w:rPr>
                <w:rStyle w:val="Lienhypertexte"/>
                <w:rFonts w:cs="Arial"/>
                <w:color w:val="auto"/>
                <w:sz w:val="16"/>
                <w:szCs w:val="16"/>
                <w:u w:val="none"/>
              </w:rPr>
              <w:t xml:space="preserve"> émises par la maîtrise d’ouvrage et les autres AMO, accompagnée d’un tableau de synthèse répertoriant l’ensemble des observations.</w:t>
            </w:r>
          </w:p>
        </w:tc>
        <w:tc>
          <w:tcPr>
            <w:tcW w:w="1418" w:type="dxa"/>
            <w:vAlign w:val="center"/>
          </w:tcPr>
          <w:p w14:paraId="12FF074B" w14:textId="77777777" w:rsidR="00066D10" w:rsidRPr="00A14A45" w:rsidRDefault="00066D10" w:rsidP="00EE6EBA">
            <w:pPr>
              <w:pStyle w:val="Style2"/>
              <w:numPr>
                <w:ilvl w:val="0"/>
                <w:numId w:val="0"/>
              </w:numPr>
              <w:spacing w:line="276" w:lineRule="auto"/>
              <w:ind w:left="34"/>
              <w:jc w:val="center"/>
              <w:rPr>
                <w:rStyle w:val="Lienhypertexte"/>
                <w:rFonts w:cs="Arial"/>
                <w:color w:val="auto"/>
                <w:sz w:val="18"/>
                <w:szCs w:val="18"/>
                <w:u w:val="none"/>
              </w:rPr>
            </w:pPr>
            <w:r w:rsidRPr="00A14A45">
              <w:rPr>
                <w:rStyle w:val="Lienhypertexte"/>
                <w:rFonts w:cs="Arial"/>
                <w:color w:val="auto"/>
                <w:sz w:val="18"/>
                <w:szCs w:val="18"/>
                <w:u w:val="none"/>
              </w:rPr>
              <w:t>1 semaines</w:t>
            </w:r>
          </w:p>
        </w:tc>
        <w:tc>
          <w:tcPr>
            <w:tcW w:w="2092" w:type="dxa"/>
            <w:vAlign w:val="center"/>
          </w:tcPr>
          <w:p w14:paraId="5CC77BCC" w14:textId="77777777" w:rsidR="00066D10" w:rsidRPr="00A14A45" w:rsidRDefault="00066D10" w:rsidP="00EE6EBA">
            <w:pPr>
              <w:pStyle w:val="Style2"/>
              <w:numPr>
                <w:ilvl w:val="0"/>
                <w:numId w:val="0"/>
              </w:numPr>
              <w:spacing w:line="276" w:lineRule="auto"/>
              <w:ind w:left="34"/>
              <w:jc w:val="center"/>
              <w:rPr>
                <w:rStyle w:val="Lienhypertexte"/>
                <w:rFonts w:cs="Arial"/>
                <w:color w:val="auto"/>
                <w:sz w:val="18"/>
                <w:szCs w:val="18"/>
                <w:u w:val="none"/>
              </w:rPr>
            </w:pPr>
            <w:proofErr w:type="gramStart"/>
            <w:r w:rsidRPr="00A14A45">
              <w:rPr>
                <w:rStyle w:val="Lienhypertexte"/>
                <w:rFonts w:cs="Arial"/>
                <w:color w:val="auto"/>
                <w:sz w:val="16"/>
                <w:szCs w:val="16"/>
                <w:u w:val="none"/>
              </w:rPr>
              <w:t>la</w:t>
            </w:r>
            <w:proofErr w:type="gramEnd"/>
            <w:r w:rsidRPr="00A14A45">
              <w:rPr>
                <w:rStyle w:val="Lienhypertexte"/>
                <w:rFonts w:cs="Arial"/>
                <w:color w:val="auto"/>
                <w:sz w:val="16"/>
                <w:szCs w:val="16"/>
                <w:u w:val="none"/>
              </w:rPr>
              <w:t xml:space="preserve"> transmission des avis</w:t>
            </w:r>
          </w:p>
        </w:tc>
      </w:tr>
      <w:tr w:rsidR="00066D10" w:rsidRPr="00A14A45" w14:paraId="769671F5" w14:textId="77777777" w:rsidTr="00EE6EBA">
        <w:trPr>
          <w:trHeight w:val="60"/>
        </w:trPr>
        <w:tc>
          <w:tcPr>
            <w:tcW w:w="5812" w:type="dxa"/>
          </w:tcPr>
          <w:p w14:paraId="4F19B005" w14:textId="77777777" w:rsidR="00066D10" w:rsidRPr="00A14A45" w:rsidRDefault="00066D10" w:rsidP="00EE6EBA">
            <w:pPr>
              <w:rPr>
                <w:sz w:val="18"/>
                <w:szCs w:val="18"/>
              </w:rPr>
            </w:pPr>
            <w:r w:rsidRPr="00A14A45">
              <w:rPr>
                <w:rStyle w:val="Lienhypertexte"/>
                <w:rFonts w:cs="Arial"/>
                <w:b/>
                <w:color w:val="auto"/>
                <w:sz w:val="16"/>
                <w:szCs w:val="16"/>
                <w:u w:val="none"/>
              </w:rPr>
              <w:t>Les documents</w:t>
            </w:r>
            <w:r w:rsidRPr="00A14A45">
              <w:rPr>
                <w:rStyle w:val="Lienhypertexte"/>
                <w:rFonts w:cs="Arial"/>
                <w:color w:val="auto"/>
                <w:sz w:val="16"/>
                <w:szCs w:val="16"/>
                <w:u w:val="none"/>
              </w:rPr>
              <w:t xml:space="preserve"> (MOE, MOA, autres AMO, …) </w:t>
            </w:r>
            <w:r w:rsidRPr="00A14A45">
              <w:rPr>
                <w:rStyle w:val="Lienhypertexte"/>
                <w:rFonts w:cs="Arial"/>
                <w:b/>
                <w:color w:val="auto"/>
                <w:sz w:val="16"/>
                <w:szCs w:val="16"/>
                <w:u w:val="none"/>
              </w:rPr>
              <w:t>complétés par ses commentaires et/ou proposition</w:t>
            </w:r>
            <w:r w:rsidRPr="00A14A45">
              <w:rPr>
                <w:rStyle w:val="Lienhypertexte"/>
                <w:rFonts w:cs="Arial"/>
                <w:color w:val="auto"/>
                <w:sz w:val="16"/>
                <w:szCs w:val="16"/>
                <w:u w:val="none"/>
              </w:rPr>
              <w:t xml:space="preserve"> dans le cadre des relectures que la maîtrise d’ouvrage pourrait lui demander.</w:t>
            </w:r>
          </w:p>
        </w:tc>
        <w:tc>
          <w:tcPr>
            <w:tcW w:w="1418" w:type="dxa"/>
            <w:vAlign w:val="center"/>
          </w:tcPr>
          <w:p w14:paraId="27827E91" w14:textId="77777777" w:rsidR="00066D10" w:rsidRPr="00A14A45" w:rsidRDefault="00066D10" w:rsidP="00EE6EBA">
            <w:pPr>
              <w:pStyle w:val="Style2"/>
              <w:numPr>
                <w:ilvl w:val="0"/>
                <w:numId w:val="0"/>
              </w:numPr>
              <w:spacing w:line="276" w:lineRule="auto"/>
              <w:ind w:left="34"/>
              <w:jc w:val="center"/>
              <w:rPr>
                <w:rStyle w:val="Lienhypertexte"/>
                <w:rFonts w:cs="Arial"/>
                <w:color w:val="auto"/>
                <w:sz w:val="18"/>
                <w:szCs w:val="18"/>
                <w:u w:val="none"/>
              </w:rPr>
            </w:pPr>
            <w:r w:rsidRPr="00A14A45">
              <w:rPr>
                <w:rStyle w:val="Lienhypertexte"/>
                <w:rFonts w:cs="Arial"/>
                <w:color w:val="auto"/>
                <w:sz w:val="16"/>
                <w:szCs w:val="16"/>
                <w:u w:val="none"/>
              </w:rPr>
              <w:t>3 jours ouvrés par document</w:t>
            </w:r>
          </w:p>
        </w:tc>
        <w:tc>
          <w:tcPr>
            <w:tcW w:w="2092" w:type="dxa"/>
            <w:vAlign w:val="center"/>
          </w:tcPr>
          <w:p w14:paraId="543E56D8" w14:textId="77777777" w:rsidR="00066D10" w:rsidRPr="00A14A45" w:rsidRDefault="00066D10" w:rsidP="00EE6EBA">
            <w:pPr>
              <w:pStyle w:val="Style2"/>
              <w:numPr>
                <w:ilvl w:val="0"/>
                <w:numId w:val="0"/>
              </w:numPr>
              <w:spacing w:line="276" w:lineRule="auto"/>
              <w:ind w:left="34"/>
              <w:jc w:val="center"/>
              <w:rPr>
                <w:rStyle w:val="Lienhypertexte"/>
                <w:rFonts w:cs="Arial"/>
                <w:color w:val="auto"/>
                <w:sz w:val="18"/>
                <w:szCs w:val="18"/>
                <w:u w:val="none"/>
              </w:rPr>
            </w:pPr>
            <w:proofErr w:type="gramStart"/>
            <w:r w:rsidRPr="00A14A45">
              <w:rPr>
                <w:rStyle w:val="Lienhypertexte"/>
                <w:rFonts w:cs="Arial"/>
                <w:color w:val="auto"/>
                <w:sz w:val="16"/>
                <w:szCs w:val="16"/>
                <w:u w:val="none"/>
              </w:rPr>
              <w:t>la</w:t>
            </w:r>
            <w:proofErr w:type="gramEnd"/>
            <w:r w:rsidRPr="00A14A45">
              <w:rPr>
                <w:rStyle w:val="Lienhypertexte"/>
                <w:rFonts w:cs="Arial"/>
                <w:color w:val="auto"/>
                <w:sz w:val="16"/>
                <w:szCs w:val="16"/>
                <w:u w:val="none"/>
              </w:rPr>
              <w:t xml:space="preserve"> réception du document</w:t>
            </w:r>
          </w:p>
        </w:tc>
      </w:tr>
      <w:tr w:rsidR="00066D10" w:rsidRPr="00A14A45" w14:paraId="53B3E2CB" w14:textId="77777777" w:rsidTr="00EE6EBA">
        <w:trPr>
          <w:trHeight w:val="60"/>
        </w:trPr>
        <w:tc>
          <w:tcPr>
            <w:tcW w:w="5812" w:type="dxa"/>
            <w:vAlign w:val="center"/>
          </w:tcPr>
          <w:p w14:paraId="049ECDE0" w14:textId="77777777" w:rsidR="00066D10" w:rsidRPr="00A14A45" w:rsidRDefault="00066D10" w:rsidP="00DE7BF3">
            <w:pPr>
              <w:rPr>
                <w:rStyle w:val="Lienhypertexte"/>
                <w:rFonts w:cs="Arial"/>
                <w:b/>
                <w:color w:val="auto"/>
                <w:sz w:val="16"/>
                <w:szCs w:val="16"/>
                <w:u w:val="none"/>
              </w:rPr>
            </w:pPr>
            <w:r w:rsidRPr="00A14A45">
              <w:rPr>
                <w:rStyle w:val="Lienhypertexte"/>
                <w:rFonts w:cs="Arial"/>
                <w:b/>
                <w:color w:val="auto"/>
                <w:sz w:val="16"/>
                <w:szCs w:val="16"/>
                <w:u w:val="none"/>
              </w:rPr>
              <w:t>Tableau mensuel de suivi des livrables des prestataires</w:t>
            </w:r>
          </w:p>
        </w:tc>
        <w:tc>
          <w:tcPr>
            <w:tcW w:w="1418" w:type="dxa"/>
            <w:vAlign w:val="center"/>
          </w:tcPr>
          <w:p w14:paraId="5B4CC63E" w14:textId="77777777" w:rsidR="00066D10" w:rsidRPr="00A14A45" w:rsidRDefault="00066D10" w:rsidP="00EE6EBA">
            <w:pPr>
              <w:pStyle w:val="Style2"/>
              <w:numPr>
                <w:ilvl w:val="0"/>
                <w:numId w:val="0"/>
              </w:numPr>
              <w:spacing w:line="276" w:lineRule="auto"/>
              <w:ind w:left="34"/>
              <w:jc w:val="center"/>
              <w:rPr>
                <w:rStyle w:val="Lienhypertexte"/>
                <w:rFonts w:cs="Arial"/>
                <w:color w:val="auto"/>
                <w:sz w:val="18"/>
                <w:szCs w:val="18"/>
                <w:u w:val="none"/>
              </w:rPr>
            </w:pPr>
            <w:r w:rsidRPr="00A14A45">
              <w:rPr>
                <w:rStyle w:val="Lienhypertexte"/>
                <w:rFonts w:cs="Arial"/>
                <w:color w:val="auto"/>
                <w:sz w:val="16"/>
                <w:szCs w:val="16"/>
                <w:u w:val="none"/>
              </w:rPr>
              <w:t>Tous les mois ou sous 3 jours ouvrés à la demande de la MOA</w:t>
            </w:r>
          </w:p>
        </w:tc>
        <w:tc>
          <w:tcPr>
            <w:tcW w:w="2092" w:type="dxa"/>
            <w:vAlign w:val="center"/>
          </w:tcPr>
          <w:p w14:paraId="2B5E1762" w14:textId="21A2C9DC" w:rsidR="00066D10" w:rsidRPr="00A14A45" w:rsidRDefault="00066D10" w:rsidP="00EE6EBA">
            <w:pPr>
              <w:pStyle w:val="Style2"/>
              <w:numPr>
                <w:ilvl w:val="0"/>
                <w:numId w:val="0"/>
              </w:numPr>
              <w:spacing w:line="276" w:lineRule="auto"/>
              <w:ind w:left="34"/>
              <w:jc w:val="center"/>
              <w:rPr>
                <w:rStyle w:val="Lienhypertexte"/>
                <w:rFonts w:cs="Arial"/>
                <w:color w:val="auto"/>
                <w:sz w:val="18"/>
                <w:szCs w:val="18"/>
                <w:u w:val="none"/>
              </w:rPr>
            </w:pPr>
            <w:proofErr w:type="gramStart"/>
            <w:r w:rsidRPr="00A14A45">
              <w:rPr>
                <w:rStyle w:val="Lienhypertexte"/>
                <w:rFonts w:cs="Arial"/>
                <w:color w:val="auto"/>
                <w:sz w:val="16"/>
                <w:szCs w:val="16"/>
                <w:u w:val="none"/>
              </w:rPr>
              <w:t>la</w:t>
            </w:r>
            <w:proofErr w:type="gramEnd"/>
            <w:r w:rsidRPr="00A14A45">
              <w:rPr>
                <w:rStyle w:val="Lienhypertexte"/>
                <w:rFonts w:cs="Arial"/>
                <w:color w:val="auto"/>
                <w:sz w:val="16"/>
                <w:szCs w:val="16"/>
                <w:u w:val="none"/>
              </w:rPr>
              <w:t xml:space="preserve"> date de la demande de la</w:t>
            </w:r>
            <w:r w:rsidR="00046ABC" w:rsidRPr="00A14A45">
              <w:rPr>
                <w:rStyle w:val="Lienhypertexte"/>
                <w:rFonts w:cs="Arial"/>
                <w:color w:val="auto"/>
                <w:sz w:val="16"/>
                <w:szCs w:val="16"/>
                <w:u w:val="none"/>
              </w:rPr>
              <w:t xml:space="preserve"> </w:t>
            </w:r>
            <w:r w:rsidRPr="00A14A45">
              <w:rPr>
                <w:rStyle w:val="Lienhypertexte"/>
                <w:rFonts w:cs="Arial"/>
                <w:color w:val="auto"/>
                <w:sz w:val="16"/>
                <w:szCs w:val="16"/>
                <w:u w:val="none"/>
              </w:rPr>
              <w:t>MOA (email)</w:t>
            </w:r>
          </w:p>
        </w:tc>
      </w:tr>
      <w:tr w:rsidR="00066D10" w:rsidRPr="00A14A45" w14:paraId="23E8C3D6" w14:textId="77777777" w:rsidTr="00EE6EBA">
        <w:trPr>
          <w:trHeight w:val="60"/>
        </w:trPr>
        <w:tc>
          <w:tcPr>
            <w:tcW w:w="5812" w:type="dxa"/>
            <w:vAlign w:val="center"/>
          </w:tcPr>
          <w:p w14:paraId="37105792" w14:textId="77777777" w:rsidR="00066D10" w:rsidRPr="00A14A45" w:rsidRDefault="00066D10" w:rsidP="00DE7BF3">
            <w:pPr>
              <w:rPr>
                <w:rStyle w:val="Lienhypertexte"/>
                <w:rFonts w:cs="Arial"/>
                <w:b/>
                <w:color w:val="auto"/>
                <w:sz w:val="16"/>
                <w:szCs w:val="16"/>
                <w:u w:val="none"/>
              </w:rPr>
            </w:pPr>
            <w:r w:rsidRPr="00A14A45">
              <w:rPr>
                <w:rStyle w:val="Lienhypertexte"/>
                <w:rFonts w:cs="Arial"/>
                <w:b/>
                <w:color w:val="auto"/>
                <w:sz w:val="16"/>
                <w:szCs w:val="16"/>
                <w:u w:val="none"/>
              </w:rPr>
              <w:t xml:space="preserve">Plannings et note de coordination des travaux </w:t>
            </w:r>
          </w:p>
        </w:tc>
        <w:tc>
          <w:tcPr>
            <w:tcW w:w="1418" w:type="dxa"/>
            <w:vAlign w:val="center"/>
          </w:tcPr>
          <w:p w14:paraId="08FC3D01" w14:textId="77777777" w:rsidR="00066D10" w:rsidRPr="00A14A45" w:rsidRDefault="00066D10" w:rsidP="00EE6EBA">
            <w:pPr>
              <w:pStyle w:val="Style2"/>
              <w:numPr>
                <w:ilvl w:val="0"/>
                <w:numId w:val="0"/>
              </w:numPr>
              <w:spacing w:line="276" w:lineRule="auto"/>
              <w:ind w:left="34"/>
              <w:jc w:val="center"/>
              <w:rPr>
                <w:rStyle w:val="Lienhypertexte"/>
                <w:rFonts w:cs="Arial"/>
                <w:color w:val="auto"/>
                <w:sz w:val="18"/>
                <w:szCs w:val="18"/>
                <w:u w:val="none"/>
              </w:rPr>
            </w:pPr>
            <w:r w:rsidRPr="00A14A45">
              <w:rPr>
                <w:rStyle w:val="Lienhypertexte"/>
                <w:rFonts w:cs="Arial"/>
                <w:color w:val="auto"/>
                <w:sz w:val="16"/>
                <w:szCs w:val="16"/>
                <w:u w:val="none"/>
              </w:rPr>
              <w:t>Tous les mois ou sous 3 jours ouvrés à la demande de la MOA</w:t>
            </w:r>
          </w:p>
        </w:tc>
        <w:tc>
          <w:tcPr>
            <w:tcW w:w="2092" w:type="dxa"/>
            <w:vAlign w:val="center"/>
          </w:tcPr>
          <w:p w14:paraId="4FBD1558" w14:textId="77777777" w:rsidR="00066D10" w:rsidRPr="00A14A45" w:rsidRDefault="00066D10" w:rsidP="00EE6EBA">
            <w:pPr>
              <w:pStyle w:val="Style2"/>
              <w:numPr>
                <w:ilvl w:val="0"/>
                <w:numId w:val="0"/>
              </w:numPr>
              <w:spacing w:line="276" w:lineRule="auto"/>
              <w:ind w:left="34"/>
              <w:jc w:val="center"/>
              <w:rPr>
                <w:rStyle w:val="Lienhypertexte"/>
                <w:rFonts w:cs="Arial"/>
                <w:color w:val="auto"/>
                <w:sz w:val="18"/>
                <w:szCs w:val="18"/>
                <w:u w:val="none"/>
              </w:rPr>
            </w:pPr>
            <w:proofErr w:type="gramStart"/>
            <w:r w:rsidRPr="00A14A45">
              <w:rPr>
                <w:rStyle w:val="Lienhypertexte"/>
                <w:rFonts w:cs="Arial"/>
                <w:color w:val="auto"/>
                <w:sz w:val="16"/>
                <w:szCs w:val="16"/>
                <w:u w:val="none"/>
              </w:rPr>
              <w:t>la</w:t>
            </w:r>
            <w:proofErr w:type="gramEnd"/>
            <w:r w:rsidRPr="00A14A45">
              <w:rPr>
                <w:rStyle w:val="Lienhypertexte"/>
                <w:rFonts w:cs="Arial"/>
                <w:color w:val="auto"/>
                <w:sz w:val="16"/>
                <w:szCs w:val="16"/>
                <w:u w:val="none"/>
              </w:rPr>
              <w:t xml:space="preserve"> date de la demande de la MOA (email)</w:t>
            </w:r>
          </w:p>
        </w:tc>
      </w:tr>
    </w:tbl>
    <w:p w14:paraId="27415181" w14:textId="77777777" w:rsidR="009308FF" w:rsidRPr="00A14A45" w:rsidRDefault="009308FF" w:rsidP="009308FF">
      <w:pPr>
        <w:jc w:val="both"/>
      </w:pPr>
    </w:p>
    <w:p w14:paraId="3314D1F5" w14:textId="77777777" w:rsidR="008B0022" w:rsidRPr="00A14A45" w:rsidRDefault="008B0022">
      <w:pPr>
        <w:spacing w:after="200"/>
        <w:rPr>
          <w:b/>
          <w:color w:val="1F497D" w:themeColor="text2"/>
          <w:szCs w:val="24"/>
        </w:rPr>
      </w:pPr>
      <w:r w:rsidRPr="00A14A45">
        <w:br w:type="page"/>
      </w:r>
    </w:p>
    <w:p w14:paraId="0FE0829B" w14:textId="09EF0EBB" w:rsidR="003F184D" w:rsidRPr="00A14A45" w:rsidRDefault="006B7340" w:rsidP="003F184D">
      <w:pPr>
        <w:pStyle w:val="Titre3"/>
        <w:rPr>
          <w:rStyle w:val="Lienhypertexte"/>
          <w:rFonts w:ascii="Marianne" w:hAnsi="Marianne"/>
          <w:color w:val="1F497D" w:themeColor="text2"/>
          <w:u w:val="none"/>
        </w:rPr>
      </w:pPr>
      <w:bookmarkStart w:id="67" w:name="_Toc183092305"/>
      <w:r w:rsidRPr="00A14A45">
        <w:rPr>
          <w:rFonts w:ascii="Marianne" w:hAnsi="Marianne"/>
        </w:rPr>
        <w:lastRenderedPageBreak/>
        <w:t xml:space="preserve">Mission </w:t>
      </w:r>
      <w:r w:rsidR="00D37CE2" w:rsidRPr="00A14A45">
        <w:rPr>
          <w:rFonts w:ascii="Marianne" w:hAnsi="Marianne"/>
        </w:rPr>
        <w:t>M7</w:t>
      </w:r>
      <w:r w:rsidR="003F184D" w:rsidRPr="00A14A45">
        <w:rPr>
          <w:rFonts w:ascii="Calibri" w:hAnsi="Calibri" w:cs="Calibri"/>
        </w:rPr>
        <w:t> </w:t>
      </w:r>
      <w:r w:rsidR="003F184D" w:rsidRPr="00A14A45">
        <w:rPr>
          <w:rFonts w:ascii="Marianne" w:hAnsi="Marianne"/>
        </w:rPr>
        <w:t xml:space="preserve">: </w:t>
      </w:r>
      <w:r w:rsidR="003F184D" w:rsidRPr="00A14A45">
        <w:rPr>
          <w:rStyle w:val="Lienhypertexte"/>
          <w:rFonts w:ascii="Marianne" w:hAnsi="Marianne"/>
          <w:color w:val="1F497D" w:themeColor="text2"/>
          <w:u w:val="none"/>
        </w:rPr>
        <w:t xml:space="preserve">assistance </w:t>
      </w:r>
      <w:r w:rsidR="001F28AA" w:rsidRPr="00A14A45">
        <w:rPr>
          <w:rFonts w:ascii="Marianne" w:hAnsi="Marianne"/>
        </w:rPr>
        <w:t>suivi et conduite d’opération au cours de la phase des études d’exécution, des travaux, de l’OPR et de la GPA</w:t>
      </w:r>
      <w:r w:rsidR="001F28AA" w:rsidRPr="00A14A45">
        <w:rPr>
          <w:rStyle w:val="Lienhypertexte"/>
          <w:rFonts w:ascii="Marianne" w:hAnsi="Marianne"/>
          <w:color w:val="1F497D" w:themeColor="text2"/>
          <w:u w:val="none"/>
        </w:rPr>
        <w:t xml:space="preserve"> </w:t>
      </w:r>
      <w:r w:rsidR="00222FD7" w:rsidRPr="00A14A45">
        <w:rPr>
          <w:rStyle w:val="Lienhypertexte"/>
          <w:rFonts w:ascii="Marianne" w:hAnsi="Marianne"/>
          <w:color w:val="1F497D" w:themeColor="text2"/>
          <w:u w:val="none"/>
        </w:rPr>
        <w:t>(tranche optionnelle</w:t>
      </w:r>
      <w:r w:rsidR="001F28AA" w:rsidRPr="00A14A45">
        <w:rPr>
          <w:rStyle w:val="Lienhypertexte"/>
          <w:rFonts w:ascii="Marianne" w:hAnsi="Marianne"/>
          <w:color w:val="1F497D" w:themeColor="text2"/>
          <w:u w:val="none"/>
        </w:rPr>
        <w:t xml:space="preserve"> n°</w:t>
      </w:r>
      <w:r w:rsidR="00D37CE2" w:rsidRPr="00A14A45">
        <w:rPr>
          <w:rStyle w:val="Lienhypertexte"/>
          <w:rFonts w:ascii="Marianne" w:hAnsi="Marianne"/>
          <w:color w:val="1F497D" w:themeColor="text2"/>
          <w:u w:val="none"/>
        </w:rPr>
        <w:t>2</w:t>
      </w:r>
      <w:r w:rsidR="00222FD7" w:rsidRPr="00A14A45">
        <w:rPr>
          <w:rStyle w:val="Lienhypertexte"/>
          <w:rFonts w:ascii="Marianne" w:hAnsi="Marianne"/>
          <w:color w:val="1F497D" w:themeColor="text2"/>
          <w:u w:val="none"/>
        </w:rPr>
        <w:t>)</w:t>
      </w:r>
      <w:bookmarkEnd w:id="67"/>
    </w:p>
    <w:p w14:paraId="16A76D2B" w14:textId="243A1033" w:rsidR="00A35D9B" w:rsidRPr="00A14A45" w:rsidRDefault="00A35D9B" w:rsidP="003D57A1">
      <w:pPr>
        <w:overflowPunct w:val="0"/>
        <w:autoSpaceDE w:val="0"/>
        <w:jc w:val="both"/>
        <w:rPr>
          <w:rFonts w:cstheme="minorHAnsi"/>
          <w:sz w:val="18"/>
          <w:szCs w:val="18"/>
        </w:rPr>
      </w:pPr>
    </w:p>
    <w:p w14:paraId="15CEDF2A" w14:textId="5A9FB5A6" w:rsidR="003D57A1" w:rsidRPr="00A14A45" w:rsidRDefault="003D57A1" w:rsidP="003D57A1">
      <w:pPr>
        <w:pStyle w:val="05ARTICLENiv1-Texte"/>
        <w:rPr>
          <w:rFonts w:ascii="Marianne" w:eastAsia="Times New Roman" w:hAnsi="Marianne"/>
          <w:spacing w:val="0"/>
          <w:szCs w:val="18"/>
          <w:lang w:eastAsia="fr-FR"/>
        </w:rPr>
      </w:pPr>
      <w:r w:rsidRPr="00A14A45">
        <w:rPr>
          <w:rFonts w:ascii="Marianne" w:eastAsia="Times New Roman" w:hAnsi="Marianne"/>
          <w:spacing w:val="0"/>
          <w:szCs w:val="18"/>
          <w:lang w:eastAsia="fr-FR"/>
        </w:rPr>
        <w:t xml:space="preserve">Cette mission, inclut, en plus d’une mission d’assistance dans la continuité de celles précédentes, la mission de conduite d’opération de la phase de préparation de travaux jusqu’à la fin de la GPA. </w:t>
      </w:r>
    </w:p>
    <w:p w14:paraId="3C53FA8A" w14:textId="0B44159B" w:rsidR="003D57A1" w:rsidRPr="00A14A45" w:rsidRDefault="003D57A1" w:rsidP="003D57A1">
      <w:pPr>
        <w:pStyle w:val="05ARTICLENiv1-Texte"/>
        <w:rPr>
          <w:rFonts w:ascii="Marianne" w:hAnsi="Marianne"/>
          <w:i/>
          <w:color w:val="1F497D" w:themeColor="text2"/>
        </w:rPr>
      </w:pPr>
      <w:r w:rsidRPr="00A14A45">
        <w:rPr>
          <w:rFonts w:ascii="Marianne" w:eastAsia="Times New Roman" w:hAnsi="Marianne"/>
          <w:color w:val="1F497D" w:themeColor="text2"/>
          <w:spacing w:val="0"/>
          <w:sz w:val="20"/>
          <w:szCs w:val="24"/>
          <w:lang w:eastAsia="fr-FR"/>
        </w:rPr>
        <w:t>M</w:t>
      </w:r>
      <w:r w:rsidR="00D37CE2" w:rsidRPr="00A14A45">
        <w:rPr>
          <w:rFonts w:ascii="Marianne" w:eastAsia="Times New Roman" w:hAnsi="Marianne"/>
          <w:color w:val="1F497D" w:themeColor="text2"/>
          <w:spacing w:val="0"/>
          <w:sz w:val="20"/>
          <w:szCs w:val="24"/>
          <w:lang w:eastAsia="fr-FR"/>
        </w:rPr>
        <w:t>7</w:t>
      </w:r>
      <w:r w:rsidRPr="00A14A45">
        <w:rPr>
          <w:rFonts w:ascii="Marianne" w:eastAsia="Times New Roman" w:hAnsi="Marianne"/>
          <w:color w:val="1F497D" w:themeColor="text2"/>
          <w:spacing w:val="0"/>
          <w:sz w:val="20"/>
          <w:szCs w:val="24"/>
          <w:lang w:eastAsia="fr-FR"/>
        </w:rPr>
        <w:t xml:space="preserve">.1. Missions relatives au suivi de l’exécution du chantier </w:t>
      </w:r>
    </w:p>
    <w:p w14:paraId="7CBF6761" w14:textId="77777777" w:rsidR="003D57A1" w:rsidRPr="00A14A45" w:rsidRDefault="003D57A1" w:rsidP="000A1623">
      <w:pPr>
        <w:pStyle w:val="05ARTICLENiv1-Texte"/>
        <w:numPr>
          <w:ilvl w:val="0"/>
          <w:numId w:val="33"/>
        </w:numPr>
        <w:rPr>
          <w:rFonts w:ascii="Marianne" w:hAnsi="Marianne"/>
          <w:i/>
          <w:color w:val="1F497D" w:themeColor="text2"/>
        </w:rPr>
      </w:pPr>
      <w:r w:rsidRPr="00A14A45">
        <w:rPr>
          <w:rFonts w:ascii="Marianne" w:hAnsi="Marianne"/>
          <w:i/>
          <w:color w:val="1F497D" w:themeColor="text2"/>
        </w:rPr>
        <w:t xml:space="preserve">Obligations générales </w:t>
      </w:r>
    </w:p>
    <w:p w14:paraId="55EDFFFB" w14:textId="77777777" w:rsidR="003D57A1" w:rsidRPr="00A14A45" w:rsidRDefault="003D57A1" w:rsidP="003D57A1">
      <w:pPr>
        <w:pStyle w:val="05ARTICLENiv1-Texte"/>
        <w:rPr>
          <w:rFonts w:ascii="Marianne" w:eastAsia="Times New Roman" w:hAnsi="Marianne"/>
          <w:spacing w:val="0"/>
          <w:szCs w:val="18"/>
          <w:lang w:eastAsia="fr-FR"/>
        </w:rPr>
      </w:pPr>
      <w:r w:rsidRPr="00A14A45">
        <w:rPr>
          <w:rFonts w:ascii="Marianne" w:eastAsia="Times New Roman" w:hAnsi="Marianne"/>
          <w:spacing w:val="0"/>
          <w:szCs w:val="18"/>
          <w:lang w:eastAsia="fr-FR"/>
        </w:rPr>
        <w:t xml:space="preserve">Le titulaire participe à l’ensemble des réunions de chantiers sous peine de pénalités. </w:t>
      </w:r>
    </w:p>
    <w:p w14:paraId="268210E2" w14:textId="2BA0DB62" w:rsidR="003D57A1" w:rsidRPr="00A14A45" w:rsidRDefault="003D57A1" w:rsidP="003D57A1">
      <w:pPr>
        <w:pStyle w:val="05ARTICLENiv1-Texte"/>
        <w:rPr>
          <w:rFonts w:ascii="Marianne" w:eastAsia="Times New Roman" w:hAnsi="Marianne"/>
          <w:spacing w:val="0"/>
          <w:szCs w:val="18"/>
          <w:lang w:eastAsia="fr-FR"/>
        </w:rPr>
      </w:pPr>
      <w:r w:rsidRPr="00A14A45">
        <w:rPr>
          <w:rFonts w:ascii="Marianne" w:eastAsia="Times New Roman" w:hAnsi="Marianne"/>
          <w:spacing w:val="0"/>
          <w:szCs w:val="18"/>
          <w:lang w:eastAsia="fr-FR"/>
        </w:rPr>
        <w:t xml:space="preserve">Le titulaire informe hebdomadairement le maître d'ouvrage du déroulement des travaux, des incidents de chantier éventuels. Il propose, s’il y a lieu, les contrôles et essais complémentaires à mettre en œuvre. Il assiste à toute réunion rendue nécessaire pour le bon déroulement de l’opération. En cas de difficultés de quelque nature qu’elle soit, le titulaire participe à toute réunion utile à sa résolution et propose au maître d’ouvrage les mesures à mettre en place pour régler le problème. </w:t>
      </w:r>
    </w:p>
    <w:p w14:paraId="550D14EB" w14:textId="060F36E6" w:rsidR="00F01382" w:rsidRPr="00A14A45" w:rsidRDefault="00F01382" w:rsidP="003D57A1">
      <w:pPr>
        <w:pStyle w:val="05ARTICLENiv1-Texte"/>
        <w:rPr>
          <w:rFonts w:ascii="Marianne" w:eastAsia="Times New Roman" w:hAnsi="Marianne"/>
          <w:spacing w:val="0"/>
          <w:szCs w:val="18"/>
          <w:lang w:eastAsia="fr-FR"/>
        </w:rPr>
      </w:pPr>
      <w:r w:rsidRPr="00A14A45">
        <w:rPr>
          <w:rFonts w:ascii="Marianne" w:eastAsia="Times New Roman" w:hAnsi="Marianne"/>
          <w:spacing w:val="0"/>
          <w:szCs w:val="18"/>
          <w:lang w:eastAsia="fr-FR"/>
        </w:rPr>
        <w:t>Il tient un fichier de suivi des tâches à réaliser par l’ensemble des acteurs de l’opération</w:t>
      </w:r>
      <w:r w:rsidR="006E4947" w:rsidRPr="00A14A45">
        <w:rPr>
          <w:rFonts w:ascii="Marianne" w:eastAsia="Times New Roman" w:hAnsi="Marianne"/>
          <w:spacing w:val="0"/>
          <w:szCs w:val="18"/>
          <w:lang w:eastAsia="fr-FR"/>
        </w:rPr>
        <w:t xml:space="preserve"> qu’il met à jour de manière hebdomadaire,</w:t>
      </w:r>
      <w:r w:rsidRPr="00A14A45">
        <w:rPr>
          <w:rFonts w:ascii="Marianne" w:eastAsia="Times New Roman" w:hAnsi="Marianne"/>
          <w:spacing w:val="0"/>
          <w:szCs w:val="18"/>
          <w:lang w:eastAsia="fr-FR"/>
        </w:rPr>
        <w:t xml:space="preserve"> et organise les relances et les alertes.</w:t>
      </w:r>
      <w:r w:rsidR="006E4947" w:rsidRPr="00A14A45">
        <w:rPr>
          <w:rFonts w:ascii="Marianne" w:eastAsia="Times New Roman" w:hAnsi="Marianne"/>
          <w:spacing w:val="0"/>
          <w:szCs w:val="18"/>
          <w:lang w:eastAsia="fr-FR"/>
        </w:rPr>
        <w:t xml:space="preserve"> Dans ce cadre, il est garant de la bonne anticipation des étapes à venir.</w:t>
      </w:r>
    </w:p>
    <w:p w14:paraId="66CE79A1" w14:textId="77777777" w:rsidR="003D57A1" w:rsidRPr="00A14A45" w:rsidRDefault="003D57A1" w:rsidP="003D57A1">
      <w:pPr>
        <w:pStyle w:val="05ARTICLENiv1-Texte"/>
        <w:rPr>
          <w:rFonts w:ascii="Marianne" w:eastAsia="Times New Roman" w:hAnsi="Marianne"/>
          <w:spacing w:val="0"/>
          <w:szCs w:val="18"/>
          <w:lang w:eastAsia="fr-FR"/>
        </w:rPr>
      </w:pPr>
      <w:r w:rsidRPr="00A14A45">
        <w:rPr>
          <w:rFonts w:ascii="Marianne" w:eastAsia="Times New Roman" w:hAnsi="Marianne"/>
          <w:spacing w:val="0"/>
          <w:szCs w:val="18"/>
          <w:lang w:eastAsia="fr-FR"/>
        </w:rPr>
        <w:t xml:space="preserve">En cas de difficultés, le titulaire analyse cette difficulté et livre la synthèse de son analyse au maître d’ouvrage. </w:t>
      </w:r>
    </w:p>
    <w:p w14:paraId="1A1CF2ED" w14:textId="77777777" w:rsidR="003D57A1" w:rsidRPr="00A14A45" w:rsidRDefault="003D57A1" w:rsidP="003D57A1">
      <w:pPr>
        <w:pStyle w:val="05ARTICLENiv1-Texte"/>
        <w:rPr>
          <w:rFonts w:ascii="Marianne" w:eastAsia="Times New Roman" w:hAnsi="Marianne"/>
          <w:spacing w:val="0"/>
          <w:szCs w:val="18"/>
          <w:lang w:eastAsia="fr-FR"/>
        </w:rPr>
      </w:pPr>
      <w:r w:rsidRPr="00A14A45">
        <w:rPr>
          <w:rFonts w:ascii="Marianne" w:eastAsia="Times New Roman" w:hAnsi="Marianne"/>
          <w:spacing w:val="0"/>
          <w:szCs w:val="18"/>
          <w:lang w:eastAsia="fr-FR"/>
        </w:rPr>
        <w:t xml:space="preserve">En cas de situation d’urgence, le titulaire se rend sans délai sur place pour examiner les mesures à prendre et en informe le maître d’ouvrage. </w:t>
      </w:r>
    </w:p>
    <w:p w14:paraId="63A034FA" w14:textId="77777777" w:rsidR="003D57A1" w:rsidRPr="00A14A45" w:rsidRDefault="003D57A1" w:rsidP="003D57A1">
      <w:pPr>
        <w:pStyle w:val="05ARTICLENiv1-Texte"/>
        <w:rPr>
          <w:rFonts w:ascii="Marianne" w:eastAsia="Times New Roman" w:hAnsi="Marianne"/>
          <w:spacing w:val="0"/>
          <w:szCs w:val="18"/>
          <w:lang w:eastAsia="fr-FR"/>
        </w:rPr>
      </w:pPr>
      <w:r w:rsidRPr="00A14A45">
        <w:rPr>
          <w:rFonts w:ascii="Marianne" w:eastAsia="Times New Roman" w:hAnsi="Marianne"/>
          <w:spacing w:val="0"/>
          <w:szCs w:val="18"/>
          <w:lang w:eastAsia="fr-FR"/>
        </w:rPr>
        <w:t xml:space="preserve">Dans tous les cas, il émet après chaque passage sur chantier un compte rendu de sa visite à destination du maître d’ouvrage. </w:t>
      </w:r>
    </w:p>
    <w:p w14:paraId="141D5495" w14:textId="77777777" w:rsidR="003D57A1" w:rsidRPr="00A14A45" w:rsidRDefault="003D57A1" w:rsidP="000A1623">
      <w:pPr>
        <w:pStyle w:val="05ARTICLENiv1-Texte"/>
        <w:numPr>
          <w:ilvl w:val="0"/>
          <w:numId w:val="33"/>
        </w:numPr>
        <w:rPr>
          <w:rFonts w:ascii="Marianne" w:hAnsi="Marianne"/>
          <w:i/>
          <w:color w:val="1F497D" w:themeColor="text2"/>
        </w:rPr>
      </w:pPr>
      <w:r w:rsidRPr="00A14A45">
        <w:rPr>
          <w:rFonts w:ascii="Marianne" w:hAnsi="Marianne"/>
          <w:i/>
          <w:color w:val="1F497D" w:themeColor="text2"/>
        </w:rPr>
        <w:t>Suivi de l’exécution des prestations des titulaires de marchés de prestations intellectuelles</w:t>
      </w:r>
    </w:p>
    <w:p w14:paraId="444291F9" w14:textId="77777777" w:rsidR="003D57A1" w:rsidRPr="00A14A45" w:rsidRDefault="003D57A1" w:rsidP="003D57A1">
      <w:pPr>
        <w:pStyle w:val="05ARTICLENiv1-Texte"/>
        <w:rPr>
          <w:rFonts w:ascii="Marianne" w:hAnsi="Marianne"/>
        </w:rPr>
      </w:pPr>
      <w:r w:rsidRPr="00A14A45">
        <w:rPr>
          <w:rFonts w:ascii="Marianne" w:hAnsi="Marianne"/>
        </w:rPr>
        <w:t>Il vérifie que chacun des intervenants exécute correctement sa mission dans les conditions prévues par les contrats et propose, le cas échéant, l’application de pénalités. Notamment il contrôle que</w:t>
      </w:r>
      <w:r w:rsidRPr="00A14A45">
        <w:rPr>
          <w:rFonts w:ascii="Calibri" w:hAnsi="Calibri" w:cs="Calibri"/>
        </w:rPr>
        <w:t> </w:t>
      </w:r>
      <w:r w:rsidRPr="00A14A45">
        <w:rPr>
          <w:rFonts w:ascii="Marianne" w:hAnsi="Marianne"/>
        </w:rPr>
        <w:t xml:space="preserve">: </w:t>
      </w:r>
    </w:p>
    <w:p w14:paraId="48E6DFFD" w14:textId="77777777" w:rsidR="003D57A1" w:rsidRPr="00A14A45" w:rsidRDefault="003D57A1" w:rsidP="00D37CE2">
      <w:pPr>
        <w:pStyle w:val="05ARTICLENiv1-Texte"/>
        <w:numPr>
          <w:ilvl w:val="0"/>
          <w:numId w:val="31"/>
        </w:numPr>
        <w:spacing w:after="0"/>
        <w:ind w:left="714" w:hanging="357"/>
        <w:rPr>
          <w:rFonts w:ascii="Marianne" w:hAnsi="Marianne"/>
        </w:rPr>
      </w:pPr>
      <w:proofErr w:type="gramStart"/>
      <w:r w:rsidRPr="00A14A45">
        <w:rPr>
          <w:rFonts w:ascii="Marianne" w:hAnsi="Marianne"/>
        </w:rPr>
        <w:t>le</w:t>
      </w:r>
      <w:proofErr w:type="gramEnd"/>
      <w:r w:rsidRPr="00A14A45">
        <w:rPr>
          <w:rFonts w:ascii="Marianne" w:hAnsi="Marianne"/>
        </w:rPr>
        <w:t xml:space="preserve"> bureau de contrôle assiste à toutes les réunions de chantier et réalise l’ensemble des visites inopinées de chantier prévues à son contrat et qu’il en produit les comptes rendus</w:t>
      </w:r>
      <w:r w:rsidRPr="00A14A45">
        <w:rPr>
          <w:rFonts w:ascii="Calibri" w:hAnsi="Calibri" w:cs="Calibri"/>
        </w:rPr>
        <w:t> </w:t>
      </w:r>
      <w:r w:rsidRPr="00A14A45">
        <w:rPr>
          <w:rFonts w:ascii="Marianne" w:hAnsi="Marianne"/>
        </w:rPr>
        <w:t>; par ailleurs le titulaire anticipe la bonne production du rapport final de contr</w:t>
      </w:r>
      <w:r w:rsidRPr="00A14A45">
        <w:rPr>
          <w:rFonts w:ascii="Marianne" w:hAnsi="Marianne" w:cs="Marianne"/>
        </w:rPr>
        <w:t>ô</w:t>
      </w:r>
      <w:r w:rsidRPr="00A14A45">
        <w:rPr>
          <w:rFonts w:ascii="Marianne" w:hAnsi="Marianne"/>
        </w:rPr>
        <w:t xml:space="preserve">le technique pour la fin du chantier </w:t>
      </w:r>
    </w:p>
    <w:p w14:paraId="5C2BC147" w14:textId="77777777" w:rsidR="003D57A1" w:rsidRPr="00A14A45" w:rsidRDefault="003D57A1" w:rsidP="00D37CE2">
      <w:pPr>
        <w:pStyle w:val="05ARTICLENiv1-Texte"/>
        <w:numPr>
          <w:ilvl w:val="0"/>
          <w:numId w:val="31"/>
        </w:numPr>
        <w:spacing w:after="0"/>
        <w:ind w:left="714" w:hanging="357"/>
        <w:rPr>
          <w:rFonts w:ascii="Marianne" w:hAnsi="Marianne"/>
        </w:rPr>
      </w:pPr>
      <w:proofErr w:type="gramStart"/>
      <w:r w:rsidRPr="00A14A45">
        <w:rPr>
          <w:rFonts w:ascii="Marianne" w:hAnsi="Marianne"/>
        </w:rPr>
        <w:t>le</w:t>
      </w:r>
      <w:proofErr w:type="gramEnd"/>
      <w:r w:rsidRPr="00A14A45">
        <w:rPr>
          <w:rFonts w:ascii="Marianne" w:hAnsi="Marianne"/>
        </w:rPr>
        <w:t xml:space="preserve"> CSPS remplisse les obligations de son marché </w:t>
      </w:r>
    </w:p>
    <w:p w14:paraId="15A2AEDE" w14:textId="77777777" w:rsidR="003D57A1" w:rsidRPr="00A14A45" w:rsidRDefault="003D57A1" w:rsidP="00D37CE2">
      <w:pPr>
        <w:pStyle w:val="05ARTICLENiv1-Texte"/>
        <w:numPr>
          <w:ilvl w:val="0"/>
          <w:numId w:val="31"/>
        </w:numPr>
        <w:spacing w:after="0"/>
        <w:ind w:left="714" w:hanging="357"/>
        <w:rPr>
          <w:rFonts w:ascii="Marianne" w:hAnsi="Marianne"/>
        </w:rPr>
      </w:pPr>
      <w:proofErr w:type="gramStart"/>
      <w:r w:rsidRPr="00A14A45">
        <w:rPr>
          <w:rFonts w:ascii="Marianne" w:hAnsi="Marianne"/>
        </w:rPr>
        <w:t>le</w:t>
      </w:r>
      <w:proofErr w:type="gramEnd"/>
      <w:r w:rsidRPr="00A14A45">
        <w:rPr>
          <w:rFonts w:ascii="Marianne" w:hAnsi="Marianne"/>
        </w:rPr>
        <w:t xml:space="preserve"> CSSI et le géotechnicien remplissent les obligations de leurs marchés respectifs </w:t>
      </w:r>
    </w:p>
    <w:p w14:paraId="1D1B279C" w14:textId="67951ED3" w:rsidR="003D57A1" w:rsidRPr="00A14A45" w:rsidRDefault="003D57A1" w:rsidP="00D37CE2">
      <w:pPr>
        <w:pStyle w:val="05ARTICLENiv1-Texte"/>
        <w:numPr>
          <w:ilvl w:val="0"/>
          <w:numId w:val="31"/>
        </w:numPr>
        <w:spacing w:after="0"/>
        <w:ind w:left="714" w:hanging="357"/>
        <w:rPr>
          <w:rFonts w:ascii="Marianne" w:hAnsi="Marianne"/>
        </w:rPr>
      </w:pPr>
      <w:proofErr w:type="gramStart"/>
      <w:r w:rsidRPr="00A14A45">
        <w:rPr>
          <w:rFonts w:ascii="Marianne" w:hAnsi="Marianne"/>
        </w:rPr>
        <w:t>la</w:t>
      </w:r>
      <w:proofErr w:type="gramEnd"/>
      <w:r w:rsidRPr="00A14A45">
        <w:rPr>
          <w:rFonts w:ascii="Marianne" w:hAnsi="Marianne"/>
        </w:rPr>
        <w:t xml:space="preserve"> maîtrise d’œuvre réalise l’ensemble des obligations qui lui sont faites au titre de son marché</w:t>
      </w:r>
      <w:r w:rsidRPr="00A14A45">
        <w:rPr>
          <w:rFonts w:ascii="Calibri" w:hAnsi="Calibri" w:cs="Calibri"/>
        </w:rPr>
        <w:t> </w:t>
      </w:r>
    </w:p>
    <w:p w14:paraId="693E0E74" w14:textId="5EA3EDCF" w:rsidR="00D37CE2" w:rsidRPr="00A14A45" w:rsidRDefault="00924811" w:rsidP="003D57A1">
      <w:pPr>
        <w:pStyle w:val="05ARTICLENiv1-Texte"/>
        <w:numPr>
          <w:ilvl w:val="0"/>
          <w:numId w:val="31"/>
        </w:numPr>
        <w:spacing w:after="0"/>
        <w:ind w:left="714" w:hanging="357"/>
        <w:rPr>
          <w:rFonts w:ascii="Marianne" w:hAnsi="Marianne"/>
        </w:rPr>
      </w:pPr>
      <w:proofErr w:type="gramStart"/>
      <w:r w:rsidRPr="00A14A45">
        <w:rPr>
          <w:rFonts w:ascii="Marianne" w:hAnsi="Marianne"/>
        </w:rPr>
        <w:t>les</w:t>
      </w:r>
      <w:proofErr w:type="gramEnd"/>
      <w:r w:rsidRPr="00A14A45">
        <w:rPr>
          <w:rFonts w:ascii="Marianne" w:hAnsi="Marianne"/>
        </w:rPr>
        <w:t xml:space="preserve"> assistants à maitrise d’ouvrage remplissent l’ensemble des obligations de leur marché</w:t>
      </w:r>
    </w:p>
    <w:p w14:paraId="25DA5CE4" w14:textId="77777777" w:rsidR="00D37CE2" w:rsidRPr="00A14A45" w:rsidRDefault="00D37CE2" w:rsidP="00D37CE2">
      <w:pPr>
        <w:pStyle w:val="05ARTICLENiv1-Texte"/>
        <w:spacing w:after="0"/>
        <w:rPr>
          <w:rFonts w:ascii="Marianne" w:hAnsi="Marianne"/>
        </w:rPr>
      </w:pPr>
    </w:p>
    <w:p w14:paraId="35CB3E8D" w14:textId="489B30DE" w:rsidR="003D57A1" w:rsidRPr="00A14A45" w:rsidRDefault="003D57A1" w:rsidP="003D57A1">
      <w:pPr>
        <w:pStyle w:val="05ARTICLENiv1-Texte"/>
        <w:rPr>
          <w:rFonts w:ascii="Marianne" w:hAnsi="Marianne"/>
        </w:rPr>
      </w:pPr>
      <w:r w:rsidRPr="00A14A45">
        <w:rPr>
          <w:rFonts w:ascii="Marianne" w:hAnsi="Marianne"/>
        </w:rPr>
        <w:t>Le titulaire vérifie tout particulièrement que les documents d’exécution et de synthèse sont visés par le maître d’œuvre et les autres intervenants dans les délais prescrits par leurs contrats respectifs. A ce titre,</w:t>
      </w:r>
      <w:r w:rsidRPr="00A14A45">
        <w:rPr>
          <w:rFonts w:ascii="Calibri" w:hAnsi="Calibri" w:cs="Calibri"/>
        </w:rPr>
        <w:t> </w:t>
      </w:r>
      <w:r w:rsidRPr="00A14A45">
        <w:rPr>
          <w:rFonts w:ascii="Marianne" w:hAnsi="Marianne"/>
        </w:rPr>
        <w:t>le titulaire tient un tableau listant les diff</w:t>
      </w:r>
      <w:r w:rsidRPr="00A14A45">
        <w:rPr>
          <w:rFonts w:ascii="Marianne" w:hAnsi="Marianne" w:cs="Marianne"/>
        </w:rPr>
        <w:t>é</w:t>
      </w:r>
      <w:r w:rsidRPr="00A14A45">
        <w:rPr>
          <w:rFonts w:ascii="Marianne" w:hAnsi="Marianne"/>
        </w:rPr>
        <w:t>rents plans avec leurs indices permettant de suivre le circuit des plans et les avis qui sont port</w:t>
      </w:r>
      <w:r w:rsidRPr="00A14A45">
        <w:rPr>
          <w:rFonts w:ascii="Marianne" w:hAnsi="Marianne" w:cs="Marianne"/>
        </w:rPr>
        <w:t>é</w:t>
      </w:r>
      <w:r w:rsidRPr="00A14A45">
        <w:rPr>
          <w:rFonts w:ascii="Marianne" w:hAnsi="Marianne"/>
        </w:rPr>
        <w:t xml:space="preserve">s sur eux. </w:t>
      </w:r>
    </w:p>
    <w:p w14:paraId="512B6783" w14:textId="77777777" w:rsidR="003D57A1" w:rsidRPr="00A14A45" w:rsidRDefault="003D57A1" w:rsidP="003D57A1">
      <w:pPr>
        <w:pStyle w:val="05ARTICLENiv1-Texte"/>
        <w:rPr>
          <w:rFonts w:ascii="Marianne" w:hAnsi="Marianne"/>
        </w:rPr>
      </w:pPr>
      <w:r w:rsidRPr="00A14A45">
        <w:rPr>
          <w:rFonts w:ascii="Marianne" w:hAnsi="Marianne"/>
        </w:rPr>
        <w:t>De manière générale, le titulaire veille à ce que chacun des intervenants anticipent les préalables à la réalisation des tâches qui lui incombent de sorte à ne pas arriver à des situations de blocage (ex</w:t>
      </w:r>
      <w:r w:rsidRPr="00A14A45">
        <w:rPr>
          <w:rFonts w:ascii="Calibri" w:hAnsi="Calibri" w:cs="Calibri"/>
        </w:rPr>
        <w:t> </w:t>
      </w:r>
      <w:r w:rsidRPr="00A14A45">
        <w:rPr>
          <w:rFonts w:ascii="Marianne" w:hAnsi="Marianne"/>
        </w:rPr>
        <w:t>: non demande d</w:t>
      </w:r>
      <w:r w:rsidRPr="00A14A45">
        <w:rPr>
          <w:rFonts w:ascii="Marianne" w:hAnsi="Marianne" w:cs="Marianne"/>
        </w:rPr>
        <w:t>’</w:t>
      </w:r>
      <w:r w:rsidRPr="00A14A45">
        <w:rPr>
          <w:rFonts w:ascii="Marianne" w:hAnsi="Marianne"/>
        </w:rPr>
        <w:t xml:space="preserve">intervention des concessionnaires en temps et en heure, absence de demande de document </w:t>
      </w:r>
      <w:r w:rsidRPr="00A14A45">
        <w:rPr>
          <w:rFonts w:ascii="Marianne" w:hAnsi="Marianne" w:cs="Marianne"/>
        </w:rPr>
        <w:t>à</w:t>
      </w:r>
      <w:r w:rsidRPr="00A14A45">
        <w:rPr>
          <w:rFonts w:ascii="Marianne" w:hAnsi="Marianne"/>
        </w:rPr>
        <w:t xml:space="preserve"> l</w:t>
      </w:r>
      <w:r w:rsidRPr="00A14A45">
        <w:rPr>
          <w:rFonts w:ascii="Marianne" w:hAnsi="Marianne" w:cs="Marianne"/>
        </w:rPr>
        <w:t>’</w:t>
      </w:r>
      <w:r w:rsidRPr="00A14A45">
        <w:rPr>
          <w:rFonts w:ascii="Marianne" w:hAnsi="Marianne"/>
        </w:rPr>
        <w:t>entreprise pour produire un avis, etc</w:t>
      </w:r>
      <w:r w:rsidRPr="00A14A45">
        <w:rPr>
          <w:rFonts w:ascii="Marianne" w:hAnsi="Marianne" w:cs="Marianne"/>
        </w:rPr>
        <w:t>…</w:t>
      </w:r>
      <w:r w:rsidRPr="00A14A45">
        <w:rPr>
          <w:rFonts w:ascii="Marianne" w:hAnsi="Marianne"/>
        </w:rPr>
        <w:t>). A ce titre, il produit un aide-m</w:t>
      </w:r>
      <w:r w:rsidRPr="00A14A45">
        <w:rPr>
          <w:rFonts w:ascii="Marianne" w:hAnsi="Marianne" w:cs="Marianne"/>
        </w:rPr>
        <w:t>é</w:t>
      </w:r>
      <w:r w:rsidRPr="00A14A45">
        <w:rPr>
          <w:rFonts w:ascii="Marianne" w:hAnsi="Marianne"/>
        </w:rPr>
        <w:t>moire qui liste l</w:t>
      </w:r>
      <w:r w:rsidRPr="00A14A45">
        <w:rPr>
          <w:rFonts w:ascii="Marianne" w:hAnsi="Marianne" w:cs="Marianne"/>
        </w:rPr>
        <w:t>’</w:t>
      </w:r>
      <w:r w:rsidRPr="00A14A45">
        <w:rPr>
          <w:rFonts w:ascii="Marianne" w:hAnsi="Marianne"/>
        </w:rPr>
        <w:t xml:space="preserve">ensemble des </w:t>
      </w:r>
      <w:r w:rsidRPr="00A14A45">
        <w:rPr>
          <w:rFonts w:ascii="Marianne" w:hAnsi="Marianne" w:cs="Marianne"/>
        </w:rPr>
        <w:t>é</w:t>
      </w:r>
      <w:r w:rsidRPr="00A14A45">
        <w:rPr>
          <w:rFonts w:ascii="Marianne" w:hAnsi="Marianne"/>
        </w:rPr>
        <w:t>v</w:t>
      </w:r>
      <w:r w:rsidRPr="00A14A45">
        <w:rPr>
          <w:rFonts w:ascii="Marianne" w:hAnsi="Marianne" w:cs="Marianne"/>
        </w:rPr>
        <w:t>è</w:t>
      </w:r>
      <w:r w:rsidRPr="00A14A45">
        <w:rPr>
          <w:rFonts w:ascii="Marianne" w:hAnsi="Marianne"/>
        </w:rPr>
        <w:t>nements cl</w:t>
      </w:r>
      <w:r w:rsidRPr="00A14A45">
        <w:rPr>
          <w:rFonts w:ascii="Marianne" w:hAnsi="Marianne" w:cs="Marianne"/>
        </w:rPr>
        <w:t>é</w:t>
      </w:r>
      <w:r w:rsidRPr="00A14A45">
        <w:rPr>
          <w:rFonts w:ascii="Marianne" w:hAnsi="Marianne"/>
        </w:rPr>
        <w:t>s de l</w:t>
      </w:r>
      <w:r w:rsidRPr="00A14A45">
        <w:rPr>
          <w:rFonts w:ascii="Marianne" w:hAnsi="Marianne" w:cs="Marianne"/>
        </w:rPr>
        <w:t>’</w:t>
      </w:r>
      <w:r w:rsidRPr="00A14A45">
        <w:rPr>
          <w:rFonts w:ascii="Marianne" w:hAnsi="Marianne"/>
        </w:rPr>
        <w:t>op</w:t>
      </w:r>
      <w:r w:rsidRPr="00A14A45">
        <w:rPr>
          <w:rFonts w:ascii="Marianne" w:hAnsi="Marianne" w:cs="Marianne"/>
        </w:rPr>
        <w:t>é</w:t>
      </w:r>
      <w:r w:rsidRPr="00A14A45">
        <w:rPr>
          <w:rFonts w:ascii="Marianne" w:hAnsi="Marianne"/>
        </w:rPr>
        <w:t>ration pour lesquels une anticipation des diff</w:t>
      </w:r>
      <w:r w:rsidRPr="00A14A45">
        <w:rPr>
          <w:rFonts w:ascii="Marianne" w:hAnsi="Marianne" w:cs="Marianne"/>
        </w:rPr>
        <w:t>é</w:t>
      </w:r>
      <w:r w:rsidRPr="00A14A45">
        <w:rPr>
          <w:rFonts w:ascii="Marianne" w:hAnsi="Marianne"/>
        </w:rPr>
        <w:t>rents intervenants est n</w:t>
      </w:r>
      <w:r w:rsidRPr="00A14A45">
        <w:rPr>
          <w:rFonts w:ascii="Marianne" w:hAnsi="Marianne" w:cs="Marianne"/>
        </w:rPr>
        <w:t>é</w:t>
      </w:r>
      <w:r w:rsidRPr="00A14A45">
        <w:rPr>
          <w:rFonts w:ascii="Marianne" w:hAnsi="Marianne"/>
        </w:rPr>
        <w:t xml:space="preserve">cessaire. </w:t>
      </w:r>
    </w:p>
    <w:p w14:paraId="3FFCFB99" w14:textId="77777777" w:rsidR="008B0022" w:rsidRPr="00A14A45" w:rsidRDefault="008B0022">
      <w:pPr>
        <w:spacing w:after="200"/>
        <w:rPr>
          <w:rFonts w:eastAsia="Arial"/>
          <w:i/>
          <w:color w:val="1F497D" w:themeColor="text2"/>
          <w:spacing w:val="-6"/>
          <w:sz w:val="18"/>
          <w:lang w:eastAsia="ar-SA"/>
        </w:rPr>
      </w:pPr>
      <w:r w:rsidRPr="00A14A45">
        <w:rPr>
          <w:i/>
          <w:color w:val="1F497D" w:themeColor="text2"/>
        </w:rPr>
        <w:br w:type="page"/>
      </w:r>
    </w:p>
    <w:p w14:paraId="092EE097" w14:textId="40C77C6B" w:rsidR="003D57A1" w:rsidRPr="00A14A45" w:rsidRDefault="003D57A1" w:rsidP="000A1623">
      <w:pPr>
        <w:pStyle w:val="05ARTICLENiv1-Texte"/>
        <w:numPr>
          <w:ilvl w:val="0"/>
          <w:numId w:val="33"/>
        </w:numPr>
        <w:rPr>
          <w:rFonts w:ascii="Marianne" w:hAnsi="Marianne"/>
          <w:i/>
          <w:color w:val="1F497D" w:themeColor="text2"/>
        </w:rPr>
      </w:pPr>
      <w:r w:rsidRPr="00A14A45">
        <w:rPr>
          <w:rFonts w:ascii="Marianne" w:hAnsi="Marianne"/>
          <w:i/>
          <w:color w:val="1F497D" w:themeColor="text2"/>
        </w:rPr>
        <w:lastRenderedPageBreak/>
        <w:t xml:space="preserve">Suivi de l’exécution des travaux par l’entreprise </w:t>
      </w:r>
    </w:p>
    <w:p w14:paraId="666AA5B8" w14:textId="77777777" w:rsidR="003D57A1" w:rsidRPr="00A14A45" w:rsidRDefault="003D57A1" w:rsidP="003D57A1">
      <w:pPr>
        <w:pStyle w:val="05ARTICLENiv1-Texte"/>
        <w:rPr>
          <w:rFonts w:ascii="Marianne" w:hAnsi="Marianne"/>
        </w:rPr>
      </w:pPr>
      <w:r w:rsidRPr="00A14A45">
        <w:rPr>
          <w:rFonts w:ascii="Marianne" w:hAnsi="Marianne"/>
        </w:rPr>
        <w:t xml:space="preserve">Le suivi de l’exécution des travaux est à la charge de la maîtrise d’œuvre. </w:t>
      </w:r>
    </w:p>
    <w:p w14:paraId="24646BC5" w14:textId="77777777" w:rsidR="003D57A1" w:rsidRPr="00A14A45" w:rsidRDefault="003D57A1" w:rsidP="003D57A1">
      <w:pPr>
        <w:pStyle w:val="05ARTICLENiv1-Texte"/>
        <w:rPr>
          <w:rFonts w:ascii="Marianne" w:hAnsi="Marianne"/>
        </w:rPr>
      </w:pPr>
      <w:r w:rsidRPr="00A14A45">
        <w:rPr>
          <w:rFonts w:ascii="Marianne" w:hAnsi="Marianne"/>
        </w:rPr>
        <w:t xml:space="preserve">Le titulaire doit néanmoins produire un avis au maître d’ouvrage sur l’avancement du chantier, appeler l’attention sur tout retard, sur toute difficulté rencontrée avec l’entreprise. Cet avis est formulé dans le compte rendu produit de manière hebdomadaire. </w:t>
      </w:r>
    </w:p>
    <w:p w14:paraId="4E1311B8" w14:textId="77777777" w:rsidR="003D57A1" w:rsidRPr="00A14A45" w:rsidRDefault="003D57A1" w:rsidP="003D57A1">
      <w:pPr>
        <w:pStyle w:val="05ARTICLENiv1-Texte"/>
        <w:rPr>
          <w:rFonts w:ascii="Marianne" w:hAnsi="Marianne"/>
        </w:rPr>
      </w:pPr>
      <w:r w:rsidRPr="00A14A45">
        <w:rPr>
          <w:rFonts w:ascii="Marianne" w:hAnsi="Marianne"/>
        </w:rPr>
        <w:t xml:space="preserve">Le titulaire produit un avis, après avoir entendu la maîtrise d’œuvre, sur les difficultés pointées par l’entreprise. </w:t>
      </w:r>
    </w:p>
    <w:p w14:paraId="4C9BAE23" w14:textId="452A643B" w:rsidR="003D57A1" w:rsidRPr="00A14A45" w:rsidRDefault="003D57A1" w:rsidP="003D57A1">
      <w:pPr>
        <w:pStyle w:val="05ARTICLENiv1-Texte"/>
        <w:rPr>
          <w:rFonts w:ascii="Marianne" w:hAnsi="Marianne"/>
        </w:rPr>
      </w:pPr>
      <w:r w:rsidRPr="00A14A45">
        <w:rPr>
          <w:rFonts w:ascii="Marianne" w:hAnsi="Marianne"/>
        </w:rPr>
        <w:t>Le titulaire tient à disposition du maître d’ouvrage un tableau des OS, qu’ils soient émis par le maître d’œuvre ou par le maître d’ouvrage et il vérifie que celui-</w:t>
      </w:r>
      <w:r w:rsidR="000A1623" w:rsidRPr="00A14A45">
        <w:rPr>
          <w:rFonts w:ascii="Marianne" w:hAnsi="Marianne"/>
        </w:rPr>
        <w:t>ci renseigne</w:t>
      </w:r>
      <w:r w:rsidRPr="00A14A45">
        <w:rPr>
          <w:rFonts w:ascii="Marianne" w:hAnsi="Marianne"/>
        </w:rPr>
        <w:t xml:space="preserve"> correctement</w:t>
      </w:r>
      <w:r w:rsidR="00D37CE2" w:rsidRPr="00A14A45">
        <w:rPr>
          <w:rFonts w:ascii="Calibri" w:hAnsi="Calibri" w:cs="Calibri"/>
        </w:rPr>
        <w:t> </w:t>
      </w:r>
      <w:r w:rsidRPr="00A14A45">
        <w:rPr>
          <w:rFonts w:ascii="Marianne" w:hAnsi="Marianne"/>
        </w:rPr>
        <w:t xml:space="preserve">: </w:t>
      </w:r>
    </w:p>
    <w:p w14:paraId="0B745CF2" w14:textId="77777777" w:rsidR="003D57A1" w:rsidRPr="00A14A45" w:rsidRDefault="003D57A1" w:rsidP="00D37CE2">
      <w:pPr>
        <w:pStyle w:val="05ARTICLENiv1-Texte"/>
        <w:numPr>
          <w:ilvl w:val="0"/>
          <w:numId w:val="31"/>
        </w:numPr>
        <w:spacing w:after="0"/>
        <w:ind w:left="714" w:hanging="357"/>
        <w:rPr>
          <w:rFonts w:ascii="Marianne" w:hAnsi="Marianne"/>
        </w:rPr>
      </w:pPr>
      <w:proofErr w:type="gramStart"/>
      <w:r w:rsidRPr="00A14A45">
        <w:rPr>
          <w:rFonts w:ascii="Marianne" w:hAnsi="Marianne"/>
        </w:rPr>
        <w:t>l’objet</w:t>
      </w:r>
      <w:proofErr w:type="gramEnd"/>
      <w:r w:rsidRPr="00A14A45">
        <w:rPr>
          <w:rFonts w:ascii="Marianne" w:hAnsi="Marianne"/>
        </w:rPr>
        <w:t xml:space="preserve"> de l’OS</w:t>
      </w:r>
    </w:p>
    <w:p w14:paraId="0A1E566E" w14:textId="77777777" w:rsidR="003D57A1" w:rsidRPr="00A14A45" w:rsidRDefault="003D57A1" w:rsidP="00D37CE2">
      <w:pPr>
        <w:pStyle w:val="05ARTICLENiv1-Texte"/>
        <w:numPr>
          <w:ilvl w:val="0"/>
          <w:numId w:val="31"/>
        </w:numPr>
        <w:spacing w:after="0"/>
        <w:ind w:left="714" w:hanging="357"/>
        <w:rPr>
          <w:rFonts w:ascii="Marianne" w:hAnsi="Marianne"/>
        </w:rPr>
      </w:pPr>
      <w:proofErr w:type="gramStart"/>
      <w:r w:rsidRPr="00A14A45">
        <w:rPr>
          <w:rFonts w:ascii="Marianne" w:hAnsi="Marianne"/>
        </w:rPr>
        <w:t>sa</w:t>
      </w:r>
      <w:proofErr w:type="gramEnd"/>
      <w:r w:rsidRPr="00A14A45">
        <w:rPr>
          <w:rFonts w:ascii="Marianne" w:hAnsi="Marianne"/>
        </w:rPr>
        <w:t xml:space="preserve"> date d’envoi et sa date de réception </w:t>
      </w:r>
    </w:p>
    <w:p w14:paraId="48E67B60" w14:textId="77777777" w:rsidR="003D57A1" w:rsidRPr="00A14A45" w:rsidRDefault="003D57A1" w:rsidP="00D37CE2">
      <w:pPr>
        <w:pStyle w:val="05ARTICLENiv1-Texte"/>
        <w:numPr>
          <w:ilvl w:val="0"/>
          <w:numId w:val="31"/>
        </w:numPr>
        <w:spacing w:after="0"/>
        <w:ind w:left="714" w:hanging="357"/>
        <w:rPr>
          <w:rFonts w:ascii="Marianne" w:hAnsi="Marianne"/>
        </w:rPr>
      </w:pPr>
      <w:proofErr w:type="gramStart"/>
      <w:r w:rsidRPr="00A14A45">
        <w:rPr>
          <w:rFonts w:ascii="Marianne" w:hAnsi="Marianne"/>
        </w:rPr>
        <w:t>la</w:t>
      </w:r>
      <w:proofErr w:type="gramEnd"/>
      <w:r w:rsidRPr="00A14A45">
        <w:rPr>
          <w:rFonts w:ascii="Marianne" w:hAnsi="Marianne"/>
        </w:rPr>
        <w:t xml:space="preserve"> date limite à compter de laquelle toute réserve sur l’OS est forclose </w:t>
      </w:r>
    </w:p>
    <w:p w14:paraId="4D17DB4E" w14:textId="77777777" w:rsidR="003D57A1" w:rsidRPr="00A14A45" w:rsidRDefault="003D57A1" w:rsidP="00D37CE2">
      <w:pPr>
        <w:pStyle w:val="05ARTICLENiv1-Texte"/>
        <w:numPr>
          <w:ilvl w:val="0"/>
          <w:numId w:val="31"/>
        </w:numPr>
        <w:spacing w:after="0"/>
        <w:ind w:left="714" w:hanging="357"/>
        <w:rPr>
          <w:rFonts w:ascii="Marianne" w:hAnsi="Marianne"/>
        </w:rPr>
      </w:pPr>
      <w:proofErr w:type="gramStart"/>
      <w:r w:rsidRPr="00A14A45">
        <w:rPr>
          <w:rFonts w:ascii="Marianne" w:hAnsi="Marianne"/>
        </w:rPr>
        <w:t>la</w:t>
      </w:r>
      <w:proofErr w:type="gramEnd"/>
      <w:r w:rsidRPr="00A14A45">
        <w:rPr>
          <w:rFonts w:ascii="Marianne" w:hAnsi="Marianne"/>
        </w:rPr>
        <w:t xml:space="preserve"> date de réception du retour de l’OS signé par l’entreprise </w:t>
      </w:r>
    </w:p>
    <w:p w14:paraId="2745197A" w14:textId="77777777" w:rsidR="003D57A1" w:rsidRPr="00A14A45" w:rsidRDefault="003D57A1" w:rsidP="00D37CE2">
      <w:pPr>
        <w:pStyle w:val="05ARTICLENiv1-Texte"/>
        <w:numPr>
          <w:ilvl w:val="0"/>
          <w:numId w:val="31"/>
        </w:numPr>
        <w:spacing w:after="0"/>
        <w:ind w:left="714" w:hanging="357"/>
        <w:rPr>
          <w:rFonts w:ascii="Marianne" w:hAnsi="Marianne"/>
        </w:rPr>
      </w:pPr>
      <w:proofErr w:type="gramStart"/>
      <w:r w:rsidRPr="00A14A45">
        <w:rPr>
          <w:rFonts w:ascii="Marianne" w:hAnsi="Marianne"/>
        </w:rPr>
        <w:t>les</w:t>
      </w:r>
      <w:proofErr w:type="gramEnd"/>
      <w:r w:rsidRPr="00A14A45">
        <w:rPr>
          <w:rFonts w:ascii="Marianne" w:hAnsi="Marianne"/>
        </w:rPr>
        <w:t xml:space="preserve"> réserves qui sont éventuellement portées par l’entreprise </w:t>
      </w:r>
    </w:p>
    <w:p w14:paraId="0B9C6679" w14:textId="77777777" w:rsidR="00D37CE2" w:rsidRPr="00A14A45" w:rsidRDefault="00D37CE2" w:rsidP="00D37CE2">
      <w:pPr>
        <w:pStyle w:val="05ARTICLENiv1-Texte"/>
        <w:spacing w:after="0"/>
        <w:rPr>
          <w:rFonts w:ascii="Marianne" w:hAnsi="Marianne"/>
        </w:rPr>
      </w:pPr>
    </w:p>
    <w:p w14:paraId="20EF2481" w14:textId="77777777" w:rsidR="003D57A1" w:rsidRPr="00A14A45" w:rsidRDefault="003D57A1" w:rsidP="003D57A1">
      <w:pPr>
        <w:pStyle w:val="05ARTICLENiv1-Texte"/>
        <w:rPr>
          <w:rFonts w:ascii="Marianne" w:hAnsi="Marianne"/>
        </w:rPr>
      </w:pPr>
      <w:r w:rsidRPr="00A14A45">
        <w:rPr>
          <w:rFonts w:ascii="Marianne" w:hAnsi="Marianne"/>
        </w:rPr>
        <w:t xml:space="preserve">Pour chaque réserve portée par une entreprise sur un ordre de service, le titulaire propose un projet de réponse au maître d’ouvrage. </w:t>
      </w:r>
    </w:p>
    <w:p w14:paraId="115831C6" w14:textId="2B3FD083" w:rsidR="003D57A1" w:rsidRPr="00A14A45" w:rsidRDefault="003D57A1" w:rsidP="003D57A1">
      <w:pPr>
        <w:pStyle w:val="05ARTICLENiv1-Texte"/>
        <w:rPr>
          <w:rFonts w:ascii="Marianne" w:hAnsi="Marianne"/>
        </w:rPr>
      </w:pPr>
      <w:r w:rsidRPr="00A14A45">
        <w:rPr>
          <w:rFonts w:ascii="Marianne" w:hAnsi="Marianne"/>
        </w:rPr>
        <w:t xml:space="preserve">Le titulaire propose au maître d’ouvrage l’application d’éventuelles pénalités aux entreprises en cas de retard ou de non-respect des prescriptions du marché. </w:t>
      </w:r>
    </w:p>
    <w:p w14:paraId="4A2EF6D3" w14:textId="53487012" w:rsidR="00F043B1" w:rsidRPr="00A14A45" w:rsidRDefault="00F043B1" w:rsidP="003D57A1">
      <w:pPr>
        <w:pStyle w:val="05ARTICLENiv1-Texte"/>
        <w:rPr>
          <w:rFonts w:ascii="Marianne" w:hAnsi="Marianne"/>
        </w:rPr>
      </w:pPr>
      <w:r w:rsidRPr="00A14A45">
        <w:rPr>
          <w:rFonts w:ascii="Marianne" w:hAnsi="Marianne"/>
        </w:rPr>
        <w:t xml:space="preserve">Le titulaire anticipe avec la maitrise d’œuvre et l’entreprise la constitution du dossier des ouvrages exécutés conformément à la doctrine de la MOA. </w:t>
      </w:r>
    </w:p>
    <w:p w14:paraId="7F7A2249" w14:textId="3B3C2624" w:rsidR="003D57A1" w:rsidRPr="00A14A45" w:rsidRDefault="003D57A1" w:rsidP="000A1623">
      <w:pPr>
        <w:pStyle w:val="05ARTICLENiv1-Texte"/>
        <w:numPr>
          <w:ilvl w:val="0"/>
          <w:numId w:val="33"/>
        </w:numPr>
        <w:rPr>
          <w:rFonts w:ascii="Marianne" w:hAnsi="Marianne"/>
          <w:i/>
          <w:color w:val="1F497D" w:themeColor="text2"/>
        </w:rPr>
      </w:pPr>
      <w:r w:rsidRPr="00A14A45">
        <w:rPr>
          <w:rFonts w:ascii="Marianne" w:hAnsi="Marianne"/>
          <w:i/>
          <w:color w:val="1F497D" w:themeColor="text2"/>
        </w:rPr>
        <w:t>Assistance et expertise</w:t>
      </w:r>
    </w:p>
    <w:p w14:paraId="0B8254EA" w14:textId="2772DCF7" w:rsidR="003D57A1" w:rsidRPr="00A14A45" w:rsidRDefault="003D57A1" w:rsidP="003D57A1">
      <w:pPr>
        <w:jc w:val="both"/>
        <w:rPr>
          <w:sz w:val="18"/>
          <w:szCs w:val="18"/>
        </w:rPr>
      </w:pPr>
      <w:r w:rsidRPr="00A14A45">
        <w:rPr>
          <w:sz w:val="18"/>
          <w:szCs w:val="18"/>
        </w:rPr>
        <w:t xml:space="preserve">Le titulaire, pourra être ponctuellement sollicité sur des questions spécifiques en lien avec son périmètre de compétences et amené à émettre </w:t>
      </w:r>
      <w:r w:rsidR="000A1623" w:rsidRPr="00A14A45">
        <w:rPr>
          <w:sz w:val="18"/>
          <w:szCs w:val="18"/>
        </w:rPr>
        <w:t>des avis</w:t>
      </w:r>
      <w:r w:rsidRPr="00A14A45">
        <w:rPr>
          <w:sz w:val="18"/>
          <w:szCs w:val="18"/>
        </w:rPr>
        <w:t xml:space="preserve"> et conseiller la maîtrise d’ouvrage.</w:t>
      </w:r>
    </w:p>
    <w:p w14:paraId="22005B5E" w14:textId="77777777" w:rsidR="003D57A1" w:rsidRPr="00A14A45" w:rsidRDefault="003D57A1" w:rsidP="003D57A1">
      <w:pPr>
        <w:jc w:val="both"/>
        <w:rPr>
          <w:sz w:val="18"/>
          <w:szCs w:val="18"/>
        </w:rPr>
      </w:pPr>
    </w:p>
    <w:p w14:paraId="02BDEE22" w14:textId="66B1AE8E" w:rsidR="003D57A1" w:rsidRPr="00A14A45" w:rsidRDefault="003D57A1" w:rsidP="003D57A1">
      <w:pPr>
        <w:pStyle w:val="05ARTICLENiv1-Texte"/>
        <w:rPr>
          <w:rFonts w:ascii="Marianne" w:eastAsia="Times New Roman" w:hAnsi="Marianne"/>
          <w:color w:val="1F497D" w:themeColor="text2"/>
          <w:spacing w:val="0"/>
          <w:sz w:val="20"/>
          <w:szCs w:val="24"/>
          <w:lang w:eastAsia="fr-FR"/>
        </w:rPr>
      </w:pPr>
      <w:r w:rsidRPr="00A14A45">
        <w:rPr>
          <w:rFonts w:ascii="Marianne" w:eastAsia="Times New Roman" w:hAnsi="Marianne"/>
          <w:color w:val="1F497D" w:themeColor="text2"/>
          <w:spacing w:val="0"/>
          <w:sz w:val="20"/>
          <w:szCs w:val="24"/>
          <w:lang w:eastAsia="fr-FR"/>
        </w:rPr>
        <w:t>M</w:t>
      </w:r>
      <w:r w:rsidR="00D37CE2" w:rsidRPr="00A14A45">
        <w:rPr>
          <w:rFonts w:ascii="Marianne" w:eastAsia="Times New Roman" w:hAnsi="Marianne"/>
          <w:color w:val="1F497D" w:themeColor="text2"/>
          <w:spacing w:val="0"/>
          <w:sz w:val="20"/>
          <w:szCs w:val="24"/>
          <w:lang w:eastAsia="fr-FR"/>
        </w:rPr>
        <w:t>7</w:t>
      </w:r>
      <w:r w:rsidRPr="00A14A45">
        <w:rPr>
          <w:rFonts w:ascii="Marianne" w:eastAsia="Times New Roman" w:hAnsi="Marianne"/>
          <w:color w:val="1F497D" w:themeColor="text2"/>
          <w:spacing w:val="0"/>
          <w:sz w:val="20"/>
          <w:szCs w:val="24"/>
          <w:lang w:eastAsia="fr-FR"/>
        </w:rPr>
        <w:t>.2. Missions relatives aux opérations préalables à la réception (OPR)</w:t>
      </w:r>
    </w:p>
    <w:p w14:paraId="44F023C5" w14:textId="14B58C47" w:rsidR="00924811" w:rsidRPr="00A14A45" w:rsidRDefault="006E4947" w:rsidP="00924811">
      <w:pPr>
        <w:pStyle w:val="05ARTICLENiv1-Texte"/>
        <w:rPr>
          <w:rFonts w:ascii="Marianne" w:eastAsia="Times New Roman" w:hAnsi="Marianne"/>
          <w:spacing w:val="0"/>
          <w:szCs w:val="18"/>
          <w:lang w:eastAsia="fr-FR"/>
        </w:rPr>
      </w:pPr>
      <w:r w:rsidRPr="00A14A45">
        <w:rPr>
          <w:rFonts w:ascii="Marianne" w:eastAsia="Times New Roman" w:hAnsi="Marianne"/>
          <w:spacing w:val="0"/>
          <w:szCs w:val="18"/>
          <w:lang w:eastAsia="fr-FR"/>
        </w:rPr>
        <w:t>Le titulaire obtient de la maîtrise d’œuvre une liste et un calendrier précis des OPR qu’il analyse, et propose des compléments au maître d’ouvrage le cas échéant.</w:t>
      </w:r>
      <w:r w:rsidR="00924811" w:rsidRPr="00A14A45">
        <w:rPr>
          <w:rFonts w:ascii="Marianne" w:eastAsia="Times New Roman" w:hAnsi="Marianne"/>
          <w:spacing w:val="0"/>
          <w:szCs w:val="18"/>
          <w:lang w:eastAsia="fr-FR"/>
        </w:rPr>
        <w:t xml:space="preserve"> Il intègre l’ensemble des retours des prestataires.</w:t>
      </w:r>
    </w:p>
    <w:p w14:paraId="4B653EAE" w14:textId="6E7A507C" w:rsidR="003D57A1" w:rsidRPr="00A14A45" w:rsidRDefault="003D57A1" w:rsidP="003D57A1">
      <w:pPr>
        <w:pStyle w:val="05ARTICLENiv1-Texte"/>
        <w:rPr>
          <w:rFonts w:ascii="Marianne" w:eastAsia="Times New Roman" w:hAnsi="Marianne"/>
          <w:spacing w:val="0"/>
          <w:szCs w:val="18"/>
          <w:lang w:eastAsia="fr-FR"/>
        </w:rPr>
      </w:pPr>
      <w:r w:rsidRPr="00A14A45">
        <w:rPr>
          <w:rFonts w:ascii="Marianne" w:hAnsi="Marianne"/>
        </w:rPr>
        <w:t xml:space="preserve">Le titulaire </w:t>
      </w:r>
      <w:r w:rsidRPr="00A14A45">
        <w:rPr>
          <w:rFonts w:ascii="Marianne" w:eastAsia="Times New Roman" w:hAnsi="Marianne"/>
          <w:spacing w:val="0"/>
          <w:szCs w:val="18"/>
          <w:lang w:eastAsia="fr-FR"/>
        </w:rPr>
        <w:t>participe à l’ensemble des OPR</w:t>
      </w:r>
      <w:r w:rsidR="006E4947" w:rsidRPr="00A14A45">
        <w:rPr>
          <w:rFonts w:ascii="Marianne" w:eastAsia="Times New Roman" w:hAnsi="Marianne"/>
          <w:spacing w:val="0"/>
          <w:szCs w:val="18"/>
          <w:lang w:eastAsia="fr-FR"/>
        </w:rPr>
        <w:t xml:space="preserve"> et informe le maître de l’ouvrage de la qualité du déroulement de ceux-ci</w:t>
      </w:r>
      <w:r w:rsidRPr="00A14A45">
        <w:rPr>
          <w:rFonts w:ascii="Marianne" w:eastAsia="Times New Roman" w:hAnsi="Marianne"/>
          <w:spacing w:val="0"/>
          <w:szCs w:val="18"/>
          <w:lang w:eastAsia="fr-FR"/>
        </w:rPr>
        <w:t xml:space="preserve">. Il conseille le maître d’ouvrage sur l’opportunité de prononcer ou pas la réception. </w:t>
      </w:r>
    </w:p>
    <w:p w14:paraId="06227920" w14:textId="656E84FE" w:rsidR="003D57A1" w:rsidRPr="00A14A45" w:rsidRDefault="003D57A1" w:rsidP="003D57A1">
      <w:pPr>
        <w:pStyle w:val="05ARTICLENiv1-Texte"/>
        <w:rPr>
          <w:rFonts w:ascii="Marianne" w:eastAsia="Times New Roman" w:hAnsi="Marianne"/>
          <w:spacing w:val="0"/>
          <w:szCs w:val="18"/>
          <w:lang w:eastAsia="fr-FR"/>
        </w:rPr>
      </w:pPr>
      <w:r w:rsidRPr="00A14A45">
        <w:rPr>
          <w:rFonts w:ascii="Marianne" w:eastAsia="Times New Roman" w:hAnsi="Marianne"/>
          <w:spacing w:val="0"/>
          <w:szCs w:val="18"/>
          <w:lang w:eastAsia="fr-FR"/>
        </w:rPr>
        <w:t xml:space="preserve">Il </w:t>
      </w:r>
      <w:r w:rsidR="006E4947" w:rsidRPr="00A14A45">
        <w:rPr>
          <w:rFonts w:ascii="Marianne" w:eastAsia="Times New Roman" w:hAnsi="Marianne"/>
          <w:spacing w:val="0"/>
          <w:szCs w:val="18"/>
          <w:lang w:eastAsia="fr-FR"/>
        </w:rPr>
        <w:t>assiste le maître d’ouvrage sur la préparation</w:t>
      </w:r>
      <w:r w:rsidRPr="00A14A45">
        <w:rPr>
          <w:rFonts w:ascii="Marianne" w:eastAsia="Times New Roman" w:hAnsi="Marianne"/>
          <w:spacing w:val="0"/>
          <w:szCs w:val="18"/>
          <w:lang w:eastAsia="fr-FR"/>
        </w:rPr>
        <w:t xml:space="preserve"> de la commission de sécurité compétente</w:t>
      </w:r>
      <w:r w:rsidR="006E4947" w:rsidRPr="00A14A45">
        <w:rPr>
          <w:rFonts w:ascii="Calibri" w:eastAsia="Times New Roman" w:hAnsi="Calibri" w:cs="Calibri"/>
          <w:spacing w:val="0"/>
          <w:szCs w:val="18"/>
          <w:lang w:eastAsia="fr-FR"/>
        </w:rPr>
        <w:t> </w:t>
      </w:r>
      <w:r w:rsidR="006E4947" w:rsidRPr="00A14A45">
        <w:rPr>
          <w:rFonts w:ascii="Marianne" w:eastAsia="Times New Roman" w:hAnsi="Marianne"/>
          <w:spacing w:val="0"/>
          <w:szCs w:val="18"/>
          <w:lang w:eastAsia="fr-FR"/>
        </w:rPr>
        <w:t>: il liste les t</w:t>
      </w:r>
      <w:r w:rsidR="006E4947" w:rsidRPr="00A14A45">
        <w:rPr>
          <w:rFonts w:ascii="Marianne" w:eastAsia="Times New Roman" w:hAnsi="Marianne" w:cs="Marianne"/>
          <w:spacing w:val="0"/>
          <w:szCs w:val="18"/>
          <w:lang w:eastAsia="fr-FR"/>
        </w:rPr>
        <w:t>â</w:t>
      </w:r>
      <w:r w:rsidR="006E4947" w:rsidRPr="00A14A45">
        <w:rPr>
          <w:rFonts w:ascii="Marianne" w:eastAsia="Times New Roman" w:hAnsi="Marianne"/>
          <w:spacing w:val="0"/>
          <w:szCs w:val="18"/>
          <w:lang w:eastAsia="fr-FR"/>
        </w:rPr>
        <w:t xml:space="preserve">ches </w:t>
      </w:r>
      <w:r w:rsidR="006E4947" w:rsidRPr="00A14A45">
        <w:rPr>
          <w:rFonts w:ascii="Marianne" w:eastAsia="Times New Roman" w:hAnsi="Marianne" w:cs="Marianne"/>
          <w:spacing w:val="0"/>
          <w:szCs w:val="18"/>
          <w:lang w:eastAsia="fr-FR"/>
        </w:rPr>
        <w:t>à</w:t>
      </w:r>
      <w:r w:rsidR="006E4947" w:rsidRPr="00A14A45">
        <w:rPr>
          <w:rFonts w:ascii="Marianne" w:eastAsia="Times New Roman" w:hAnsi="Marianne"/>
          <w:spacing w:val="0"/>
          <w:szCs w:val="18"/>
          <w:lang w:eastAsia="fr-FR"/>
        </w:rPr>
        <w:t xml:space="preserve"> anticiper, les pilotes de chacune d</w:t>
      </w:r>
      <w:r w:rsidR="006E4947" w:rsidRPr="00A14A45">
        <w:rPr>
          <w:rFonts w:ascii="Marianne" w:eastAsia="Times New Roman" w:hAnsi="Marianne" w:cs="Marianne"/>
          <w:spacing w:val="0"/>
          <w:szCs w:val="18"/>
          <w:lang w:eastAsia="fr-FR"/>
        </w:rPr>
        <w:t>’</w:t>
      </w:r>
      <w:r w:rsidR="006E4947" w:rsidRPr="00A14A45">
        <w:rPr>
          <w:rFonts w:ascii="Marianne" w:eastAsia="Times New Roman" w:hAnsi="Marianne"/>
          <w:spacing w:val="0"/>
          <w:szCs w:val="18"/>
          <w:lang w:eastAsia="fr-FR"/>
        </w:rPr>
        <w:t xml:space="preserve">elles et leurs </w:t>
      </w:r>
      <w:r w:rsidR="006E4947" w:rsidRPr="00A14A45">
        <w:rPr>
          <w:rFonts w:ascii="Marianne" w:eastAsia="Times New Roman" w:hAnsi="Marianne" w:cs="Marianne"/>
          <w:spacing w:val="0"/>
          <w:szCs w:val="18"/>
          <w:lang w:eastAsia="fr-FR"/>
        </w:rPr>
        <w:t>é</w:t>
      </w:r>
      <w:r w:rsidR="006E4947" w:rsidRPr="00A14A45">
        <w:rPr>
          <w:rFonts w:ascii="Marianne" w:eastAsia="Times New Roman" w:hAnsi="Marianne"/>
          <w:spacing w:val="0"/>
          <w:szCs w:val="18"/>
          <w:lang w:eastAsia="fr-FR"/>
        </w:rPr>
        <w:t>ch</w:t>
      </w:r>
      <w:r w:rsidR="006E4947" w:rsidRPr="00A14A45">
        <w:rPr>
          <w:rFonts w:ascii="Marianne" w:eastAsia="Times New Roman" w:hAnsi="Marianne" w:cs="Marianne"/>
          <w:spacing w:val="0"/>
          <w:szCs w:val="18"/>
          <w:lang w:eastAsia="fr-FR"/>
        </w:rPr>
        <w:t>é</w:t>
      </w:r>
      <w:r w:rsidR="006E4947" w:rsidRPr="00A14A45">
        <w:rPr>
          <w:rFonts w:ascii="Marianne" w:eastAsia="Times New Roman" w:hAnsi="Marianne"/>
          <w:spacing w:val="0"/>
          <w:szCs w:val="18"/>
          <w:lang w:eastAsia="fr-FR"/>
        </w:rPr>
        <w:t>ances</w:t>
      </w:r>
      <w:r w:rsidRPr="00A14A45">
        <w:rPr>
          <w:rFonts w:ascii="Marianne" w:eastAsia="Times New Roman" w:hAnsi="Marianne"/>
          <w:spacing w:val="0"/>
          <w:szCs w:val="18"/>
          <w:lang w:eastAsia="fr-FR"/>
        </w:rPr>
        <w:t>.</w:t>
      </w:r>
    </w:p>
    <w:p w14:paraId="3CFBAD03" w14:textId="5BF0E1B5" w:rsidR="00924811" w:rsidRPr="00A14A45" w:rsidRDefault="003D57A1" w:rsidP="003D57A1">
      <w:pPr>
        <w:pStyle w:val="05ARTICLENiv1-Texte"/>
        <w:rPr>
          <w:rFonts w:ascii="Marianne" w:eastAsia="Times New Roman" w:hAnsi="Marianne"/>
          <w:spacing w:val="0"/>
          <w:szCs w:val="18"/>
          <w:lang w:eastAsia="fr-FR"/>
        </w:rPr>
      </w:pPr>
      <w:r w:rsidRPr="00A14A45">
        <w:rPr>
          <w:rFonts w:ascii="Marianne" w:eastAsia="Times New Roman" w:hAnsi="Marianne"/>
          <w:spacing w:val="0"/>
          <w:szCs w:val="18"/>
          <w:lang w:eastAsia="fr-FR"/>
        </w:rPr>
        <w:t xml:space="preserve">Il veille </w:t>
      </w:r>
      <w:r w:rsidR="00924811" w:rsidRPr="00A14A45">
        <w:rPr>
          <w:rFonts w:ascii="Marianne" w:eastAsia="Times New Roman" w:hAnsi="Marianne"/>
          <w:spacing w:val="0"/>
          <w:szCs w:val="18"/>
          <w:lang w:eastAsia="fr-FR"/>
        </w:rPr>
        <w:t xml:space="preserve">notamment </w:t>
      </w:r>
      <w:r w:rsidRPr="00A14A45">
        <w:rPr>
          <w:rFonts w:ascii="Marianne" w:eastAsia="Times New Roman" w:hAnsi="Marianne"/>
          <w:spacing w:val="0"/>
          <w:szCs w:val="18"/>
          <w:lang w:eastAsia="fr-FR"/>
        </w:rPr>
        <w:t>à la production</w:t>
      </w:r>
      <w:r w:rsidR="00924811" w:rsidRPr="00A14A45">
        <w:rPr>
          <w:rFonts w:ascii="Calibri" w:eastAsia="Times New Roman" w:hAnsi="Calibri" w:cs="Calibri"/>
          <w:spacing w:val="0"/>
          <w:szCs w:val="18"/>
          <w:lang w:eastAsia="fr-FR"/>
        </w:rPr>
        <w:t> </w:t>
      </w:r>
      <w:r w:rsidR="00924811" w:rsidRPr="00A14A45">
        <w:rPr>
          <w:rFonts w:ascii="Marianne" w:eastAsia="Times New Roman" w:hAnsi="Marianne"/>
          <w:spacing w:val="0"/>
          <w:szCs w:val="18"/>
          <w:lang w:eastAsia="fr-FR"/>
        </w:rPr>
        <w:t>:</w:t>
      </w:r>
    </w:p>
    <w:p w14:paraId="75E2E987" w14:textId="77777777" w:rsidR="00924811" w:rsidRPr="00A14A45" w:rsidRDefault="003D57A1" w:rsidP="00D37CE2">
      <w:pPr>
        <w:pStyle w:val="05ARTICLENiv1-Texte"/>
        <w:numPr>
          <w:ilvl w:val="0"/>
          <w:numId w:val="23"/>
        </w:numPr>
        <w:spacing w:after="0"/>
        <w:ind w:left="714" w:hanging="357"/>
        <w:rPr>
          <w:rFonts w:ascii="Marianne" w:eastAsia="Times New Roman" w:hAnsi="Marianne"/>
          <w:spacing w:val="0"/>
          <w:szCs w:val="18"/>
          <w:lang w:eastAsia="fr-FR"/>
        </w:rPr>
      </w:pPr>
      <w:proofErr w:type="gramStart"/>
      <w:r w:rsidRPr="00A14A45">
        <w:rPr>
          <w:rFonts w:ascii="Marianne" w:eastAsia="Times New Roman" w:hAnsi="Marianne"/>
          <w:spacing w:val="0"/>
          <w:szCs w:val="18"/>
          <w:lang w:eastAsia="fr-FR"/>
        </w:rPr>
        <w:t>par</w:t>
      </w:r>
      <w:proofErr w:type="gramEnd"/>
      <w:r w:rsidRPr="00A14A45">
        <w:rPr>
          <w:rFonts w:ascii="Marianne" w:eastAsia="Times New Roman" w:hAnsi="Marianne"/>
          <w:spacing w:val="0"/>
          <w:szCs w:val="18"/>
          <w:lang w:eastAsia="fr-FR"/>
        </w:rPr>
        <w:t xml:space="preserve"> le bureau de contrôle de son rapport final de contrôle technique</w:t>
      </w:r>
      <w:r w:rsidR="00924811" w:rsidRPr="00A14A45">
        <w:rPr>
          <w:rFonts w:ascii="Marianne" w:eastAsia="Times New Roman" w:hAnsi="Marianne"/>
          <w:spacing w:val="0"/>
          <w:szCs w:val="18"/>
          <w:lang w:eastAsia="fr-FR"/>
        </w:rPr>
        <w:t xml:space="preserve">, </w:t>
      </w:r>
    </w:p>
    <w:p w14:paraId="723E8DA2" w14:textId="77777777" w:rsidR="00924811" w:rsidRPr="00A14A45" w:rsidRDefault="00924811" w:rsidP="00D37CE2">
      <w:pPr>
        <w:pStyle w:val="05ARTICLENiv1-Texte"/>
        <w:numPr>
          <w:ilvl w:val="0"/>
          <w:numId w:val="23"/>
        </w:numPr>
        <w:spacing w:after="0"/>
        <w:ind w:left="714" w:hanging="357"/>
        <w:rPr>
          <w:rFonts w:ascii="Marianne" w:eastAsia="Times New Roman" w:hAnsi="Marianne"/>
          <w:spacing w:val="0"/>
          <w:szCs w:val="18"/>
          <w:lang w:eastAsia="fr-FR"/>
        </w:rPr>
      </w:pPr>
      <w:proofErr w:type="gramStart"/>
      <w:r w:rsidRPr="00A14A45">
        <w:rPr>
          <w:rFonts w:ascii="Marianne" w:eastAsia="Times New Roman" w:hAnsi="Marianne"/>
          <w:spacing w:val="0"/>
          <w:szCs w:val="18"/>
          <w:lang w:eastAsia="fr-FR"/>
        </w:rPr>
        <w:t>par</w:t>
      </w:r>
      <w:proofErr w:type="gramEnd"/>
      <w:r w:rsidRPr="00A14A45">
        <w:rPr>
          <w:rFonts w:ascii="Marianne" w:eastAsia="Times New Roman" w:hAnsi="Marianne"/>
          <w:spacing w:val="0"/>
          <w:szCs w:val="18"/>
          <w:lang w:eastAsia="fr-FR"/>
        </w:rPr>
        <w:t xml:space="preserve"> le coordinateur de sécurité et de protection de la santé du dossier d’intervention ultérieure sur l’ouvrage, </w:t>
      </w:r>
    </w:p>
    <w:p w14:paraId="738D77EB" w14:textId="342EE3C6" w:rsidR="003D57A1" w:rsidRPr="00A14A45" w:rsidRDefault="00924811" w:rsidP="00D37CE2">
      <w:pPr>
        <w:pStyle w:val="05ARTICLENiv1-Texte"/>
        <w:numPr>
          <w:ilvl w:val="0"/>
          <w:numId w:val="23"/>
        </w:numPr>
        <w:spacing w:after="0"/>
        <w:ind w:left="714" w:hanging="357"/>
        <w:rPr>
          <w:rFonts w:ascii="Marianne" w:eastAsia="Times New Roman" w:hAnsi="Marianne"/>
          <w:spacing w:val="0"/>
          <w:szCs w:val="18"/>
          <w:lang w:eastAsia="fr-FR"/>
        </w:rPr>
      </w:pPr>
      <w:proofErr w:type="gramStart"/>
      <w:r w:rsidRPr="00A14A45">
        <w:rPr>
          <w:rFonts w:ascii="Marianne" w:eastAsia="Times New Roman" w:hAnsi="Marianne"/>
          <w:spacing w:val="0"/>
          <w:szCs w:val="18"/>
          <w:lang w:eastAsia="fr-FR"/>
        </w:rPr>
        <w:t>de</w:t>
      </w:r>
      <w:proofErr w:type="gramEnd"/>
      <w:r w:rsidRPr="00A14A45">
        <w:rPr>
          <w:rFonts w:ascii="Marianne" w:eastAsia="Times New Roman" w:hAnsi="Marianne"/>
          <w:spacing w:val="0"/>
          <w:szCs w:val="18"/>
          <w:lang w:eastAsia="fr-FR"/>
        </w:rPr>
        <w:t xml:space="preserve"> tout document devant être produit par les assistants à maitrise d’ouvrage</w:t>
      </w:r>
      <w:r w:rsidR="003D57A1" w:rsidRPr="00A14A45">
        <w:rPr>
          <w:rFonts w:ascii="Marianne" w:eastAsia="Times New Roman" w:hAnsi="Marianne"/>
          <w:spacing w:val="0"/>
          <w:szCs w:val="18"/>
          <w:lang w:eastAsia="fr-FR"/>
        </w:rPr>
        <w:t>.</w:t>
      </w:r>
    </w:p>
    <w:p w14:paraId="3C65E761" w14:textId="77777777" w:rsidR="00D37CE2" w:rsidRPr="00A14A45" w:rsidRDefault="00D37CE2" w:rsidP="00D37CE2">
      <w:pPr>
        <w:pStyle w:val="05ARTICLENiv1-Texte"/>
        <w:spacing w:after="0"/>
        <w:rPr>
          <w:rFonts w:ascii="Marianne" w:eastAsia="Times New Roman" w:hAnsi="Marianne"/>
          <w:spacing w:val="0"/>
          <w:szCs w:val="18"/>
          <w:lang w:eastAsia="fr-FR"/>
        </w:rPr>
      </w:pPr>
    </w:p>
    <w:p w14:paraId="153E7486" w14:textId="56C72BC9" w:rsidR="003D57A1" w:rsidRPr="00A14A45" w:rsidRDefault="003D57A1" w:rsidP="003D57A1">
      <w:pPr>
        <w:pStyle w:val="05ARTICLENiv1-Texte"/>
        <w:rPr>
          <w:rFonts w:ascii="Marianne" w:eastAsia="Times New Roman" w:hAnsi="Marianne"/>
          <w:color w:val="1F497D" w:themeColor="text2"/>
          <w:spacing w:val="0"/>
          <w:sz w:val="20"/>
          <w:szCs w:val="24"/>
          <w:lang w:eastAsia="fr-FR"/>
        </w:rPr>
      </w:pPr>
      <w:r w:rsidRPr="00A14A45">
        <w:rPr>
          <w:rFonts w:ascii="Marianne" w:eastAsia="Times New Roman" w:hAnsi="Marianne"/>
          <w:color w:val="1F497D" w:themeColor="text2"/>
          <w:spacing w:val="0"/>
          <w:sz w:val="20"/>
          <w:szCs w:val="24"/>
          <w:lang w:eastAsia="fr-FR"/>
        </w:rPr>
        <w:t>M</w:t>
      </w:r>
      <w:r w:rsidR="00D37CE2" w:rsidRPr="00A14A45">
        <w:rPr>
          <w:rFonts w:ascii="Marianne" w:eastAsia="Times New Roman" w:hAnsi="Marianne"/>
          <w:color w:val="1F497D" w:themeColor="text2"/>
          <w:spacing w:val="0"/>
          <w:sz w:val="20"/>
          <w:szCs w:val="24"/>
          <w:lang w:eastAsia="fr-FR"/>
        </w:rPr>
        <w:t>7</w:t>
      </w:r>
      <w:r w:rsidRPr="00A14A45">
        <w:rPr>
          <w:rFonts w:ascii="Marianne" w:eastAsia="Times New Roman" w:hAnsi="Marianne"/>
          <w:color w:val="1F497D" w:themeColor="text2"/>
          <w:spacing w:val="0"/>
          <w:sz w:val="20"/>
          <w:szCs w:val="24"/>
          <w:lang w:eastAsia="fr-FR"/>
        </w:rPr>
        <w:t xml:space="preserve">.3. Missions relatives aux levées des réserves et </w:t>
      </w:r>
      <w:r w:rsidR="00D37CE2" w:rsidRPr="00A14A45">
        <w:rPr>
          <w:rFonts w:ascii="Marianne" w:eastAsia="Times New Roman" w:hAnsi="Marianne"/>
          <w:color w:val="1F497D" w:themeColor="text2"/>
          <w:spacing w:val="0"/>
          <w:sz w:val="20"/>
          <w:szCs w:val="24"/>
          <w:lang w:eastAsia="fr-FR"/>
        </w:rPr>
        <w:t>à l’année de garantie de parfait achèvement</w:t>
      </w:r>
    </w:p>
    <w:p w14:paraId="1808FFCA" w14:textId="77777777" w:rsidR="003D57A1" w:rsidRPr="00A14A45" w:rsidRDefault="003D57A1" w:rsidP="003D57A1">
      <w:pPr>
        <w:pStyle w:val="05ARTICLENiv1-Texte"/>
        <w:rPr>
          <w:rFonts w:ascii="Marianne" w:eastAsia="Times New Roman" w:hAnsi="Marianne"/>
          <w:spacing w:val="0"/>
          <w:szCs w:val="18"/>
          <w:lang w:eastAsia="fr-FR"/>
        </w:rPr>
      </w:pPr>
      <w:r w:rsidRPr="00A14A45">
        <w:rPr>
          <w:rFonts w:ascii="Marianne" w:hAnsi="Marianne"/>
        </w:rPr>
        <w:t xml:space="preserve">Le titulaire </w:t>
      </w:r>
      <w:r w:rsidRPr="00A14A45">
        <w:rPr>
          <w:rFonts w:ascii="Marianne" w:eastAsia="Times New Roman" w:hAnsi="Marianne"/>
          <w:spacing w:val="0"/>
          <w:szCs w:val="18"/>
          <w:lang w:eastAsia="fr-FR"/>
        </w:rPr>
        <w:t xml:space="preserve">fait établir par la maîtrise d’œuvre un planning de levée des réserves et participe aux réunions sur l’avancement des levées de réserves. Il fournit au maître d’ouvrage un avis sur la qualité de la levée des réserves. Il s’assure que les réserves émises par le bureau de contrôle ont bien été levées. </w:t>
      </w:r>
    </w:p>
    <w:p w14:paraId="2C49AA52" w14:textId="77777777" w:rsidR="003D57A1" w:rsidRPr="00A14A45" w:rsidRDefault="003D57A1" w:rsidP="003D57A1">
      <w:pPr>
        <w:pStyle w:val="05ARTICLENiv1-Texte"/>
        <w:rPr>
          <w:rFonts w:ascii="Marianne" w:eastAsia="Times New Roman" w:hAnsi="Marianne"/>
          <w:spacing w:val="0"/>
          <w:szCs w:val="18"/>
          <w:lang w:eastAsia="fr-FR"/>
        </w:rPr>
      </w:pPr>
      <w:r w:rsidRPr="00A14A45">
        <w:rPr>
          <w:rFonts w:ascii="Marianne" w:eastAsia="Times New Roman" w:hAnsi="Marianne"/>
          <w:spacing w:val="0"/>
          <w:szCs w:val="18"/>
          <w:lang w:eastAsia="fr-FR"/>
        </w:rPr>
        <w:t xml:space="preserve">Il obtient le Dossier des Ouvrages Exécutés de la part des entreprises et le Dossier d’Intervention Ultérieurs sur Ouvrages de la part du CSPS. </w:t>
      </w:r>
    </w:p>
    <w:p w14:paraId="783D9E07" w14:textId="64086CC7" w:rsidR="003D57A1" w:rsidRPr="00A14A45" w:rsidRDefault="003D57A1" w:rsidP="003D57A1">
      <w:pPr>
        <w:pStyle w:val="05ARTICLENiv1-Texte"/>
        <w:rPr>
          <w:rFonts w:ascii="Marianne" w:eastAsia="Times New Roman" w:hAnsi="Marianne"/>
          <w:spacing w:val="0"/>
          <w:szCs w:val="18"/>
          <w:lang w:eastAsia="fr-FR"/>
        </w:rPr>
      </w:pPr>
      <w:r w:rsidRPr="00A14A45">
        <w:rPr>
          <w:rFonts w:ascii="Marianne" w:eastAsia="Times New Roman" w:hAnsi="Marianne"/>
          <w:spacing w:val="0"/>
          <w:szCs w:val="18"/>
          <w:lang w:eastAsia="fr-FR"/>
        </w:rPr>
        <w:lastRenderedPageBreak/>
        <w:t>Le conducteur d’opération fait assurer un état des lieux régulier des ouvrages par la maîtrise d’œuvre et assure une mission de veille auprès des utilisateurs jusqu’à la fin de</w:t>
      </w:r>
      <w:r w:rsidR="000A1623" w:rsidRPr="00A14A45">
        <w:rPr>
          <w:rFonts w:ascii="Marianne" w:eastAsia="Times New Roman" w:hAnsi="Marianne"/>
          <w:spacing w:val="0"/>
          <w:szCs w:val="18"/>
          <w:lang w:eastAsia="fr-FR"/>
        </w:rPr>
        <w:t xml:space="preserve"> la durée</w:t>
      </w:r>
      <w:r w:rsidRPr="00A14A45">
        <w:rPr>
          <w:rFonts w:ascii="Marianne" w:eastAsia="Times New Roman" w:hAnsi="Marianne"/>
          <w:spacing w:val="0"/>
          <w:szCs w:val="18"/>
          <w:lang w:eastAsia="fr-FR"/>
        </w:rPr>
        <w:t xml:space="preserve"> de parfait achèvement</w:t>
      </w:r>
      <w:r w:rsidR="000A1623" w:rsidRPr="00A14A45">
        <w:rPr>
          <w:rFonts w:ascii="Marianne" w:eastAsia="Times New Roman" w:hAnsi="Marianne"/>
          <w:spacing w:val="0"/>
          <w:szCs w:val="18"/>
          <w:lang w:eastAsia="fr-FR"/>
        </w:rPr>
        <w:t xml:space="preserve"> (1</w:t>
      </w:r>
      <w:r w:rsidR="00D37CE2" w:rsidRPr="00A14A45">
        <w:rPr>
          <w:rFonts w:ascii="Marianne" w:eastAsia="Times New Roman" w:hAnsi="Marianne"/>
          <w:spacing w:val="0"/>
          <w:szCs w:val="18"/>
          <w:lang w:eastAsia="fr-FR"/>
        </w:rPr>
        <w:t>2</w:t>
      </w:r>
      <w:r w:rsidR="000A1623" w:rsidRPr="00A14A45">
        <w:rPr>
          <w:rFonts w:ascii="Marianne" w:eastAsia="Times New Roman" w:hAnsi="Marianne"/>
          <w:spacing w:val="0"/>
          <w:szCs w:val="18"/>
          <w:lang w:eastAsia="fr-FR"/>
        </w:rPr>
        <w:t xml:space="preserve"> mois)</w:t>
      </w:r>
      <w:r w:rsidRPr="00A14A45">
        <w:rPr>
          <w:rFonts w:ascii="Marianne" w:eastAsia="Times New Roman" w:hAnsi="Marianne"/>
          <w:spacing w:val="0"/>
          <w:szCs w:val="18"/>
          <w:lang w:eastAsia="fr-FR"/>
        </w:rPr>
        <w:t xml:space="preserve">. </w:t>
      </w:r>
    </w:p>
    <w:p w14:paraId="6EE46F85" w14:textId="261FAA44" w:rsidR="003D57A1" w:rsidRPr="00A14A45" w:rsidRDefault="003D57A1" w:rsidP="003D57A1">
      <w:pPr>
        <w:pStyle w:val="05ARTICLENiv1-Texte"/>
        <w:rPr>
          <w:rFonts w:ascii="Marianne" w:eastAsia="Times New Roman" w:hAnsi="Marianne"/>
          <w:spacing w:val="0"/>
          <w:szCs w:val="18"/>
          <w:lang w:eastAsia="fr-FR"/>
        </w:rPr>
      </w:pPr>
      <w:r w:rsidRPr="00A14A45">
        <w:rPr>
          <w:rFonts w:ascii="Marianne" w:eastAsia="Times New Roman" w:hAnsi="Marianne"/>
          <w:spacing w:val="0"/>
          <w:szCs w:val="18"/>
          <w:lang w:eastAsia="fr-FR"/>
        </w:rPr>
        <w:t xml:space="preserve">Il assiste le Maître d’Ouvrage, en cas d’anomalies constatées sur les équipements et entrant dans le cadre de la garantie de parfait achèvement, dans la relance des entreprises concernées et les mesures à prendre pour pallier </w:t>
      </w:r>
      <w:r w:rsidR="00D37CE2" w:rsidRPr="00A14A45">
        <w:rPr>
          <w:rFonts w:ascii="Marianne" w:eastAsia="Times New Roman" w:hAnsi="Marianne"/>
          <w:spacing w:val="0"/>
          <w:szCs w:val="18"/>
          <w:lang w:eastAsia="fr-FR"/>
        </w:rPr>
        <w:t>les</w:t>
      </w:r>
      <w:r w:rsidRPr="00A14A45">
        <w:rPr>
          <w:rFonts w:ascii="Marianne" w:eastAsia="Times New Roman" w:hAnsi="Marianne"/>
          <w:spacing w:val="0"/>
          <w:szCs w:val="18"/>
          <w:lang w:eastAsia="fr-FR"/>
        </w:rPr>
        <w:t xml:space="preserve"> défaillances. </w:t>
      </w:r>
    </w:p>
    <w:p w14:paraId="4C97409E" w14:textId="00BA206F" w:rsidR="003D57A1" w:rsidRPr="00A14A45" w:rsidRDefault="003D57A1" w:rsidP="003D57A1">
      <w:pPr>
        <w:pStyle w:val="05ARTICLENiv1-Texte"/>
        <w:rPr>
          <w:rFonts w:ascii="Marianne" w:eastAsia="Times New Roman" w:hAnsi="Marianne"/>
          <w:spacing w:val="0"/>
          <w:szCs w:val="18"/>
          <w:lang w:eastAsia="fr-FR"/>
        </w:rPr>
      </w:pPr>
      <w:r w:rsidRPr="00A14A45">
        <w:rPr>
          <w:rFonts w:ascii="Marianne" w:eastAsia="Times New Roman" w:hAnsi="Marianne"/>
          <w:spacing w:val="0"/>
          <w:szCs w:val="18"/>
          <w:lang w:eastAsia="fr-FR"/>
        </w:rPr>
        <w:t>A la fin de l’année de GPA, le titulaire envoie au maître d’ouvrage toutes les pièces, documents, copies de marchés et pièces administratives, comptes rendus, etc</w:t>
      </w:r>
      <w:r w:rsidR="00D37CE2" w:rsidRPr="00A14A45">
        <w:rPr>
          <w:rFonts w:ascii="Marianne" w:eastAsia="Times New Roman" w:hAnsi="Marianne"/>
          <w:spacing w:val="0"/>
          <w:szCs w:val="18"/>
          <w:lang w:eastAsia="fr-FR"/>
        </w:rPr>
        <w:t>.</w:t>
      </w:r>
      <w:r w:rsidRPr="00A14A45">
        <w:rPr>
          <w:rFonts w:ascii="Marianne" w:eastAsia="Times New Roman" w:hAnsi="Marianne"/>
          <w:spacing w:val="0"/>
          <w:szCs w:val="18"/>
          <w:lang w:eastAsia="fr-FR"/>
        </w:rPr>
        <w:t xml:space="preserve"> relatif à l’opération. </w:t>
      </w:r>
    </w:p>
    <w:p w14:paraId="6196DE9D" w14:textId="77777777" w:rsidR="003D57A1" w:rsidRPr="00A14A45" w:rsidRDefault="003D57A1" w:rsidP="003D57A1">
      <w:pPr>
        <w:pStyle w:val="05ARTICLENiv1-Texte"/>
        <w:rPr>
          <w:rFonts w:ascii="Marianne" w:eastAsia="Times New Roman" w:hAnsi="Marianne"/>
          <w:spacing w:val="0"/>
          <w:szCs w:val="18"/>
          <w:lang w:eastAsia="fr-FR"/>
        </w:rPr>
      </w:pPr>
      <w:r w:rsidRPr="00A14A45">
        <w:rPr>
          <w:rFonts w:ascii="Marianne" w:eastAsia="Times New Roman" w:hAnsi="Marianne"/>
          <w:spacing w:val="0"/>
          <w:szCs w:val="18"/>
          <w:lang w:eastAsia="fr-FR"/>
        </w:rPr>
        <w:t xml:space="preserve">Le cas échéant, il propose la prolongation de l’année de Garantie de Parfait Achèvement. </w:t>
      </w:r>
    </w:p>
    <w:bookmarkEnd w:id="37"/>
    <w:bookmarkEnd w:id="38"/>
    <w:p w14:paraId="5135BA7D" w14:textId="07970371" w:rsidR="00953705" w:rsidRPr="00A14A45" w:rsidRDefault="00B03C9F" w:rsidP="00B03C9F">
      <w:pPr>
        <w:autoSpaceDE w:val="0"/>
        <w:autoSpaceDN w:val="0"/>
        <w:adjustRightInd w:val="0"/>
        <w:rPr>
          <w:rFonts w:cstheme="minorHAnsi"/>
          <w:b/>
          <w:bCs/>
          <w:color w:val="1F497D" w:themeColor="text2"/>
          <w:sz w:val="18"/>
          <w:szCs w:val="18"/>
        </w:rPr>
      </w:pPr>
      <w:r w:rsidRPr="00A14A45">
        <w:rPr>
          <w:rFonts w:cstheme="minorHAnsi"/>
          <w:b/>
          <w:bCs/>
          <w:color w:val="1F497D" w:themeColor="text2"/>
          <w:sz w:val="18"/>
          <w:szCs w:val="18"/>
        </w:rPr>
        <w:t>Livrables et délais</w:t>
      </w:r>
      <w:r w:rsidRPr="00A14A45">
        <w:rPr>
          <w:rFonts w:ascii="Calibri" w:hAnsi="Calibri" w:cs="Calibri"/>
          <w:b/>
          <w:bCs/>
          <w:color w:val="1F497D" w:themeColor="text2"/>
          <w:sz w:val="18"/>
          <w:szCs w:val="18"/>
        </w:rPr>
        <w:t> </w:t>
      </w:r>
      <w:r w:rsidR="00066D10" w:rsidRPr="00A14A45">
        <w:rPr>
          <w:rFonts w:cstheme="minorHAnsi"/>
          <w:b/>
          <w:bCs/>
          <w:color w:val="1F497D" w:themeColor="text2"/>
          <w:sz w:val="18"/>
          <w:szCs w:val="18"/>
        </w:rPr>
        <w:t xml:space="preserve">de production </w:t>
      </w:r>
      <w:r w:rsidRPr="00A14A45">
        <w:rPr>
          <w:rFonts w:cstheme="minorHAnsi"/>
          <w:b/>
          <w:bCs/>
          <w:color w:val="1F497D" w:themeColor="text2"/>
          <w:sz w:val="18"/>
          <w:szCs w:val="18"/>
        </w:rPr>
        <w:t>:</w:t>
      </w:r>
    </w:p>
    <w:p w14:paraId="2E123337" w14:textId="0B43971B" w:rsidR="00B03C9F" w:rsidRPr="00A14A45" w:rsidRDefault="00B03C9F" w:rsidP="002026D7"/>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70"/>
        <w:gridCol w:w="3070"/>
        <w:gridCol w:w="3182"/>
      </w:tblGrid>
      <w:tr w:rsidR="00B03C9F" w:rsidRPr="00A14A45" w14:paraId="7C306F8D" w14:textId="77777777" w:rsidTr="00D11F39">
        <w:tc>
          <w:tcPr>
            <w:tcW w:w="3070" w:type="dxa"/>
            <w:tcBorders>
              <w:top w:val="single" w:sz="4" w:space="0" w:color="auto"/>
              <w:left w:val="single" w:sz="4" w:space="0" w:color="auto"/>
              <w:bottom w:val="single" w:sz="4" w:space="0" w:color="auto"/>
              <w:right w:val="single" w:sz="4" w:space="0" w:color="auto"/>
            </w:tcBorders>
            <w:shd w:val="clear" w:color="auto" w:fill="FFFFFF" w:themeFill="background1"/>
          </w:tcPr>
          <w:p w14:paraId="4FF8CF23" w14:textId="77777777" w:rsidR="00B03C9F" w:rsidRPr="00A14A45" w:rsidRDefault="00B03C9F" w:rsidP="00D11F39">
            <w:pPr>
              <w:pStyle w:val="Style2"/>
              <w:numPr>
                <w:ilvl w:val="0"/>
                <w:numId w:val="0"/>
              </w:numPr>
              <w:jc w:val="center"/>
              <w:rPr>
                <w:rStyle w:val="Lienhypertexte"/>
                <w:rFonts w:cs="Arial"/>
                <w:b/>
                <w:color w:val="auto"/>
                <w:sz w:val="18"/>
                <w:szCs w:val="18"/>
                <w:u w:val="none"/>
              </w:rPr>
            </w:pPr>
            <w:r w:rsidRPr="00A14A45">
              <w:rPr>
                <w:rStyle w:val="Lienhypertexte"/>
                <w:rFonts w:cs="Arial"/>
                <w:b/>
                <w:color w:val="auto"/>
                <w:sz w:val="18"/>
                <w:szCs w:val="18"/>
                <w:u w:val="none"/>
              </w:rPr>
              <w:t>Tache</w:t>
            </w:r>
          </w:p>
        </w:tc>
        <w:tc>
          <w:tcPr>
            <w:tcW w:w="3070" w:type="dxa"/>
            <w:tcBorders>
              <w:top w:val="single" w:sz="4" w:space="0" w:color="auto"/>
              <w:left w:val="single" w:sz="4" w:space="0" w:color="auto"/>
              <w:bottom w:val="single" w:sz="4" w:space="0" w:color="auto"/>
              <w:right w:val="single" w:sz="4" w:space="0" w:color="auto"/>
            </w:tcBorders>
            <w:shd w:val="clear" w:color="auto" w:fill="FFFFFF" w:themeFill="background1"/>
          </w:tcPr>
          <w:p w14:paraId="172F4A0F" w14:textId="77777777" w:rsidR="00B03C9F" w:rsidRPr="00A14A45" w:rsidRDefault="00B03C9F" w:rsidP="00D11F39">
            <w:pPr>
              <w:pStyle w:val="Style2"/>
              <w:numPr>
                <w:ilvl w:val="0"/>
                <w:numId w:val="0"/>
              </w:numPr>
              <w:jc w:val="center"/>
              <w:rPr>
                <w:rStyle w:val="Lienhypertexte"/>
                <w:rFonts w:cs="Arial"/>
                <w:b/>
                <w:color w:val="auto"/>
                <w:sz w:val="18"/>
                <w:szCs w:val="18"/>
                <w:u w:val="none"/>
              </w:rPr>
            </w:pPr>
            <w:r w:rsidRPr="00A14A45">
              <w:rPr>
                <w:rStyle w:val="Lienhypertexte"/>
                <w:rFonts w:cs="Arial"/>
                <w:b/>
                <w:color w:val="auto"/>
                <w:sz w:val="18"/>
                <w:szCs w:val="18"/>
                <w:u w:val="none"/>
              </w:rPr>
              <w:t>Livrable</w:t>
            </w:r>
          </w:p>
        </w:tc>
        <w:tc>
          <w:tcPr>
            <w:tcW w:w="3182" w:type="dxa"/>
            <w:tcBorders>
              <w:top w:val="single" w:sz="4" w:space="0" w:color="auto"/>
              <w:left w:val="single" w:sz="4" w:space="0" w:color="auto"/>
              <w:bottom w:val="single" w:sz="4" w:space="0" w:color="auto"/>
              <w:right w:val="single" w:sz="4" w:space="0" w:color="auto"/>
            </w:tcBorders>
            <w:shd w:val="clear" w:color="auto" w:fill="FFFFFF" w:themeFill="background1"/>
          </w:tcPr>
          <w:p w14:paraId="0C38DAD9" w14:textId="77777777" w:rsidR="00B03C9F" w:rsidRPr="00A14A45" w:rsidRDefault="00B03C9F" w:rsidP="00D11F39">
            <w:pPr>
              <w:pStyle w:val="Style2"/>
              <w:numPr>
                <w:ilvl w:val="0"/>
                <w:numId w:val="0"/>
              </w:numPr>
              <w:jc w:val="center"/>
              <w:rPr>
                <w:rStyle w:val="Lienhypertexte"/>
                <w:rFonts w:cs="Arial"/>
                <w:b/>
                <w:color w:val="auto"/>
                <w:sz w:val="18"/>
                <w:szCs w:val="18"/>
                <w:u w:val="none"/>
              </w:rPr>
            </w:pPr>
            <w:r w:rsidRPr="00A14A45">
              <w:rPr>
                <w:rStyle w:val="Lienhypertexte"/>
                <w:rFonts w:cs="Arial"/>
                <w:b/>
                <w:color w:val="auto"/>
                <w:sz w:val="18"/>
                <w:szCs w:val="18"/>
                <w:u w:val="none"/>
              </w:rPr>
              <w:t xml:space="preserve">Délai de production du livrable </w:t>
            </w:r>
          </w:p>
        </w:tc>
      </w:tr>
      <w:tr w:rsidR="008401B4" w:rsidRPr="00A14A45" w14:paraId="27FBC607" w14:textId="77777777" w:rsidTr="00DE7BF3">
        <w:tc>
          <w:tcPr>
            <w:tcW w:w="9322" w:type="dxa"/>
            <w:gridSpan w:val="3"/>
            <w:shd w:val="clear" w:color="auto" w:fill="1F497D" w:themeFill="text2"/>
            <w:vAlign w:val="center"/>
          </w:tcPr>
          <w:p w14:paraId="5027F556" w14:textId="2B1F7BE6" w:rsidR="008401B4" w:rsidRPr="00A14A45" w:rsidRDefault="008401B4" w:rsidP="00DE7BF3">
            <w:pPr>
              <w:pStyle w:val="Style2"/>
              <w:numPr>
                <w:ilvl w:val="0"/>
                <w:numId w:val="0"/>
              </w:numPr>
              <w:rPr>
                <w:rStyle w:val="Lienhypertexte"/>
                <w:b/>
                <w:color w:val="FFFFFF" w:themeColor="background1"/>
                <w:sz w:val="18"/>
                <w:szCs w:val="18"/>
                <w:u w:val="none"/>
              </w:rPr>
            </w:pPr>
            <w:r w:rsidRPr="00A14A45">
              <w:rPr>
                <w:rStyle w:val="Lienhypertexte"/>
                <w:b/>
                <w:color w:val="FFFFFF" w:themeColor="background1"/>
                <w:sz w:val="18"/>
                <w:szCs w:val="18"/>
                <w:u w:val="none"/>
              </w:rPr>
              <w:t>Mission 8 – Conduite d’opération en phase travaux, réception, mise en service et GPA</w:t>
            </w:r>
          </w:p>
        </w:tc>
      </w:tr>
      <w:tr w:rsidR="00B03C9F" w:rsidRPr="00A14A45" w14:paraId="445ABA9D" w14:textId="77777777" w:rsidTr="00DE7BF3">
        <w:trPr>
          <w:trHeight w:val="681"/>
        </w:trPr>
        <w:tc>
          <w:tcPr>
            <w:tcW w:w="3070" w:type="dxa"/>
            <w:shd w:val="clear" w:color="auto" w:fill="auto"/>
            <w:vAlign w:val="center"/>
          </w:tcPr>
          <w:p w14:paraId="79A524C5" w14:textId="7E21A9D4" w:rsidR="00B03C9F" w:rsidRPr="00A14A45" w:rsidRDefault="00B03C9F" w:rsidP="008401B4">
            <w:pPr>
              <w:rPr>
                <w:rStyle w:val="Lienhypertexte"/>
                <w:color w:val="auto"/>
                <w:sz w:val="16"/>
                <w:szCs w:val="16"/>
                <w:u w:val="none"/>
              </w:rPr>
            </w:pPr>
            <w:r w:rsidRPr="00A14A45">
              <w:rPr>
                <w:rStyle w:val="Lienhypertexte"/>
                <w:color w:val="auto"/>
                <w:sz w:val="16"/>
                <w:szCs w:val="16"/>
                <w:u w:val="none"/>
              </w:rPr>
              <w:t>Assister à toutes les réunions de chantier et proposer des contrôles éventuels sur chantier</w:t>
            </w:r>
          </w:p>
        </w:tc>
        <w:tc>
          <w:tcPr>
            <w:tcW w:w="3070" w:type="dxa"/>
            <w:shd w:val="clear" w:color="auto" w:fill="auto"/>
            <w:vAlign w:val="center"/>
          </w:tcPr>
          <w:p w14:paraId="4F808F81" w14:textId="77777777" w:rsidR="00B03C9F" w:rsidRPr="00A14A45" w:rsidRDefault="00B03C9F" w:rsidP="00B03C9F">
            <w:pPr>
              <w:jc w:val="center"/>
              <w:rPr>
                <w:rStyle w:val="Lienhypertexte"/>
                <w:color w:val="auto"/>
                <w:sz w:val="16"/>
                <w:szCs w:val="16"/>
                <w:u w:val="none"/>
              </w:rPr>
            </w:pPr>
            <w:r w:rsidRPr="00A14A45">
              <w:rPr>
                <w:rStyle w:val="Lienhypertexte"/>
                <w:color w:val="auto"/>
                <w:sz w:val="16"/>
                <w:szCs w:val="16"/>
                <w:u w:val="none"/>
              </w:rPr>
              <w:t>Compte rendu synthétique de l’avancement sur la base du compte rendu du maître d’œuvre + reportage photo</w:t>
            </w:r>
          </w:p>
        </w:tc>
        <w:tc>
          <w:tcPr>
            <w:tcW w:w="3182" w:type="dxa"/>
            <w:shd w:val="clear" w:color="auto" w:fill="auto"/>
            <w:vAlign w:val="center"/>
          </w:tcPr>
          <w:p w14:paraId="120E297F" w14:textId="77777777" w:rsidR="00B03C9F" w:rsidRPr="00A14A45" w:rsidRDefault="00B03C9F" w:rsidP="00B03C9F">
            <w:pPr>
              <w:jc w:val="center"/>
              <w:rPr>
                <w:rStyle w:val="Lienhypertexte"/>
                <w:color w:val="auto"/>
                <w:sz w:val="16"/>
                <w:szCs w:val="16"/>
                <w:u w:val="none"/>
              </w:rPr>
            </w:pPr>
            <w:r w:rsidRPr="00A14A45">
              <w:rPr>
                <w:rStyle w:val="Lienhypertexte"/>
                <w:color w:val="auto"/>
                <w:sz w:val="16"/>
                <w:szCs w:val="16"/>
                <w:u w:val="none"/>
              </w:rPr>
              <w:t>2 jours à compter de la réunion de chantier</w:t>
            </w:r>
          </w:p>
        </w:tc>
      </w:tr>
      <w:tr w:rsidR="005A0077" w:rsidRPr="00A14A45" w14:paraId="5D409DE3" w14:textId="77777777" w:rsidTr="008401B4">
        <w:trPr>
          <w:trHeight w:val="681"/>
        </w:trPr>
        <w:tc>
          <w:tcPr>
            <w:tcW w:w="3070" w:type="dxa"/>
            <w:shd w:val="clear" w:color="auto" w:fill="auto"/>
            <w:vAlign w:val="center"/>
          </w:tcPr>
          <w:p w14:paraId="0A52F6ED" w14:textId="4FC380E2" w:rsidR="005A0077" w:rsidRPr="00A14A45" w:rsidRDefault="005A0077" w:rsidP="008401B4">
            <w:pPr>
              <w:rPr>
                <w:rStyle w:val="Lienhypertexte"/>
                <w:color w:val="auto"/>
                <w:sz w:val="16"/>
                <w:szCs w:val="16"/>
                <w:u w:val="none"/>
              </w:rPr>
            </w:pPr>
            <w:r w:rsidRPr="00A14A45">
              <w:rPr>
                <w:rStyle w:val="Lienhypertexte"/>
                <w:color w:val="auto"/>
                <w:sz w:val="16"/>
                <w:szCs w:val="16"/>
                <w:u w:val="none"/>
              </w:rPr>
              <w:t>Vérifie le schéma contrôle qualité et le suivi des performances</w:t>
            </w:r>
          </w:p>
        </w:tc>
        <w:tc>
          <w:tcPr>
            <w:tcW w:w="3070" w:type="dxa"/>
            <w:shd w:val="clear" w:color="auto" w:fill="auto"/>
            <w:vAlign w:val="center"/>
          </w:tcPr>
          <w:p w14:paraId="2BD79739" w14:textId="500972D9" w:rsidR="005A0077" w:rsidRPr="00A14A45" w:rsidRDefault="005A0077" w:rsidP="00B03C9F">
            <w:pPr>
              <w:jc w:val="center"/>
              <w:rPr>
                <w:rStyle w:val="Lienhypertexte"/>
                <w:color w:val="auto"/>
                <w:sz w:val="16"/>
                <w:szCs w:val="16"/>
                <w:u w:val="none"/>
              </w:rPr>
            </w:pPr>
            <w:r w:rsidRPr="00A14A45">
              <w:rPr>
                <w:rStyle w:val="Lienhypertexte"/>
                <w:color w:val="auto"/>
                <w:sz w:val="16"/>
                <w:szCs w:val="16"/>
                <w:u w:val="none"/>
              </w:rPr>
              <w:t>Tableau de suivi et contrôle de chantier</w:t>
            </w:r>
          </w:p>
        </w:tc>
        <w:tc>
          <w:tcPr>
            <w:tcW w:w="3182" w:type="dxa"/>
            <w:shd w:val="clear" w:color="auto" w:fill="auto"/>
            <w:vAlign w:val="center"/>
          </w:tcPr>
          <w:p w14:paraId="08D1373C" w14:textId="11A03267" w:rsidR="005A0077" w:rsidRPr="00A14A45" w:rsidRDefault="005A0077" w:rsidP="00B03C9F">
            <w:pPr>
              <w:jc w:val="center"/>
              <w:rPr>
                <w:rStyle w:val="Lienhypertexte"/>
                <w:color w:val="auto"/>
                <w:sz w:val="16"/>
                <w:szCs w:val="16"/>
                <w:u w:val="none"/>
              </w:rPr>
            </w:pPr>
            <w:r w:rsidRPr="00A14A45">
              <w:rPr>
                <w:rStyle w:val="Lienhypertexte"/>
                <w:color w:val="auto"/>
                <w:sz w:val="16"/>
                <w:szCs w:val="16"/>
                <w:u w:val="none"/>
              </w:rPr>
              <w:t>Tableau à actualiser chaque mois</w:t>
            </w:r>
          </w:p>
        </w:tc>
      </w:tr>
      <w:tr w:rsidR="00B03C9F" w:rsidRPr="00A14A45" w14:paraId="5D88A2E3" w14:textId="77777777" w:rsidTr="00B03C9F">
        <w:trPr>
          <w:trHeight w:val="465"/>
        </w:trPr>
        <w:tc>
          <w:tcPr>
            <w:tcW w:w="3070" w:type="dxa"/>
            <w:shd w:val="clear" w:color="auto" w:fill="auto"/>
            <w:vAlign w:val="center"/>
          </w:tcPr>
          <w:p w14:paraId="67B5EBD4" w14:textId="77777777" w:rsidR="00B03C9F" w:rsidRPr="00A14A45" w:rsidRDefault="00B03C9F" w:rsidP="00B03C9F">
            <w:pPr>
              <w:rPr>
                <w:rStyle w:val="Lienhypertexte"/>
                <w:color w:val="auto"/>
                <w:sz w:val="16"/>
                <w:szCs w:val="16"/>
                <w:u w:val="none"/>
              </w:rPr>
            </w:pPr>
            <w:r w:rsidRPr="00A14A45">
              <w:rPr>
                <w:rStyle w:val="Lienhypertexte"/>
                <w:color w:val="auto"/>
                <w:sz w:val="16"/>
                <w:szCs w:val="16"/>
                <w:u w:val="none"/>
              </w:rPr>
              <w:t>Contrôle de l’exécution de la mission du bureau de contrôle</w:t>
            </w:r>
          </w:p>
        </w:tc>
        <w:tc>
          <w:tcPr>
            <w:tcW w:w="3070" w:type="dxa"/>
            <w:shd w:val="clear" w:color="auto" w:fill="auto"/>
            <w:vAlign w:val="center"/>
          </w:tcPr>
          <w:p w14:paraId="49251934" w14:textId="77777777" w:rsidR="00B03C9F" w:rsidRPr="00A14A45" w:rsidRDefault="00B03C9F" w:rsidP="00B03C9F">
            <w:pPr>
              <w:jc w:val="center"/>
              <w:rPr>
                <w:rStyle w:val="Lienhypertexte"/>
                <w:color w:val="auto"/>
                <w:sz w:val="16"/>
                <w:szCs w:val="16"/>
                <w:u w:val="none"/>
              </w:rPr>
            </w:pPr>
            <w:r w:rsidRPr="00A14A45">
              <w:rPr>
                <w:rStyle w:val="Lienhypertexte"/>
                <w:color w:val="auto"/>
                <w:sz w:val="16"/>
                <w:szCs w:val="16"/>
                <w:u w:val="none"/>
              </w:rPr>
              <w:t>Tableau de présence aux réunions de chantiers et contrôle des diffusions de compte rendus de visites inopinées</w:t>
            </w:r>
          </w:p>
        </w:tc>
        <w:tc>
          <w:tcPr>
            <w:tcW w:w="3182" w:type="dxa"/>
            <w:shd w:val="clear" w:color="auto" w:fill="auto"/>
            <w:vAlign w:val="center"/>
          </w:tcPr>
          <w:p w14:paraId="7B1486E9" w14:textId="13A5B3F2" w:rsidR="00B03C9F" w:rsidRPr="00A14A45" w:rsidRDefault="00B03C9F" w:rsidP="00B03C9F">
            <w:pPr>
              <w:jc w:val="center"/>
              <w:rPr>
                <w:rStyle w:val="Lienhypertexte"/>
                <w:color w:val="auto"/>
                <w:sz w:val="16"/>
                <w:szCs w:val="16"/>
                <w:u w:val="none"/>
              </w:rPr>
            </w:pPr>
            <w:r w:rsidRPr="00A14A45">
              <w:rPr>
                <w:rStyle w:val="Lienhypertexte"/>
                <w:color w:val="auto"/>
                <w:sz w:val="16"/>
                <w:szCs w:val="16"/>
                <w:u w:val="none"/>
              </w:rPr>
              <w:t>Tableau à actualiser chaque semaine. Note au maître d’ouvrage sur les suites à donner en cas de manquement de l’entreprise</w:t>
            </w:r>
          </w:p>
        </w:tc>
      </w:tr>
      <w:tr w:rsidR="00B03C9F" w:rsidRPr="00A14A45" w14:paraId="2DB6AEBC" w14:textId="77777777" w:rsidTr="00B03C9F">
        <w:tc>
          <w:tcPr>
            <w:tcW w:w="3070" w:type="dxa"/>
            <w:shd w:val="clear" w:color="auto" w:fill="auto"/>
            <w:vAlign w:val="center"/>
          </w:tcPr>
          <w:p w14:paraId="5DDDBD3F" w14:textId="77777777" w:rsidR="00B03C9F" w:rsidRPr="00A14A45" w:rsidRDefault="00B03C9F" w:rsidP="00B03C9F">
            <w:pPr>
              <w:rPr>
                <w:rStyle w:val="Lienhypertexte"/>
                <w:color w:val="auto"/>
                <w:sz w:val="16"/>
                <w:szCs w:val="16"/>
                <w:u w:val="none"/>
              </w:rPr>
            </w:pPr>
            <w:r w:rsidRPr="00A14A45">
              <w:rPr>
                <w:rStyle w:val="Lienhypertexte"/>
                <w:color w:val="auto"/>
                <w:sz w:val="16"/>
                <w:szCs w:val="16"/>
                <w:u w:val="none"/>
              </w:rPr>
              <w:t>Vérifier que le CSPS réalise les visites inopinées et les inspections communes</w:t>
            </w:r>
          </w:p>
        </w:tc>
        <w:tc>
          <w:tcPr>
            <w:tcW w:w="3070" w:type="dxa"/>
            <w:shd w:val="clear" w:color="auto" w:fill="auto"/>
            <w:vAlign w:val="center"/>
          </w:tcPr>
          <w:p w14:paraId="1EB2117A" w14:textId="2AB96F79" w:rsidR="00B03C9F" w:rsidRPr="00A14A45" w:rsidRDefault="00B03C9F" w:rsidP="00B03C9F">
            <w:pPr>
              <w:jc w:val="center"/>
              <w:rPr>
                <w:rStyle w:val="Lienhypertexte"/>
                <w:color w:val="auto"/>
                <w:sz w:val="16"/>
                <w:szCs w:val="16"/>
                <w:u w:val="none"/>
              </w:rPr>
            </w:pPr>
            <w:r w:rsidRPr="00A14A45">
              <w:rPr>
                <w:rStyle w:val="Lienhypertexte"/>
                <w:color w:val="auto"/>
                <w:sz w:val="16"/>
                <w:szCs w:val="16"/>
                <w:u w:val="none"/>
              </w:rPr>
              <w:t>Tableau de suivi des visites et des inspections</w:t>
            </w:r>
          </w:p>
        </w:tc>
        <w:tc>
          <w:tcPr>
            <w:tcW w:w="3182" w:type="dxa"/>
            <w:shd w:val="clear" w:color="auto" w:fill="auto"/>
            <w:vAlign w:val="center"/>
          </w:tcPr>
          <w:p w14:paraId="4D757281" w14:textId="4A860CCB" w:rsidR="00B03C9F" w:rsidRPr="00A14A45" w:rsidRDefault="00B03C9F" w:rsidP="00B03C9F">
            <w:pPr>
              <w:jc w:val="center"/>
              <w:rPr>
                <w:rStyle w:val="Lienhypertexte"/>
                <w:color w:val="auto"/>
                <w:sz w:val="16"/>
                <w:szCs w:val="16"/>
                <w:u w:val="none"/>
              </w:rPr>
            </w:pPr>
            <w:r w:rsidRPr="00A14A45">
              <w:rPr>
                <w:rStyle w:val="Lienhypertexte"/>
                <w:color w:val="auto"/>
                <w:sz w:val="16"/>
                <w:szCs w:val="16"/>
                <w:u w:val="none"/>
              </w:rPr>
              <w:t>Tableau à actualiser chaque semaine. Note au maître d’ouvrage sur les suites à donner en cas de manquement de l’entreprise</w:t>
            </w:r>
          </w:p>
        </w:tc>
      </w:tr>
      <w:tr w:rsidR="00B03C9F" w:rsidRPr="00A14A45" w14:paraId="6B545A36" w14:textId="77777777" w:rsidTr="00B03C9F">
        <w:tc>
          <w:tcPr>
            <w:tcW w:w="3070" w:type="dxa"/>
            <w:shd w:val="clear" w:color="auto" w:fill="auto"/>
            <w:vAlign w:val="center"/>
          </w:tcPr>
          <w:p w14:paraId="545A1D0A" w14:textId="77777777" w:rsidR="00B03C9F" w:rsidRPr="00A14A45" w:rsidRDefault="00B03C9F" w:rsidP="00B03C9F">
            <w:pPr>
              <w:rPr>
                <w:rStyle w:val="Lienhypertexte"/>
                <w:color w:val="auto"/>
                <w:sz w:val="16"/>
                <w:szCs w:val="16"/>
                <w:u w:val="none"/>
              </w:rPr>
            </w:pPr>
            <w:r w:rsidRPr="00A14A45">
              <w:rPr>
                <w:rStyle w:val="Lienhypertexte"/>
                <w:color w:val="auto"/>
                <w:sz w:val="16"/>
                <w:szCs w:val="16"/>
                <w:u w:val="none"/>
              </w:rPr>
              <w:t>Vérifier que le CSSI et le géotechnicien réalise les obligations de leurs marchés respectifs</w:t>
            </w:r>
          </w:p>
        </w:tc>
        <w:tc>
          <w:tcPr>
            <w:tcW w:w="3070" w:type="dxa"/>
            <w:shd w:val="clear" w:color="auto" w:fill="auto"/>
            <w:vAlign w:val="center"/>
          </w:tcPr>
          <w:p w14:paraId="2018F20F" w14:textId="77777777" w:rsidR="00B03C9F" w:rsidRPr="00A14A45" w:rsidRDefault="00B03C9F" w:rsidP="00B03C9F">
            <w:pPr>
              <w:jc w:val="center"/>
              <w:rPr>
                <w:rStyle w:val="Lienhypertexte"/>
                <w:color w:val="auto"/>
                <w:sz w:val="16"/>
                <w:szCs w:val="16"/>
                <w:u w:val="none"/>
              </w:rPr>
            </w:pPr>
            <w:r w:rsidRPr="00A14A45">
              <w:rPr>
                <w:rStyle w:val="Lienhypertexte"/>
                <w:color w:val="auto"/>
                <w:sz w:val="16"/>
                <w:szCs w:val="16"/>
                <w:u w:val="none"/>
              </w:rPr>
              <w:t>Tableau détaillant les missions et pointant les dates auxquelles les missions doivent être effectuées. Pointage de l’avancement</w:t>
            </w:r>
          </w:p>
        </w:tc>
        <w:tc>
          <w:tcPr>
            <w:tcW w:w="3182" w:type="dxa"/>
            <w:shd w:val="clear" w:color="auto" w:fill="auto"/>
            <w:vAlign w:val="center"/>
          </w:tcPr>
          <w:p w14:paraId="570EBC22" w14:textId="146D91FB" w:rsidR="00B03C9F" w:rsidRPr="00A14A45" w:rsidRDefault="00B03C9F" w:rsidP="00B03C9F">
            <w:pPr>
              <w:jc w:val="center"/>
              <w:rPr>
                <w:rStyle w:val="Lienhypertexte"/>
                <w:color w:val="auto"/>
                <w:sz w:val="16"/>
                <w:szCs w:val="16"/>
                <w:u w:val="none"/>
              </w:rPr>
            </w:pPr>
            <w:r w:rsidRPr="00A14A45">
              <w:rPr>
                <w:rStyle w:val="Lienhypertexte"/>
                <w:color w:val="auto"/>
                <w:sz w:val="16"/>
                <w:szCs w:val="16"/>
                <w:u w:val="none"/>
              </w:rPr>
              <w:t>Tableau à actualiser chaque mois. Note au maître d’ouvrage sur les suites à donner en cas de manquement de l’entreprise</w:t>
            </w:r>
          </w:p>
        </w:tc>
      </w:tr>
      <w:tr w:rsidR="00B03C9F" w:rsidRPr="00A14A45" w14:paraId="13B94361" w14:textId="77777777" w:rsidTr="00B03C9F">
        <w:tc>
          <w:tcPr>
            <w:tcW w:w="3070" w:type="dxa"/>
            <w:shd w:val="clear" w:color="auto" w:fill="auto"/>
            <w:vAlign w:val="center"/>
          </w:tcPr>
          <w:p w14:paraId="1E15BF1B" w14:textId="26F62E21" w:rsidR="00B03C9F" w:rsidRPr="00A14A45" w:rsidRDefault="00B03C9F" w:rsidP="00B03C9F">
            <w:pPr>
              <w:rPr>
                <w:rStyle w:val="Lienhypertexte"/>
                <w:color w:val="auto"/>
                <w:sz w:val="16"/>
                <w:szCs w:val="16"/>
                <w:u w:val="none"/>
              </w:rPr>
            </w:pPr>
            <w:r w:rsidRPr="00A14A45">
              <w:rPr>
                <w:rStyle w:val="Lienhypertexte"/>
                <w:color w:val="auto"/>
                <w:sz w:val="16"/>
                <w:szCs w:val="16"/>
                <w:u w:val="none"/>
              </w:rPr>
              <w:t>Vérifier que la MOE réalise l’ensemble des obligations qui lui sont faites au titre de son marché</w:t>
            </w:r>
          </w:p>
        </w:tc>
        <w:tc>
          <w:tcPr>
            <w:tcW w:w="3070" w:type="dxa"/>
            <w:shd w:val="clear" w:color="auto" w:fill="auto"/>
            <w:vAlign w:val="center"/>
          </w:tcPr>
          <w:p w14:paraId="43514174" w14:textId="77777777" w:rsidR="00B03C9F" w:rsidRPr="00A14A45" w:rsidRDefault="00B03C9F" w:rsidP="00B03C9F">
            <w:pPr>
              <w:jc w:val="center"/>
              <w:rPr>
                <w:rStyle w:val="Lienhypertexte"/>
                <w:color w:val="auto"/>
                <w:sz w:val="16"/>
                <w:szCs w:val="16"/>
                <w:u w:val="none"/>
              </w:rPr>
            </w:pPr>
            <w:r w:rsidRPr="00A14A45">
              <w:rPr>
                <w:rStyle w:val="Lienhypertexte"/>
                <w:color w:val="auto"/>
                <w:sz w:val="16"/>
                <w:szCs w:val="16"/>
                <w:u w:val="none"/>
              </w:rPr>
              <w:t>Tableau détaillant les missions et pointant les dates auxquelles les missions doivent être effectuées. Pointage de l’avancement</w:t>
            </w:r>
          </w:p>
        </w:tc>
        <w:tc>
          <w:tcPr>
            <w:tcW w:w="3182" w:type="dxa"/>
            <w:shd w:val="clear" w:color="auto" w:fill="auto"/>
            <w:vAlign w:val="center"/>
          </w:tcPr>
          <w:p w14:paraId="4ABB6FB5" w14:textId="71E0EDA9" w:rsidR="00B03C9F" w:rsidRPr="00A14A45" w:rsidRDefault="00B03C9F" w:rsidP="00F043B1">
            <w:pPr>
              <w:jc w:val="center"/>
              <w:rPr>
                <w:rStyle w:val="Lienhypertexte"/>
                <w:color w:val="auto"/>
                <w:sz w:val="16"/>
                <w:szCs w:val="16"/>
                <w:u w:val="none"/>
              </w:rPr>
            </w:pPr>
            <w:r w:rsidRPr="00A14A45">
              <w:rPr>
                <w:rStyle w:val="Lienhypertexte"/>
                <w:color w:val="auto"/>
                <w:sz w:val="16"/>
                <w:szCs w:val="16"/>
                <w:u w:val="none"/>
              </w:rPr>
              <w:t>Tableau à actualiser chaque semaine. Note au maître d’ouvrage sur les suites à donner en cas de manquement de l’entreprise</w:t>
            </w:r>
          </w:p>
        </w:tc>
      </w:tr>
      <w:tr w:rsidR="00F043B1" w:rsidRPr="00A14A45" w14:paraId="1DADA544" w14:textId="77777777" w:rsidTr="00B03C9F">
        <w:tc>
          <w:tcPr>
            <w:tcW w:w="3070" w:type="dxa"/>
            <w:shd w:val="clear" w:color="auto" w:fill="auto"/>
            <w:vAlign w:val="center"/>
          </w:tcPr>
          <w:p w14:paraId="670A6B40" w14:textId="28CB924A" w:rsidR="00F043B1" w:rsidRPr="00A14A45" w:rsidRDefault="00F043B1" w:rsidP="00F043B1">
            <w:pPr>
              <w:rPr>
                <w:rStyle w:val="Lienhypertexte"/>
                <w:color w:val="auto"/>
                <w:sz w:val="16"/>
                <w:szCs w:val="16"/>
                <w:u w:val="none"/>
              </w:rPr>
            </w:pPr>
            <w:r w:rsidRPr="00A14A45">
              <w:rPr>
                <w:rStyle w:val="Lienhypertexte"/>
                <w:color w:val="auto"/>
                <w:sz w:val="16"/>
                <w:szCs w:val="16"/>
                <w:u w:val="none"/>
              </w:rPr>
              <w:t>Vérifier que les assistants à maitrise d’ouvrage réaliser l’ensemble des obligations qui leur sont faites au titre de leur marché</w:t>
            </w:r>
          </w:p>
        </w:tc>
        <w:tc>
          <w:tcPr>
            <w:tcW w:w="3070" w:type="dxa"/>
            <w:shd w:val="clear" w:color="auto" w:fill="auto"/>
            <w:vAlign w:val="center"/>
          </w:tcPr>
          <w:p w14:paraId="15C154AA" w14:textId="43F18F48" w:rsidR="00F043B1" w:rsidRPr="00A14A45" w:rsidRDefault="00F043B1" w:rsidP="00F043B1">
            <w:pPr>
              <w:jc w:val="center"/>
              <w:rPr>
                <w:rStyle w:val="Lienhypertexte"/>
                <w:color w:val="auto"/>
                <w:sz w:val="16"/>
                <w:szCs w:val="16"/>
                <w:u w:val="none"/>
              </w:rPr>
            </w:pPr>
            <w:r w:rsidRPr="00A14A45">
              <w:rPr>
                <w:rStyle w:val="Lienhypertexte"/>
                <w:color w:val="auto"/>
                <w:sz w:val="16"/>
                <w:szCs w:val="16"/>
                <w:u w:val="none"/>
              </w:rPr>
              <w:t>Tableau détaillant les missions et pointant les dates auxquelles les missions doivent être effectuées. Pointage de l’avancement</w:t>
            </w:r>
          </w:p>
        </w:tc>
        <w:tc>
          <w:tcPr>
            <w:tcW w:w="3182" w:type="dxa"/>
            <w:shd w:val="clear" w:color="auto" w:fill="auto"/>
            <w:vAlign w:val="center"/>
          </w:tcPr>
          <w:p w14:paraId="34D9AC24" w14:textId="251290DA" w:rsidR="00F043B1" w:rsidRPr="00A14A45" w:rsidRDefault="00F043B1" w:rsidP="00F043B1">
            <w:pPr>
              <w:jc w:val="center"/>
              <w:rPr>
                <w:rStyle w:val="Lienhypertexte"/>
                <w:color w:val="auto"/>
                <w:sz w:val="16"/>
                <w:szCs w:val="16"/>
                <w:u w:val="none"/>
              </w:rPr>
            </w:pPr>
            <w:r w:rsidRPr="00A14A45">
              <w:rPr>
                <w:rStyle w:val="Lienhypertexte"/>
                <w:color w:val="auto"/>
                <w:sz w:val="16"/>
                <w:szCs w:val="16"/>
                <w:u w:val="none"/>
              </w:rPr>
              <w:t>Tableau à actualiser chaque semaine. Note au maître d’ouvrage sur les suites à donner en cas de manquement de l’entreprise</w:t>
            </w:r>
          </w:p>
        </w:tc>
      </w:tr>
      <w:tr w:rsidR="00F043B1" w:rsidRPr="00A14A45" w14:paraId="6F26B017" w14:textId="77777777" w:rsidTr="00B03C9F">
        <w:tc>
          <w:tcPr>
            <w:tcW w:w="3070" w:type="dxa"/>
            <w:shd w:val="clear" w:color="auto" w:fill="auto"/>
            <w:vAlign w:val="center"/>
          </w:tcPr>
          <w:p w14:paraId="283FF1A1" w14:textId="16BB6FAF" w:rsidR="00F043B1" w:rsidRPr="00A14A45" w:rsidRDefault="00F043B1" w:rsidP="00F043B1">
            <w:pPr>
              <w:rPr>
                <w:rStyle w:val="Lienhypertexte"/>
                <w:color w:val="auto"/>
                <w:sz w:val="16"/>
                <w:szCs w:val="16"/>
                <w:u w:val="none"/>
              </w:rPr>
            </w:pPr>
            <w:r w:rsidRPr="00A14A45">
              <w:rPr>
                <w:rStyle w:val="Lienhypertexte"/>
                <w:color w:val="auto"/>
                <w:sz w:val="16"/>
                <w:szCs w:val="16"/>
                <w:u w:val="none"/>
              </w:rPr>
              <w:t>Vérifier que les avis MOE et bureau de contrôle sont remis dans les délais impartis par leur marché. Effectuer les relances le cas échéants et proposer au maître d’ouvrage l’application de pénalités</w:t>
            </w:r>
          </w:p>
        </w:tc>
        <w:tc>
          <w:tcPr>
            <w:tcW w:w="3070" w:type="dxa"/>
            <w:shd w:val="clear" w:color="auto" w:fill="auto"/>
            <w:vAlign w:val="center"/>
          </w:tcPr>
          <w:p w14:paraId="38258468" w14:textId="4D54722B" w:rsidR="00F043B1" w:rsidRPr="00A14A45" w:rsidRDefault="00F043B1" w:rsidP="00F043B1">
            <w:pPr>
              <w:jc w:val="center"/>
              <w:rPr>
                <w:rStyle w:val="Lienhypertexte"/>
                <w:color w:val="auto"/>
                <w:sz w:val="16"/>
                <w:szCs w:val="16"/>
                <w:u w:val="none"/>
              </w:rPr>
            </w:pPr>
            <w:r w:rsidRPr="00A14A45">
              <w:rPr>
                <w:rStyle w:val="Lienhypertexte"/>
                <w:color w:val="auto"/>
                <w:sz w:val="16"/>
                <w:szCs w:val="16"/>
                <w:u w:val="none"/>
              </w:rPr>
              <w:t>Tableau de suivi des avis pointant la date d’émission des documents par l’entreprise et les dates d’exigibilité des avis</w:t>
            </w:r>
          </w:p>
        </w:tc>
        <w:tc>
          <w:tcPr>
            <w:tcW w:w="3182" w:type="dxa"/>
            <w:shd w:val="clear" w:color="auto" w:fill="auto"/>
            <w:vAlign w:val="center"/>
          </w:tcPr>
          <w:p w14:paraId="1255583C" w14:textId="3BACAEB8" w:rsidR="00F043B1" w:rsidRPr="00A14A45" w:rsidRDefault="00F043B1" w:rsidP="00F043B1">
            <w:pPr>
              <w:jc w:val="center"/>
              <w:rPr>
                <w:rStyle w:val="Lienhypertexte"/>
                <w:color w:val="auto"/>
                <w:sz w:val="16"/>
                <w:szCs w:val="16"/>
                <w:u w:val="none"/>
              </w:rPr>
            </w:pPr>
            <w:r w:rsidRPr="00A14A45">
              <w:rPr>
                <w:rStyle w:val="Lienhypertexte"/>
                <w:color w:val="auto"/>
                <w:sz w:val="16"/>
                <w:szCs w:val="16"/>
                <w:u w:val="none"/>
              </w:rPr>
              <w:t>Tableau à actualiser chaque semaine</w:t>
            </w:r>
          </w:p>
        </w:tc>
      </w:tr>
      <w:tr w:rsidR="00F043B1" w:rsidRPr="00A14A45" w14:paraId="7A4539F1" w14:textId="77777777" w:rsidTr="00B03C9F">
        <w:tc>
          <w:tcPr>
            <w:tcW w:w="3070" w:type="dxa"/>
            <w:shd w:val="clear" w:color="auto" w:fill="auto"/>
            <w:vAlign w:val="center"/>
          </w:tcPr>
          <w:p w14:paraId="73F40DCD" w14:textId="77777777" w:rsidR="00F043B1" w:rsidRPr="00A14A45" w:rsidRDefault="00F043B1" w:rsidP="00F043B1">
            <w:pPr>
              <w:rPr>
                <w:rStyle w:val="Lienhypertexte"/>
                <w:color w:val="auto"/>
                <w:sz w:val="16"/>
                <w:szCs w:val="16"/>
                <w:u w:val="none"/>
              </w:rPr>
            </w:pPr>
            <w:r w:rsidRPr="00A14A45">
              <w:rPr>
                <w:rStyle w:val="Lienhypertexte"/>
                <w:color w:val="auto"/>
                <w:sz w:val="16"/>
                <w:szCs w:val="16"/>
                <w:u w:val="none"/>
              </w:rPr>
              <w:t>Avis sur les difficultés pointées par l’entreprise</w:t>
            </w:r>
          </w:p>
        </w:tc>
        <w:tc>
          <w:tcPr>
            <w:tcW w:w="3070" w:type="dxa"/>
            <w:shd w:val="clear" w:color="auto" w:fill="auto"/>
            <w:vAlign w:val="center"/>
          </w:tcPr>
          <w:p w14:paraId="74C2617D" w14:textId="1EAFEA5D" w:rsidR="00F043B1" w:rsidRPr="00A14A45" w:rsidRDefault="00F043B1" w:rsidP="00F043B1">
            <w:pPr>
              <w:jc w:val="center"/>
              <w:rPr>
                <w:rStyle w:val="Lienhypertexte"/>
                <w:color w:val="auto"/>
                <w:sz w:val="16"/>
                <w:szCs w:val="16"/>
                <w:u w:val="none"/>
              </w:rPr>
            </w:pPr>
            <w:r w:rsidRPr="00A14A45">
              <w:rPr>
                <w:rStyle w:val="Lienhypertexte"/>
                <w:color w:val="auto"/>
                <w:sz w:val="16"/>
                <w:szCs w:val="16"/>
                <w:u w:val="none"/>
              </w:rPr>
              <w:t>Rédaction d’une note</w:t>
            </w:r>
          </w:p>
        </w:tc>
        <w:tc>
          <w:tcPr>
            <w:tcW w:w="3182" w:type="dxa"/>
            <w:shd w:val="clear" w:color="auto" w:fill="auto"/>
            <w:vAlign w:val="center"/>
          </w:tcPr>
          <w:p w14:paraId="36190E45" w14:textId="56F5097A" w:rsidR="00F043B1" w:rsidRPr="00A14A45" w:rsidRDefault="00F043B1" w:rsidP="00F043B1">
            <w:pPr>
              <w:jc w:val="center"/>
              <w:rPr>
                <w:rStyle w:val="Lienhypertexte"/>
                <w:color w:val="auto"/>
                <w:sz w:val="16"/>
                <w:szCs w:val="16"/>
                <w:u w:val="none"/>
              </w:rPr>
            </w:pPr>
            <w:r w:rsidRPr="00A14A45">
              <w:rPr>
                <w:rStyle w:val="Lienhypertexte"/>
                <w:color w:val="auto"/>
                <w:sz w:val="16"/>
                <w:szCs w:val="16"/>
                <w:u w:val="none"/>
              </w:rPr>
              <w:t>Dans les 5 jours qui suivent la réunion durant laquelle la difficulté a été pointée</w:t>
            </w:r>
          </w:p>
        </w:tc>
      </w:tr>
      <w:tr w:rsidR="00F043B1" w:rsidRPr="00A14A45" w14:paraId="4804D41C" w14:textId="77777777" w:rsidTr="00B03C9F">
        <w:tc>
          <w:tcPr>
            <w:tcW w:w="3070" w:type="dxa"/>
            <w:shd w:val="clear" w:color="auto" w:fill="auto"/>
            <w:vAlign w:val="center"/>
          </w:tcPr>
          <w:p w14:paraId="78C1A1D1" w14:textId="64054153" w:rsidR="00F043B1" w:rsidRPr="00A14A45" w:rsidRDefault="00F043B1" w:rsidP="00F043B1">
            <w:pPr>
              <w:rPr>
                <w:rStyle w:val="Lienhypertexte"/>
                <w:color w:val="auto"/>
                <w:sz w:val="16"/>
                <w:szCs w:val="16"/>
                <w:u w:val="none"/>
              </w:rPr>
            </w:pPr>
            <w:r w:rsidRPr="00A14A45">
              <w:rPr>
                <w:rStyle w:val="Lienhypertexte"/>
                <w:color w:val="auto"/>
                <w:sz w:val="16"/>
                <w:szCs w:val="16"/>
                <w:u w:val="none"/>
              </w:rPr>
              <w:lastRenderedPageBreak/>
              <w:t xml:space="preserve">Réalise les planning et plans </w:t>
            </w:r>
            <w:r w:rsidR="00761838" w:rsidRPr="00A14A45">
              <w:rPr>
                <w:rStyle w:val="Lienhypertexte"/>
                <w:color w:val="auto"/>
                <w:sz w:val="16"/>
                <w:szCs w:val="16"/>
                <w:u w:val="none"/>
              </w:rPr>
              <w:t>d’emprise chantier</w:t>
            </w:r>
            <w:r w:rsidRPr="00A14A45">
              <w:rPr>
                <w:rStyle w:val="Lienhypertexte"/>
                <w:color w:val="auto"/>
                <w:sz w:val="16"/>
                <w:szCs w:val="16"/>
                <w:u w:val="none"/>
              </w:rPr>
              <w:t xml:space="preserve"> entre les travaux cité judiciaire et aménagements publics</w:t>
            </w:r>
          </w:p>
        </w:tc>
        <w:tc>
          <w:tcPr>
            <w:tcW w:w="3070" w:type="dxa"/>
            <w:shd w:val="clear" w:color="auto" w:fill="auto"/>
            <w:vAlign w:val="center"/>
          </w:tcPr>
          <w:p w14:paraId="3769CA1C" w14:textId="149A64B7" w:rsidR="00F043B1" w:rsidRPr="00A14A45" w:rsidRDefault="00761838" w:rsidP="00F043B1">
            <w:pPr>
              <w:jc w:val="center"/>
              <w:rPr>
                <w:rStyle w:val="Lienhypertexte"/>
                <w:color w:val="auto"/>
                <w:sz w:val="16"/>
                <w:szCs w:val="16"/>
                <w:u w:val="none"/>
              </w:rPr>
            </w:pPr>
            <w:r w:rsidRPr="00A14A45">
              <w:rPr>
                <w:rStyle w:val="Lienhypertexte"/>
                <w:color w:val="auto"/>
                <w:sz w:val="16"/>
                <w:szCs w:val="16"/>
                <w:u w:val="none"/>
              </w:rPr>
              <w:t>Planning détaillés et globaux</w:t>
            </w:r>
          </w:p>
        </w:tc>
        <w:tc>
          <w:tcPr>
            <w:tcW w:w="3182" w:type="dxa"/>
            <w:shd w:val="clear" w:color="auto" w:fill="auto"/>
            <w:vAlign w:val="center"/>
          </w:tcPr>
          <w:p w14:paraId="707B5F53" w14:textId="4E36303B" w:rsidR="00F043B1" w:rsidRPr="00A14A45" w:rsidRDefault="00761838" w:rsidP="00F043B1">
            <w:pPr>
              <w:jc w:val="center"/>
              <w:rPr>
                <w:rStyle w:val="Lienhypertexte"/>
                <w:color w:val="auto"/>
                <w:sz w:val="16"/>
                <w:szCs w:val="16"/>
                <w:u w:val="none"/>
              </w:rPr>
            </w:pPr>
            <w:r w:rsidRPr="00A14A45">
              <w:rPr>
                <w:rStyle w:val="Lienhypertexte"/>
                <w:color w:val="auto"/>
                <w:sz w:val="16"/>
                <w:szCs w:val="16"/>
                <w:u w:val="none"/>
              </w:rPr>
              <w:t>Tous les mois et sur demande de la maitrise d’ouvrage</w:t>
            </w:r>
          </w:p>
        </w:tc>
      </w:tr>
      <w:tr w:rsidR="005A0C31" w:rsidRPr="00A14A45" w14:paraId="6AF52604" w14:textId="77777777" w:rsidTr="00B03C9F">
        <w:tc>
          <w:tcPr>
            <w:tcW w:w="3070" w:type="dxa"/>
            <w:shd w:val="clear" w:color="auto" w:fill="auto"/>
            <w:vAlign w:val="center"/>
          </w:tcPr>
          <w:p w14:paraId="51A94A98" w14:textId="71A3E877" w:rsidR="005A0C31" w:rsidRPr="00A14A45" w:rsidRDefault="00DE7BF3" w:rsidP="00F043B1">
            <w:pPr>
              <w:rPr>
                <w:rStyle w:val="Lienhypertexte"/>
                <w:color w:val="auto"/>
                <w:sz w:val="16"/>
                <w:szCs w:val="16"/>
                <w:u w:val="none"/>
              </w:rPr>
            </w:pPr>
            <w:r w:rsidRPr="00A14A45">
              <w:rPr>
                <w:rStyle w:val="Lienhypertexte"/>
                <w:color w:val="auto"/>
                <w:sz w:val="16"/>
                <w:szCs w:val="16"/>
                <w:u w:val="none"/>
              </w:rPr>
              <w:t xml:space="preserve"> Suivi des obligations réglementaires (PC, cas par cas…) </w:t>
            </w:r>
          </w:p>
        </w:tc>
        <w:tc>
          <w:tcPr>
            <w:tcW w:w="3070" w:type="dxa"/>
            <w:shd w:val="clear" w:color="auto" w:fill="auto"/>
            <w:vAlign w:val="center"/>
          </w:tcPr>
          <w:p w14:paraId="669F9291" w14:textId="77E233F6" w:rsidR="005A0C31" w:rsidRPr="00A14A45" w:rsidRDefault="00980E31" w:rsidP="00F043B1">
            <w:pPr>
              <w:jc w:val="center"/>
              <w:rPr>
                <w:rStyle w:val="Lienhypertexte"/>
                <w:color w:val="auto"/>
                <w:sz w:val="16"/>
                <w:szCs w:val="16"/>
                <w:u w:val="none"/>
              </w:rPr>
            </w:pPr>
            <w:r w:rsidRPr="00A14A45">
              <w:rPr>
                <w:rStyle w:val="Lienhypertexte"/>
                <w:color w:val="auto"/>
                <w:sz w:val="16"/>
                <w:szCs w:val="16"/>
                <w:u w:val="none"/>
              </w:rPr>
              <w:t>Tableau de</w:t>
            </w:r>
            <w:r w:rsidR="004B6081" w:rsidRPr="00A14A45">
              <w:rPr>
                <w:rStyle w:val="Lienhypertexte"/>
                <w:color w:val="auto"/>
                <w:sz w:val="16"/>
                <w:szCs w:val="16"/>
                <w:u w:val="none"/>
              </w:rPr>
              <w:t xml:space="preserve"> suivi des</w:t>
            </w:r>
            <w:r w:rsidRPr="00A14A45">
              <w:rPr>
                <w:rStyle w:val="Lienhypertexte"/>
                <w:color w:val="auto"/>
                <w:sz w:val="16"/>
                <w:szCs w:val="16"/>
                <w:u w:val="none"/>
              </w:rPr>
              <w:t xml:space="preserve"> obligations réglementaires</w:t>
            </w:r>
          </w:p>
        </w:tc>
        <w:tc>
          <w:tcPr>
            <w:tcW w:w="3182" w:type="dxa"/>
            <w:shd w:val="clear" w:color="auto" w:fill="auto"/>
            <w:vAlign w:val="center"/>
          </w:tcPr>
          <w:p w14:paraId="12C6AD5B" w14:textId="07EEE06F" w:rsidR="005A0C31" w:rsidRPr="00A14A45" w:rsidRDefault="00980E31" w:rsidP="00F043B1">
            <w:pPr>
              <w:jc w:val="center"/>
              <w:rPr>
                <w:rStyle w:val="Lienhypertexte"/>
                <w:color w:val="auto"/>
                <w:sz w:val="16"/>
                <w:szCs w:val="16"/>
                <w:u w:val="none"/>
              </w:rPr>
            </w:pPr>
            <w:r w:rsidRPr="00A14A45">
              <w:rPr>
                <w:rStyle w:val="Lienhypertexte"/>
                <w:color w:val="auto"/>
                <w:sz w:val="16"/>
                <w:szCs w:val="16"/>
                <w:u w:val="none"/>
              </w:rPr>
              <w:t>Tableau à actualiser chaque mois</w:t>
            </w:r>
          </w:p>
        </w:tc>
      </w:tr>
      <w:tr w:rsidR="00F043B1" w:rsidRPr="00A14A45" w14:paraId="1F721340" w14:textId="77777777" w:rsidTr="00B03C9F">
        <w:tc>
          <w:tcPr>
            <w:tcW w:w="3070" w:type="dxa"/>
            <w:shd w:val="clear" w:color="auto" w:fill="auto"/>
            <w:vAlign w:val="center"/>
          </w:tcPr>
          <w:p w14:paraId="6514F205" w14:textId="4E385975" w:rsidR="00F043B1" w:rsidRPr="00A14A45" w:rsidRDefault="00F043B1" w:rsidP="00F043B1">
            <w:pPr>
              <w:rPr>
                <w:rStyle w:val="Lienhypertexte"/>
                <w:color w:val="auto"/>
                <w:sz w:val="16"/>
                <w:szCs w:val="16"/>
                <w:u w:val="none"/>
              </w:rPr>
            </w:pPr>
            <w:r w:rsidRPr="00A14A45">
              <w:rPr>
                <w:rStyle w:val="Lienhypertexte"/>
                <w:color w:val="auto"/>
                <w:sz w:val="16"/>
                <w:szCs w:val="16"/>
                <w:u w:val="none"/>
              </w:rPr>
              <w:t>Réaliser un tableau de suivi des OS</w:t>
            </w:r>
          </w:p>
        </w:tc>
        <w:tc>
          <w:tcPr>
            <w:tcW w:w="3070" w:type="dxa"/>
            <w:shd w:val="clear" w:color="auto" w:fill="auto"/>
            <w:vAlign w:val="center"/>
          </w:tcPr>
          <w:p w14:paraId="6F958AEC" w14:textId="77777777" w:rsidR="00F043B1" w:rsidRPr="00A14A45" w:rsidRDefault="00F043B1" w:rsidP="00F043B1">
            <w:pPr>
              <w:jc w:val="center"/>
              <w:rPr>
                <w:rStyle w:val="Lienhypertexte"/>
                <w:color w:val="auto"/>
                <w:sz w:val="16"/>
                <w:szCs w:val="16"/>
                <w:u w:val="none"/>
              </w:rPr>
            </w:pPr>
            <w:r w:rsidRPr="00A14A45">
              <w:rPr>
                <w:rStyle w:val="Lienhypertexte"/>
                <w:color w:val="auto"/>
                <w:sz w:val="16"/>
                <w:szCs w:val="16"/>
                <w:u w:val="none"/>
              </w:rPr>
              <w:t>Tableau</w:t>
            </w:r>
          </w:p>
        </w:tc>
        <w:tc>
          <w:tcPr>
            <w:tcW w:w="3182" w:type="dxa"/>
            <w:shd w:val="clear" w:color="auto" w:fill="auto"/>
            <w:vAlign w:val="center"/>
          </w:tcPr>
          <w:p w14:paraId="56FF6928" w14:textId="77777777" w:rsidR="00F043B1" w:rsidRPr="00A14A45" w:rsidRDefault="00F043B1" w:rsidP="00F043B1">
            <w:pPr>
              <w:jc w:val="center"/>
              <w:rPr>
                <w:rStyle w:val="Lienhypertexte"/>
                <w:color w:val="auto"/>
                <w:sz w:val="16"/>
                <w:szCs w:val="16"/>
                <w:u w:val="none"/>
              </w:rPr>
            </w:pPr>
            <w:r w:rsidRPr="00A14A45">
              <w:rPr>
                <w:rStyle w:val="Lienhypertexte"/>
                <w:color w:val="auto"/>
                <w:sz w:val="16"/>
                <w:szCs w:val="16"/>
                <w:u w:val="none"/>
              </w:rPr>
              <w:t>Tableau à actualiser autant que nécessaire</w:t>
            </w:r>
          </w:p>
        </w:tc>
      </w:tr>
      <w:tr w:rsidR="00F043B1" w:rsidRPr="00A14A45" w14:paraId="08720487" w14:textId="77777777" w:rsidTr="00B03C9F">
        <w:tc>
          <w:tcPr>
            <w:tcW w:w="3070" w:type="dxa"/>
            <w:shd w:val="clear" w:color="auto" w:fill="auto"/>
            <w:vAlign w:val="center"/>
          </w:tcPr>
          <w:p w14:paraId="7659516B" w14:textId="77777777" w:rsidR="00F043B1" w:rsidRPr="00A14A45" w:rsidRDefault="00F043B1" w:rsidP="00F043B1">
            <w:pPr>
              <w:rPr>
                <w:rStyle w:val="Lienhypertexte"/>
                <w:color w:val="auto"/>
                <w:sz w:val="16"/>
                <w:szCs w:val="16"/>
                <w:u w:val="none"/>
              </w:rPr>
            </w:pPr>
            <w:r w:rsidRPr="00A14A45">
              <w:rPr>
                <w:rStyle w:val="Lienhypertexte"/>
                <w:color w:val="auto"/>
                <w:sz w:val="16"/>
                <w:szCs w:val="16"/>
                <w:u w:val="none"/>
              </w:rPr>
              <w:t>Fourniture au maître d’ouvrage d’un calendrier des OPR</w:t>
            </w:r>
          </w:p>
        </w:tc>
        <w:tc>
          <w:tcPr>
            <w:tcW w:w="3070" w:type="dxa"/>
            <w:shd w:val="clear" w:color="auto" w:fill="auto"/>
            <w:vAlign w:val="center"/>
          </w:tcPr>
          <w:p w14:paraId="5B956789" w14:textId="77777777" w:rsidR="00F043B1" w:rsidRPr="00A14A45" w:rsidRDefault="00F043B1" w:rsidP="00F043B1">
            <w:pPr>
              <w:jc w:val="center"/>
              <w:rPr>
                <w:rStyle w:val="Lienhypertexte"/>
                <w:color w:val="auto"/>
                <w:sz w:val="16"/>
                <w:szCs w:val="16"/>
                <w:u w:val="none"/>
              </w:rPr>
            </w:pPr>
            <w:r w:rsidRPr="00A14A45">
              <w:rPr>
                <w:rStyle w:val="Lienhypertexte"/>
                <w:color w:val="auto"/>
                <w:sz w:val="16"/>
                <w:szCs w:val="16"/>
                <w:u w:val="none"/>
              </w:rPr>
              <w:t>Courrier avec un calendrier</w:t>
            </w:r>
          </w:p>
        </w:tc>
        <w:tc>
          <w:tcPr>
            <w:tcW w:w="3182" w:type="dxa"/>
            <w:shd w:val="clear" w:color="auto" w:fill="auto"/>
            <w:vAlign w:val="center"/>
          </w:tcPr>
          <w:p w14:paraId="7C2DE9DF" w14:textId="117980DD" w:rsidR="00F043B1" w:rsidRPr="00A14A45" w:rsidRDefault="00F043B1" w:rsidP="00F043B1">
            <w:pPr>
              <w:jc w:val="center"/>
              <w:rPr>
                <w:rStyle w:val="Lienhypertexte"/>
                <w:color w:val="auto"/>
                <w:sz w:val="16"/>
                <w:szCs w:val="16"/>
                <w:u w:val="none"/>
              </w:rPr>
            </w:pPr>
            <w:r w:rsidRPr="00A14A45">
              <w:rPr>
                <w:rStyle w:val="Lienhypertexte"/>
                <w:color w:val="auto"/>
                <w:sz w:val="16"/>
                <w:szCs w:val="16"/>
                <w:u w:val="none"/>
              </w:rPr>
              <w:t>10 jours à compter de la demande de l’entreprise de la réception de ses ouvrages</w:t>
            </w:r>
          </w:p>
        </w:tc>
      </w:tr>
      <w:tr w:rsidR="00F043B1" w:rsidRPr="00A14A45" w14:paraId="578F6DE3" w14:textId="77777777" w:rsidTr="00DE7BF3">
        <w:trPr>
          <w:trHeight w:val="60"/>
        </w:trPr>
        <w:tc>
          <w:tcPr>
            <w:tcW w:w="3070" w:type="dxa"/>
            <w:shd w:val="clear" w:color="auto" w:fill="auto"/>
            <w:vAlign w:val="center"/>
          </w:tcPr>
          <w:p w14:paraId="192473E8" w14:textId="77777777" w:rsidR="00F043B1" w:rsidRPr="00A14A45" w:rsidRDefault="00F043B1" w:rsidP="00F043B1">
            <w:pPr>
              <w:rPr>
                <w:rStyle w:val="Lienhypertexte"/>
                <w:color w:val="auto"/>
                <w:sz w:val="16"/>
                <w:szCs w:val="16"/>
                <w:u w:val="none"/>
              </w:rPr>
            </w:pPr>
            <w:r w:rsidRPr="00A14A45">
              <w:rPr>
                <w:rStyle w:val="Lienhypertexte"/>
                <w:color w:val="auto"/>
                <w:sz w:val="16"/>
                <w:szCs w:val="16"/>
                <w:u w:val="none"/>
              </w:rPr>
              <w:t>Suivre la levée des réserves</w:t>
            </w:r>
          </w:p>
        </w:tc>
        <w:tc>
          <w:tcPr>
            <w:tcW w:w="3070" w:type="dxa"/>
            <w:shd w:val="clear" w:color="auto" w:fill="auto"/>
            <w:vAlign w:val="center"/>
          </w:tcPr>
          <w:p w14:paraId="7A2D0EEE" w14:textId="5D0A54B1" w:rsidR="00F043B1" w:rsidRPr="00A14A45" w:rsidRDefault="00F043B1" w:rsidP="00286752">
            <w:pPr>
              <w:jc w:val="center"/>
              <w:rPr>
                <w:rStyle w:val="Lienhypertexte"/>
                <w:color w:val="auto"/>
                <w:sz w:val="16"/>
                <w:szCs w:val="16"/>
                <w:u w:val="none"/>
              </w:rPr>
            </w:pPr>
            <w:r w:rsidRPr="00A14A45">
              <w:rPr>
                <w:rStyle w:val="Lienhypertexte"/>
                <w:color w:val="auto"/>
                <w:sz w:val="16"/>
                <w:szCs w:val="16"/>
                <w:u w:val="none"/>
              </w:rPr>
              <w:t>Production d’un compte rendu après chaque réunion de levée de réserves</w:t>
            </w:r>
          </w:p>
        </w:tc>
        <w:tc>
          <w:tcPr>
            <w:tcW w:w="3182" w:type="dxa"/>
            <w:shd w:val="clear" w:color="auto" w:fill="auto"/>
            <w:vAlign w:val="center"/>
          </w:tcPr>
          <w:p w14:paraId="2DA2BF3E" w14:textId="7A8B36D2" w:rsidR="00F043B1" w:rsidRPr="00A14A45" w:rsidRDefault="00F043B1" w:rsidP="00F043B1">
            <w:pPr>
              <w:jc w:val="center"/>
              <w:rPr>
                <w:rStyle w:val="Lienhypertexte"/>
                <w:color w:val="auto"/>
                <w:sz w:val="16"/>
                <w:szCs w:val="16"/>
                <w:u w:val="none"/>
              </w:rPr>
            </w:pPr>
            <w:r w:rsidRPr="00A14A45">
              <w:rPr>
                <w:rStyle w:val="Lienhypertexte"/>
                <w:color w:val="auto"/>
                <w:sz w:val="16"/>
                <w:szCs w:val="16"/>
                <w:u w:val="none"/>
              </w:rPr>
              <w:t>2 jours après la réunion</w:t>
            </w:r>
          </w:p>
        </w:tc>
      </w:tr>
      <w:tr w:rsidR="00F043B1" w:rsidRPr="00A14A45" w14:paraId="4E949BD0" w14:textId="77777777" w:rsidTr="00B03C9F">
        <w:tc>
          <w:tcPr>
            <w:tcW w:w="3070" w:type="dxa"/>
            <w:shd w:val="clear" w:color="auto" w:fill="auto"/>
            <w:vAlign w:val="center"/>
          </w:tcPr>
          <w:p w14:paraId="6653DB11" w14:textId="56BE51F9" w:rsidR="00F043B1" w:rsidRPr="00A14A45" w:rsidRDefault="00F043B1" w:rsidP="00F043B1">
            <w:pPr>
              <w:rPr>
                <w:rStyle w:val="Lienhypertexte"/>
                <w:color w:val="auto"/>
                <w:sz w:val="16"/>
                <w:szCs w:val="16"/>
                <w:u w:val="none"/>
              </w:rPr>
            </w:pPr>
          </w:p>
        </w:tc>
        <w:tc>
          <w:tcPr>
            <w:tcW w:w="3070" w:type="dxa"/>
            <w:shd w:val="clear" w:color="auto" w:fill="auto"/>
            <w:vAlign w:val="center"/>
          </w:tcPr>
          <w:p w14:paraId="607A332A" w14:textId="5FE8DB7C" w:rsidR="00F043B1" w:rsidRPr="00A14A45" w:rsidRDefault="00F043B1" w:rsidP="00F043B1">
            <w:pPr>
              <w:jc w:val="center"/>
              <w:rPr>
                <w:rStyle w:val="Lienhypertexte"/>
                <w:color w:val="auto"/>
                <w:sz w:val="16"/>
                <w:szCs w:val="16"/>
                <w:u w:val="none"/>
              </w:rPr>
            </w:pPr>
          </w:p>
        </w:tc>
        <w:tc>
          <w:tcPr>
            <w:tcW w:w="3182" w:type="dxa"/>
            <w:shd w:val="clear" w:color="auto" w:fill="auto"/>
            <w:vAlign w:val="center"/>
          </w:tcPr>
          <w:p w14:paraId="4B09B5E9" w14:textId="63591E2A" w:rsidR="00F043B1" w:rsidRPr="00A14A45" w:rsidRDefault="00F043B1" w:rsidP="00F043B1">
            <w:pPr>
              <w:jc w:val="center"/>
              <w:rPr>
                <w:rStyle w:val="Lienhypertexte"/>
                <w:color w:val="auto"/>
                <w:sz w:val="16"/>
                <w:szCs w:val="16"/>
                <w:u w:val="none"/>
              </w:rPr>
            </w:pPr>
          </w:p>
        </w:tc>
      </w:tr>
      <w:tr w:rsidR="00F043B1" w:rsidRPr="00A14A45" w14:paraId="2C347AEC" w14:textId="77777777" w:rsidTr="00B03C9F">
        <w:tc>
          <w:tcPr>
            <w:tcW w:w="3070" w:type="dxa"/>
            <w:shd w:val="clear" w:color="auto" w:fill="auto"/>
            <w:vAlign w:val="center"/>
          </w:tcPr>
          <w:p w14:paraId="10792AA7" w14:textId="103D22D2" w:rsidR="00F043B1" w:rsidRPr="00A14A45" w:rsidRDefault="00F043B1" w:rsidP="00F043B1">
            <w:pPr>
              <w:rPr>
                <w:rStyle w:val="Lienhypertexte"/>
                <w:color w:val="auto"/>
                <w:sz w:val="16"/>
                <w:szCs w:val="16"/>
                <w:u w:val="none"/>
              </w:rPr>
            </w:pPr>
            <w:r w:rsidRPr="00A14A45">
              <w:rPr>
                <w:rStyle w:val="Lienhypertexte"/>
                <w:color w:val="auto"/>
                <w:sz w:val="16"/>
                <w:szCs w:val="16"/>
                <w:u w:val="none"/>
              </w:rPr>
              <w:t>Assister le maître d’ouvrage pendant l’année de GPA notamment par la réalisation d’état des lieux réguliers</w:t>
            </w:r>
          </w:p>
        </w:tc>
        <w:tc>
          <w:tcPr>
            <w:tcW w:w="3070" w:type="dxa"/>
            <w:shd w:val="clear" w:color="auto" w:fill="auto"/>
            <w:vAlign w:val="center"/>
          </w:tcPr>
          <w:p w14:paraId="13661373" w14:textId="5C2312DE" w:rsidR="00F043B1" w:rsidRPr="00A14A45" w:rsidRDefault="00F043B1" w:rsidP="00F043B1">
            <w:pPr>
              <w:jc w:val="center"/>
              <w:rPr>
                <w:rStyle w:val="Lienhypertexte"/>
                <w:color w:val="auto"/>
                <w:sz w:val="16"/>
                <w:szCs w:val="16"/>
                <w:u w:val="none"/>
              </w:rPr>
            </w:pPr>
            <w:r w:rsidRPr="00A14A45">
              <w:rPr>
                <w:rStyle w:val="Lienhypertexte"/>
                <w:color w:val="auto"/>
                <w:sz w:val="16"/>
                <w:szCs w:val="16"/>
                <w:u w:val="none"/>
              </w:rPr>
              <w:t>Compte rendu de l’état des lieux</w:t>
            </w:r>
          </w:p>
        </w:tc>
        <w:tc>
          <w:tcPr>
            <w:tcW w:w="3182" w:type="dxa"/>
            <w:shd w:val="clear" w:color="auto" w:fill="auto"/>
            <w:vAlign w:val="center"/>
          </w:tcPr>
          <w:p w14:paraId="4E04E0E4" w14:textId="4897AF02" w:rsidR="00F043B1" w:rsidRPr="00A14A45" w:rsidRDefault="00F043B1" w:rsidP="00F043B1">
            <w:pPr>
              <w:jc w:val="center"/>
              <w:rPr>
                <w:rStyle w:val="Lienhypertexte"/>
                <w:color w:val="auto"/>
                <w:sz w:val="16"/>
                <w:szCs w:val="16"/>
                <w:u w:val="none"/>
              </w:rPr>
            </w:pPr>
            <w:r w:rsidRPr="00A14A45">
              <w:rPr>
                <w:rStyle w:val="Lienhypertexte"/>
                <w:color w:val="auto"/>
                <w:sz w:val="16"/>
                <w:szCs w:val="16"/>
                <w:u w:val="none"/>
              </w:rPr>
              <w:t>2 jours après l’état des lieux</w:t>
            </w:r>
          </w:p>
        </w:tc>
      </w:tr>
    </w:tbl>
    <w:p w14:paraId="0EC17CF8" w14:textId="77777777" w:rsidR="008B0022" w:rsidRPr="00A14A45" w:rsidRDefault="008B0022">
      <w:pPr>
        <w:spacing w:after="200"/>
        <w:rPr>
          <w:rFonts w:cs="Arial"/>
          <w:b/>
          <w:iCs/>
          <w:caps/>
          <w:noProof/>
          <w:color w:val="1F497D" w:themeColor="text2"/>
        </w:rPr>
      </w:pPr>
      <w:r w:rsidRPr="00A14A45">
        <w:rPr>
          <w:i/>
          <w:caps/>
          <w:color w:val="1F497D" w:themeColor="text2"/>
        </w:rPr>
        <w:br w:type="page"/>
      </w:r>
    </w:p>
    <w:p w14:paraId="154022C2" w14:textId="674CF78B" w:rsidR="0083093A" w:rsidRPr="00A14A45" w:rsidRDefault="0083093A" w:rsidP="00D40CC8">
      <w:pPr>
        <w:pStyle w:val="Titre1"/>
        <w:rPr>
          <w:sz w:val="18"/>
          <w:szCs w:val="18"/>
        </w:rPr>
      </w:pPr>
      <w:bookmarkStart w:id="68" w:name="_Toc183092306"/>
      <w:r w:rsidRPr="00A14A45">
        <w:lastRenderedPageBreak/>
        <w:t xml:space="preserve">delais </w:t>
      </w:r>
      <w:r w:rsidR="00AD63C5" w:rsidRPr="00A14A45">
        <w:t>des missions</w:t>
      </w:r>
      <w:bookmarkEnd w:id="68"/>
    </w:p>
    <w:p w14:paraId="58821BAE" w14:textId="77777777" w:rsidR="00DB3A26" w:rsidRPr="00A14A45" w:rsidRDefault="00DB3A26" w:rsidP="00536AA7">
      <w:pPr>
        <w:rPr>
          <w:rFonts w:cs="Calibri"/>
          <w:sz w:val="18"/>
          <w:szCs w:val="18"/>
        </w:rPr>
      </w:pPr>
    </w:p>
    <w:p w14:paraId="17F8BA0C" w14:textId="77777777" w:rsidR="0038682A" w:rsidRPr="00A25F1C" w:rsidRDefault="0038682A" w:rsidP="0038682A">
      <w:pPr>
        <w:overflowPunct w:val="0"/>
        <w:autoSpaceDE w:val="0"/>
        <w:rPr>
          <w:rFonts w:cs="Calibri"/>
          <w:color w:val="000000"/>
        </w:rPr>
      </w:pPr>
      <w:r w:rsidRPr="00A25F1C">
        <w:rPr>
          <w:rFonts w:cs="Calibri"/>
          <w:color w:val="000000"/>
        </w:rPr>
        <w:t xml:space="preserve">Les délais ci-dessous définissent l’étendue et la durée de chaque mission en termes de calendrier, soit les périodes pendant lesquelles le titulaire doit être mobilisé, en lien direct avec la phase d’étude MOE ou de réalisation correspondantes, sans qu’ils constituent nécessairement pour toutes les missions des périodes de travail à temps complet. </w:t>
      </w:r>
    </w:p>
    <w:p w14:paraId="3C061283" w14:textId="77777777" w:rsidR="0038682A" w:rsidRPr="00A25F1C" w:rsidRDefault="0038682A" w:rsidP="0038682A">
      <w:pPr>
        <w:overflowPunct w:val="0"/>
        <w:autoSpaceDE w:val="0"/>
        <w:rPr>
          <w:rFonts w:cs="Calibri"/>
          <w:color w:val="000000"/>
        </w:rPr>
      </w:pPr>
      <w:r w:rsidRPr="00A25F1C">
        <w:rPr>
          <w:rFonts w:cs="Calibri"/>
          <w:color w:val="000000"/>
        </w:rPr>
        <w:t>Toutes les missions du titulaire se poursuivent jusqu’à la validation par la maîtrise d’ouvrage de la phase d’étude de la MOE sur laquelle porte la mission du titulaire. En cas de prolongation des délais d’études de la maîtrise d’œuvre, les délais de la mission du titulaire seront allongés d’autant. En cas de rejet d’une phase d’études de la MOE par la maîtrise d’ouvrage, la mission concernée du titulaire comprendra également l’analyse des nouveaux éléments élaborés par la MOE.  Les délais de la mission seront allongés d’autant.</w:t>
      </w:r>
    </w:p>
    <w:p w14:paraId="5000EF40" w14:textId="77777777" w:rsidR="0038682A" w:rsidRPr="00A25F1C" w:rsidRDefault="0038682A" w:rsidP="0038682A">
      <w:pPr>
        <w:overflowPunct w:val="0"/>
        <w:autoSpaceDE w:val="0"/>
        <w:rPr>
          <w:rFonts w:cs="Calibri"/>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69"/>
        <w:gridCol w:w="1760"/>
        <w:gridCol w:w="1767"/>
      </w:tblGrid>
      <w:tr w:rsidR="0038682A" w:rsidRPr="00A25F1C" w14:paraId="651FFA47" w14:textId="77777777" w:rsidTr="003C29E7">
        <w:trPr>
          <w:trHeight w:val="567"/>
        </w:trPr>
        <w:tc>
          <w:tcPr>
            <w:tcW w:w="5760" w:type="dxa"/>
            <w:shd w:val="clear" w:color="auto" w:fill="auto"/>
            <w:vAlign w:val="center"/>
          </w:tcPr>
          <w:p w14:paraId="4EE744EA" w14:textId="77777777" w:rsidR="0038682A" w:rsidRPr="008B1E69" w:rsidRDefault="0038682A" w:rsidP="003C29E7">
            <w:pPr>
              <w:spacing w:before="0"/>
              <w:rPr>
                <w:rStyle w:val="Lienhypertexte"/>
                <w:rFonts w:eastAsia="Calibri" w:cs="Calibri"/>
                <w:b/>
                <w:color w:val="auto"/>
                <w:u w:val="none"/>
              </w:rPr>
            </w:pPr>
            <w:r w:rsidRPr="008B1E69">
              <w:rPr>
                <w:rStyle w:val="Lienhypertexte"/>
                <w:rFonts w:eastAsia="Calibri" w:cs="Calibri"/>
                <w:b/>
                <w:color w:val="auto"/>
                <w:u w:val="none"/>
              </w:rPr>
              <w:t>Intitulé</w:t>
            </w:r>
          </w:p>
        </w:tc>
        <w:tc>
          <w:tcPr>
            <w:tcW w:w="1777" w:type="dxa"/>
            <w:shd w:val="clear" w:color="auto" w:fill="auto"/>
            <w:vAlign w:val="center"/>
          </w:tcPr>
          <w:p w14:paraId="194B969B" w14:textId="77777777" w:rsidR="0038682A" w:rsidRPr="008B1E69" w:rsidRDefault="0038682A" w:rsidP="003C29E7">
            <w:pPr>
              <w:spacing w:before="0"/>
              <w:jc w:val="center"/>
              <w:rPr>
                <w:rStyle w:val="Lienhypertexte"/>
                <w:rFonts w:eastAsia="Calibri" w:cs="Calibri"/>
                <w:b/>
                <w:color w:val="auto"/>
                <w:u w:val="none"/>
              </w:rPr>
            </w:pPr>
            <w:r w:rsidRPr="008B1E69">
              <w:rPr>
                <w:rStyle w:val="Lienhypertexte"/>
                <w:rFonts w:eastAsia="Calibri" w:cs="Calibri"/>
                <w:b/>
                <w:color w:val="auto"/>
                <w:u w:val="none"/>
              </w:rPr>
              <w:t>A compter de</w:t>
            </w:r>
          </w:p>
        </w:tc>
        <w:tc>
          <w:tcPr>
            <w:tcW w:w="1785" w:type="dxa"/>
            <w:shd w:val="clear" w:color="auto" w:fill="auto"/>
            <w:vAlign w:val="center"/>
          </w:tcPr>
          <w:p w14:paraId="03DD8ABC" w14:textId="77777777" w:rsidR="0038682A" w:rsidRPr="008B1E69" w:rsidRDefault="0038682A" w:rsidP="003C29E7">
            <w:pPr>
              <w:spacing w:before="0"/>
              <w:jc w:val="center"/>
              <w:rPr>
                <w:rStyle w:val="Lienhypertexte"/>
                <w:rFonts w:eastAsia="Calibri" w:cs="Calibri"/>
                <w:b/>
                <w:color w:val="auto"/>
                <w:u w:val="none"/>
              </w:rPr>
            </w:pPr>
            <w:r w:rsidRPr="008B1E69">
              <w:rPr>
                <w:rStyle w:val="Lienhypertexte"/>
                <w:rFonts w:eastAsia="Calibri" w:cs="Calibri"/>
                <w:b/>
                <w:color w:val="auto"/>
                <w:u w:val="none"/>
              </w:rPr>
              <w:t>Fin de la mission</w:t>
            </w:r>
          </w:p>
        </w:tc>
      </w:tr>
      <w:tr w:rsidR="0038682A" w:rsidRPr="00A25F1C" w14:paraId="7A7DC244" w14:textId="77777777" w:rsidTr="003C29E7">
        <w:trPr>
          <w:trHeight w:val="567"/>
        </w:trPr>
        <w:tc>
          <w:tcPr>
            <w:tcW w:w="9322" w:type="dxa"/>
            <w:gridSpan w:val="3"/>
            <w:shd w:val="clear" w:color="auto" w:fill="1F497D"/>
            <w:vAlign w:val="center"/>
          </w:tcPr>
          <w:p w14:paraId="16D16789" w14:textId="77777777" w:rsidR="0038682A" w:rsidRPr="00A25F1C" w:rsidRDefault="0038682A" w:rsidP="003C29E7">
            <w:pPr>
              <w:spacing w:before="0"/>
              <w:jc w:val="center"/>
              <w:rPr>
                <w:rStyle w:val="Lienhypertexte"/>
                <w:rFonts w:eastAsia="Calibri" w:cs="Calibri"/>
                <w:b/>
                <w:color w:val="1F497D"/>
              </w:rPr>
            </w:pPr>
            <w:r w:rsidRPr="00A25F1C">
              <w:rPr>
                <w:rFonts w:eastAsia="Calibri"/>
                <w:color w:val="FFFFFF"/>
                <w:sz w:val="22"/>
                <w:szCs w:val="22"/>
              </w:rPr>
              <w:t>Missions forfaitaires - tranche ferme</w:t>
            </w:r>
          </w:p>
        </w:tc>
      </w:tr>
      <w:tr w:rsidR="0038682A" w:rsidRPr="00A25F1C" w14:paraId="2D270523" w14:textId="77777777" w:rsidTr="003C29E7">
        <w:trPr>
          <w:trHeight w:val="567"/>
        </w:trPr>
        <w:tc>
          <w:tcPr>
            <w:tcW w:w="5760" w:type="dxa"/>
            <w:shd w:val="clear" w:color="auto" w:fill="auto"/>
            <w:vAlign w:val="center"/>
          </w:tcPr>
          <w:p w14:paraId="4592A031" w14:textId="77777777" w:rsidR="0038682A" w:rsidRPr="008B1E69" w:rsidRDefault="0038682A" w:rsidP="003C29E7">
            <w:pPr>
              <w:spacing w:before="0"/>
              <w:rPr>
                <w:rStyle w:val="Lienhypertexte"/>
                <w:rFonts w:eastAsia="Calibri" w:cs="Calibri"/>
                <w:color w:val="auto"/>
                <w:u w:val="none"/>
              </w:rPr>
            </w:pPr>
            <w:r w:rsidRPr="008B1E69">
              <w:rPr>
                <w:rStyle w:val="Lienhypertexte"/>
                <w:rFonts w:eastAsia="Calibri" w:cs="Calibri"/>
                <w:color w:val="auto"/>
                <w:u w:val="none"/>
              </w:rPr>
              <w:t>Mission M1</w:t>
            </w:r>
            <w:r w:rsidRPr="008B1E69">
              <w:rPr>
                <w:rStyle w:val="Lienhypertexte"/>
                <w:rFonts w:ascii="Calibri" w:eastAsia="Calibri" w:hAnsi="Calibri" w:cs="Calibri"/>
                <w:color w:val="auto"/>
                <w:u w:val="none"/>
              </w:rPr>
              <w:t> </w:t>
            </w:r>
            <w:r w:rsidRPr="008B1E69">
              <w:rPr>
                <w:rStyle w:val="Lienhypertexte"/>
                <w:rFonts w:eastAsia="Calibri" w:cs="Calibri"/>
                <w:color w:val="auto"/>
                <w:u w:val="none"/>
              </w:rPr>
              <w:t xml:space="preserve">: </w:t>
            </w:r>
            <w:r w:rsidRPr="008B1E69">
              <w:rPr>
                <w:rStyle w:val="Lienhypertexte"/>
                <w:rFonts w:cs="Calibri"/>
                <w:color w:val="auto"/>
                <w:u w:val="none"/>
              </w:rPr>
              <w:t>prise de connaissance du dossier et analyse du dossier DIAG</w:t>
            </w:r>
          </w:p>
        </w:tc>
        <w:tc>
          <w:tcPr>
            <w:tcW w:w="1777" w:type="dxa"/>
            <w:shd w:val="clear" w:color="auto" w:fill="auto"/>
            <w:vAlign w:val="center"/>
          </w:tcPr>
          <w:p w14:paraId="25184A73" w14:textId="77777777" w:rsidR="0038682A" w:rsidRPr="008B1E69" w:rsidRDefault="0038682A" w:rsidP="003C29E7">
            <w:pPr>
              <w:spacing w:before="0"/>
              <w:jc w:val="center"/>
              <w:rPr>
                <w:rStyle w:val="Lienhypertexte"/>
                <w:rFonts w:eastAsia="Calibri" w:cs="Calibri"/>
                <w:color w:val="auto"/>
                <w:u w:val="none"/>
              </w:rPr>
            </w:pPr>
            <w:r w:rsidRPr="008B1E69">
              <w:rPr>
                <w:rStyle w:val="Lienhypertexte"/>
                <w:rFonts w:eastAsia="Calibri" w:cs="Calibri"/>
                <w:color w:val="auto"/>
                <w:u w:val="none"/>
              </w:rPr>
              <w:t>Notification du marché</w:t>
            </w:r>
          </w:p>
        </w:tc>
        <w:tc>
          <w:tcPr>
            <w:tcW w:w="1785" w:type="dxa"/>
            <w:shd w:val="clear" w:color="auto" w:fill="auto"/>
            <w:vAlign w:val="center"/>
          </w:tcPr>
          <w:p w14:paraId="2FECDEAB" w14:textId="77777777" w:rsidR="0038682A" w:rsidRPr="008B1E69" w:rsidRDefault="0038682A" w:rsidP="003C29E7">
            <w:pPr>
              <w:spacing w:before="0"/>
              <w:jc w:val="center"/>
              <w:rPr>
                <w:rStyle w:val="Lienhypertexte"/>
                <w:rFonts w:eastAsia="Calibri" w:cs="Calibri"/>
                <w:color w:val="auto"/>
                <w:u w:val="none"/>
              </w:rPr>
            </w:pPr>
            <w:r w:rsidRPr="008B1E69">
              <w:rPr>
                <w:rStyle w:val="Lienhypertexte"/>
                <w:rFonts w:eastAsia="Calibri" w:cs="Calibri"/>
                <w:color w:val="auto"/>
                <w:u w:val="none"/>
              </w:rPr>
              <w:t>A la validation par l’APIJ du DIAG</w:t>
            </w:r>
          </w:p>
        </w:tc>
      </w:tr>
      <w:tr w:rsidR="0038682A" w:rsidRPr="00A25F1C" w14:paraId="7FF4326E" w14:textId="77777777" w:rsidTr="003C29E7">
        <w:trPr>
          <w:trHeight w:val="567"/>
        </w:trPr>
        <w:tc>
          <w:tcPr>
            <w:tcW w:w="5760" w:type="dxa"/>
            <w:shd w:val="clear" w:color="auto" w:fill="auto"/>
            <w:vAlign w:val="center"/>
          </w:tcPr>
          <w:p w14:paraId="4CFCE056" w14:textId="77777777" w:rsidR="0038682A" w:rsidRPr="008B1E69" w:rsidRDefault="0038682A" w:rsidP="003C29E7">
            <w:pPr>
              <w:spacing w:before="0"/>
              <w:rPr>
                <w:rStyle w:val="Lienhypertexte"/>
                <w:rFonts w:eastAsia="Calibri" w:cs="Calibri"/>
                <w:color w:val="auto"/>
                <w:u w:val="none"/>
              </w:rPr>
            </w:pPr>
            <w:r w:rsidRPr="008B1E69">
              <w:rPr>
                <w:rStyle w:val="Lienhypertexte"/>
                <w:rFonts w:eastAsia="Calibri" w:cs="Calibri"/>
                <w:color w:val="auto"/>
                <w:u w:val="none"/>
              </w:rPr>
              <w:t>Mission M2</w:t>
            </w:r>
            <w:r w:rsidRPr="008B1E69">
              <w:rPr>
                <w:rStyle w:val="Lienhypertexte"/>
                <w:rFonts w:ascii="Calibri" w:eastAsia="Calibri" w:hAnsi="Calibri" w:cs="Calibri"/>
                <w:color w:val="auto"/>
                <w:u w:val="none"/>
              </w:rPr>
              <w:t> </w:t>
            </w:r>
            <w:r w:rsidRPr="008B1E69">
              <w:rPr>
                <w:rStyle w:val="Lienhypertexte"/>
                <w:rFonts w:eastAsia="Calibri" w:cs="Calibri"/>
                <w:color w:val="auto"/>
                <w:u w:val="none"/>
              </w:rPr>
              <w:t>: assistance en étude APS, incluant l’assistance pour l’élaboration des pièces administratives</w:t>
            </w:r>
          </w:p>
        </w:tc>
        <w:tc>
          <w:tcPr>
            <w:tcW w:w="1777" w:type="dxa"/>
            <w:shd w:val="clear" w:color="auto" w:fill="auto"/>
            <w:vAlign w:val="center"/>
          </w:tcPr>
          <w:p w14:paraId="1C372E2B" w14:textId="77777777" w:rsidR="0038682A" w:rsidRPr="008B1E69" w:rsidRDefault="0038682A" w:rsidP="003C29E7">
            <w:pPr>
              <w:spacing w:before="0"/>
              <w:jc w:val="center"/>
              <w:rPr>
                <w:rStyle w:val="Lienhypertexte"/>
                <w:rFonts w:eastAsia="Calibri" w:cs="Calibri"/>
                <w:color w:val="auto"/>
                <w:u w:val="none"/>
              </w:rPr>
            </w:pPr>
            <w:r w:rsidRPr="008B1E69">
              <w:rPr>
                <w:rStyle w:val="Lienhypertexte"/>
                <w:rFonts w:eastAsia="Calibri" w:cs="Calibri"/>
                <w:color w:val="auto"/>
                <w:u w:val="none"/>
              </w:rPr>
              <w:t>Au démarrage de l’APS</w:t>
            </w:r>
          </w:p>
        </w:tc>
        <w:tc>
          <w:tcPr>
            <w:tcW w:w="1785" w:type="dxa"/>
            <w:shd w:val="clear" w:color="auto" w:fill="auto"/>
            <w:vAlign w:val="center"/>
          </w:tcPr>
          <w:p w14:paraId="0BF2E2D1" w14:textId="77777777" w:rsidR="0038682A" w:rsidRPr="008B1E69" w:rsidRDefault="0038682A" w:rsidP="003C29E7">
            <w:pPr>
              <w:spacing w:before="0"/>
              <w:jc w:val="center"/>
              <w:rPr>
                <w:rStyle w:val="Lienhypertexte"/>
                <w:rFonts w:eastAsia="Calibri" w:cs="Calibri"/>
                <w:color w:val="auto"/>
                <w:u w:val="none"/>
              </w:rPr>
            </w:pPr>
            <w:r w:rsidRPr="008B1E69">
              <w:rPr>
                <w:rStyle w:val="Lienhypertexte"/>
                <w:rFonts w:eastAsia="Calibri" w:cs="Calibri"/>
                <w:color w:val="auto"/>
                <w:u w:val="none"/>
              </w:rPr>
              <w:t>A la validation par l’APIJ de l’APS</w:t>
            </w:r>
          </w:p>
        </w:tc>
      </w:tr>
      <w:tr w:rsidR="0038682A" w:rsidRPr="00A25F1C" w14:paraId="2B3A1284" w14:textId="77777777" w:rsidTr="003C29E7">
        <w:trPr>
          <w:trHeight w:val="567"/>
        </w:trPr>
        <w:tc>
          <w:tcPr>
            <w:tcW w:w="5760" w:type="dxa"/>
            <w:shd w:val="clear" w:color="auto" w:fill="auto"/>
            <w:vAlign w:val="center"/>
          </w:tcPr>
          <w:p w14:paraId="563FA33D" w14:textId="77777777" w:rsidR="0038682A" w:rsidRPr="008B1E69" w:rsidRDefault="0038682A" w:rsidP="003C29E7">
            <w:pPr>
              <w:spacing w:before="0"/>
              <w:rPr>
                <w:rStyle w:val="Lienhypertexte"/>
                <w:rFonts w:eastAsia="Calibri" w:cs="Calibri"/>
                <w:color w:val="auto"/>
                <w:u w:val="none"/>
              </w:rPr>
            </w:pPr>
            <w:r w:rsidRPr="008B1E69">
              <w:rPr>
                <w:rStyle w:val="Lienhypertexte"/>
                <w:rFonts w:eastAsia="Calibri" w:cs="Calibri"/>
                <w:color w:val="auto"/>
                <w:u w:val="none"/>
              </w:rPr>
              <w:t>Mission M3</w:t>
            </w:r>
            <w:r w:rsidRPr="008B1E69">
              <w:rPr>
                <w:rStyle w:val="Lienhypertexte"/>
                <w:rFonts w:ascii="Calibri" w:eastAsia="Calibri" w:hAnsi="Calibri" w:cs="Calibri"/>
                <w:color w:val="auto"/>
                <w:u w:val="none"/>
              </w:rPr>
              <w:t> </w:t>
            </w:r>
            <w:r w:rsidRPr="008B1E69">
              <w:rPr>
                <w:rStyle w:val="Lienhypertexte"/>
                <w:rFonts w:eastAsia="Calibri" w:cs="Calibri"/>
                <w:color w:val="auto"/>
                <w:u w:val="none"/>
              </w:rPr>
              <w:t>: assistance en étude APD, incluant l’assistance pour le suivi de la bonne instruction des pièces administratives</w:t>
            </w:r>
          </w:p>
        </w:tc>
        <w:tc>
          <w:tcPr>
            <w:tcW w:w="1777" w:type="dxa"/>
            <w:shd w:val="clear" w:color="auto" w:fill="auto"/>
            <w:vAlign w:val="center"/>
          </w:tcPr>
          <w:p w14:paraId="62664FF9" w14:textId="77777777" w:rsidR="0038682A" w:rsidRPr="008B1E69" w:rsidRDefault="0038682A" w:rsidP="003C29E7">
            <w:pPr>
              <w:spacing w:before="0"/>
              <w:jc w:val="center"/>
              <w:rPr>
                <w:rStyle w:val="Lienhypertexte"/>
                <w:rFonts w:eastAsia="Calibri" w:cs="Calibri"/>
                <w:color w:val="auto"/>
                <w:u w:val="none"/>
              </w:rPr>
            </w:pPr>
            <w:r w:rsidRPr="008B1E69">
              <w:rPr>
                <w:rStyle w:val="Lienhypertexte"/>
                <w:rFonts w:eastAsia="Calibri" w:cs="Calibri"/>
                <w:color w:val="auto"/>
                <w:u w:val="none"/>
              </w:rPr>
              <w:t>Au démarrage de l’APD</w:t>
            </w:r>
          </w:p>
        </w:tc>
        <w:tc>
          <w:tcPr>
            <w:tcW w:w="1785" w:type="dxa"/>
            <w:shd w:val="clear" w:color="auto" w:fill="auto"/>
            <w:vAlign w:val="center"/>
          </w:tcPr>
          <w:p w14:paraId="0A16E41E" w14:textId="77777777" w:rsidR="0038682A" w:rsidRPr="008B1E69" w:rsidRDefault="0038682A" w:rsidP="003C29E7">
            <w:pPr>
              <w:spacing w:before="0"/>
              <w:jc w:val="center"/>
              <w:rPr>
                <w:rStyle w:val="Lienhypertexte"/>
                <w:rFonts w:eastAsia="Calibri" w:cs="Calibri"/>
                <w:color w:val="auto"/>
                <w:u w:val="none"/>
              </w:rPr>
            </w:pPr>
            <w:r w:rsidRPr="008B1E69">
              <w:rPr>
                <w:rStyle w:val="Lienhypertexte"/>
                <w:rFonts w:eastAsia="Calibri" w:cs="Calibri"/>
                <w:color w:val="auto"/>
                <w:u w:val="none"/>
              </w:rPr>
              <w:t>A la validation par l’APIJ de l’APD</w:t>
            </w:r>
          </w:p>
        </w:tc>
      </w:tr>
      <w:tr w:rsidR="0038682A" w:rsidRPr="00A25F1C" w14:paraId="710F4CB8" w14:textId="77777777" w:rsidTr="003C29E7">
        <w:trPr>
          <w:trHeight w:val="567"/>
        </w:trPr>
        <w:tc>
          <w:tcPr>
            <w:tcW w:w="5760" w:type="dxa"/>
            <w:shd w:val="clear" w:color="auto" w:fill="auto"/>
            <w:vAlign w:val="center"/>
          </w:tcPr>
          <w:p w14:paraId="6DE50D98" w14:textId="77777777" w:rsidR="0038682A" w:rsidRPr="008B1E69" w:rsidRDefault="0038682A" w:rsidP="003C29E7">
            <w:pPr>
              <w:spacing w:before="0"/>
              <w:rPr>
                <w:rStyle w:val="Lienhypertexte"/>
                <w:rFonts w:eastAsia="Calibri" w:cs="Calibri"/>
                <w:color w:val="auto"/>
                <w:u w:val="none"/>
              </w:rPr>
            </w:pPr>
            <w:r w:rsidRPr="008B1E69">
              <w:rPr>
                <w:rStyle w:val="Lienhypertexte"/>
                <w:rFonts w:eastAsia="Calibri" w:cs="Calibri"/>
                <w:color w:val="auto"/>
                <w:u w:val="none"/>
              </w:rPr>
              <w:t>Mission M4</w:t>
            </w:r>
            <w:r w:rsidRPr="008B1E69">
              <w:rPr>
                <w:rStyle w:val="Lienhypertexte"/>
                <w:rFonts w:ascii="Calibri" w:eastAsia="Calibri" w:hAnsi="Calibri" w:cs="Calibri"/>
                <w:color w:val="auto"/>
                <w:u w:val="none"/>
              </w:rPr>
              <w:t> </w:t>
            </w:r>
            <w:r w:rsidRPr="008B1E69">
              <w:rPr>
                <w:rStyle w:val="Lienhypertexte"/>
                <w:rFonts w:eastAsia="Calibri" w:cs="Calibri"/>
                <w:color w:val="auto"/>
                <w:u w:val="none"/>
              </w:rPr>
              <w:t>: assistance pour l’élaboration et la validation du PRO /DCE</w:t>
            </w:r>
          </w:p>
        </w:tc>
        <w:tc>
          <w:tcPr>
            <w:tcW w:w="1777" w:type="dxa"/>
            <w:shd w:val="clear" w:color="auto" w:fill="auto"/>
            <w:vAlign w:val="center"/>
          </w:tcPr>
          <w:p w14:paraId="0747708A" w14:textId="77777777" w:rsidR="0038682A" w:rsidRPr="008B1E69" w:rsidRDefault="0038682A" w:rsidP="003C29E7">
            <w:pPr>
              <w:spacing w:before="0"/>
              <w:jc w:val="center"/>
              <w:rPr>
                <w:rStyle w:val="Lienhypertexte"/>
                <w:rFonts w:eastAsia="Calibri" w:cs="Calibri"/>
                <w:color w:val="auto"/>
                <w:u w:val="none"/>
              </w:rPr>
            </w:pPr>
            <w:r w:rsidRPr="008B1E69">
              <w:rPr>
                <w:rStyle w:val="Lienhypertexte"/>
                <w:rFonts w:eastAsia="Calibri" w:cs="Calibri"/>
                <w:color w:val="auto"/>
                <w:u w:val="none"/>
              </w:rPr>
              <w:t>Au démarrage du PRO</w:t>
            </w:r>
          </w:p>
        </w:tc>
        <w:tc>
          <w:tcPr>
            <w:tcW w:w="1785" w:type="dxa"/>
            <w:shd w:val="clear" w:color="auto" w:fill="auto"/>
            <w:vAlign w:val="center"/>
          </w:tcPr>
          <w:p w14:paraId="5AB51C66" w14:textId="77777777" w:rsidR="0038682A" w:rsidRPr="008B1E69" w:rsidRDefault="0038682A" w:rsidP="003C29E7">
            <w:pPr>
              <w:spacing w:before="0"/>
              <w:jc w:val="center"/>
              <w:rPr>
                <w:rStyle w:val="Lienhypertexte"/>
                <w:rFonts w:eastAsia="Calibri" w:cs="Calibri"/>
                <w:color w:val="auto"/>
                <w:u w:val="none"/>
              </w:rPr>
            </w:pPr>
            <w:r w:rsidRPr="008B1E69">
              <w:rPr>
                <w:rStyle w:val="Lienhypertexte"/>
                <w:rFonts w:eastAsia="Calibri" w:cs="Calibri"/>
                <w:color w:val="auto"/>
                <w:u w:val="none"/>
              </w:rPr>
              <w:t>A la validation par l’APIJ du DCE travaux</w:t>
            </w:r>
          </w:p>
        </w:tc>
      </w:tr>
      <w:tr w:rsidR="0038682A" w:rsidRPr="00A25F1C" w14:paraId="0BC2BEB8" w14:textId="77777777" w:rsidTr="003C29E7">
        <w:trPr>
          <w:trHeight w:val="567"/>
        </w:trPr>
        <w:tc>
          <w:tcPr>
            <w:tcW w:w="5760" w:type="dxa"/>
            <w:shd w:val="clear" w:color="auto" w:fill="auto"/>
            <w:vAlign w:val="center"/>
          </w:tcPr>
          <w:p w14:paraId="72FF1C9C" w14:textId="77777777" w:rsidR="0038682A" w:rsidRPr="008B1E69" w:rsidRDefault="0038682A" w:rsidP="003C29E7">
            <w:pPr>
              <w:spacing w:before="0"/>
              <w:rPr>
                <w:rStyle w:val="Lienhypertexte"/>
                <w:rFonts w:eastAsia="Calibri" w:cs="Calibri"/>
                <w:color w:val="auto"/>
                <w:u w:val="none"/>
              </w:rPr>
            </w:pPr>
            <w:r w:rsidRPr="008B1E69">
              <w:rPr>
                <w:rStyle w:val="Lienhypertexte"/>
                <w:rFonts w:eastAsia="Calibri" w:cs="Calibri"/>
                <w:color w:val="auto"/>
                <w:u w:val="none"/>
              </w:rPr>
              <w:t>Mission M5 : consultation des entreprises</w:t>
            </w:r>
          </w:p>
        </w:tc>
        <w:tc>
          <w:tcPr>
            <w:tcW w:w="1777" w:type="dxa"/>
            <w:shd w:val="clear" w:color="auto" w:fill="auto"/>
            <w:vAlign w:val="center"/>
          </w:tcPr>
          <w:p w14:paraId="3FF990EC" w14:textId="77777777" w:rsidR="0038682A" w:rsidRPr="008B1E69" w:rsidRDefault="0038682A" w:rsidP="003C29E7">
            <w:pPr>
              <w:spacing w:before="0"/>
              <w:jc w:val="center"/>
              <w:rPr>
                <w:rStyle w:val="Lienhypertexte"/>
                <w:rFonts w:eastAsia="Calibri" w:cs="Calibri"/>
                <w:color w:val="auto"/>
                <w:u w:val="none"/>
              </w:rPr>
            </w:pPr>
            <w:r w:rsidRPr="008B1E69">
              <w:rPr>
                <w:rStyle w:val="Lienhypertexte"/>
                <w:rFonts w:eastAsia="Calibri" w:cs="Calibri"/>
                <w:color w:val="auto"/>
                <w:u w:val="none"/>
              </w:rPr>
              <w:t>Au démarrage de la consultation travaux</w:t>
            </w:r>
          </w:p>
        </w:tc>
        <w:tc>
          <w:tcPr>
            <w:tcW w:w="1785" w:type="dxa"/>
            <w:shd w:val="clear" w:color="auto" w:fill="auto"/>
            <w:vAlign w:val="center"/>
          </w:tcPr>
          <w:p w14:paraId="64397823" w14:textId="77777777" w:rsidR="0038682A" w:rsidRPr="008B1E69" w:rsidRDefault="0038682A" w:rsidP="003C29E7">
            <w:pPr>
              <w:spacing w:before="0"/>
              <w:jc w:val="center"/>
              <w:rPr>
                <w:rStyle w:val="Lienhypertexte"/>
                <w:rFonts w:eastAsia="Calibri" w:cs="Calibri"/>
                <w:color w:val="auto"/>
                <w:u w:val="none"/>
              </w:rPr>
            </w:pPr>
            <w:r w:rsidRPr="008B1E69">
              <w:rPr>
                <w:rStyle w:val="Lienhypertexte"/>
                <w:rFonts w:eastAsia="Calibri" w:cs="Calibri"/>
                <w:color w:val="auto"/>
                <w:u w:val="none"/>
              </w:rPr>
              <w:t>A l’attribution par l’APIJ de l’entreprise travaux</w:t>
            </w:r>
          </w:p>
        </w:tc>
      </w:tr>
      <w:tr w:rsidR="0038682A" w:rsidRPr="00A25F1C" w14:paraId="37F82FB4" w14:textId="77777777" w:rsidTr="003C29E7">
        <w:trPr>
          <w:trHeight w:val="567"/>
        </w:trPr>
        <w:tc>
          <w:tcPr>
            <w:tcW w:w="9322" w:type="dxa"/>
            <w:gridSpan w:val="3"/>
            <w:shd w:val="clear" w:color="auto" w:fill="auto"/>
            <w:vAlign w:val="center"/>
          </w:tcPr>
          <w:p w14:paraId="491B50D1" w14:textId="77777777" w:rsidR="0038682A" w:rsidRPr="008B1E69" w:rsidRDefault="0038682A" w:rsidP="003C29E7">
            <w:pPr>
              <w:spacing w:before="0"/>
              <w:jc w:val="center"/>
              <w:rPr>
                <w:rStyle w:val="Lienhypertexte"/>
                <w:rFonts w:eastAsia="Calibri" w:cs="Calibri"/>
                <w:i/>
                <w:iCs/>
                <w:color w:val="auto"/>
                <w:u w:val="none"/>
              </w:rPr>
            </w:pPr>
            <w:r w:rsidRPr="008B1E69">
              <w:rPr>
                <w:rStyle w:val="Lienhypertexte"/>
                <w:rFonts w:eastAsia="Calibri" w:cs="Calibri"/>
                <w:i/>
                <w:iCs/>
                <w:color w:val="auto"/>
                <w:sz w:val="18"/>
                <w:szCs w:val="18"/>
                <w:u w:val="none"/>
              </w:rPr>
              <w:t xml:space="preserve">Nota : le délai global de la phase de consultation des entreprises, comprenant les délais ci-dessus, est estimé à </w:t>
            </w:r>
            <w:r w:rsidRPr="00CE02A3">
              <w:rPr>
                <w:rStyle w:val="Lienhypertexte"/>
                <w:rFonts w:eastAsia="Calibri" w:cs="Calibri"/>
                <w:i/>
                <w:iCs/>
                <w:color w:val="auto"/>
                <w:sz w:val="18"/>
                <w:szCs w:val="18"/>
                <w:u w:val="none"/>
              </w:rPr>
              <w:t>2</w:t>
            </w:r>
            <w:r w:rsidRPr="008B1E69">
              <w:rPr>
                <w:rStyle w:val="Lienhypertexte"/>
                <w:rFonts w:eastAsia="Calibri" w:cs="Calibri"/>
                <w:i/>
                <w:iCs/>
                <w:color w:val="auto"/>
                <w:sz w:val="18"/>
                <w:szCs w:val="18"/>
                <w:u w:val="none"/>
              </w:rPr>
              <w:t xml:space="preserve"> mois (entre la publication de l’AAPC et la notification du marché de travaux</w:t>
            </w:r>
          </w:p>
        </w:tc>
      </w:tr>
      <w:tr w:rsidR="0038682A" w:rsidRPr="00A25F1C" w14:paraId="1CCE955F" w14:textId="77777777" w:rsidTr="003C29E7">
        <w:trPr>
          <w:trHeight w:val="567"/>
        </w:trPr>
        <w:tc>
          <w:tcPr>
            <w:tcW w:w="9322" w:type="dxa"/>
            <w:gridSpan w:val="3"/>
            <w:shd w:val="clear" w:color="auto" w:fill="1F497D"/>
            <w:vAlign w:val="center"/>
          </w:tcPr>
          <w:p w14:paraId="474AD4B2" w14:textId="77777777" w:rsidR="0038682A" w:rsidRPr="00A25F1C" w:rsidRDefault="0038682A" w:rsidP="003C29E7">
            <w:pPr>
              <w:spacing w:before="0"/>
              <w:jc w:val="center"/>
              <w:rPr>
                <w:rStyle w:val="Lienhypertexte"/>
                <w:rFonts w:eastAsia="Calibri" w:cs="Calibri"/>
              </w:rPr>
            </w:pPr>
            <w:r w:rsidRPr="00A25F1C">
              <w:rPr>
                <w:rFonts w:eastAsia="Calibri"/>
                <w:color w:val="FFFFFF"/>
                <w:sz w:val="22"/>
                <w:szCs w:val="22"/>
              </w:rPr>
              <w:t>Missions forfaitaires – tranches optionnelles</w:t>
            </w:r>
          </w:p>
        </w:tc>
      </w:tr>
      <w:tr w:rsidR="0038682A" w:rsidRPr="00A25F1C" w14:paraId="28674585" w14:textId="77777777" w:rsidTr="003C29E7">
        <w:trPr>
          <w:trHeight w:val="567"/>
        </w:trPr>
        <w:tc>
          <w:tcPr>
            <w:tcW w:w="5760" w:type="dxa"/>
            <w:shd w:val="clear" w:color="auto" w:fill="auto"/>
            <w:vAlign w:val="center"/>
          </w:tcPr>
          <w:p w14:paraId="3C4515C9" w14:textId="77777777" w:rsidR="0038682A" w:rsidRPr="008B1E69" w:rsidRDefault="0038682A" w:rsidP="003C29E7">
            <w:pPr>
              <w:spacing w:before="0"/>
              <w:rPr>
                <w:rStyle w:val="Lienhypertexte"/>
                <w:rFonts w:eastAsia="Calibri" w:cs="Calibri"/>
                <w:color w:val="auto"/>
                <w:u w:val="none"/>
              </w:rPr>
            </w:pPr>
            <w:r w:rsidRPr="008B1E69">
              <w:rPr>
                <w:rStyle w:val="Lienhypertexte"/>
                <w:rFonts w:eastAsia="Calibri" w:cs="Calibri"/>
                <w:color w:val="auto"/>
                <w:u w:val="none"/>
              </w:rPr>
              <w:t>Mission M6</w:t>
            </w:r>
            <w:r w:rsidRPr="008B1E69">
              <w:rPr>
                <w:rStyle w:val="Lienhypertexte"/>
                <w:rFonts w:ascii="Calibri" w:eastAsia="Calibri" w:hAnsi="Calibri" w:cs="Calibri"/>
                <w:color w:val="auto"/>
                <w:u w:val="none"/>
              </w:rPr>
              <w:t> </w:t>
            </w:r>
            <w:r w:rsidRPr="008B1E69">
              <w:rPr>
                <w:rStyle w:val="Lienhypertexte"/>
                <w:rFonts w:eastAsia="Calibri" w:cs="Calibri"/>
                <w:color w:val="auto"/>
                <w:u w:val="none"/>
              </w:rPr>
              <w:t>: accompagnement dans la procédure de négociation du marché travaux (TO1)</w:t>
            </w:r>
          </w:p>
        </w:tc>
        <w:tc>
          <w:tcPr>
            <w:tcW w:w="1777" w:type="dxa"/>
            <w:shd w:val="clear" w:color="auto" w:fill="auto"/>
            <w:vAlign w:val="center"/>
          </w:tcPr>
          <w:p w14:paraId="4161834E" w14:textId="77777777" w:rsidR="0038682A" w:rsidRPr="008B1E69" w:rsidRDefault="0038682A" w:rsidP="003C29E7">
            <w:pPr>
              <w:spacing w:before="0"/>
              <w:jc w:val="center"/>
              <w:rPr>
                <w:rStyle w:val="Lienhypertexte"/>
                <w:rFonts w:eastAsia="Calibri" w:cs="Calibri"/>
                <w:color w:val="auto"/>
                <w:u w:val="none"/>
              </w:rPr>
            </w:pPr>
            <w:r w:rsidRPr="008B1E69">
              <w:rPr>
                <w:rStyle w:val="Lienhypertexte"/>
                <w:rFonts w:eastAsia="Calibri" w:cs="Calibri"/>
                <w:color w:val="auto"/>
                <w:u w:val="none"/>
              </w:rPr>
              <w:t>Au démarrage de la phase de négociation</w:t>
            </w:r>
          </w:p>
        </w:tc>
        <w:tc>
          <w:tcPr>
            <w:tcW w:w="1785" w:type="dxa"/>
            <w:shd w:val="clear" w:color="auto" w:fill="auto"/>
            <w:vAlign w:val="center"/>
          </w:tcPr>
          <w:p w14:paraId="54F72585" w14:textId="77777777" w:rsidR="0038682A" w:rsidRPr="008B1E69" w:rsidRDefault="0038682A" w:rsidP="003C29E7">
            <w:pPr>
              <w:spacing w:before="0"/>
              <w:jc w:val="center"/>
              <w:rPr>
                <w:rStyle w:val="Lienhypertexte"/>
                <w:rFonts w:eastAsia="Calibri" w:cs="Calibri"/>
                <w:color w:val="auto"/>
                <w:u w:val="none"/>
              </w:rPr>
            </w:pPr>
            <w:r w:rsidRPr="008B1E69">
              <w:rPr>
                <w:rStyle w:val="Lienhypertexte"/>
                <w:rFonts w:eastAsia="Calibri" w:cs="Calibri"/>
                <w:color w:val="auto"/>
                <w:u w:val="none"/>
              </w:rPr>
              <w:t>A l’attribution par l’APIJ de l’entreprise travaux</w:t>
            </w:r>
            <w:r w:rsidRPr="008B1E69" w:rsidDel="005A6FB5">
              <w:rPr>
                <w:rStyle w:val="Lienhypertexte"/>
                <w:rFonts w:eastAsia="Calibri" w:cs="Calibri"/>
                <w:color w:val="auto"/>
                <w:u w:val="none"/>
              </w:rPr>
              <w:t xml:space="preserve"> </w:t>
            </w:r>
          </w:p>
        </w:tc>
      </w:tr>
      <w:tr w:rsidR="0038682A" w:rsidRPr="00A25F1C" w14:paraId="6343E03D" w14:textId="77777777" w:rsidTr="003C29E7">
        <w:trPr>
          <w:trHeight w:val="567"/>
        </w:trPr>
        <w:tc>
          <w:tcPr>
            <w:tcW w:w="5760" w:type="dxa"/>
            <w:shd w:val="clear" w:color="auto" w:fill="auto"/>
            <w:vAlign w:val="center"/>
          </w:tcPr>
          <w:p w14:paraId="1CE2CFDE" w14:textId="77777777" w:rsidR="0038682A" w:rsidRPr="008B1E69" w:rsidRDefault="0038682A" w:rsidP="003C29E7">
            <w:pPr>
              <w:spacing w:before="0"/>
              <w:rPr>
                <w:rStyle w:val="Lienhypertexte"/>
                <w:rFonts w:eastAsia="Calibri" w:cs="Calibri"/>
                <w:color w:val="auto"/>
                <w:u w:val="none"/>
              </w:rPr>
            </w:pPr>
            <w:r w:rsidRPr="008B1E69">
              <w:rPr>
                <w:rStyle w:val="Lienhypertexte"/>
                <w:rFonts w:eastAsia="Calibri" w:cs="Calibri"/>
                <w:color w:val="auto"/>
                <w:u w:val="none"/>
              </w:rPr>
              <w:t>Mission M7 : assistance, suivi et conduite d’opération au cours de la phase des études d’exécution, des travaux, de l’OPR et de la GPA (TO2)</w:t>
            </w:r>
          </w:p>
        </w:tc>
        <w:tc>
          <w:tcPr>
            <w:tcW w:w="1777" w:type="dxa"/>
            <w:shd w:val="clear" w:color="auto" w:fill="auto"/>
            <w:vAlign w:val="center"/>
          </w:tcPr>
          <w:p w14:paraId="444D353D" w14:textId="77777777" w:rsidR="0038682A" w:rsidRPr="008B1E69" w:rsidRDefault="0038682A" w:rsidP="003C29E7">
            <w:pPr>
              <w:spacing w:before="0"/>
              <w:jc w:val="center"/>
              <w:rPr>
                <w:rStyle w:val="Lienhypertexte"/>
                <w:rFonts w:eastAsia="Calibri" w:cs="Calibri"/>
                <w:color w:val="auto"/>
                <w:u w:val="none"/>
              </w:rPr>
            </w:pPr>
            <w:r w:rsidRPr="008B1E69">
              <w:rPr>
                <w:rStyle w:val="Lienhypertexte"/>
                <w:rFonts w:eastAsia="Calibri" w:cs="Calibri"/>
                <w:color w:val="auto"/>
                <w:u w:val="none"/>
              </w:rPr>
              <w:t>Au démarrage de la phase de préparation de chantier</w:t>
            </w:r>
          </w:p>
        </w:tc>
        <w:tc>
          <w:tcPr>
            <w:tcW w:w="1785" w:type="dxa"/>
            <w:shd w:val="clear" w:color="auto" w:fill="auto"/>
            <w:vAlign w:val="center"/>
          </w:tcPr>
          <w:p w14:paraId="61004AD6" w14:textId="77777777" w:rsidR="0038682A" w:rsidRPr="008B1E69" w:rsidRDefault="0038682A" w:rsidP="003C29E7">
            <w:pPr>
              <w:spacing w:before="0"/>
              <w:jc w:val="center"/>
              <w:rPr>
                <w:rStyle w:val="Lienhypertexte"/>
                <w:rFonts w:eastAsia="Calibri" w:cs="Calibri"/>
                <w:color w:val="auto"/>
                <w:u w:val="none"/>
              </w:rPr>
            </w:pPr>
            <w:proofErr w:type="gramStart"/>
            <w:r w:rsidRPr="008B1E69">
              <w:rPr>
                <w:rStyle w:val="Lienhypertexte"/>
                <w:rFonts w:eastAsia="Calibri" w:cs="Calibri"/>
                <w:color w:val="auto"/>
                <w:u w:val="none"/>
              </w:rPr>
              <w:t>à</w:t>
            </w:r>
            <w:proofErr w:type="gramEnd"/>
            <w:r w:rsidRPr="008B1E69">
              <w:rPr>
                <w:rStyle w:val="Lienhypertexte"/>
                <w:rFonts w:eastAsia="Calibri" w:cs="Calibri"/>
                <w:color w:val="auto"/>
                <w:u w:val="none"/>
              </w:rPr>
              <w:t xml:space="preserve"> la fin de la durée de garantie de parfaite achèvement</w:t>
            </w:r>
          </w:p>
        </w:tc>
      </w:tr>
    </w:tbl>
    <w:p w14:paraId="3DFE5E99" w14:textId="77777777" w:rsidR="0038682A" w:rsidRPr="00A25F1C" w:rsidRDefault="0038682A" w:rsidP="0038682A">
      <w:pPr>
        <w:rPr>
          <w:rFonts w:cs="Calibri"/>
        </w:rPr>
      </w:pPr>
    </w:p>
    <w:p w14:paraId="6225A9FF" w14:textId="77777777" w:rsidR="0038682A" w:rsidRPr="00A25F1C" w:rsidRDefault="0038682A" w:rsidP="0038682A">
      <w:pPr>
        <w:spacing w:before="0" w:line="240" w:lineRule="atLeast"/>
        <w:rPr>
          <w:rFonts w:cs="Calibri"/>
        </w:rPr>
      </w:pPr>
      <w:r w:rsidRPr="00A25F1C">
        <w:rPr>
          <w:rFonts w:cs="Calibri"/>
        </w:rPr>
        <w:lastRenderedPageBreak/>
        <w:t>Par dérogation à l’article 13.3.2 du CCAG-PI, le titulaire peut bénéficier des dispositions de l’article 13.3.1 du CCAG-PI si le pouvoir adjudicateur constate la survenance d’évènements faisant obstacle à l’exécution de sa mission dans le délai contractuel. L’importance de la prolongation de délai est débattue entre le titulaire et le pouvoir adjudicateur. La décision est prise par celui-ci et notifiée au titulaire.</w:t>
      </w:r>
    </w:p>
    <w:p w14:paraId="59F79339" w14:textId="77777777" w:rsidR="0038682A" w:rsidRPr="00A25F1C" w:rsidRDefault="0038682A" w:rsidP="0038682A">
      <w:pPr>
        <w:spacing w:before="0" w:line="240" w:lineRule="atLeast"/>
        <w:rPr>
          <w:rFonts w:cs="Calibri"/>
        </w:rPr>
      </w:pPr>
      <w:r w:rsidRPr="00A25F1C">
        <w:rPr>
          <w:rFonts w:cs="Calibri"/>
        </w:rPr>
        <w:t xml:space="preserve">Les missions ne seront considérées comme achevées que lorsque l’ensemble des tâches constitutives des dites missions auront été effectuées et que les rapports, comptes rendus et livrables auront été validés par le pouvoir adjudicateur.  </w:t>
      </w:r>
    </w:p>
    <w:p w14:paraId="0E1433E2" w14:textId="64BC246C" w:rsidR="006F2098" w:rsidRPr="00A14A45" w:rsidRDefault="006F2098" w:rsidP="0038682A">
      <w:pPr>
        <w:pStyle w:val="Style1"/>
        <w:numPr>
          <w:ilvl w:val="0"/>
          <w:numId w:val="0"/>
        </w:numPr>
        <w:rPr>
          <w:rStyle w:val="Lienhypertexte"/>
          <w:rFonts w:ascii="Marianne" w:hAnsi="Marianne" w:cs="Arial"/>
          <w:color w:val="auto"/>
          <w:sz w:val="16"/>
          <w:szCs w:val="16"/>
          <w:u w:val="none"/>
        </w:rPr>
      </w:pPr>
    </w:p>
    <w:sectPr w:rsidR="006F2098" w:rsidRPr="00A14A4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C686DFC" w14:textId="77777777" w:rsidR="00E609BB" w:rsidRDefault="00E609BB" w:rsidP="00877D4F">
      <w:r>
        <w:separator/>
      </w:r>
    </w:p>
    <w:p w14:paraId="7D504D16" w14:textId="77777777" w:rsidR="00E609BB" w:rsidRDefault="00E609BB"/>
  </w:endnote>
  <w:endnote w:type="continuationSeparator" w:id="0">
    <w:p w14:paraId="7A306C4A" w14:textId="77777777" w:rsidR="00E609BB" w:rsidRDefault="00E609BB" w:rsidP="00877D4F">
      <w:r>
        <w:continuationSeparator/>
      </w:r>
    </w:p>
    <w:p w14:paraId="2EB744A0" w14:textId="77777777" w:rsidR="00E609BB" w:rsidRDefault="00E609B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EFF" w:usb1="F9DFFFFF" w:usb2="0000007F" w:usb3="00000000" w:csb0="003F01FF" w:csb1="00000000"/>
  </w:font>
  <w:font w:name="Cambria">
    <w:panose1 w:val="02040503050406030204"/>
    <w:charset w:val="00"/>
    <w:family w:val="roman"/>
    <w:pitch w:val="variable"/>
    <w:sig w:usb0="E00006FF" w:usb1="420024FF" w:usb2="02000000" w:usb3="00000000" w:csb0="0000019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389E88" w14:textId="77777777" w:rsidR="006F716F" w:rsidRDefault="006F716F" w:rsidP="006F716F">
    <w:pPr>
      <w:pStyle w:val="Pieddepage"/>
      <w:pBdr>
        <w:top w:val="single" w:sz="4" w:space="1" w:color="auto"/>
      </w:pBdr>
      <w:ind w:right="-22"/>
      <w:rPr>
        <w:rFonts w:ascii="Calibri Light" w:hAnsi="Calibri Light" w:cs="Calibri Light"/>
        <w:b/>
        <w:color w:val="1F497D"/>
        <w:sz w:val="16"/>
      </w:rPr>
    </w:pPr>
    <w:r>
      <w:rPr>
        <w:rFonts w:ascii="Calibri Light" w:hAnsi="Calibri Light" w:cs="Calibri Light"/>
        <w:color w:val="1F497D"/>
        <w:sz w:val="16"/>
      </w:rPr>
      <w:t>OPERATION DE PARACHEVEMENT - DRAGUIGNAN</w:t>
    </w:r>
    <w:r>
      <w:rPr>
        <w:rFonts w:ascii="Calibri Light" w:hAnsi="Calibri Light" w:cs="Calibri Light"/>
        <w:b/>
        <w:color w:val="1F497D"/>
        <w:sz w:val="16"/>
      </w:rPr>
      <w:t xml:space="preserve"> </w:t>
    </w:r>
  </w:p>
  <w:p w14:paraId="21B58505" w14:textId="6547F273" w:rsidR="00EE3975" w:rsidRPr="006F716F" w:rsidRDefault="006F716F" w:rsidP="006F716F">
    <w:pPr>
      <w:pStyle w:val="Pieddepage"/>
      <w:pBdr>
        <w:top w:val="single" w:sz="4" w:space="1" w:color="auto"/>
      </w:pBdr>
      <w:ind w:right="-22"/>
      <w:rPr>
        <w:rFonts w:ascii="Calibri Light" w:hAnsi="Calibri Light" w:cs="Calibri Light"/>
        <w:color w:val="1F497D"/>
        <w:sz w:val="16"/>
      </w:rPr>
    </w:pPr>
    <w:r>
      <w:rPr>
        <w:rFonts w:ascii="Calibri Light" w:hAnsi="Calibri Light" w:cs="Calibri Light"/>
        <w:b/>
        <w:color w:val="1F497D"/>
        <w:sz w:val="16"/>
      </w:rPr>
      <w:t>CC</w:t>
    </w:r>
    <w:r w:rsidR="00836B09">
      <w:rPr>
        <w:rFonts w:ascii="Calibri Light" w:hAnsi="Calibri Light" w:cs="Calibri Light"/>
        <w:b/>
        <w:color w:val="1F497D"/>
        <w:sz w:val="16"/>
      </w:rPr>
      <w:t>T</w:t>
    </w:r>
    <w:r>
      <w:rPr>
        <w:rFonts w:ascii="Calibri Light" w:hAnsi="Calibri Light" w:cs="Calibri Light"/>
        <w:b/>
        <w:color w:val="1F497D"/>
        <w:sz w:val="16"/>
      </w:rPr>
      <w:t>P</w:t>
    </w:r>
    <w:r w:rsidRPr="0042347A">
      <w:rPr>
        <w:rFonts w:ascii="Calibri Light" w:hAnsi="Calibri Light" w:cs="Calibri Light"/>
        <w:b/>
        <w:color w:val="1F497D"/>
        <w:sz w:val="16"/>
      </w:rPr>
      <w:t xml:space="preserve"> - </w:t>
    </w:r>
    <w:r>
      <w:rPr>
        <w:rFonts w:ascii="Calibri Light" w:hAnsi="Calibri Light" w:cs="Calibri Light"/>
        <w:color w:val="1F497D"/>
        <w:sz w:val="16"/>
      </w:rPr>
      <w:t>Marché</w:t>
    </w:r>
    <w:r w:rsidRPr="00A23B79">
      <w:rPr>
        <w:rFonts w:ascii="Calibri Light" w:hAnsi="Calibri Light" w:cs="Calibri Light"/>
        <w:color w:val="1F497D"/>
        <w:sz w:val="16"/>
      </w:rPr>
      <w:t xml:space="preserve"> </w:t>
    </w:r>
    <w:r>
      <w:rPr>
        <w:rFonts w:ascii="Calibri Light" w:hAnsi="Calibri Light" w:cs="Calibri Light"/>
        <w:color w:val="1F497D"/>
        <w:sz w:val="16"/>
      </w:rPr>
      <w:t>AMO technique et de conduite d’opération</w:t>
    </w:r>
    <w:r w:rsidR="00836B09">
      <w:rPr>
        <w:rFonts w:ascii="Calibri Light" w:hAnsi="Calibri Light" w:cs="Calibri Light"/>
        <w:color w:val="1F497D"/>
        <w:sz w:val="16"/>
      </w:rPr>
      <w:tab/>
    </w:r>
    <w:r w:rsidRPr="0042347A">
      <w:rPr>
        <w:rFonts w:ascii="Calibri Light" w:hAnsi="Calibri Light" w:cs="Calibri Light"/>
        <w:i/>
        <w:color w:val="1F497D"/>
        <w:sz w:val="16"/>
      </w:rPr>
      <w:tab/>
    </w:r>
    <w:r w:rsidRPr="0042347A">
      <w:rPr>
        <w:rStyle w:val="Numrodepage"/>
        <w:rFonts w:ascii="Calibri Light" w:hAnsi="Calibri Light" w:cs="Calibri Light"/>
        <w:color w:val="1F497D"/>
        <w:sz w:val="16"/>
      </w:rPr>
      <w:fldChar w:fldCharType="begin"/>
    </w:r>
    <w:r w:rsidRPr="0042347A">
      <w:rPr>
        <w:rStyle w:val="Numrodepage"/>
        <w:rFonts w:ascii="Calibri Light" w:hAnsi="Calibri Light" w:cs="Calibri Light"/>
        <w:color w:val="1F497D"/>
        <w:sz w:val="16"/>
      </w:rPr>
      <w:instrText xml:space="preserve"> PAGE </w:instrText>
    </w:r>
    <w:r w:rsidRPr="0042347A">
      <w:rPr>
        <w:rStyle w:val="Numrodepage"/>
        <w:rFonts w:ascii="Calibri Light" w:hAnsi="Calibri Light" w:cs="Calibri Light"/>
        <w:color w:val="1F497D"/>
        <w:sz w:val="16"/>
      </w:rPr>
      <w:fldChar w:fldCharType="separate"/>
    </w:r>
    <w:r>
      <w:rPr>
        <w:rStyle w:val="Numrodepage"/>
        <w:rFonts w:ascii="Calibri Light" w:eastAsia="Arial" w:hAnsi="Calibri Light" w:cs="Calibri Light"/>
        <w:color w:val="1F497D"/>
        <w:sz w:val="16"/>
      </w:rPr>
      <w:t>4</w:t>
    </w:r>
    <w:r w:rsidRPr="0042347A">
      <w:rPr>
        <w:rStyle w:val="Numrodepage"/>
        <w:rFonts w:ascii="Calibri Light" w:hAnsi="Calibri Light" w:cs="Calibri Light"/>
        <w:color w:val="1F497D"/>
        <w:sz w:val="16"/>
      </w:rPr>
      <w:fldChar w:fldCharType="end"/>
    </w:r>
    <w:r w:rsidRPr="0042347A">
      <w:rPr>
        <w:rStyle w:val="Numrodepage"/>
        <w:rFonts w:ascii="Calibri Light" w:hAnsi="Calibri Light" w:cs="Calibri Light"/>
        <w:color w:val="1F497D"/>
        <w:sz w:val="16"/>
      </w:rPr>
      <w:t>/</w:t>
    </w:r>
    <w:r w:rsidRPr="0042347A">
      <w:rPr>
        <w:rStyle w:val="Numrodepage"/>
        <w:rFonts w:ascii="Calibri Light" w:hAnsi="Calibri Light" w:cs="Calibri Light"/>
        <w:color w:val="1F497D"/>
        <w:sz w:val="16"/>
      </w:rPr>
      <w:fldChar w:fldCharType="begin"/>
    </w:r>
    <w:r w:rsidRPr="0042347A">
      <w:rPr>
        <w:rStyle w:val="Numrodepage"/>
        <w:rFonts w:ascii="Calibri Light" w:hAnsi="Calibri Light" w:cs="Calibri Light"/>
        <w:color w:val="1F497D"/>
        <w:sz w:val="16"/>
      </w:rPr>
      <w:instrText xml:space="preserve"> NUMPAGES </w:instrText>
    </w:r>
    <w:r w:rsidRPr="0042347A">
      <w:rPr>
        <w:rStyle w:val="Numrodepage"/>
        <w:rFonts w:ascii="Calibri Light" w:hAnsi="Calibri Light" w:cs="Calibri Light"/>
        <w:color w:val="1F497D"/>
        <w:sz w:val="16"/>
      </w:rPr>
      <w:fldChar w:fldCharType="separate"/>
    </w:r>
    <w:r>
      <w:rPr>
        <w:rStyle w:val="Numrodepage"/>
        <w:rFonts w:ascii="Calibri Light" w:eastAsia="Arial" w:hAnsi="Calibri Light" w:cs="Calibri Light"/>
        <w:color w:val="1F497D"/>
        <w:sz w:val="16"/>
      </w:rPr>
      <w:t>15</w:t>
    </w:r>
    <w:r w:rsidRPr="0042347A">
      <w:rPr>
        <w:rStyle w:val="Numrodepage"/>
        <w:rFonts w:ascii="Calibri Light" w:hAnsi="Calibri Light" w:cs="Calibri Light"/>
        <w:color w:val="1F497D"/>
        <w:sz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6978E4" w14:textId="77777777" w:rsidR="00EE3975" w:rsidRDefault="00EE3975">
    <w:pPr>
      <w:pStyle w:val="Pieddepage"/>
    </w:pPr>
    <w:r>
      <w:rPr>
        <w:noProof/>
      </w:rPr>
      <w:drawing>
        <wp:anchor distT="0" distB="0" distL="114300" distR="114300" simplePos="0" relativeHeight="251659264" behindDoc="1" locked="0" layoutInCell="1" allowOverlap="1" wp14:anchorId="097C27DB" wp14:editId="7B11B307">
          <wp:simplePos x="0" y="0"/>
          <wp:positionH relativeFrom="column">
            <wp:posOffset>-738505</wp:posOffset>
          </wp:positionH>
          <wp:positionV relativeFrom="paragraph">
            <wp:posOffset>-131445</wp:posOffset>
          </wp:positionV>
          <wp:extent cx="7542530" cy="528320"/>
          <wp:effectExtent l="0" t="0" r="0" b="0"/>
          <wp:wrapNone/>
          <wp:docPr id="993772415"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pic:cNvPicPr>
                    <a:picLocks noChangeAspect="1" noChangeArrowheads="1"/>
                  </pic:cNvPicPr>
                </pic:nvPicPr>
                <pic:blipFill>
                  <a:blip r:embed="rId1">
                    <a:extLst>
                      <a:ext uri="{28A0092B-C50C-407E-A947-70E740481C1C}">
                        <a14:useLocalDpi xmlns:a14="http://schemas.microsoft.com/office/drawing/2010/main" val="0"/>
                      </a:ext>
                    </a:extLst>
                  </a:blip>
                  <a:srcRect t="34425" b="28761"/>
                  <a:stretch>
                    <a:fillRect/>
                  </a:stretch>
                </pic:blipFill>
                <pic:spPr bwMode="auto">
                  <a:xfrm>
                    <a:off x="0" y="0"/>
                    <a:ext cx="7542530" cy="528320"/>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D6928B7" w14:textId="77777777" w:rsidR="00E609BB" w:rsidRDefault="00E609BB" w:rsidP="00877D4F">
      <w:r>
        <w:separator/>
      </w:r>
    </w:p>
    <w:p w14:paraId="464BEB64" w14:textId="77777777" w:rsidR="00E609BB" w:rsidRDefault="00E609BB"/>
  </w:footnote>
  <w:footnote w:type="continuationSeparator" w:id="0">
    <w:p w14:paraId="2A9572B5" w14:textId="77777777" w:rsidR="00E609BB" w:rsidRDefault="00E609BB" w:rsidP="00877D4F">
      <w:r>
        <w:continuationSeparator/>
      </w:r>
    </w:p>
    <w:p w14:paraId="425E4BC4" w14:textId="77777777" w:rsidR="00E609BB" w:rsidRDefault="00E609B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4F5B12" w14:textId="51CEE5B3" w:rsidR="00EE3975" w:rsidRDefault="00EE3975" w:rsidP="00C80B94">
    <w:pPr>
      <w:pStyle w:val="En-tte"/>
      <w:tabs>
        <w:tab w:val="clear" w:pos="4536"/>
        <w:tab w:val="clear" w:pos="9072"/>
        <w:tab w:val="left" w:pos="2919"/>
        <w:tab w:val="left" w:pos="500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55362D" w14:textId="5D584D0F" w:rsidR="00A14A45" w:rsidRDefault="00A14A45">
    <w:pPr>
      <w:pStyle w:val="En-tte"/>
    </w:pPr>
    <w:r>
      <w:rPr>
        <w:noProof/>
      </w:rPr>
      <w:drawing>
        <wp:inline distT="0" distB="0" distL="0" distR="0" wp14:anchorId="1F911FDA" wp14:editId="1DF7CD6E">
          <wp:extent cx="5760720" cy="820420"/>
          <wp:effectExtent l="0" t="0" r="0" b="0"/>
          <wp:docPr id="177976437" name="Image 1" descr="Une image contenant texte, capture d’écran, Police, blanc&#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0601679" name="Image 1" descr="Une image contenant texte, capture d’écran, Police, blanc&#10;&#10;Description générée automatiquement"/>
                  <pic:cNvPicPr/>
                </pic:nvPicPr>
                <pic:blipFill>
                  <a:blip r:embed="rId1">
                    <a:extLst>
                      <a:ext uri="{28A0092B-C50C-407E-A947-70E740481C1C}">
                        <a14:useLocalDpi xmlns:a14="http://schemas.microsoft.com/office/drawing/2010/main" val="0"/>
                      </a:ext>
                    </a:extLst>
                  </a:blip>
                  <a:stretch>
                    <a:fillRect/>
                  </a:stretch>
                </pic:blipFill>
                <pic:spPr>
                  <a:xfrm>
                    <a:off x="0" y="0"/>
                    <a:ext cx="5760720" cy="82042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singleLevel"/>
    <w:tmpl w:val="00000002"/>
    <w:name w:val="WW8Num2"/>
    <w:lvl w:ilvl="0">
      <w:numFmt w:val="bullet"/>
      <w:lvlText w:val="-"/>
      <w:lvlJc w:val="left"/>
      <w:pPr>
        <w:tabs>
          <w:tab w:val="num" w:pos="360"/>
        </w:tabs>
        <w:ind w:left="360" w:hanging="360"/>
      </w:pPr>
      <w:rPr>
        <w:rFonts w:ascii="Times New Roman" w:hAnsi="Times New Roman"/>
      </w:rPr>
    </w:lvl>
  </w:abstractNum>
  <w:abstractNum w:abstractNumId="1" w15:restartNumberingAfterBreak="0">
    <w:nsid w:val="00DA6958"/>
    <w:multiLevelType w:val="hybridMultilevel"/>
    <w:tmpl w:val="27FA023E"/>
    <w:lvl w:ilvl="0" w:tplc="040C0005">
      <w:start w:val="1"/>
      <w:numFmt w:val="bullet"/>
      <w:lvlText w:val=""/>
      <w:lvlJc w:val="left"/>
      <w:pPr>
        <w:ind w:left="1429" w:hanging="360"/>
      </w:pPr>
      <w:rPr>
        <w:rFonts w:ascii="Wingdings" w:hAnsi="Wingdings"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2" w15:restartNumberingAfterBreak="0">
    <w:nsid w:val="05D72887"/>
    <w:multiLevelType w:val="hybridMultilevel"/>
    <w:tmpl w:val="E0BC245C"/>
    <w:lvl w:ilvl="0" w:tplc="040C0001">
      <w:start w:val="1"/>
      <w:numFmt w:val="bullet"/>
      <w:lvlText w:val=""/>
      <w:lvlJc w:val="left"/>
      <w:pPr>
        <w:ind w:left="2149" w:hanging="360"/>
      </w:pPr>
      <w:rPr>
        <w:rFonts w:ascii="Symbol" w:hAnsi="Symbol" w:hint="default"/>
      </w:rPr>
    </w:lvl>
    <w:lvl w:ilvl="1" w:tplc="040C0003" w:tentative="1">
      <w:start w:val="1"/>
      <w:numFmt w:val="bullet"/>
      <w:lvlText w:val="o"/>
      <w:lvlJc w:val="left"/>
      <w:pPr>
        <w:ind w:left="2869" w:hanging="360"/>
      </w:pPr>
      <w:rPr>
        <w:rFonts w:ascii="Courier New" w:hAnsi="Courier New" w:cs="Courier New" w:hint="default"/>
      </w:rPr>
    </w:lvl>
    <w:lvl w:ilvl="2" w:tplc="040C0005" w:tentative="1">
      <w:start w:val="1"/>
      <w:numFmt w:val="bullet"/>
      <w:lvlText w:val=""/>
      <w:lvlJc w:val="left"/>
      <w:pPr>
        <w:ind w:left="3589" w:hanging="360"/>
      </w:pPr>
      <w:rPr>
        <w:rFonts w:ascii="Wingdings" w:hAnsi="Wingdings" w:hint="default"/>
      </w:rPr>
    </w:lvl>
    <w:lvl w:ilvl="3" w:tplc="040C0001" w:tentative="1">
      <w:start w:val="1"/>
      <w:numFmt w:val="bullet"/>
      <w:lvlText w:val=""/>
      <w:lvlJc w:val="left"/>
      <w:pPr>
        <w:ind w:left="4309" w:hanging="360"/>
      </w:pPr>
      <w:rPr>
        <w:rFonts w:ascii="Symbol" w:hAnsi="Symbol" w:hint="default"/>
      </w:rPr>
    </w:lvl>
    <w:lvl w:ilvl="4" w:tplc="040C0003" w:tentative="1">
      <w:start w:val="1"/>
      <w:numFmt w:val="bullet"/>
      <w:lvlText w:val="o"/>
      <w:lvlJc w:val="left"/>
      <w:pPr>
        <w:ind w:left="5029" w:hanging="360"/>
      </w:pPr>
      <w:rPr>
        <w:rFonts w:ascii="Courier New" w:hAnsi="Courier New" w:cs="Courier New" w:hint="default"/>
      </w:rPr>
    </w:lvl>
    <w:lvl w:ilvl="5" w:tplc="040C0005" w:tentative="1">
      <w:start w:val="1"/>
      <w:numFmt w:val="bullet"/>
      <w:lvlText w:val=""/>
      <w:lvlJc w:val="left"/>
      <w:pPr>
        <w:ind w:left="5749" w:hanging="360"/>
      </w:pPr>
      <w:rPr>
        <w:rFonts w:ascii="Wingdings" w:hAnsi="Wingdings" w:hint="default"/>
      </w:rPr>
    </w:lvl>
    <w:lvl w:ilvl="6" w:tplc="040C0001" w:tentative="1">
      <w:start w:val="1"/>
      <w:numFmt w:val="bullet"/>
      <w:lvlText w:val=""/>
      <w:lvlJc w:val="left"/>
      <w:pPr>
        <w:ind w:left="6469" w:hanging="360"/>
      </w:pPr>
      <w:rPr>
        <w:rFonts w:ascii="Symbol" w:hAnsi="Symbol" w:hint="default"/>
      </w:rPr>
    </w:lvl>
    <w:lvl w:ilvl="7" w:tplc="040C0003" w:tentative="1">
      <w:start w:val="1"/>
      <w:numFmt w:val="bullet"/>
      <w:lvlText w:val="o"/>
      <w:lvlJc w:val="left"/>
      <w:pPr>
        <w:ind w:left="7189" w:hanging="360"/>
      </w:pPr>
      <w:rPr>
        <w:rFonts w:ascii="Courier New" w:hAnsi="Courier New" w:cs="Courier New" w:hint="default"/>
      </w:rPr>
    </w:lvl>
    <w:lvl w:ilvl="8" w:tplc="040C0005" w:tentative="1">
      <w:start w:val="1"/>
      <w:numFmt w:val="bullet"/>
      <w:lvlText w:val=""/>
      <w:lvlJc w:val="left"/>
      <w:pPr>
        <w:ind w:left="7909" w:hanging="360"/>
      </w:pPr>
      <w:rPr>
        <w:rFonts w:ascii="Wingdings" w:hAnsi="Wingdings" w:hint="default"/>
      </w:rPr>
    </w:lvl>
  </w:abstractNum>
  <w:abstractNum w:abstractNumId="3" w15:restartNumberingAfterBreak="0">
    <w:nsid w:val="069D6DC6"/>
    <w:multiLevelType w:val="hybridMultilevel"/>
    <w:tmpl w:val="17A0DDCC"/>
    <w:lvl w:ilvl="0" w:tplc="FFFFFFFF">
      <w:numFmt w:val="bullet"/>
      <w:lvlText w:val="-"/>
      <w:lvlJc w:val="left"/>
      <w:pPr>
        <w:ind w:left="1429" w:hanging="360"/>
      </w:pPr>
      <w:rPr>
        <w:rFonts w:ascii="Times New Roman" w:eastAsia="Times New Roman" w:hAnsi="Times New Roman" w:cs="Times New Roman" w:hint="default"/>
      </w:rPr>
    </w:lvl>
    <w:lvl w:ilvl="1" w:tplc="040C0003">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4" w15:restartNumberingAfterBreak="0">
    <w:nsid w:val="06F76B37"/>
    <w:multiLevelType w:val="hybridMultilevel"/>
    <w:tmpl w:val="9F04C918"/>
    <w:lvl w:ilvl="0" w:tplc="040C0001">
      <w:start w:val="1"/>
      <w:numFmt w:val="bullet"/>
      <w:lvlText w:val=""/>
      <w:lvlJc w:val="left"/>
      <w:pPr>
        <w:ind w:left="1146" w:hanging="360"/>
      </w:pPr>
      <w:rPr>
        <w:rFonts w:ascii="Symbol" w:hAnsi="Symbol" w:hint="default"/>
      </w:rPr>
    </w:lvl>
    <w:lvl w:ilvl="1" w:tplc="040C0003">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5" w15:restartNumberingAfterBreak="0">
    <w:nsid w:val="08BC3327"/>
    <w:multiLevelType w:val="hybridMultilevel"/>
    <w:tmpl w:val="E2CC3A7A"/>
    <w:lvl w:ilvl="0" w:tplc="3A1253A2">
      <w:start w:val="1"/>
      <w:numFmt w:val="bullet"/>
      <w:pStyle w:val="Style2"/>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93C7F8E"/>
    <w:multiLevelType w:val="hybridMultilevel"/>
    <w:tmpl w:val="5EDC9ADE"/>
    <w:lvl w:ilvl="0" w:tplc="333C07DC">
      <w:start w:val="1"/>
      <w:numFmt w:val="bullet"/>
      <w:lvlText w:val=""/>
      <w:lvlJc w:val="left"/>
      <w:pPr>
        <w:tabs>
          <w:tab w:val="num" w:pos="1068"/>
        </w:tabs>
        <w:ind w:left="1068" w:hanging="360"/>
      </w:pPr>
      <w:rPr>
        <w:rFonts w:ascii="Symbol" w:hAnsi="Symbol" w:hint="default"/>
        <w:b/>
        <w:i w:val="0"/>
      </w:rPr>
    </w:lvl>
    <w:lvl w:ilvl="1" w:tplc="040C0003">
      <w:start w:val="1"/>
      <w:numFmt w:val="bullet"/>
      <w:lvlText w:val="o"/>
      <w:lvlJc w:val="left"/>
      <w:pPr>
        <w:tabs>
          <w:tab w:val="num" w:pos="1440"/>
        </w:tabs>
        <w:ind w:left="1440" w:hanging="360"/>
      </w:pPr>
      <w:rPr>
        <w:rFonts w:ascii="Courier New" w:hAnsi="Courier New" w:cs="Courier New" w:hint="default"/>
      </w:rPr>
    </w:lvl>
    <w:lvl w:ilvl="2" w:tplc="E44CCB84">
      <w:start w:val="1"/>
      <w:numFmt w:val="bullet"/>
      <w:lvlText w:val=""/>
      <w:lvlJc w:val="left"/>
      <w:pPr>
        <w:tabs>
          <w:tab w:val="num" w:pos="2160"/>
        </w:tabs>
        <w:ind w:left="2160" w:hanging="360"/>
      </w:pPr>
      <w:rPr>
        <w:rFonts w:ascii="Wingdings" w:hAnsi="Wingdings" w:hint="default"/>
        <w:b/>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A5B7986"/>
    <w:multiLevelType w:val="hybridMultilevel"/>
    <w:tmpl w:val="9F6A26B2"/>
    <w:lvl w:ilvl="0" w:tplc="D778BE46">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0AFB5F8A"/>
    <w:multiLevelType w:val="multilevel"/>
    <w:tmpl w:val="76AE635A"/>
    <w:lvl w:ilvl="0">
      <w:start w:val="1"/>
      <w:numFmt w:val="decimal"/>
      <w:pStyle w:val="Titre1"/>
      <w:lvlText w:val="Article %1."/>
      <w:lvlJc w:val="left"/>
      <w:pPr>
        <w:ind w:left="360" w:hanging="360"/>
      </w:pPr>
      <w:rPr>
        <w:rFonts w:ascii="Marianne" w:hAnsi="Marianne" w:hint="default"/>
        <w:i w:val="0"/>
        <w:color w:val="1F497D" w:themeColor="text2"/>
        <w:sz w:val="22"/>
        <w:szCs w:val="22"/>
      </w:rPr>
    </w:lvl>
    <w:lvl w:ilvl="1">
      <w:start w:val="1"/>
      <w:numFmt w:val="decimal"/>
      <w:pStyle w:val="Titre2"/>
      <w:lvlText w:val="%1.%2."/>
      <w:lvlJc w:val="left"/>
      <w:pPr>
        <w:ind w:left="792" w:hanging="432"/>
      </w:pPr>
      <w:rPr>
        <w:rFonts w:hint="default"/>
      </w:rPr>
    </w:lvl>
    <w:lvl w:ilvl="2">
      <w:start w:val="1"/>
      <w:numFmt w:val="decimal"/>
      <w:pStyle w:val="Titre3"/>
      <w:lvlText w:val="%1.%2.%3."/>
      <w:lvlJc w:val="left"/>
      <w:pPr>
        <w:ind w:left="1224" w:hanging="504"/>
      </w:pPr>
      <w:rPr>
        <w:rFonts w:hint="default"/>
        <w:b/>
        <w:bCs/>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0B003D7E"/>
    <w:multiLevelType w:val="hybridMultilevel"/>
    <w:tmpl w:val="8C448BF8"/>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0" w15:restartNumberingAfterBreak="0">
    <w:nsid w:val="0E85479C"/>
    <w:multiLevelType w:val="hybridMultilevel"/>
    <w:tmpl w:val="EB164EA0"/>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114F364B"/>
    <w:multiLevelType w:val="hybridMultilevel"/>
    <w:tmpl w:val="19FACD70"/>
    <w:lvl w:ilvl="0" w:tplc="040C0001">
      <w:start w:val="1"/>
      <w:numFmt w:val="bullet"/>
      <w:lvlText w:val=""/>
      <w:lvlJc w:val="left"/>
      <w:pPr>
        <w:ind w:left="1429" w:hanging="360"/>
      </w:pPr>
      <w:rPr>
        <w:rFonts w:ascii="Symbol" w:hAnsi="Symbol" w:hint="default"/>
        <w:b/>
      </w:rPr>
    </w:lvl>
    <w:lvl w:ilvl="1" w:tplc="FFFFFFFF">
      <w:start w:val="1"/>
      <w:numFmt w:val="bullet"/>
      <w:lvlText w:val="o"/>
      <w:lvlJc w:val="left"/>
      <w:pPr>
        <w:ind w:left="2149" w:hanging="360"/>
      </w:pPr>
      <w:rPr>
        <w:rFonts w:ascii="Courier New" w:hAnsi="Courier New" w:cs="Courier New" w:hint="default"/>
      </w:rPr>
    </w:lvl>
    <w:lvl w:ilvl="2" w:tplc="FFFFFFFF">
      <w:start w:val="1"/>
      <w:numFmt w:val="bullet"/>
      <w:lvlText w:val=""/>
      <w:lvlJc w:val="left"/>
      <w:pPr>
        <w:ind w:left="2869" w:hanging="360"/>
      </w:pPr>
      <w:rPr>
        <w:rFonts w:ascii="Wingdings" w:hAnsi="Wingdings" w:hint="default"/>
      </w:rPr>
    </w:lvl>
    <w:lvl w:ilvl="3" w:tplc="FFFFFFFF">
      <w:numFmt w:val="bullet"/>
      <w:lvlText w:val="•"/>
      <w:lvlJc w:val="left"/>
      <w:pPr>
        <w:ind w:left="4669" w:hanging="1440"/>
      </w:pPr>
      <w:rPr>
        <w:rFonts w:ascii="Calibri" w:eastAsia="Times New Roman" w:hAnsi="Calibri" w:cs="Calibri"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12" w15:restartNumberingAfterBreak="0">
    <w:nsid w:val="13752DC5"/>
    <w:multiLevelType w:val="hybridMultilevel"/>
    <w:tmpl w:val="2F788A82"/>
    <w:lvl w:ilvl="0" w:tplc="040C0005">
      <w:start w:val="1"/>
      <w:numFmt w:val="bullet"/>
      <w:lvlText w:val=""/>
      <w:lvlJc w:val="left"/>
      <w:pPr>
        <w:ind w:left="1429" w:hanging="360"/>
      </w:pPr>
      <w:rPr>
        <w:rFonts w:ascii="Wingdings" w:hAnsi="Wingdings"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13" w15:restartNumberingAfterBreak="0">
    <w:nsid w:val="138D34D6"/>
    <w:multiLevelType w:val="hybridMultilevel"/>
    <w:tmpl w:val="2C5629D2"/>
    <w:lvl w:ilvl="0" w:tplc="C6B46F5A">
      <w:numFmt w:val="bullet"/>
      <w:lvlText w:val="-"/>
      <w:lvlJc w:val="left"/>
      <w:pPr>
        <w:ind w:left="720" w:hanging="360"/>
      </w:pPr>
      <w:rPr>
        <w:rFonts w:ascii="Calibri Light" w:eastAsia="Times New Roman" w:hAnsi="Calibri Light" w:cs="Calibri Light"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4AB0F57"/>
    <w:multiLevelType w:val="hybridMultilevel"/>
    <w:tmpl w:val="503A1BD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14D61587"/>
    <w:multiLevelType w:val="hybridMultilevel"/>
    <w:tmpl w:val="28DC0546"/>
    <w:lvl w:ilvl="0" w:tplc="040C0001">
      <w:start w:val="1"/>
      <w:numFmt w:val="bullet"/>
      <w:lvlText w:val=""/>
      <w:lvlJc w:val="left"/>
      <w:pPr>
        <w:ind w:left="1429" w:hanging="360"/>
      </w:pPr>
      <w:rPr>
        <w:rFonts w:ascii="Symbol" w:hAnsi="Symbol"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16" w15:restartNumberingAfterBreak="0">
    <w:nsid w:val="19EA603F"/>
    <w:multiLevelType w:val="hybridMultilevel"/>
    <w:tmpl w:val="40EAA60C"/>
    <w:lvl w:ilvl="0" w:tplc="D778BE46">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1BE55455"/>
    <w:multiLevelType w:val="hybridMultilevel"/>
    <w:tmpl w:val="EBACBBCE"/>
    <w:lvl w:ilvl="0" w:tplc="D778BE46">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1F6234CE"/>
    <w:multiLevelType w:val="hybridMultilevel"/>
    <w:tmpl w:val="FCFCF690"/>
    <w:lvl w:ilvl="0" w:tplc="1408BF20">
      <w:start w:val="1"/>
      <w:numFmt w:val="bullet"/>
      <w:pStyle w:val="Style1"/>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C366A4A0">
      <w:numFmt w:val="bullet"/>
      <w:lvlText w:val="•"/>
      <w:lvlJc w:val="left"/>
      <w:pPr>
        <w:ind w:left="2505" w:hanging="705"/>
      </w:pPr>
      <w:rPr>
        <w:rFonts w:ascii="Calibri" w:eastAsia="Times New Roman" w:hAnsi="Calibri" w:cs="Calibri"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2C02748A"/>
    <w:multiLevelType w:val="hybridMultilevel"/>
    <w:tmpl w:val="5C2C95E6"/>
    <w:lvl w:ilvl="0" w:tplc="12E897D6">
      <w:numFmt w:val="bullet"/>
      <w:lvlText w:val="-"/>
      <w:lvlJc w:val="left"/>
      <w:pPr>
        <w:ind w:left="720" w:hanging="360"/>
      </w:pPr>
      <w:rPr>
        <w:rFonts w:ascii="Verdana" w:eastAsia="Times New Roman" w:hAnsi="Verdan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2D6B1CB8"/>
    <w:multiLevelType w:val="hybridMultilevel"/>
    <w:tmpl w:val="F5D8F760"/>
    <w:name w:val="Outline222"/>
    <w:lvl w:ilvl="0" w:tplc="C42A1C0C">
      <w:start w:val="1"/>
      <w:numFmt w:val="bullet"/>
      <w:lvlText w:val=""/>
      <w:legacy w:legacy="1" w:legacySpace="0" w:legacyIndent="360"/>
      <w:lvlJc w:val="left"/>
      <w:pPr>
        <w:ind w:left="108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FE04DF8"/>
    <w:multiLevelType w:val="hybridMultilevel"/>
    <w:tmpl w:val="E3E4673E"/>
    <w:lvl w:ilvl="0" w:tplc="040C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15:restartNumberingAfterBreak="0">
    <w:nsid w:val="310A163C"/>
    <w:multiLevelType w:val="hybridMultilevel"/>
    <w:tmpl w:val="59D267D0"/>
    <w:lvl w:ilvl="0" w:tplc="5A4A51D2">
      <w:start w:val="1"/>
      <w:numFmt w:val="bullet"/>
      <w:lvlText w:val=""/>
      <w:lvlJc w:val="left"/>
      <w:pPr>
        <w:ind w:left="788" w:hanging="360"/>
      </w:pPr>
      <w:rPr>
        <w:rFonts w:ascii="Symbol" w:hAnsi="Symbol" w:hint="default"/>
      </w:rPr>
    </w:lvl>
    <w:lvl w:ilvl="1" w:tplc="040C0003">
      <w:start w:val="1"/>
      <w:numFmt w:val="bullet"/>
      <w:lvlText w:val="o"/>
      <w:lvlJc w:val="left"/>
      <w:pPr>
        <w:ind w:left="1508" w:hanging="360"/>
      </w:pPr>
      <w:rPr>
        <w:rFonts w:ascii="Courier New" w:hAnsi="Courier New" w:cs="Courier New" w:hint="default"/>
      </w:rPr>
    </w:lvl>
    <w:lvl w:ilvl="2" w:tplc="040C0005">
      <w:start w:val="1"/>
      <w:numFmt w:val="bullet"/>
      <w:lvlText w:val=""/>
      <w:lvlJc w:val="left"/>
      <w:pPr>
        <w:ind w:left="2228" w:hanging="360"/>
      </w:pPr>
      <w:rPr>
        <w:rFonts w:ascii="Wingdings" w:hAnsi="Wingdings" w:hint="default"/>
      </w:rPr>
    </w:lvl>
    <w:lvl w:ilvl="3" w:tplc="040C0001" w:tentative="1">
      <w:start w:val="1"/>
      <w:numFmt w:val="bullet"/>
      <w:lvlText w:val=""/>
      <w:lvlJc w:val="left"/>
      <w:pPr>
        <w:ind w:left="2948" w:hanging="360"/>
      </w:pPr>
      <w:rPr>
        <w:rFonts w:ascii="Symbol" w:hAnsi="Symbol" w:hint="default"/>
      </w:rPr>
    </w:lvl>
    <w:lvl w:ilvl="4" w:tplc="040C0003" w:tentative="1">
      <w:start w:val="1"/>
      <w:numFmt w:val="bullet"/>
      <w:lvlText w:val="o"/>
      <w:lvlJc w:val="left"/>
      <w:pPr>
        <w:ind w:left="3668" w:hanging="360"/>
      </w:pPr>
      <w:rPr>
        <w:rFonts w:ascii="Courier New" w:hAnsi="Courier New" w:cs="Courier New" w:hint="default"/>
      </w:rPr>
    </w:lvl>
    <w:lvl w:ilvl="5" w:tplc="040C0005" w:tentative="1">
      <w:start w:val="1"/>
      <w:numFmt w:val="bullet"/>
      <w:lvlText w:val=""/>
      <w:lvlJc w:val="left"/>
      <w:pPr>
        <w:ind w:left="4388" w:hanging="360"/>
      </w:pPr>
      <w:rPr>
        <w:rFonts w:ascii="Wingdings" w:hAnsi="Wingdings" w:hint="default"/>
      </w:rPr>
    </w:lvl>
    <w:lvl w:ilvl="6" w:tplc="040C0001" w:tentative="1">
      <w:start w:val="1"/>
      <w:numFmt w:val="bullet"/>
      <w:lvlText w:val=""/>
      <w:lvlJc w:val="left"/>
      <w:pPr>
        <w:ind w:left="5108" w:hanging="360"/>
      </w:pPr>
      <w:rPr>
        <w:rFonts w:ascii="Symbol" w:hAnsi="Symbol" w:hint="default"/>
      </w:rPr>
    </w:lvl>
    <w:lvl w:ilvl="7" w:tplc="040C0003" w:tentative="1">
      <w:start w:val="1"/>
      <w:numFmt w:val="bullet"/>
      <w:lvlText w:val="o"/>
      <w:lvlJc w:val="left"/>
      <w:pPr>
        <w:ind w:left="5828" w:hanging="360"/>
      </w:pPr>
      <w:rPr>
        <w:rFonts w:ascii="Courier New" w:hAnsi="Courier New" w:cs="Courier New" w:hint="default"/>
      </w:rPr>
    </w:lvl>
    <w:lvl w:ilvl="8" w:tplc="040C0005" w:tentative="1">
      <w:start w:val="1"/>
      <w:numFmt w:val="bullet"/>
      <w:lvlText w:val=""/>
      <w:lvlJc w:val="left"/>
      <w:pPr>
        <w:ind w:left="6548" w:hanging="360"/>
      </w:pPr>
      <w:rPr>
        <w:rFonts w:ascii="Wingdings" w:hAnsi="Wingdings" w:hint="default"/>
      </w:rPr>
    </w:lvl>
  </w:abstractNum>
  <w:abstractNum w:abstractNumId="23" w15:restartNumberingAfterBreak="0">
    <w:nsid w:val="34403AA5"/>
    <w:multiLevelType w:val="hybridMultilevel"/>
    <w:tmpl w:val="16CAC59A"/>
    <w:lvl w:ilvl="0" w:tplc="B0007ADA">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347A78D0"/>
    <w:multiLevelType w:val="hybridMultilevel"/>
    <w:tmpl w:val="F132BFA6"/>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3A656AE5"/>
    <w:multiLevelType w:val="hybridMultilevel"/>
    <w:tmpl w:val="6AB6512C"/>
    <w:lvl w:ilvl="0" w:tplc="E44CCB84">
      <w:start w:val="1"/>
      <w:numFmt w:val="bullet"/>
      <w:lvlText w:val=""/>
      <w:lvlJc w:val="left"/>
      <w:pPr>
        <w:ind w:left="720" w:hanging="360"/>
      </w:pPr>
      <w:rPr>
        <w:rFonts w:ascii="Wingdings" w:hAnsi="Wingdings" w:hint="default"/>
        <w:b/>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3B2F2ADC"/>
    <w:multiLevelType w:val="hybridMultilevel"/>
    <w:tmpl w:val="C56EA74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46137F8A"/>
    <w:multiLevelType w:val="hybridMultilevel"/>
    <w:tmpl w:val="E2F2EACC"/>
    <w:lvl w:ilvl="0" w:tplc="040C0003">
      <w:start w:val="1"/>
      <w:numFmt w:val="bullet"/>
      <w:lvlText w:val="o"/>
      <w:lvlJc w:val="left"/>
      <w:pPr>
        <w:ind w:left="2149" w:hanging="360"/>
      </w:pPr>
      <w:rPr>
        <w:rFonts w:ascii="Courier New" w:hAnsi="Courier New" w:cs="Courier New" w:hint="default"/>
      </w:rPr>
    </w:lvl>
    <w:lvl w:ilvl="1" w:tplc="040C0003" w:tentative="1">
      <w:start w:val="1"/>
      <w:numFmt w:val="bullet"/>
      <w:lvlText w:val="o"/>
      <w:lvlJc w:val="left"/>
      <w:pPr>
        <w:ind w:left="2869" w:hanging="360"/>
      </w:pPr>
      <w:rPr>
        <w:rFonts w:ascii="Courier New" w:hAnsi="Courier New" w:cs="Courier New" w:hint="default"/>
      </w:rPr>
    </w:lvl>
    <w:lvl w:ilvl="2" w:tplc="040C0005" w:tentative="1">
      <w:start w:val="1"/>
      <w:numFmt w:val="bullet"/>
      <w:lvlText w:val=""/>
      <w:lvlJc w:val="left"/>
      <w:pPr>
        <w:ind w:left="3589" w:hanging="360"/>
      </w:pPr>
      <w:rPr>
        <w:rFonts w:ascii="Wingdings" w:hAnsi="Wingdings" w:hint="default"/>
      </w:rPr>
    </w:lvl>
    <w:lvl w:ilvl="3" w:tplc="040C0001" w:tentative="1">
      <w:start w:val="1"/>
      <w:numFmt w:val="bullet"/>
      <w:lvlText w:val=""/>
      <w:lvlJc w:val="left"/>
      <w:pPr>
        <w:ind w:left="4309" w:hanging="360"/>
      </w:pPr>
      <w:rPr>
        <w:rFonts w:ascii="Symbol" w:hAnsi="Symbol" w:hint="default"/>
      </w:rPr>
    </w:lvl>
    <w:lvl w:ilvl="4" w:tplc="040C0003" w:tentative="1">
      <w:start w:val="1"/>
      <w:numFmt w:val="bullet"/>
      <w:lvlText w:val="o"/>
      <w:lvlJc w:val="left"/>
      <w:pPr>
        <w:ind w:left="5029" w:hanging="360"/>
      </w:pPr>
      <w:rPr>
        <w:rFonts w:ascii="Courier New" w:hAnsi="Courier New" w:cs="Courier New" w:hint="default"/>
      </w:rPr>
    </w:lvl>
    <w:lvl w:ilvl="5" w:tplc="040C0005" w:tentative="1">
      <w:start w:val="1"/>
      <w:numFmt w:val="bullet"/>
      <w:lvlText w:val=""/>
      <w:lvlJc w:val="left"/>
      <w:pPr>
        <w:ind w:left="5749" w:hanging="360"/>
      </w:pPr>
      <w:rPr>
        <w:rFonts w:ascii="Wingdings" w:hAnsi="Wingdings" w:hint="default"/>
      </w:rPr>
    </w:lvl>
    <w:lvl w:ilvl="6" w:tplc="040C0001" w:tentative="1">
      <w:start w:val="1"/>
      <w:numFmt w:val="bullet"/>
      <w:lvlText w:val=""/>
      <w:lvlJc w:val="left"/>
      <w:pPr>
        <w:ind w:left="6469" w:hanging="360"/>
      </w:pPr>
      <w:rPr>
        <w:rFonts w:ascii="Symbol" w:hAnsi="Symbol" w:hint="default"/>
      </w:rPr>
    </w:lvl>
    <w:lvl w:ilvl="7" w:tplc="040C0003" w:tentative="1">
      <w:start w:val="1"/>
      <w:numFmt w:val="bullet"/>
      <w:lvlText w:val="o"/>
      <w:lvlJc w:val="left"/>
      <w:pPr>
        <w:ind w:left="7189" w:hanging="360"/>
      </w:pPr>
      <w:rPr>
        <w:rFonts w:ascii="Courier New" w:hAnsi="Courier New" w:cs="Courier New" w:hint="default"/>
      </w:rPr>
    </w:lvl>
    <w:lvl w:ilvl="8" w:tplc="040C0005" w:tentative="1">
      <w:start w:val="1"/>
      <w:numFmt w:val="bullet"/>
      <w:lvlText w:val=""/>
      <w:lvlJc w:val="left"/>
      <w:pPr>
        <w:ind w:left="7909" w:hanging="360"/>
      </w:pPr>
      <w:rPr>
        <w:rFonts w:ascii="Wingdings" w:hAnsi="Wingdings" w:hint="default"/>
      </w:rPr>
    </w:lvl>
  </w:abstractNum>
  <w:abstractNum w:abstractNumId="28" w15:restartNumberingAfterBreak="0">
    <w:nsid w:val="4789046D"/>
    <w:multiLevelType w:val="multilevel"/>
    <w:tmpl w:val="DD2C7E20"/>
    <w:lvl w:ilvl="0">
      <w:numFmt w:val="bullet"/>
      <w:pStyle w:val="Puces1TS"/>
      <w:lvlText w:val=""/>
      <w:lvlJc w:val="left"/>
      <w:pPr>
        <w:ind w:left="425" w:hanging="425"/>
      </w:pPr>
      <w:rPr>
        <w:rFonts w:ascii="Symbol" w:hAnsi="Symbol" w:hint="default"/>
      </w:rPr>
    </w:lvl>
    <w:lvl w:ilvl="1">
      <w:start w:val="1"/>
      <w:numFmt w:val="bullet"/>
      <w:pStyle w:val="Puces2TS"/>
      <w:lvlText w:val="o"/>
      <w:lvlJc w:val="left"/>
      <w:pPr>
        <w:ind w:left="850" w:hanging="425"/>
      </w:pPr>
      <w:rPr>
        <w:rFonts w:ascii="Courier New" w:hAnsi="Courier New" w:hint="default"/>
      </w:rPr>
    </w:lvl>
    <w:lvl w:ilvl="2">
      <w:start w:val="1"/>
      <w:numFmt w:val="bullet"/>
      <w:pStyle w:val="Puces3TS"/>
      <w:lvlText w:val="­"/>
      <w:lvlJc w:val="left"/>
      <w:pPr>
        <w:ind w:left="1275" w:hanging="425"/>
      </w:pPr>
      <w:rPr>
        <w:rFonts w:ascii="Arial" w:hAnsi="Arial" w:hint="default"/>
      </w:rPr>
    </w:lvl>
    <w:lvl w:ilvl="3">
      <w:start w:val="1"/>
      <w:numFmt w:val="bullet"/>
      <w:lvlText w:val=""/>
      <w:lvlJc w:val="left"/>
      <w:pPr>
        <w:ind w:left="1700" w:hanging="425"/>
      </w:pPr>
      <w:rPr>
        <w:rFonts w:ascii="Wingdings" w:hAnsi="Wingdings" w:hint="default"/>
      </w:rPr>
    </w:lvl>
    <w:lvl w:ilvl="4">
      <w:start w:val="1"/>
      <w:numFmt w:val="bullet"/>
      <w:lvlText w:val="o"/>
      <w:lvlJc w:val="left"/>
      <w:pPr>
        <w:ind w:left="2125" w:hanging="425"/>
      </w:pPr>
      <w:rPr>
        <w:rFonts w:ascii="Courier New" w:hAnsi="Courier New" w:cs="Courier New" w:hint="default"/>
      </w:rPr>
    </w:lvl>
    <w:lvl w:ilvl="5">
      <w:start w:val="1"/>
      <w:numFmt w:val="bullet"/>
      <w:lvlText w:val=""/>
      <w:lvlJc w:val="left"/>
      <w:pPr>
        <w:ind w:left="2550" w:hanging="425"/>
      </w:pPr>
      <w:rPr>
        <w:rFonts w:ascii="Wingdings" w:hAnsi="Wingdings" w:hint="default"/>
      </w:rPr>
    </w:lvl>
    <w:lvl w:ilvl="6">
      <w:start w:val="1"/>
      <w:numFmt w:val="bullet"/>
      <w:lvlText w:val=""/>
      <w:lvlJc w:val="left"/>
      <w:pPr>
        <w:ind w:left="2975" w:hanging="425"/>
      </w:pPr>
      <w:rPr>
        <w:rFonts w:ascii="Symbol" w:hAnsi="Symbol" w:hint="default"/>
      </w:rPr>
    </w:lvl>
    <w:lvl w:ilvl="7">
      <w:start w:val="1"/>
      <w:numFmt w:val="bullet"/>
      <w:lvlText w:val="o"/>
      <w:lvlJc w:val="left"/>
      <w:pPr>
        <w:ind w:left="3400" w:hanging="425"/>
      </w:pPr>
      <w:rPr>
        <w:rFonts w:ascii="Courier New" w:hAnsi="Courier New" w:cs="Courier New" w:hint="default"/>
      </w:rPr>
    </w:lvl>
    <w:lvl w:ilvl="8">
      <w:start w:val="1"/>
      <w:numFmt w:val="bullet"/>
      <w:lvlText w:val=""/>
      <w:lvlJc w:val="left"/>
      <w:pPr>
        <w:ind w:left="3825" w:hanging="425"/>
      </w:pPr>
      <w:rPr>
        <w:rFonts w:ascii="Wingdings" w:hAnsi="Wingdings" w:hint="default"/>
      </w:rPr>
    </w:lvl>
  </w:abstractNum>
  <w:abstractNum w:abstractNumId="29" w15:restartNumberingAfterBreak="0">
    <w:nsid w:val="48565DD1"/>
    <w:multiLevelType w:val="hybridMultilevel"/>
    <w:tmpl w:val="DE8C4914"/>
    <w:lvl w:ilvl="0" w:tplc="040C0001">
      <w:start w:val="1"/>
      <w:numFmt w:val="bullet"/>
      <w:lvlText w:val=""/>
      <w:lvlJc w:val="left"/>
      <w:pPr>
        <w:ind w:left="1789" w:hanging="360"/>
      </w:pPr>
      <w:rPr>
        <w:rFonts w:ascii="Symbol" w:hAnsi="Symbol" w:hint="default"/>
      </w:rPr>
    </w:lvl>
    <w:lvl w:ilvl="1" w:tplc="040C0003" w:tentative="1">
      <w:start w:val="1"/>
      <w:numFmt w:val="bullet"/>
      <w:lvlText w:val="o"/>
      <w:lvlJc w:val="left"/>
      <w:pPr>
        <w:ind w:left="2509" w:hanging="360"/>
      </w:pPr>
      <w:rPr>
        <w:rFonts w:ascii="Courier New" w:hAnsi="Courier New" w:cs="Courier New" w:hint="default"/>
      </w:rPr>
    </w:lvl>
    <w:lvl w:ilvl="2" w:tplc="040C0005" w:tentative="1">
      <w:start w:val="1"/>
      <w:numFmt w:val="bullet"/>
      <w:lvlText w:val=""/>
      <w:lvlJc w:val="left"/>
      <w:pPr>
        <w:ind w:left="3229" w:hanging="360"/>
      </w:pPr>
      <w:rPr>
        <w:rFonts w:ascii="Wingdings" w:hAnsi="Wingdings" w:hint="default"/>
      </w:rPr>
    </w:lvl>
    <w:lvl w:ilvl="3" w:tplc="040C0001" w:tentative="1">
      <w:start w:val="1"/>
      <w:numFmt w:val="bullet"/>
      <w:lvlText w:val=""/>
      <w:lvlJc w:val="left"/>
      <w:pPr>
        <w:ind w:left="3949" w:hanging="360"/>
      </w:pPr>
      <w:rPr>
        <w:rFonts w:ascii="Symbol" w:hAnsi="Symbol" w:hint="default"/>
      </w:rPr>
    </w:lvl>
    <w:lvl w:ilvl="4" w:tplc="040C0003" w:tentative="1">
      <w:start w:val="1"/>
      <w:numFmt w:val="bullet"/>
      <w:lvlText w:val="o"/>
      <w:lvlJc w:val="left"/>
      <w:pPr>
        <w:ind w:left="4669" w:hanging="360"/>
      </w:pPr>
      <w:rPr>
        <w:rFonts w:ascii="Courier New" w:hAnsi="Courier New" w:cs="Courier New" w:hint="default"/>
      </w:rPr>
    </w:lvl>
    <w:lvl w:ilvl="5" w:tplc="040C0005" w:tentative="1">
      <w:start w:val="1"/>
      <w:numFmt w:val="bullet"/>
      <w:lvlText w:val=""/>
      <w:lvlJc w:val="left"/>
      <w:pPr>
        <w:ind w:left="5389" w:hanging="360"/>
      </w:pPr>
      <w:rPr>
        <w:rFonts w:ascii="Wingdings" w:hAnsi="Wingdings" w:hint="default"/>
      </w:rPr>
    </w:lvl>
    <w:lvl w:ilvl="6" w:tplc="040C0001" w:tentative="1">
      <w:start w:val="1"/>
      <w:numFmt w:val="bullet"/>
      <w:lvlText w:val=""/>
      <w:lvlJc w:val="left"/>
      <w:pPr>
        <w:ind w:left="6109" w:hanging="360"/>
      </w:pPr>
      <w:rPr>
        <w:rFonts w:ascii="Symbol" w:hAnsi="Symbol" w:hint="default"/>
      </w:rPr>
    </w:lvl>
    <w:lvl w:ilvl="7" w:tplc="040C0003" w:tentative="1">
      <w:start w:val="1"/>
      <w:numFmt w:val="bullet"/>
      <w:lvlText w:val="o"/>
      <w:lvlJc w:val="left"/>
      <w:pPr>
        <w:ind w:left="6829" w:hanging="360"/>
      </w:pPr>
      <w:rPr>
        <w:rFonts w:ascii="Courier New" w:hAnsi="Courier New" w:cs="Courier New" w:hint="default"/>
      </w:rPr>
    </w:lvl>
    <w:lvl w:ilvl="8" w:tplc="040C0005" w:tentative="1">
      <w:start w:val="1"/>
      <w:numFmt w:val="bullet"/>
      <w:lvlText w:val=""/>
      <w:lvlJc w:val="left"/>
      <w:pPr>
        <w:ind w:left="7549" w:hanging="360"/>
      </w:pPr>
      <w:rPr>
        <w:rFonts w:ascii="Wingdings" w:hAnsi="Wingdings" w:hint="default"/>
      </w:rPr>
    </w:lvl>
  </w:abstractNum>
  <w:abstractNum w:abstractNumId="30" w15:restartNumberingAfterBreak="0">
    <w:nsid w:val="4B1B0B57"/>
    <w:multiLevelType w:val="hybridMultilevel"/>
    <w:tmpl w:val="5DD661D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4D2660C1"/>
    <w:multiLevelType w:val="hybridMultilevel"/>
    <w:tmpl w:val="5F580A62"/>
    <w:lvl w:ilvl="0" w:tplc="FFFFFFFF">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52BA7964"/>
    <w:multiLevelType w:val="hybridMultilevel"/>
    <w:tmpl w:val="938871F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55667358"/>
    <w:multiLevelType w:val="hybridMultilevel"/>
    <w:tmpl w:val="929E3BA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58340B98"/>
    <w:multiLevelType w:val="hybridMultilevel"/>
    <w:tmpl w:val="6AC8E77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64DB7362"/>
    <w:multiLevelType w:val="hybridMultilevel"/>
    <w:tmpl w:val="76E481B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66CF66E2"/>
    <w:multiLevelType w:val="hybridMultilevel"/>
    <w:tmpl w:val="C118379A"/>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70B5F0C"/>
    <w:multiLevelType w:val="hybridMultilevel"/>
    <w:tmpl w:val="C3C4C9EC"/>
    <w:lvl w:ilvl="0" w:tplc="040C0001">
      <w:start w:val="1"/>
      <w:numFmt w:val="bullet"/>
      <w:lvlText w:val=""/>
      <w:lvlJc w:val="left"/>
      <w:pPr>
        <w:ind w:left="1429" w:hanging="360"/>
      </w:pPr>
      <w:rPr>
        <w:rFonts w:ascii="Symbol" w:hAnsi="Symbol" w:hint="default"/>
        <w:b/>
      </w:rPr>
    </w:lvl>
    <w:lvl w:ilvl="1" w:tplc="040C0003">
      <w:start w:val="1"/>
      <w:numFmt w:val="bullet"/>
      <w:lvlText w:val="o"/>
      <w:lvlJc w:val="left"/>
      <w:pPr>
        <w:ind w:left="2149" w:hanging="360"/>
      </w:pPr>
      <w:rPr>
        <w:rFonts w:ascii="Courier New" w:hAnsi="Courier New" w:cs="Courier New" w:hint="default"/>
      </w:rPr>
    </w:lvl>
    <w:lvl w:ilvl="2" w:tplc="040C0005">
      <w:start w:val="1"/>
      <w:numFmt w:val="bullet"/>
      <w:lvlText w:val=""/>
      <w:lvlJc w:val="left"/>
      <w:pPr>
        <w:ind w:left="2869" w:hanging="360"/>
      </w:pPr>
      <w:rPr>
        <w:rFonts w:ascii="Wingdings" w:hAnsi="Wingdings" w:hint="default"/>
      </w:rPr>
    </w:lvl>
    <w:lvl w:ilvl="3" w:tplc="A5F40A2C">
      <w:numFmt w:val="bullet"/>
      <w:lvlText w:val="•"/>
      <w:lvlJc w:val="left"/>
      <w:pPr>
        <w:ind w:left="4669" w:hanging="1440"/>
      </w:pPr>
      <w:rPr>
        <w:rFonts w:ascii="Calibri" w:eastAsia="Times New Roman" w:hAnsi="Calibri" w:cs="Calibri"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38" w15:restartNumberingAfterBreak="0">
    <w:nsid w:val="680D0177"/>
    <w:multiLevelType w:val="multilevel"/>
    <w:tmpl w:val="F34A1852"/>
    <w:lvl w:ilvl="0">
      <w:start w:val="1"/>
      <w:numFmt w:val="none"/>
      <w:suff w:val="space"/>
      <w:lvlText w:val=""/>
      <w:lvlJc w:val="left"/>
      <w:pPr>
        <w:ind w:left="360" w:hanging="360"/>
      </w:pPr>
      <w:rPr>
        <w:rFonts w:hint="default"/>
        <w:b/>
        <w:i w:val="0"/>
        <w:sz w:val="28"/>
        <w:szCs w:val="28"/>
      </w:rPr>
    </w:lvl>
    <w:lvl w:ilvl="1">
      <w:start w:val="1"/>
      <w:numFmt w:val="decimal"/>
      <w:suff w:val="space"/>
      <w:lvlText w:val="%1%2."/>
      <w:lvlJc w:val="left"/>
      <w:rPr>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suff w:val="space"/>
      <w:lvlText w:val="%1%2.%3."/>
      <w:lvlJc w:val="left"/>
      <w:pPr>
        <w:ind w:left="1944" w:hanging="504"/>
      </w:pPr>
      <w:rPr>
        <w:rFonts w:ascii="Verdana" w:hAnsi="Verdana" w:hint="default"/>
        <w:b/>
        <w:i w:val="0"/>
        <w:sz w:val="18"/>
        <w:szCs w:val="18"/>
      </w:rPr>
    </w:lvl>
    <w:lvl w:ilvl="3">
      <w:start w:val="1"/>
      <w:numFmt w:val="decimal"/>
      <w:lvlText w:val="%1%2.%3.%4."/>
      <w:lvlJc w:val="left"/>
      <w:pPr>
        <w:tabs>
          <w:tab w:val="num" w:pos="2160"/>
        </w:tabs>
        <w:ind w:left="1368" w:hanging="648"/>
      </w:pPr>
      <w:rPr>
        <w:rFonts w:ascii="Verdana" w:hAnsi="Verdana" w:hint="default"/>
        <w:b/>
        <w:i w:val="0"/>
        <w:sz w:val="18"/>
        <w:szCs w:val="18"/>
      </w:rPr>
    </w:lvl>
    <w:lvl w:ilvl="4">
      <w:start w:val="1"/>
      <w:numFmt w:val="decimal"/>
      <w:lvlText w:val="%1.%2.%3.%4.%5."/>
      <w:lvlJc w:val="left"/>
      <w:pPr>
        <w:tabs>
          <w:tab w:val="num" w:pos="3240"/>
        </w:tabs>
        <w:ind w:left="2232" w:hanging="792"/>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9" w15:restartNumberingAfterBreak="0">
    <w:nsid w:val="6B1966F4"/>
    <w:multiLevelType w:val="hybridMultilevel"/>
    <w:tmpl w:val="15547D24"/>
    <w:lvl w:ilvl="0" w:tplc="D778BE46">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6C9B3ED9"/>
    <w:multiLevelType w:val="hybridMultilevel"/>
    <w:tmpl w:val="64F22110"/>
    <w:lvl w:ilvl="0" w:tplc="FFFFFFFF">
      <w:numFmt w:val="bullet"/>
      <w:lvlText w:val="-"/>
      <w:lvlJc w:val="left"/>
      <w:pPr>
        <w:ind w:left="720" w:hanging="360"/>
      </w:pPr>
      <w:rPr>
        <w:rFonts w:ascii="Times New Roman" w:eastAsia="Times New Roman" w:hAnsi="Times New Roman" w:cs="Times New Roman"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1" w15:restartNumberingAfterBreak="0">
    <w:nsid w:val="6DDB332A"/>
    <w:multiLevelType w:val="hybridMultilevel"/>
    <w:tmpl w:val="FFC265EE"/>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6FAE2A4E"/>
    <w:multiLevelType w:val="hybridMultilevel"/>
    <w:tmpl w:val="704CB59A"/>
    <w:lvl w:ilvl="0" w:tplc="12E897D6">
      <w:numFmt w:val="bullet"/>
      <w:lvlText w:val="-"/>
      <w:lvlJc w:val="left"/>
      <w:pPr>
        <w:ind w:left="720" w:hanging="360"/>
      </w:pPr>
      <w:rPr>
        <w:rFonts w:ascii="Verdana" w:eastAsia="Times New Roman" w:hAnsi="Verdan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77694C8F"/>
    <w:multiLevelType w:val="hybridMultilevel"/>
    <w:tmpl w:val="132E10AC"/>
    <w:lvl w:ilvl="0" w:tplc="FFFFFFFF">
      <w:start w:val="1"/>
      <w:numFmt w:val="bullet"/>
      <w:pStyle w:val="Retraitnormal"/>
      <w:lvlText w:val=""/>
      <w:lvlJc w:val="left"/>
      <w:pPr>
        <w:tabs>
          <w:tab w:val="num" w:pos="1429"/>
        </w:tabs>
        <w:ind w:left="1429" w:hanging="360"/>
      </w:pPr>
      <w:rPr>
        <w:rFonts w:ascii="Symbol" w:hAnsi="Symbol" w:hint="default"/>
      </w:rPr>
    </w:lvl>
    <w:lvl w:ilvl="1" w:tplc="FFFFFFFF">
      <w:start w:val="1"/>
      <w:numFmt w:val="bullet"/>
      <w:lvlText w:val=""/>
      <w:lvlJc w:val="left"/>
      <w:pPr>
        <w:tabs>
          <w:tab w:val="num" w:pos="2149"/>
        </w:tabs>
        <w:ind w:left="2149" w:hanging="360"/>
      </w:pPr>
      <w:rPr>
        <w:rFonts w:ascii="Symbol" w:hAnsi="Symbol" w:hint="default"/>
        <w:b/>
        <w:i w:val="0"/>
      </w:rPr>
    </w:lvl>
    <w:lvl w:ilvl="2" w:tplc="FFFFFFFF">
      <w:start w:val="1"/>
      <w:numFmt w:val="bullet"/>
      <w:lvlText w:val=""/>
      <w:lvlJc w:val="left"/>
      <w:pPr>
        <w:tabs>
          <w:tab w:val="num" w:pos="2869"/>
        </w:tabs>
        <w:ind w:left="2869" w:hanging="360"/>
      </w:pPr>
      <w:rPr>
        <w:rFonts w:ascii="Wingdings" w:hAnsi="Wingdings" w:hint="default"/>
      </w:rPr>
    </w:lvl>
    <w:lvl w:ilvl="3" w:tplc="FFFFFFFF" w:tentative="1">
      <w:start w:val="1"/>
      <w:numFmt w:val="bullet"/>
      <w:lvlText w:val=""/>
      <w:lvlJc w:val="left"/>
      <w:pPr>
        <w:tabs>
          <w:tab w:val="num" w:pos="3589"/>
        </w:tabs>
        <w:ind w:left="3589" w:hanging="360"/>
      </w:pPr>
      <w:rPr>
        <w:rFonts w:ascii="Symbol" w:hAnsi="Symbol" w:hint="default"/>
      </w:rPr>
    </w:lvl>
    <w:lvl w:ilvl="4" w:tplc="FFFFFFFF" w:tentative="1">
      <w:start w:val="1"/>
      <w:numFmt w:val="bullet"/>
      <w:lvlText w:val="o"/>
      <w:lvlJc w:val="left"/>
      <w:pPr>
        <w:tabs>
          <w:tab w:val="num" w:pos="4309"/>
        </w:tabs>
        <w:ind w:left="4309" w:hanging="360"/>
      </w:pPr>
      <w:rPr>
        <w:rFonts w:ascii="Courier New" w:hAnsi="Courier New" w:hint="default"/>
      </w:rPr>
    </w:lvl>
    <w:lvl w:ilvl="5" w:tplc="FFFFFFFF" w:tentative="1">
      <w:start w:val="1"/>
      <w:numFmt w:val="bullet"/>
      <w:lvlText w:val=""/>
      <w:lvlJc w:val="left"/>
      <w:pPr>
        <w:tabs>
          <w:tab w:val="num" w:pos="5029"/>
        </w:tabs>
        <w:ind w:left="5029" w:hanging="360"/>
      </w:pPr>
      <w:rPr>
        <w:rFonts w:ascii="Wingdings" w:hAnsi="Wingdings" w:hint="default"/>
      </w:rPr>
    </w:lvl>
    <w:lvl w:ilvl="6" w:tplc="FFFFFFFF" w:tentative="1">
      <w:start w:val="1"/>
      <w:numFmt w:val="bullet"/>
      <w:lvlText w:val=""/>
      <w:lvlJc w:val="left"/>
      <w:pPr>
        <w:tabs>
          <w:tab w:val="num" w:pos="5749"/>
        </w:tabs>
        <w:ind w:left="5749" w:hanging="360"/>
      </w:pPr>
      <w:rPr>
        <w:rFonts w:ascii="Symbol" w:hAnsi="Symbol" w:hint="default"/>
      </w:rPr>
    </w:lvl>
    <w:lvl w:ilvl="7" w:tplc="FFFFFFFF" w:tentative="1">
      <w:start w:val="1"/>
      <w:numFmt w:val="bullet"/>
      <w:lvlText w:val="o"/>
      <w:lvlJc w:val="left"/>
      <w:pPr>
        <w:tabs>
          <w:tab w:val="num" w:pos="6469"/>
        </w:tabs>
        <w:ind w:left="6469" w:hanging="360"/>
      </w:pPr>
      <w:rPr>
        <w:rFonts w:ascii="Courier New" w:hAnsi="Courier New" w:hint="default"/>
      </w:rPr>
    </w:lvl>
    <w:lvl w:ilvl="8" w:tplc="FFFFFFFF" w:tentative="1">
      <w:start w:val="1"/>
      <w:numFmt w:val="bullet"/>
      <w:lvlText w:val=""/>
      <w:lvlJc w:val="left"/>
      <w:pPr>
        <w:tabs>
          <w:tab w:val="num" w:pos="7189"/>
        </w:tabs>
        <w:ind w:left="7189" w:hanging="360"/>
      </w:pPr>
      <w:rPr>
        <w:rFonts w:ascii="Wingdings" w:hAnsi="Wingdings" w:hint="default"/>
      </w:rPr>
    </w:lvl>
  </w:abstractNum>
  <w:abstractNum w:abstractNumId="44" w15:restartNumberingAfterBreak="0">
    <w:nsid w:val="7A130212"/>
    <w:multiLevelType w:val="hybridMultilevel"/>
    <w:tmpl w:val="2D241A3A"/>
    <w:lvl w:ilvl="0" w:tplc="7B8047D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7A415159"/>
    <w:multiLevelType w:val="hybridMultilevel"/>
    <w:tmpl w:val="40DA6338"/>
    <w:lvl w:ilvl="0" w:tplc="040C0003">
      <w:start w:val="1"/>
      <w:numFmt w:val="bullet"/>
      <w:lvlText w:val="o"/>
      <w:lvlJc w:val="left"/>
      <w:pPr>
        <w:ind w:left="788" w:hanging="360"/>
      </w:pPr>
      <w:rPr>
        <w:rFonts w:ascii="Courier New" w:hAnsi="Courier New" w:cs="Courier New" w:hint="default"/>
      </w:rPr>
    </w:lvl>
    <w:lvl w:ilvl="1" w:tplc="FFFFFFFF">
      <w:start w:val="1"/>
      <w:numFmt w:val="bullet"/>
      <w:lvlText w:val="o"/>
      <w:lvlJc w:val="left"/>
      <w:pPr>
        <w:ind w:left="1508" w:hanging="360"/>
      </w:pPr>
      <w:rPr>
        <w:rFonts w:ascii="Courier New" w:hAnsi="Courier New" w:cs="Courier New" w:hint="default"/>
      </w:rPr>
    </w:lvl>
    <w:lvl w:ilvl="2" w:tplc="FFFFFFFF">
      <w:start w:val="1"/>
      <w:numFmt w:val="bullet"/>
      <w:lvlText w:val=""/>
      <w:lvlJc w:val="left"/>
      <w:pPr>
        <w:ind w:left="2228" w:hanging="360"/>
      </w:pPr>
      <w:rPr>
        <w:rFonts w:ascii="Wingdings" w:hAnsi="Wingdings" w:hint="default"/>
      </w:rPr>
    </w:lvl>
    <w:lvl w:ilvl="3" w:tplc="FFFFFFFF" w:tentative="1">
      <w:start w:val="1"/>
      <w:numFmt w:val="bullet"/>
      <w:lvlText w:val=""/>
      <w:lvlJc w:val="left"/>
      <w:pPr>
        <w:ind w:left="2948" w:hanging="360"/>
      </w:pPr>
      <w:rPr>
        <w:rFonts w:ascii="Symbol" w:hAnsi="Symbol" w:hint="default"/>
      </w:rPr>
    </w:lvl>
    <w:lvl w:ilvl="4" w:tplc="FFFFFFFF" w:tentative="1">
      <w:start w:val="1"/>
      <w:numFmt w:val="bullet"/>
      <w:lvlText w:val="o"/>
      <w:lvlJc w:val="left"/>
      <w:pPr>
        <w:ind w:left="3668" w:hanging="360"/>
      </w:pPr>
      <w:rPr>
        <w:rFonts w:ascii="Courier New" w:hAnsi="Courier New" w:cs="Courier New" w:hint="default"/>
      </w:rPr>
    </w:lvl>
    <w:lvl w:ilvl="5" w:tplc="FFFFFFFF" w:tentative="1">
      <w:start w:val="1"/>
      <w:numFmt w:val="bullet"/>
      <w:lvlText w:val=""/>
      <w:lvlJc w:val="left"/>
      <w:pPr>
        <w:ind w:left="4388" w:hanging="360"/>
      </w:pPr>
      <w:rPr>
        <w:rFonts w:ascii="Wingdings" w:hAnsi="Wingdings" w:hint="default"/>
      </w:rPr>
    </w:lvl>
    <w:lvl w:ilvl="6" w:tplc="FFFFFFFF" w:tentative="1">
      <w:start w:val="1"/>
      <w:numFmt w:val="bullet"/>
      <w:lvlText w:val=""/>
      <w:lvlJc w:val="left"/>
      <w:pPr>
        <w:ind w:left="5108" w:hanging="360"/>
      </w:pPr>
      <w:rPr>
        <w:rFonts w:ascii="Symbol" w:hAnsi="Symbol" w:hint="default"/>
      </w:rPr>
    </w:lvl>
    <w:lvl w:ilvl="7" w:tplc="FFFFFFFF" w:tentative="1">
      <w:start w:val="1"/>
      <w:numFmt w:val="bullet"/>
      <w:lvlText w:val="o"/>
      <w:lvlJc w:val="left"/>
      <w:pPr>
        <w:ind w:left="5828" w:hanging="360"/>
      </w:pPr>
      <w:rPr>
        <w:rFonts w:ascii="Courier New" w:hAnsi="Courier New" w:cs="Courier New" w:hint="default"/>
      </w:rPr>
    </w:lvl>
    <w:lvl w:ilvl="8" w:tplc="FFFFFFFF" w:tentative="1">
      <w:start w:val="1"/>
      <w:numFmt w:val="bullet"/>
      <w:lvlText w:val=""/>
      <w:lvlJc w:val="left"/>
      <w:pPr>
        <w:ind w:left="6548" w:hanging="360"/>
      </w:pPr>
      <w:rPr>
        <w:rFonts w:ascii="Wingdings" w:hAnsi="Wingdings" w:hint="default"/>
      </w:rPr>
    </w:lvl>
  </w:abstractNum>
  <w:abstractNum w:abstractNumId="46" w15:restartNumberingAfterBreak="0">
    <w:nsid w:val="7D54449E"/>
    <w:multiLevelType w:val="hybridMultilevel"/>
    <w:tmpl w:val="64F45B6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7" w15:restartNumberingAfterBreak="0">
    <w:nsid w:val="7FAE1D4B"/>
    <w:multiLevelType w:val="hybridMultilevel"/>
    <w:tmpl w:val="F342D3CE"/>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16cid:durableId="1633368275">
    <w:abstractNumId w:val="43"/>
  </w:num>
  <w:num w:numId="2" w16cid:durableId="640813700">
    <w:abstractNumId w:val="38"/>
  </w:num>
  <w:num w:numId="3" w16cid:durableId="400713087">
    <w:abstractNumId w:val="22"/>
  </w:num>
  <w:num w:numId="4" w16cid:durableId="1005521715">
    <w:abstractNumId w:val="8"/>
  </w:num>
  <w:num w:numId="5" w16cid:durableId="1006714665">
    <w:abstractNumId w:val="18"/>
  </w:num>
  <w:num w:numId="6" w16cid:durableId="904533369">
    <w:abstractNumId w:val="34"/>
  </w:num>
  <w:num w:numId="7" w16cid:durableId="350953402">
    <w:abstractNumId w:val="3"/>
  </w:num>
  <w:num w:numId="8" w16cid:durableId="2015182623">
    <w:abstractNumId w:val="5"/>
  </w:num>
  <w:num w:numId="9" w16cid:durableId="776296199">
    <w:abstractNumId w:val="14"/>
  </w:num>
  <w:num w:numId="10" w16cid:durableId="827091107">
    <w:abstractNumId w:val="46"/>
  </w:num>
  <w:num w:numId="11" w16cid:durableId="1678655780">
    <w:abstractNumId w:val="37"/>
  </w:num>
  <w:num w:numId="12" w16cid:durableId="1911385724">
    <w:abstractNumId w:val="13"/>
  </w:num>
  <w:num w:numId="13" w16cid:durableId="1888298413">
    <w:abstractNumId w:val="0"/>
  </w:num>
  <w:num w:numId="14" w16cid:durableId="991442825">
    <w:abstractNumId w:val="24"/>
  </w:num>
  <w:num w:numId="15" w16cid:durableId="2044985652">
    <w:abstractNumId w:val="41"/>
  </w:num>
  <w:num w:numId="16" w16cid:durableId="117333891">
    <w:abstractNumId w:val="12"/>
  </w:num>
  <w:num w:numId="17" w16cid:durableId="1188062014">
    <w:abstractNumId w:val="1"/>
  </w:num>
  <w:num w:numId="18" w16cid:durableId="314261143">
    <w:abstractNumId w:val="44"/>
  </w:num>
  <w:num w:numId="19" w16cid:durableId="460004138">
    <w:abstractNumId w:val="25"/>
  </w:num>
  <w:num w:numId="20" w16cid:durableId="615139244">
    <w:abstractNumId w:val="6"/>
  </w:num>
  <w:num w:numId="21" w16cid:durableId="1853302151">
    <w:abstractNumId w:val="27"/>
  </w:num>
  <w:num w:numId="22" w16cid:durableId="1729918687">
    <w:abstractNumId w:val="2"/>
  </w:num>
  <w:num w:numId="23" w16cid:durableId="1013730835">
    <w:abstractNumId w:val="39"/>
  </w:num>
  <w:num w:numId="24" w16cid:durableId="1382363858">
    <w:abstractNumId w:val="7"/>
  </w:num>
  <w:num w:numId="25" w16cid:durableId="966667265">
    <w:abstractNumId w:val="17"/>
  </w:num>
  <w:num w:numId="26" w16cid:durableId="597757671">
    <w:abstractNumId w:val="16"/>
  </w:num>
  <w:num w:numId="27" w16cid:durableId="1933665161">
    <w:abstractNumId w:val="30"/>
  </w:num>
  <w:num w:numId="28" w16cid:durableId="270742377">
    <w:abstractNumId w:val="11"/>
  </w:num>
  <w:num w:numId="29" w16cid:durableId="1924878569">
    <w:abstractNumId w:val="31"/>
  </w:num>
  <w:num w:numId="30" w16cid:durableId="1303779266">
    <w:abstractNumId w:val="40"/>
  </w:num>
  <w:num w:numId="31" w16cid:durableId="1314023054">
    <w:abstractNumId w:val="36"/>
  </w:num>
  <w:num w:numId="32" w16cid:durableId="806974979">
    <w:abstractNumId w:val="47"/>
  </w:num>
  <w:num w:numId="33" w16cid:durableId="788939804">
    <w:abstractNumId w:val="10"/>
  </w:num>
  <w:num w:numId="34" w16cid:durableId="282078257">
    <w:abstractNumId w:val="45"/>
  </w:num>
  <w:num w:numId="35" w16cid:durableId="3829070">
    <w:abstractNumId w:val="18"/>
  </w:num>
  <w:num w:numId="36" w16cid:durableId="523129583">
    <w:abstractNumId w:val="18"/>
  </w:num>
  <w:num w:numId="37" w16cid:durableId="878510772">
    <w:abstractNumId w:val="18"/>
  </w:num>
  <w:num w:numId="38" w16cid:durableId="921186075">
    <w:abstractNumId w:val="5"/>
  </w:num>
  <w:num w:numId="39" w16cid:durableId="623273847">
    <w:abstractNumId w:val="4"/>
  </w:num>
  <w:num w:numId="40" w16cid:durableId="1768041217">
    <w:abstractNumId w:val="9"/>
  </w:num>
  <w:num w:numId="41" w16cid:durableId="1500610202">
    <w:abstractNumId w:val="23"/>
  </w:num>
  <w:num w:numId="42" w16cid:durableId="2055496884">
    <w:abstractNumId w:val="18"/>
  </w:num>
  <w:num w:numId="43" w16cid:durableId="988632141">
    <w:abstractNumId w:val="18"/>
  </w:num>
  <w:num w:numId="44" w16cid:durableId="817770524">
    <w:abstractNumId w:val="18"/>
  </w:num>
  <w:num w:numId="45" w16cid:durableId="113057938">
    <w:abstractNumId w:val="18"/>
  </w:num>
  <w:num w:numId="46" w16cid:durableId="1675376350">
    <w:abstractNumId w:val="15"/>
  </w:num>
  <w:num w:numId="47" w16cid:durableId="1039476698">
    <w:abstractNumId w:val="18"/>
  </w:num>
  <w:num w:numId="48" w16cid:durableId="291641158">
    <w:abstractNumId w:val="18"/>
  </w:num>
  <w:num w:numId="49" w16cid:durableId="1269586021">
    <w:abstractNumId w:val="33"/>
  </w:num>
  <w:num w:numId="50" w16cid:durableId="1460732187">
    <w:abstractNumId w:val="5"/>
  </w:num>
  <w:num w:numId="51" w16cid:durableId="504591744">
    <w:abstractNumId w:val="5"/>
  </w:num>
  <w:num w:numId="52" w16cid:durableId="2087267022">
    <w:abstractNumId w:val="35"/>
  </w:num>
  <w:num w:numId="53" w16cid:durableId="284233599">
    <w:abstractNumId w:val="26"/>
  </w:num>
  <w:num w:numId="54" w16cid:durableId="190800327">
    <w:abstractNumId w:val="42"/>
  </w:num>
  <w:num w:numId="55" w16cid:durableId="1492331193">
    <w:abstractNumId w:val="19"/>
  </w:num>
  <w:num w:numId="56" w16cid:durableId="1515144185">
    <w:abstractNumId w:val="21"/>
  </w:num>
  <w:num w:numId="57" w16cid:durableId="1398435590">
    <w:abstractNumId w:val="28"/>
  </w:num>
  <w:num w:numId="58" w16cid:durableId="452018879">
    <w:abstractNumId w:val="28"/>
  </w:num>
  <w:num w:numId="59" w16cid:durableId="2127578795">
    <w:abstractNumId w:val="32"/>
  </w:num>
  <w:num w:numId="60" w16cid:durableId="300113514">
    <w:abstractNumId w:val="29"/>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9"/>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45BE"/>
    <w:rsid w:val="000045BE"/>
    <w:rsid w:val="00011078"/>
    <w:rsid w:val="000118F1"/>
    <w:rsid w:val="00012041"/>
    <w:rsid w:val="0001357C"/>
    <w:rsid w:val="00013DA1"/>
    <w:rsid w:val="00014637"/>
    <w:rsid w:val="00015406"/>
    <w:rsid w:val="000173EE"/>
    <w:rsid w:val="000175C3"/>
    <w:rsid w:val="00021BAA"/>
    <w:rsid w:val="000251F8"/>
    <w:rsid w:val="00025D99"/>
    <w:rsid w:val="0003537E"/>
    <w:rsid w:val="00035F2D"/>
    <w:rsid w:val="00036CC1"/>
    <w:rsid w:val="00040E29"/>
    <w:rsid w:val="00042067"/>
    <w:rsid w:val="0004231B"/>
    <w:rsid w:val="00044EC8"/>
    <w:rsid w:val="00045E1C"/>
    <w:rsid w:val="00046ABC"/>
    <w:rsid w:val="000475D6"/>
    <w:rsid w:val="00050CB5"/>
    <w:rsid w:val="000514FB"/>
    <w:rsid w:val="000521AD"/>
    <w:rsid w:val="00052B8C"/>
    <w:rsid w:val="000543CF"/>
    <w:rsid w:val="00054716"/>
    <w:rsid w:val="00056322"/>
    <w:rsid w:val="0006020B"/>
    <w:rsid w:val="00062EA3"/>
    <w:rsid w:val="00066D10"/>
    <w:rsid w:val="00071218"/>
    <w:rsid w:val="00071D60"/>
    <w:rsid w:val="000733F5"/>
    <w:rsid w:val="00074D1C"/>
    <w:rsid w:val="00077AF5"/>
    <w:rsid w:val="0009208B"/>
    <w:rsid w:val="0009236C"/>
    <w:rsid w:val="000942E3"/>
    <w:rsid w:val="0009546D"/>
    <w:rsid w:val="000A1623"/>
    <w:rsid w:val="000A4BE7"/>
    <w:rsid w:val="000A4CD3"/>
    <w:rsid w:val="000A56A5"/>
    <w:rsid w:val="000A70A8"/>
    <w:rsid w:val="000A7E3A"/>
    <w:rsid w:val="000B2ABB"/>
    <w:rsid w:val="000B2C15"/>
    <w:rsid w:val="000B4B94"/>
    <w:rsid w:val="000B50A4"/>
    <w:rsid w:val="000C10D6"/>
    <w:rsid w:val="000D081D"/>
    <w:rsid w:val="000D224C"/>
    <w:rsid w:val="000D2622"/>
    <w:rsid w:val="000D3D52"/>
    <w:rsid w:val="000D7CE3"/>
    <w:rsid w:val="000E00AA"/>
    <w:rsid w:val="000E064F"/>
    <w:rsid w:val="000E080F"/>
    <w:rsid w:val="000E1452"/>
    <w:rsid w:val="000E481C"/>
    <w:rsid w:val="000E7CB7"/>
    <w:rsid w:val="000F0818"/>
    <w:rsid w:val="000F2B7A"/>
    <w:rsid w:val="00105C00"/>
    <w:rsid w:val="00112185"/>
    <w:rsid w:val="00113D82"/>
    <w:rsid w:val="00116501"/>
    <w:rsid w:val="001205A3"/>
    <w:rsid w:val="001231C0"/>
    <w:rsid w:val="00124010"/>
    <w:rsid w:val="001269C4"/>
    <w:rsid w:val="001271C1"/>
    <w:rsid w:val="001304E0"/>
    <w:rsid w:val="00130C5C"/>
    <w:rsid w:val="00131FC5"/>
    <w:rsid w:val="00133038"/>
    <w:rsid w:val="00133938"/>
    <w:rsid w:val="001339E7"/>
    <w:rsid w:val="001354B7"/>
    <w:rsid w:val="00137214"/>
    <w:rsid w:val="0013741E"/>
    <w:rsid w:val="00137FD0"/>
    <w:rsid w:val="001408C6"/>
    <w:rsid w:val="00140BCE"/>
    <w:rsid w:val="00143F5C"/>
    <w:rsid w:val="001541ED"/>
    <w:rsid w:val="001556EB"/>
    <w:rsid w:val="00157DFC"/>
    <w:rsid w:val="00161B7D"/>
    <w:rsid w:val="00161E96"/>
    <w:rsid w:val="00162353"/>
    <w:rsid w:val="00165AAE"/>
    <w:rsid w:val="00166608"/>
    <w:rsid w:val="001679F2"/>
    <w:rsid w:val="00167AC5"/>
    <w:rsid w:val="00170DC6"/>
    <w:rsid w:val="001804E9"/>
    <w:rsid w:val="001807EA"/>
    <w:rsid w:val="001812BC"/>
    <w:rsid w:val="00182569"/>
    <w:rsid w:val="001837B6"/>
    <w:rsid w:val="00185930"/>
    <w:rsid w:val="00187D7C"/>
    <w:rsid w:val="00190F1B"/>
    <w:rsid w:val="00191440"/>
    <w:rsid w:val="00191B84"/>
    <w:rsid w:val="0019449E"/>
    <w:rsid w:val="00195BA5"/>
    <w:rsid w:val="00197ADD"/>
    <w:rsid w:val="001A00FE"/>
    <w:rsid w:val="001A0A30"/>
    <w:rsid w:val="001B3034"/>
    <w:rsid w:val="001B322F"/>
    <w:rsid w:val="001B5A2A"/>
    <w:rsid w:val="001B7B9E"/>
    <w:rsid w:val="001C2192"/>
    <w:rsid w:val="001C2C4A"/>
    <w:rsid w:val="001C77E0"/>
    <w:rsid w:val="001D3BC9"/>
    <w:rsid w:val="001D3D77"/>
    <w:rsid w:val="001D413B"/>
    <w:rsid w:val="001D4605"/>
    <w:rsid w:val="001D771C"/>
    <w:rsid w:val="001D7805"/>
    <w:rsid w:val="001E1ABF"/>
    <w:rsid w:val="001E3984"/>
    <w:rsid w:val="001E4E59"/>
    <w:rsid w:val="001E6346"/>
    <w:rsid w:val="001E72A3"/>
    <w:rsid w:val="001F28AA"/>
    <w:rsid w:val="001F4F5E"/>
    <w:rsid w:val="001F6B02"/>
    <w:rsid w:val="001F7AB6"/>
    <w:rsid w:val="002004BD"/>
    <w:rsid w:val="002026D7"/>
    <w:rsid w:val="002038ED"/>
    <w:rsid w:val="00204570"/>
    <w:rsid w:val="0021488B"/>
    <w:rsid w:val="00222FD7"/>
    <w:rsid w:val="00227366"/>
    <w:rsid w:val="00227FC9"/>
    <w:rsid w:val="002325EE"/>
    <w:rsid w:val="00232E3E"/>
    <w:rsid w:val="00235664"/>
    <w:rsid w:val="00236498"/>
    <w:rsid w:val="00243858"/>
    <w:rsid w:val="00244442"/>
    <w:rsid w:val="00247496"/>
    <w:rsid w:val="00250D8A"/>
    <w:rsid w:val="00251A74"/>
    <w:rsid w:val="00252572"/>
    <w:rsid w:val="0025326D"/>
    <w:rsid w:val="002550AA"/>
    <w:rsid w:val="00255C80"/>
    <w:rsid w:val="0025725A"/>
    <w:rsid w:val="002605B8"/>
    <w:rsid w:val="00260D3E"/>
    <w:rsid w:val="00265B9D"/>
    <w:rsid w:val="00267214"/>
    <w:rsid w:val="002755C2"/>
    <w:rsid w:val="0027639A"/>
    <w:rsid w:val="00276667"/>
    <w:rsid w:val="00277A40"/>
    <w:rsid w:val="00277D04"/>
    <w:rsid w:val="00280FC0"/>
    <w:rsid w:val="00282AE8"/>
    <w:rsid w:val="00286730"/>
    <w:rsid w:val="00286752"/>
    <w:rsid w:val="00287F71"/>
    <w:rsid w:val="002931D0"/>
    <w:rsid w:val="00295014"/>
    <w:rsid w:val="002953A8"/>
    <w:rsid w:val="00296596"/>
    <w:rsid w:val="0029785C"/>
    <w:rsid w:val="002A10D1"/>
    <w:rsid w:val="002A472D"/>
    <w:rsid w:val="002A53B9"/>
    <w:rsid w:val="002B0BD9"/>
    <w:rsid w:val="002B131B"/>
    <w:rsid w:val="002B2FC2"/>
    <w:rsid w:val="002B3DF9"/>
    <w:rsid w:val="002B4871"/>
    <w:rsid w:val="002B54EE"/>
    <w:rsid w:val="002B66EB"/>
    <w:rsid w:val="002B7E4C"/>
    <w:rsid w:val="002C3044"/>
    <w:rsid w:val="002D0C44"/>
    <w:rsid w:val="002D2AD7"/>
    <w:rsid w:val="002D3866"/>
    <w:rsid w:val="002E1211"/>
    <w:rsid w:val="002E1517"/>
    <w:rsid w:val="002E4A73"/>
    <w:rsid w:val="002E4AD3"/>
    <w:rsid w:val="002F4337"/>
    <w:rsid w:val="003002FC"/>
    <w:rsid w:val="00302AAA"/>
    <w:rsid w:val="00304A1A"/>
    <w:rsid w:val="00310003"/>
    <w:rsid w:val="003109FD"/>
    <w:rsid w:val="00311625"/>
    <w:rsid w:val="00312CB4"/>
    <w:rsid w:val="00316117"/>
    <w:rsid w:val="00316B18"/>
    <w:rsid w:val="00317A5A"/>
    <w:rsid w:val="00320096"/>
    <w:rsid w:val="0032250E"/>
    <w:rsid w:val="00325FA0"/>
    <w:rsid w:val="00331E06"/>
    <w:rsid w:val="00332194"/>
    <w:rsid w:val="00334FD7"/>
    <w:rsid w:val="00336FF5"/>
    <w:rsid w:val="0033716D"/>
    <w:rsid w:val="00340002"/>
    <w:rsid w:val="00340D0C"/>
    <w:rsid w:val="0034256F"/>
    <w:rsid w:val="00343B35"/>
    <w:rsid w:val="00345D1A"/>
    <w:rsid w:val="00347033"/>
    <w:rsid w:val="00351F68"/>
    <w:rsid w:val="003526A6"/>
    <w:rsid w:val="003527BC"/>
    <w:rsid w:val="00352A9C"/>
    <w:rsid w:val="00354A82"/>
    <w:rsid w:val="00356222"/>
    <w:rsid w:val="00361457"/>
    <w:rsid w:val="0036412E"/>
    <w:rsid w:val="00364C5A"/>
    <w:rsid w:val="00366E04"/>
    <w:rsid w:val="00371FFE"/>
    <w:rsid w:val="00376E2F"/>
    <w:rsid w:val="00376E7E"/>
    <w:rsid w:val="00380125"/>
    <w:rsid w:val="00384786"/>
    <w:rsid w:val="003858F8"/>
    <w:rsid w:val="0038682A"/>
    <w:rsid w:val="00386C1B"/>
    <w:rsid w:val="00387BE1"/>
    <w:rsid w:val="00387ED5"/>
    <w:rsid w:val="00390C32"/>
    <w:rsid w:val="00391F09"/>
    <w:rsid w:val="00392C3E"/>
    <w:rsid w:val="0039491A"/>
    <w:rsid w:val="00394DD8"/>
    <w:rsid w:val="00395932"/>
    <w:rsid w:val="003A2B50"/>
    <w:rsid w:val="003A2C65"/>
    <w:rsid w:val="003A2FE2"/>
    <w:rsid w:val="003A31CC"/>
    <w:rsid w:val="003A41C1"/>
    <w:rsid w:val="003A5E07"/>
    <w:rsid w:val="003A7C6B"/>
    <w:rsid w:val="003B086C"/>
    <w:rsid w:val="003B1918"/>
    <w:rsid w:val="003B510E"/>
    <w:rsid w:val="003B5D91"/>
    <w:rsid w:val="003C31A7"/>
    <w:rsid w:val="003C322A"/>
    <w:rsid w:val="003D1E04"/>
    <w:rsid w:val="003D2575"/>
    <w:rsid w:val="003D57A1"/>
    <w:rsid w:val="003D6320"/>
    <w:rsid w:val="003E04F4"/>
    <w:rsid w:val="003E1058"/>
    <w:rsid w:val="003E456C"/>
    <w:rsid w:val="003F1395"/>
    <w:rsid w:val="003F184D"/>
    <w:rsid w:val="003F23F7"/>
    <w:rsid w:val="003F33C2"/>
    <w:rsid w:val="003F529A"/>
    <w:rsid w:val="003F64BD"/>
    <w:rsid w:val="003F709B"/>
    <w:rsid w:val="003F7FD4"/>
    <w:rsid w:val="00401EAB"/>
    <w:rsid w:val="00414687"/>
    <w:rsid w:val="00414D22"/>
    <w:rsid w:val="004161D7"/>
    <w:rsid w:val="00416816"/>
    <w:rsid w:val="00435001"/>
    <w:rsid w:val="00437C8D"/>
    <w:rsid w:val="0044149F"/>
    <w:rsid w:val="00444751"/>
    <w:rsid w:val="0044501A"/>
    <w:rsid w:val="00445A2D"/>
    <w:rsid w:val="00446980"/>
    <w:rsid w:val="00451250"/>
    <w:rsid w:val="00454009"/>
    <w:rsid w:val="004575B7"/>
    <w:rsid w:val="004618CB"/>
    <w:rsid w:val="0046215E"/>
    <w:rsid w:val="0046278E"/>
    <w:rsid w:val="00463D7E"/>
    <w:rsid w:val="00464DBB"/>
    <w:rsid w:val="00465C76"/>
    <w:rsid w:val="004668DE"/>
    <w:rsid w:val="00473A2D"/>
    <w:rsid w:val="004740B9"/>
    <w:rsid w:val="004742C2"/>
    <w:rsid w:val="00476489"/>
    <w:rsid w:val="00480E40"/>
    <w:rsid w:val="00481DCE"/>
    <w:rsid w:val="00483D2A"/>
    <w:rsid w:val="00485AC7"/>
    <w:rsid w:val="004920C0"/>
    <w:rsid w:val="00493DF9"/>
    <w:rsid w:val="00496BC4"/>
    <w:rsid w:val="00497FDF"/>
    <w:rsid w:val="004A274B"/>
    <w:rsid w:val="004A6FEE"/>
    <w:rsid w:val="004B1371"/>
    <w:rsid w:val="004B13D9"/>
    <w:rsid w:val="004B1510"/>
    <w:rsid w:val="004B2E6A"/>
    <w:rsid w:val="004B4F56"/>
    <w:rsid w:val="004B6081"/>
    <w:rsid w:val="004C042F"/>
    <w:rsid w:val="004C3E17"/>
    <w:rsid w:val="004C59AB"/>
    <w:rsid w:val="004D011A"/>
    <w:rsid w:val="004D0524"/>
    <w:rsid w:val="004D07AB"/>
    <w:rsid w:val="004D286A"/>
    <w:rsid w:val="004D3A99"/>
    <w:rsid w:val="004E0819"/>
    <w:rsid w:val="004E6719"/>
    <w:rsid w:val="004F0096"/>
    <w:rsid w:val="004F20A0"/>
    <w:rsid w:val="004F6854"/>
    <w:rsid w:val="005115E6"/>
    <w:rsid w:val="005140BD"/>
    <w:rsid w:val="00521EBF"/>
    <w:rsid w:val="00522548"/>
    <w:rsid w:val="00524F9F"/>
    <w:rsid w:val="00530958"/>
    <w:rsid w:val="00531586"/>
    <w:rsid w:val="00531C6F"/>
    <w:rsid w:val="0053207D"/>
    <w:rsid w:val="0053368A"/>
    <w:rsid w:val="00534519"/>
    <w:rsid w:val="00534544"/>
    <w:rsid w:val="00535703"/>
    <w:rsid w:val="00536AA7"/>
    <w:rsid w:val="005371EB"/>
    <w:rsid w:val="00537EDD"/>
    <w:rsid w:val="00546818"/>
    <w:rsid w:val="00546DBE"/>
    <w:rsid w:val="00547782"/>
    <w:rsid w:val="00555C0D"/>
    <w:rsid w:val="00561C6D"/>
    <w:rsid w:val="00563A7B"/>
    <w:rsid w:val="00567DEA"/>
    <w:rsid w:val="005716F3"/>
    <w:rsid w:val="005727BD"/>
    <w:rsid w:val="00574774"/>
    <w:rsid w:val="00576152"/>
    <w:rsid w:val="005764D0"/>
    <w:rsid w:val="0058036C"/>
    <w:rsid w:val="0058084E"/>
    <w:rsid w:val="005818AC"/>
    <w:rsid w:val="005836A6"/>
    <w:rsid w:val="005846FD"/>
    <w:rsid w:val="00584C6C"/>
    <w:rsid w:val="005865C1"/>
    <w:rsid w:val="0058759A"/>
    <w:rsid w:val="00591C85"/>
    <w:rsid w:val="00593560"/>
    <w:rsid w:val="00593D50"/>
    <w:rsid w:val="0059530F"/>
    <w:rsid w:val="00595D9B"/>
    <w:rsid w:val="00596012"/>
    <w:rsid w:val="0059704D"/>
    <w:rsid w:val="005A0077"/>
    <w:rsid w:val="005A0C31"/>
    <w:rsid w:val="005A1E48"/>
    <w:rsid w:val="005A3D1A"/>
    <w:rsid w:val="005A78B2"/>
    <w:rsid w:val="005B4BAA"/>
    <w:rsid w:val="005B514D"/>
    <w:rsid w:val="005B58EF"/>
    <w:rsid w:val="005B6756"/>
    <w:rsid w:val="005C0DD4"/>
    <w:rsid w:val="005C1FC2"/>
    <w:rsid w:val="005C2186"/>
    <w:rsid w:val="005C2E25"/>
    <w:rsid w:val="005D1753"/>
    <w:rsid w:val="005D6864"/>
    <w:rsid w:val="005E08B0"/>
    <w:rsid w:val="005E1CD3"/>
    <w:rsid w:val="005E2698"/>
    <w:rsid w:val="005E4F25"/>
    <w:rsid w:val="005E7116"/>
    <w:rsid w:val="005F2A6D"/>
    <w:rsid w:val="005F3532"/>
    <w:rsid w:val="005F42E2"/>
    <w:rsid w:val="005F540C"/>
    <w:rsid w:val="00600326"/>
    <w:rsid w:val="00600FEB"/>
    <w:rsid w:val="00610EA1"/>
    <w:rsid w:val="006133EB"/>
    <w:rsid w:val="00620F3C"/>
    <w:rsid w:val="00621D16"/>
    <w:rsid w:val="00626599"/>
    <w:rsid w:val="00626F1A"/>
    <w:rsid w:val="00630A85"/>
    <w:rsid w:val="00632346"/>
    <w:rsid w:val="006330EF"/>
    <w:rsid w:val="00633199"/>
    <w:rsid w:val="00633778"/>
    <w:rsid w:val="00633B7C"/>
    <w:rsid w:val="00635DE3"/>
    <w:rsid w:val="0064370B"/>
    <w:rsid w:val="006440BC"/>
    <w:rsid w:val="00644761"/>
    <w:rsid w:val="00645148"/>
    <w:rsid w:val="00646D00"/>
    <w:rsid w:val="006521B5"/>
    <w:rsid w:val="0065460A"/>
    <w:rsid w:val="00660168"/>
    <w:rsid w:val="0066029A"/>
    <w:rsid w:val="00667C62"/>
    <w:rsid w:val="00667E00"/>
    <w:rsid w:val="006700F6"/>
    <w:rsid w:val="006763D9"/>
    <w:rsid w:val="006815E2"/>
    <w:rsid w:val="00683409"/>
    <w:rsid w:val="00683628"/>
    <w:rsid w:val="0068378E"/>
    <w:rsid w:val="006850A5"/>
    <w:rsid w:val="00687D48"/>
    <w:rsid w:val="00690443"/>
    <w:rsid w:val="00694251"/>
    <w:rsid w:val="006949F8"/>
    <w:rsid w:val="006A0CD1"/>
    <w:rsid w:val="006A21C3"/>
    <w:rsid w:val="006A32A1"/>
    <w:rsid w:val="006A4952"/>
    <w:rsid w:val="006A5150"/>
    <w:rsid w:val="006B0540"/>
    <w:rsid w:val="006B5A2F"/>
    <w:rsid w:val="006B7340"/>
    <w:rsid w:val="006B77AA"/>
    <w:rsid w:val="006C3728"/>
    <w:rsid w:val="006C3B84"/>
    <w:rsid w:val="006C4085"/>
    <w:rsid w:val="006C4BE4"/>
    <w:rsid w:val="006D0C4A"/>
    <w:rsid w:val="006D0D59"/>
    <w:rsid w:val="006D2AA4"/>
    <w:rsid w:val="006D2DD0"/>
    <w:rsid w:val="006D4387"/>
    <w:rsid w:val="006D52E8"/>
    <w:rsid w:val="006D6F0D"/>
    <w:rsid w:val="006D7BAD"/>
    <w:rsid w:val="006E13CF"/>
    <w:rsid w:val="006E24EA"/>
    <w:rsid w:val="006E4947"/>
    <w:rsid w:val="006E4DAD"/>
    <w:rsid w:val="006F18A2"/>
    <w:rsid w:val="006F2098"/>
    <w:rsid w:val="006F4A92"/>
    <w:rsid w:val="006F5946"/>
    <w:rsid w:val="006F716F"/>
    <w:rsid w:val="006F74E8"/>
    <w:rsid w:val="00700610"/>
    <w:rsid w:val="007037DA"/>
    <w:rsid w:val="0070631A"/>
    <w:rsid w:val="007072B2"/>
    <w:rsid w:val="00712160"/>
    <w:rsid w:val="00715405"/>
    <w:rsid w:val="00715718"/>
    <w:rsid w:val="007175D5"/>
    <w:rsid w:val="00721D7C"/>
    <w:rsid w:val="0072493A"/>
    <w:rsid w:val="0073175C"/>
    <w:rsid w:val="00732223"/>
    <w:rsid w:val="007329BC"/>
    <w:rsid w:val="00733129"/>
    <w:rsid w:val="00735B83"/>
    <w:rsid w:val="00737F76"/>
    <w:rsid w:val="0074328B"/>
    <w:rsid w:val="0074495E"/>
    <w:rsid w:val="007452B4"/>
    <w:rsid w:val="00745B7A"/>
    <w:rsid w:val="00746C7B"/>
    <w:rsid w:val="00747ACC"/>
    <w:rsid w:val="00761838"/>
    <w:rsid w:val="007651F4"/>
    <w:rsid w:val="007652EF"/>
    <w:rsid w:val="007673F5"/>
    <w:rsid w:val="00770968"/>
    <w:rsid w:val="007710DF"/>
    <w:rsid w:val="00771280"/>
    <w:rsid w:val="00771566"/>
    <w:rsid w:val="0077180A"/>
    <w:rsid w:val="00776615"/>
    <w:rsid w:val="007813F2"/>
    <w:rsid w:val="007839E9"/>
    <w:rsid w:val="007858DC"/>
    <w:rsid w:val="00785BBB"/>
    <w:rsid w:val="00785E73"/>
    <w:rsid w:val="00786EC2"/>
    <w:rsid w:val="007872A2"/>
    <w:rsid w:val="0079120C"/>
    <w:rsid w:val="007914C5"/>
    <w:rsid w:val="007953BB"/>
    <w:rsid w:val="00795D18"/>
    <w:rsid w:val="00795EA9"/>
    <w:rsid w:val="00796CF0"/>
    <w:rsid w:val="007979F2"/>
    <w:rsid w:val="007A3543"/>
    <w:rsid w:val="007B113A"/>
    <w:rsid w:val="007B21BC"/>
    <w:rsid w:val="007B4472"/>
    <w:rsid w:val="007B4734"/>
    <w:rsid w:val="007B5BCA"/>
    <w:rsid w:val="007B7A15"/>
    <w:rsid w:val="007C0701"/>
    <w:rsid w:val="007C495C"/>
    <w:rsid w:val="007C597D"/>
    <w:rsid w:val="007C7227"/>
    <w:rsid w:val="007C7277"/>
    <w:rsid w:val="007D18AF"/>
    <w:rsid w:val="007D2E2B"/>
    <w:rsid w:val="007D446C"/>
    <w:rsid w:val="007D4561"/>
    <w:rsid w:val="007E1458"/>
    <w:rsid w:val="007E20AF"/>
    <w:rsid w:val="007E380A"/>
    <w:rsid w:val="007E6409"/>
    <w:rsid w:val="007F792A"/>
    <w:rsid w:val="0080032F"/>
    <w:rsid w:val="00802E6D"/>
    <w:rsid w:val="0080381B"/>
    <w:rsid w:val="008059C6"/>
    <w:rsid w:val="0080613B"/>
    <w:rsid w:val="00807A48"/>
    <w:rsid w:val="0081106F"/>
    <w:rsid w:val="008115D5"/>
    <w:rsid w:val="008214AB"/>
    <w:rsid w:val="00821C1D"/>
    <w:rsid w:val="00823AFE"/>
    <w:rsid w:val="00823B38"/>
    <w:rsid w:val="008240DB"/>
    <w:rsid w:val="008248C4"/>
    <w:rsid w:val="00825EC9"/>
    <w:rsid w:val="0083093A"/>
    <w:rsid w:val="008319CE"/>
    <w:rsid w:val="00831E92"/>
    <w:rsid w:val="008328BD"/>
    <w:rsid w:val="00832D63"/>
    <w:rsid w:val="008353EE"/>
    <w:rsid w:val="0083552D"/>
    <w:rsid w:val="00836B09"/>
    <w:rsid w:val="00837D47"/>
    <w:rsid w:val="008401B4"/>
    <w:rsid w:val="008446B8"/>
    <w:rsid w:val="00852D63"/>
    <w:rsid w:val="00853411"/>
    <w:rsid w:val="00853551"/>
    <w:rsid w:val="00860693"/>
    <w:rsid w:val="00862298"/>
    <w:rsid w:val="00866229"/>
    <w:rsid w:val="008662B9"/>
    <w:rsid w:val="00866FD2"/>
    <w:rsid w:val="008701A1"/>
    <w:rsid w:val="0087242D"/>
    <w:rsid w:val="0087269F"/>
    <w:rsid w:val="00874DE7"/>
    <w:rsid w:val="00874F35"/>
    <w:rsid w:val="0087541E"/>
    <w:rsid w:val="00877D4F"/>
    <w:rsid w:val="008848BC"/>
    <w:rsid w:val="008919EA"/>
    <w:rsid w:val="00893693"/>
    <w:rsid w:val="008971AB"/>
    <w:rsid w:val="008A0DA1"/>
    <w:rsid w:val="008A10EA"/>
    <w:rsid w:val="008A2EEA"/>
    <w:rsid w:val="008A6082"/>
    <w:rsid w:val="008A7701"/>
    <w:rsid w:val="008B0022"/>
    <w:rsid w:val="008B0D10"/>
    <w:rsid w:val="008B0D11"/>
    <w:rsid w:val="008B1E69"/>
    <w:rsid w:val="008B7F33"/>
    <w:rsid w:val="008C4642"/>
    <w:rsid w:val="008C69CE"/>
    <w:rsid w:val="008D25E7"/>
    <w:rsid w:val="008D7517"/>
    <w:rsid w:val="008E0007"/>
    <w:rsid w:val="008E0BF3"/>
    <w:rsid w:val="008E4027"/>
    <w:rsid w:val="008F19F2"/>
    <w:rsid w:val="008F3A5B"/>
    <w:rsid w:val="008F4064"/>
    <w:rsid w:val="008F5403"/>
    <w:rsid w:val="008F584C"/>
    <w:rsid w:val="008F66E3"/>
    <w:rsid w:val="00901639"/>
    <w:rsid w:val="0090268D"/>
    <w:rsid w:val="0090365F"/>
    <w:rsid w:val="00903F9E"/>
    <w:rsid w:val="00904C39"/>
    <w:rsid w:val="0090596B"/>
    <w:rsid w:val="00905DE5"/>
    <w:rsid w:val="00907A6D"/>
    <w:rsid w:val="00907B63"/>
    <w:rsid w:val="00907C35"/>
    <w:rsid w:val="009109AA"/>
    <w:rsid w:val="00911065"/>
    <w:rsid w:val="00912CC0"/>
    <w:rsid w:val="0091320B"/>
    <w:rsid w:val="00913984"/>
    <w:rsid w:val="00916DAA"/>
    <w:rsid w:val="0091745D"/>
    <w:rsid w:val="00921256"/>
    <w:rsid w:val="00921E24"/>
    <w:rsid w:val="00923F0B"/>
    <w:rsid w:val="009242CC"/>
    <w:rsid w:val="00924811"/>
    <w:rsid w:val="00927315"/>
    <w:rsid w:val="009308FF"/>
    <w:rsid w:val="00930EFB"/>
    <w:rsid w:val="00934E44"/>
    <w:rsid w:val="00935ADA"/>
    <w:rsid w:val="0093656D"/>
    <w:rsid w:val="00936A10"/>
    <w:rsid w:val="00936B01"/>
    <w:rsid w:val="0093735A"/>
    <w:rsid w:val="0094084C"/>
    <w:rsid w:val="009470EE"/>
    <w:rsid w:val="00952550"/>
    <w:rsid w:val="009527FE"/>
    <w:rsid w:val="00953705"/>
    <w:rsid w:val="00954522"/>
    <w:rsid w:val="00954B8C"/>
    <w:rsid w:val="0095672D"/>
    <w:rsid w:val="00957E15"/>
    <w:rsid w:val="009600FB"/>
    <w:rsid w:val="00964704"/>
    <w:rsid w:val="00964A55"/>
    <w:rsid w:val="00964DAF"/>
    <w:rsid w:val="00964F60"/>
    <w:rsid w:val="009658CA"/>
    <w:rsid w:val="0096737C"/>
    <w:rsid w:val="00971522"/>
    <w:rsid w:val="0097482C"/>
    <w:rsid w:val="00976232"/>
    <w:rsid w:val="009802C7"/>
    <w:rsid w:val="00980E31"/>
    <w:rsid w:val="00981A7D"/>
    <w:rsid w:val="00983108"/>
    <w:rsid w:val="009837E6"/>
    <w:rsid w:val="00987F23"/>
    <w:rsid w:val="00994BF1"/>
    <w:rsid w:val="00997DCA"/>
    <w:rsid w:val="009A0F91"/>
    <w:rsid w:val="009A6673"/>
    <w:rsid w:val="009A7124"/>
    <w:rsid w:val="009A7C94"/>
    <w:rsid w:val="009B25B2"/>
    <w:rsid w:val="009B2B64"/>
    <w:rsid w:val="009B3EB4"/>
    <w:rsid w:val="009B46A6"/>
    <w:rsid w:val="009B6142"/>
    <w:rsid w:val="009C0859"/>
    <w:rsid w:val="009C574C"/>
    <w:rsid w:val="009D07DE"/>
    <w:rsid w:val="009D1486"/>
    <w:rsid w:val="009D1AF0"/>
    <w:rsid w:val="009D3758"/>
    <w:rsid w:val="009D46EF"/>
    <w:rsid w:val="009E49C1"/>
    <w:rsid w:val="009E5AF0"/>
    <w:rsid w:val="009E687B"/>
    <w:rsid w:val="009E79EB"/>
    <w:rsid w:val="009F1288"/>
    <w:rsid w:val="009F26EC"/>
    <w:rsid w:val="009F549D"/>
    <w:rsid w:val="00A01CCD"/>
    <w:rsid w:val="00A06E20"/>
    <w:rsid w:val="00A077C7"/>
    <w:rsid w:val="00A07BE1"/>
    <w:rsid w:val="00A14A45"/>
    <w:rsid w:val="00A150F4"/>
    <w:rsid w:val="00A168BD"/>
    <w:rsid w:val="00A20CD3"/>
    <w:rsid w:val="00A23707"/>
    <w:rsid w:val="00A24216"/>
    <w:rsid w:val="00A24249"/>
    <w:rsid w:val="00A269D7"/>
    <w:rsid w:val="00A30503"/>
    <w:rsid w:val="00A3089B"/>
    <w:rsid w:val="00A325AD"/>
    <w:rsid w:val="00A326FF"/>
    <w:rsid w:val="00A35D9B"/>
    <w:rsid w:val="00A40FFC"/>
    <w:rsid w:val="00A470DD"/>
    <w:rsid w:val="00A47BC4"/>
    <w:rsid w:val="00A51F7C"/>
    <w:rsid w:val="00A5275B"/>
    <w:rsid w:val="00A52791"/>
    <w:rsid w:val="00A534A8"/>
    <w:rsid w:val="00A54EDB"/>
    <w:rsid w:val="00A571D4"/>
    <w:rsid w:val="00A627D8"/>
    <w:rsid w:val="00A707A0"/>
    <w:rsid w:val="00A72E2E"/>
    <w:rsid w:val="00A75E96"/>
    <w:rsid w:val="00A8060B"/>
    <w:rsid w:val="00A82253"/>
    <w:rsid w:val="00A85AC2"/>
    <w:rsid w:val="00A8752F"/>
    <w:rsid w:val="00A91F43"/>
    <w:rsid w:val="00A935DC"/>
    <w:rsid w:val="00A9367D"/>
    <w:rsid w:val="00A94807"/>
    <w:rsid w:val="00A96467"/>
    <w:rsid w:val="00A967B2"/>
    <w:rsid w:val="00AA1662"/>
    <w:rsid w:val="00AA3740"/>
    <w:rsid w:val="00AA5A68"/>
    <w:rsid w:val="00AA6DE8"/>
    <w:rsid w:val="00AB0464"/>
    <w:rsid w:val="00AB06A4"/>
    <w:rsid w:val="00AB0731"/>
    <w:rsid w:val="00AB19CA"/>
    <w:rsid w:val="00AB27FF"/>
    <w:rsid w:val="00AB5274"/>
    <w:rsid w:val="00AB5494"/>
    <w:rsid w:val="00AB554C"/>
    <w:rsid w:val="00AB78C9"/>
    <w:rsid w:val="00AC06D4"/>
    <w:rsid w:val="00AC1C13"/>
    <w:rsid w:val="00AC34DC"/>
    <w:rsid w:val="00AC7502"/>
    <w:rsid w:val="00AD3AA4"/>
    <w:rsid w:val="00AD63C5"/>
    <w:rsid w:val="00AE0E36"/>
    <w:rsid w:val="00AE4969"/>
    <w:rsid w:val="00AE4D73"/>
    <w:rsid w:val="00AE4EB0"/>
    <w:rsid w:val="00AF1160"/>
    <w:rsid w:val="00AF4CB6"/>
    <w:rsid w:val="00AF6902"/>
    <w:rsid w:val="00B012C4"/>
    <w:rsid w:val="00B01C7F"/>
    <w:rsid w:val="00B02C20"/>
    <w:rsid w:val="00B02E66"/>
    <w:rsid w:val="00B03C9F"/>
    <w:rsid w:val="00B049F7"/>
    <w:rsid w:val="00B05174"/>
    <w:rsid w:val="00B0539C"/>
    <w:rsid w:val="00B07477"/>
    <w:rsid w:val="00B105F5"/>
    <w:rsid w:val="00B15A95"/>
    <w:rsid w:val="00B17612"/>
    <w:rsid w:val="00B2082C"/>
    <w:rsid w:val="00B20903"/>
    <w:rsid w:val="00B20D33"/>
    <w:rsid w:val="00B21B1F"/>
    <w:rsid w:val="00B26895"/>
    <w:rsid w:val="00B27796"/>
    <w:rsid w:val="00B30899"/>
    <w:rsid w:val="00B32B0C"/>
    <w:rsid w:val="00B3321F"/>
    <w:rsid w:val="00B355EB"/>
    <w:rsid w:val="00B35871"/>
    <w:rsid w:val="00B36A89"/>
    <w:rsid w:val="00B4026D"/>
    <w:rsid w:val="00B421C0"/>
    <w:rsid w:val="00B45CD6"/>
    <w:rsid w:val="00B45E17"/>
    <w:rsid w:val="00B47036"/>
    <w:rsid w:val="00B50D46"/>
    <w:rsid w:val="00B51C6C"/>
    <w:rsid w:val="00B56EE4"/>
    <w:rsid w:val="00B56FB6"/>
    <w:rsid w:val="00B57EA7"/>
    <w:rsid w:val="00B6290B"/>
    <w:rsid w:val="00B64004"/>
    <w:rsid w:val="00B673A7"/>
    <w:rsid w:val="00B735E6"/>
    <w:rsid w:val="00B75FC1"/>
    <w:rsid w:val="00B770A6"/>
    <w:rsid w:val="00B7727F"/>
    <w:rsid w:val="00B806A4"/>
    <w:rsid w:val="00B81689"/>
    <w:rsid w:val="00B837D0"/>
    <w:rsid w:val="00B837E8"/>
    <w:rsid w:val="00B84765"/>
    <w:rsid w:val="00B85C1C"/>
    <w:rsid w:val="00B86A35"/>
    <w:rsid w:val="00B91541"/>
    <w:rsid w:val="00B91555"/>
    <w:rsid w:val="00BA0134"/>
    <w:rsid w:val="00BA0EAA"/>
    <w:rsid w:val="00BA153D"/>
    <w:rsid w:val="00BA6AB0"/>
    <w:rsid w:val="00BB0BB3"/>
    <w:rsid w:val="00BB1659"/>
    <w:rsid w:val="00BB2892"/>
    <w:rsid w:val="00BB5FB3"/>
    <w:rsid w:val="00BB75A5"/>
    <w:rsid w:val="00BC07BF"/>
    <w:rsid w:val="00BD589A"/>
    <w:rsid w:val="00BD5C20"/>
    <w:rsid w:val="00BD6EC3"/>
    <w:rsid w:val="00BD71FD"/>
    <w:rsid w:val="00BE2D69"/>
    <w:rsid w:val="00BE3985"/>
    <w:rsid w:val="00BE4118"/>
    <w:rsid w:val="00BE5097"/>
    <w:rsid w:val="00BE571A"/>
    <w:rsid w:val="00BE5E76"/>
    <w:rsid w:val="00BE71C6"/>
    <w:rsid w:val="00BF0093"/>
    <w:rsid w:val="00BF0640"/>
    <w:rsid w:val="00BF1F7D"/>
    <w:rsid w:val="00BF1FB1"/>
    <w:rsid w:val="00BF3312"/>
    <w:rsid w:val="00BF3F74"/>
    <w:rsid w:val="00BF6671"/>
    <w:rsid w:val="00BF7F05"/>
    <w:rsid w:val="00C0034E"/>
    <w:rsid w:val="00C04679"/>
    <w:rsid w:val="00C07042"/>
    <w:rsid w:val="00C1202C"/>
    <w:rsid w:val="00C12A89"/>
    <w:rsid w:val="00C2095B"/>
    <w:rsid w:val="00C20AA4"/>
    <w:rsid w:val="00C234B1"/>
    <w:rsid w:val="00C24FD8"/>
    <w:rsid w:val="00C265B5"/>
    <w:rsid w:val="00C265EE"/>
    <w:rsid w:val="00C275BD"/>
    <w:rsid w:val="00C3109D"/>
    <w:rsid w:val="00C32957"/>
    <w:rsid w:val="00C3707E"/>
    <w:rsid w:val="00C400D0"/>
    <w:rsid w:val="00C47392"/>
    <w:rsid w:val="00C50CCE"/>
    <w:rsid w:val="00C53DFC"/>
    <w:rsid w:val="00C56AE6"/>
    <w:rsid w:val="00C56DC8"/>
    <w:rsid w:val="00C57B76"/>
    <w:rsid w:val="00C64EDC"/>
    <w:rsid w:val="00C661DB"/>
    <w:rsid w:val="00C6678B"/>
    <w:rsid w:val="00C67C0C"/>
    <w:rsid w:val="00C70884"/>
    <w:rsid w:val="00C724F1"/>
    <w:rsid w:val="00C74C9E"/>
    <w:rsid w:val="00C766CE"/>
    <w:rsid w:val="00C80B94"/>
    <w:rsid w:val="00C81635"/>
    <w:rsid w:val="00C836C9"/>
    <w:rsid w:val="00C86A33"/>
    <w:rsid w:val="00C86D15"/>
    <w:rsid w:val="00C903C1"/>
    <w:rsid w:val="00C94026"/>
    <w:rsid w:val="00C94DC2"/>
    <w:rsid w:val="00C97E6D"/>
    <w:rsid w:val="00CA46E1"/>
    <w:rsid w:val="00CA55EC"/>
    <w:rsid w:val="00CB0AA7"/>
    <w:rsid w:val="00CB18BB"/>
    <w:rsid w:val="00CB1E8E"/>
    <w:rsid w:val="00CB501A"/>
    <w:rsid w:val="00CB6B28"/>
    <w:rsid w:val="00CB721B"/>
    <w:rsid w:val="00CC163F"/>
    <w:rsid w:val="00CC4EE7"/>
    <w:rsid w:val="00CC54F9"/>
    <w:rsid w:val="00CD1654"/>
    <w:rsid w:val="00CD2F9F"/>
    <w:rsid w:val="00CD62CB"/>
    <w:rsid w:val="00CE02A3"/>
    <w:rsid w:val="00CE17E4"/>
    <w:rsid w:val="00CE4774"/>
    <w:rsid w:val="00CE48FF"/>
    <w:rsid w:val="00CE608E"/>
    <w:rsid w:val="00CE6308"/>
    <w:rsid w:val="00CF108C"/>
    <w:rsid w:val="00CF353D"/>
    <w:rsid w:val="00CF3AC1"/>
    <w:rsid w:val="00D002DC"/>
    <w:rsid w:val="00D02475"/>
    <w:rsid w:val="00D031E4"/>
    <w:rsid w:val="00D05F6B"/>
    <w:rsid w:val="00D072C9"/>
    <w:rsid w:val="00D110D5"/>
    <w:rsid w:val="00D14948"/>
    <w:rsid w:val="00D15903"/>
    <w:rsid w:val="00D23E57"/>
    <w:rsid w:val="00D23FB5"/>
    <w:rsid w:val="00D31629"/>
    <w:rsid w:val="00D330E2"/>
    <w:rsid w:val="00D3435D"/>
    <w:rsid w:val="00D37CE2"/>
    <w:rsid w:val="00D40CC8"/>
    <w:rsid w:val="00D43EF7"/>
    <w:rsid w:val="00D44352"/>
    <w:rsid w:val="00D44ADC"/>
    <w:rsid w:val="00D4568C"/>
    <w:rsid w:val="00D47232"/>
    <w:rsid w:val="00D5127B"/>
    <w:rsid w:val="00D51657"/>
    <w:rsid w:val="00D52623"/>
    <w:rsid w:val="00D528FB"/>
    <w:rsid w:val="00D53C7C"/>
    <w:rsid w:val="00D57033"/>
    <w:rsid w:val="00D577A2"/>
    <w:rsid w:val="00D57CD6"/>
    <w:rsid w:val="00D60627"/>
    <w:rsid w:val="00D60DDD"/>
    <w:rsid w:val="00D634CF"/>
    <w:rsid w:val="00D63728"/>
    <w:rsid w:val="00D7086E"/>
    <w:rsid w:val="00D7364D"/>
    <w:rsid w:val="00D74708"/>
    <w:rsid w:val="00D74BC2"/>
    <w:rsid w:val="00D74C56"/>
    <w:rsid w:val="00D77A0F"/>
    <w:rsid w:val="00D807CD"/>
    <w:rsid w:val="00D80B25"/>
    <w:rsid w:val="00D82DBC"/>
    <w:rsid w:val="00D84A8E"/>
    <w:rsid w:val="00D87BDA"/>
    <w:rsid w:val="00D915C6"/>
    <w:rsid w:val="00D92ACE"/>
    <w:rsid w:val="00D92E17"/>
    <w:rsid w:val="00D95D8E"/>
    <w:rsid w:val="00D97BAC"/>
    <w:rsid w:val="00DA09EC"/>
    <w:rsid w:val="00DA12D4"/>
    <w:rsid w:val="00DA5263"/>
    <w:rsid w:val="00DA7760"/>
    <w:rsid w:val="00DA7DAB"/>
    <w:rsid w:val="00DB1B35"/>
    <w:rsid w:val="00DB367A"/>
    <w:rsid w:val="00DB3A26"/>
    <w:rsid w:val="00DB658F"/>
    <w:rsid w:val="00DB7107"/>
    <w:rsid w:val="00DC2BBC"/>
    <w:rsid w:val="00DC3E09"/>
    <w:rsid w:val="00DC581A"/>
    <w:rsid w:val="00DC6A2C"/>
    <w:rsid w:val="00DD051E"/>
    <w:rsid w:val="00DD0718"/>
    <w:rsid w:val="00DD3D82"/>
    <w:rsid w:val="00DD439B"/>
    <w:rsid w:val="00DD51A5"/>
    <w:rsid w:val="00DD592A"/>
    <w:rsid w:val="00DD5AFF"/>
    <w:rsid w:val="00DD7C08"/>
    <w:rsid w:val="00DE014D"/>
    <w:rsid w:val="00DE12E6"/>
    <w:rsid w:val="00DE3002"/>
    <w:rsid w:val="00DE5FF0"/>
    <w:rsid w:val="00DE7BF3"/>
    <w:rsid w:val="00DF264F"/>
    <w:rsid w:val="00DF3B0C"/>
    <w:rsid w:val="00E01A3C"/>
    <w:rsid w:val="00E02BF2"/>
    <w:rsid w:val="00E03B1F"/>
    <w:rsid w:val="00E05317"/>
    <w:rsid w:val="00E06358"/>
    <w:rsid w:val="00E11762"/>
    <w:rsid w:val="00E17DD2"/>
    <w:rsid w:val="00E204AE"/>
    <w:rsid w:val="00E22B1C"/>
    <w:rsid w:val="00E24FFE"/>
    <w:rsid w:val="00E26850"/>
    <w:rsid w:val="00E33569"/>
    <w:rsid w:val="00E34002"/>
    <w:rsid w:val="00E35434"/>
    <w:rsid w:val="00E3592A"/>
    <w:rsid w:val="00E36E42"/>
    <w:rsid w:val="00E44EB9"/>
    <w:rsid w:val="00E45697"/>
    <w:rsid w:val="00E46F73"/>
    <w:rsid w:val="00E47469"/>
    <w:rsid w:val="00E47991"/>
    <w:rsid w:val="00E4799D"/>
    <w:rsid w:val="00E5115F"/>
    <w:rsid w:val="00E54C43"/>
    <w:rsid w:val="00E54D1C"/>
    <w:rsid w:val="00E56EAC"/>
    <w:rsid w:val="00E570B6"/>
    <w:rsid w:val="00E609BB"/>
    <w:rsid w:val="00E61CAD"/>
    <w:rsid w:val="00E639AA"/>
    <w:rsid w:val="00E71C3A"/>
    <w:rsid w:val="00E73323"/>
    <w:rsid w:val="00E759A0"/>
    <w:rsid w:val="00E77E8E"/>
    <w:rsid w:val="00E823EC"/>
    <w:rsid w:val="00E8401D"/>
    <w:rsid w:val="00E8453B"/>
    <w:rsid w:val="00E8649B"/>
    <w:rsid w:val="00E87DBA"/>
    <w:rsid w:val="00E92EF3"/>
    <w:rsid w:val="00E94D43"/>
    <w:rsid w:val="00E95AFA"/>
    <w:rsid w:val="00E95E60"/>
    <w:rsid w:val="00E961AC"/>
    <w:rsid w:val="00EA167C"/>
    <w:rsid w:val="00EA1DFC"/>
    <w:rsid w:val="00EA6A8B"/>
    <w:rsid w:val="00EB2719"/>
    <w:rsid w:val="00EB611D"/>
    <w:rsid w:val="00EB6794"/>
    <w:rsid w:val="00EC346D"/>
    <w:rsid w:val="00EC5426"/>
    <w:rsid w:val="00EC5A87"/>
    <w:rsid w:val="00ED2EAB"/>
    <w:rsid w:val="00ED5F6F"/>
    <w:rsid w:val="00ED7039"/>
    <w:rsid w:val="00EE3975"/>
    <w:rsid w:val="00EE3F5E"/>
    <w:rsid w:val="00EE6CCF"/>
    <w:rsid w:val="00EF207A"/>
    <w:rsid w:val="00EF6C60"/>
    <w:rsid w:val="00EF6EA4"/>
    <w:rsid w:val="00F0024E"/>
    <w:rsid w:val="00F01382"/>
    <w:rsid w:val="00F01918"/>
    <w:rsid w:val="00F028E0"/>
    <w:rsid w:val="00F02BF6"/>
    <w:rsid w:val="00F043B1"/>
    <w:rsid w:val="00F07EB4"/>
    <w:rsid w:val="00F12066"/>
    <w:rsid w:val="00F132BC"/>
    <w:rsid w:val="00F171C9"/>
    <w:rsid w:val="00F174B3"/>
    <w:rsid w:val="00F17776"/>
    <w:rsid w:val="00F20CFD"/>
    <w:rsid w:val="00F2274C"/>
    <w:rsid w:val="00F22890"/>
    <w:rsid w:val="00F23768"/>
    <w:rsid w:val="00F24907"/>
    <w:rsid w:val="00F25395"/>
    <w:rsid w:val="00F2601F"/>
    <w:rsid w:val="00F26955"/>
    <w:rsid w:val="00F31523"/>
    <w:rsid w:val="00F32AF6"/>
    <w:rsid w:val="00F334A5"/>
    <w:rsid w:val="00F344F5"/>
    <w:rsid w:val="00F35DF1"/>
    <w:rsid w:val="00F37F92"/>
    <w:rsid w:val="00F40D8A"/>
    <w:rsid w:val="00F41385"/>
    <w:rsid w:val="00F42ED7"/>
    <w:rsid w:val="00F4430B"/>
    <w:rsid w:val="00F45A9F"/>
    <w:rsid w:val="00F46CBC"/>
    <w:rsid w:val="00F47A0E"/>
    <w:rsid w:val="00F6075F"/>
    <w:rsid w:val="00F60E32"/>
    <w:rsid w:val="00F6387C"/>
    <w:rsid w:val="00F72B60"/>
    <w:rsid w:val="00F74449"/>
    <w:rsid w:val="00F74525"/>
    <w:rsid w:val="00F75D74"/>
    <w:rsid w:val="00F80CAD"/>
    <w:rsid w:val="00F816E1"/>
    <w:rsid w:val="00F819A3"/>
    <w:rsid w:val="00F83951"/>
    <w:rsid w:val="00F84F48"/>
    <w:rsid w:val="00F86E71"/>
    <w:rsid w:val="00F8730E"/>
    <w:rsid w:val="00F87E78"/>
    <w:rsid w:val="00F91BDF"/>
    <w:rsid w:val="00F92269"/>
    <w:rsid w:val="00F957D6"/>
    <w:rsid w:val="00F96EFE"/>
    <w:rsid w:val="00FA2AD1"/>
    <w:rsid w:val="00FA43E8"/>
    <w:rsid w:val="00FA44DB"/>
    <w:rsid w:val="00FA7E8E"/>
    <w:rsid w:val="00FB023B"/>
    <w:rsid w:val="00FB5444"/>
    <w:rsid w:val="00FC2086"/>
    <w:rsid w:val="00FC6585"/>
    <w:rsid w:val="00FD1B00"/>
    <w:rsid w:val="00FD2E13"/>
    <w:rsid w:val="00FD452E"/>
    <w:rsid w:val="00FD4CDA"/>
    <w:rsid w:val="00FD5BA2"/>
    <w:rsid w:val="00FD64BD"/>
    <w:rsid w:val="00FD7A96"/>
    <w:rsid w:val="00FE0ADE"/>
    <w:rsid w:val="00FE19FA"/>
    <w:rsid w:val="00FE2A08"/>
    <w:rsid w:val="00FE36E5"/>
    <w:rsid w:val="00FE6312"/>
    <w:rsid w:val="00FE65F8"/>
    <w:rsid w:val="00FF1E6B"/>
    <w:rsid w:val="00FF4F82"/>
    <w:rsid w:val="00FF547F"/>
    <w:rsid w:val="00FF640C"/>
    <w:rsid w:val="00FF651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65F4B7"/>
  <w15:docId w15:val="{CF1EE9C5-38B6-459A-B568-889D7E4124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14A45"/>
    <w:pPr>
      <w:spacing w:before="120" w:after="0"/>
    </w:pPr>
    <w:rPr>
      <w:rFonts w:ascii="Marianne" w:eastAsia="Times New Roman" w:hAnsi="Marianne" w:cs="Times New Roman"/>
      <w:sz w:val="20"/>
      <w:szCs w:val="20"/>
      <w:lang w:eastAsia="fr-FR"/>
    </w:rPr>
  </w:style>
  <w:style w:type="paragraph" w:styleId="Titre1">
    <w:name w:val="heading 1"/>
    <w:basedOn w:val="Normal"/>
    <w:next w:val="Normal"/>
    <w:link w:val="Titre1Car"/>
    <w:qFormat/>
    <w:rsid w:val="00D23FB5"/>
    <w:pPr>
      <w:keepNext/>
      <w:numPr>
        <w:numId w:val="4"/>
      </w:numPr>
      <w:tabs>
        <w:tab w:val="left" w:pos="1276"/>
      </w:tabs>
      <w:spacing w:before="240" w:after="60"/>
      <w:jc w:val="both"/>
      <w:outlineLvl w:val="0"/>
    </w:pPr>
    <w:rPr>
      <w:rFonts w:ascii="Arial" w:hAnsi="Arial" w:cs="Arial"/>
      <w:b/>
      <w:bCs/>
      <w:kern w:val="32"/>
      <w:sz w:val="24"/>
      <w:szCs w:val="32"/>
    </w:rPr>
  </w:style>
  <w:style w:type="paragraph" w:styleId="Titre2">
    <w:name w:val="heading 2"/>
    <w:next w:val="Normal"/>
    <w:link w:val="Titre2Car"/>
    <w:qFormat/>
    <w:rsid w:val="00D23FB5"/>
    <w:pPr>
      <w:keepNext/>
      <w:numPr>
        <w:ilvl w:val="1"/>
        <w:numId w:val="4"/>
      </w:numPr>
      <w:spacing w:before="240" w:after="0" w:line="240" w:lineRule="auto"/>
      <w:jc w:val="both"/>
      <w:outlineLvl w:val="1"/>
    </w:pPr>
    <w:rPr>
      <w:rFonts w:ascii="Arial" w:eastAsia="Times New Roman" w:hAnsi="Arial" w:cs="Arial"/>
      <w:b/>
      <w:i/>
      <w:iCs/>
      <w:noProof/>
      <w:szCs w:val="20"/>
      <w:lang w:eastAsia="fr-FR"/>
    </w:rPr>
  </w:style>
  <w:style w:type="paragraph" w:styleId="Titre3">
    <w:name w:val="heading 3"/>
    <w:basedOn w:val="Normal"/>
    <w:next w:val="Normal"/>
    <w:link w:val="Titre3Car"/>
    <w:qFormat/>
    <w:rsid w:val="003F33C2"/>
    <w:pPr>
      <w:keepNext/>
      <w:numPr>
        <w:ilvl w:val="2"/>
        <w:numId w:val="4"/>
      </w:numPr>
      <w:spacing w:before="180"/>
      <w:outlineLvl w:val="2"/>
    </w:pPr>
    <w:rPr>
      <w:rFonts w:asciiTheme="minorHAnsi" w:hAnsiTheme="minorHAnsi"/>
      <w:b/>
      <w:color w:val="1F497D" w:themeColor="text2"/>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aliases w:val="texte de base,Puce focus,Normal bullet 2,List Paragraph1,Bullet list,TITRE2 STYLE GREG,TP Liste,LISTE1,TE Paragraphe de liste,Paragraphe de liste num,Paragraphe de liste 1,Listes,normal,PADE_liste,6 pt paragraphe carré,Citation 1,lp1"/>
    <w:basedOn w:val="Normal"/>
    <w:link w:val="ParagraphedelisteCar"/>
    <w:uiPriority w:val="34"/>
    <w:qFormat/>
    <w:rsid w:val="005F2A6D"/>
    <w:pPr>
      <w:ind w:left="720"/>
      <w:contextualSpacing/>
    </w:pPr>
  </w:style>
  <w:style w:type="paragraph" w:customStyle="1" w:styleId="05ARTICLENiv1-Texte">
    <w:name w:val="05_ARTICLE_Niv1 - Texte"/>
    <w:rsid w:val="005F2A6D"/>
    <w:pPr>
      <w:tabs>
        <w:tab w:val="left" w:leader="dot" w:pos="9356"/>
      </w:tabs>
      <w:suppressAutoHyphens/>
      <w:spacing w:after="240" w:line="240" w:lineRule="auto"/>
      <w:jc w:val="both"/>
    </w:pPr>
    <w:rPr>
      <w:rFonts w:ascii="Verdana" w:eastAsia="Arial" w:hAnsi="Verdana" w:cs="Times New Roman"/>
      <w:spacing w:val="-6"/>
      <w:sz w:val="18"/>
      <w:szCs w:val="20"/>
      <w:lang w:eastAsia="ar-SA"/>
    </w:rPr>
  </w:style>
  <w:style w:type="paragraph" w:styleId="Textedebulles">
    <w:name w:val="Balloon Text"/>
    <w:basedOn w:val="Normal"/>
    <w:link w:val="TextedebullesCar"/>
    <w:uiPriority w:val="99"/>
    <w:semiHidden/>
    <w:unhideWhenUsed/>
    <w:rsid w:val="00FD452E"/>
    <w:rPr>
      <w:rFonts w:ascii="Tahoma" w:hAnsi="Tahoma" w:cs="Tahoma"/>
      <w:sz w:val="16"/>
      <w:szCs w:val="16"/>
    </w:rPr>
  </w:style>
  <w:style w:type="character" w:customStyle="1" w:styleId="TextedebullesCar">
    <w:name w:val="Texte de bulles Car"/>
    <w:basedOn w:val="Policepardfaut"/>
    <w:link w:val="Textedebulles"/>
    <w:uiPriority w:val="99"/>
    <w:semiHidden/>
    <w:rsid w:val="00FD452E"/>
    <w:rPr>
      <w:rFonts w:ascii="Tahoma" w:eastAsia="Times New Roman" w:hAnsi="Tahoma" w:cs="Tahoma"/>
      <w:sz w:val="16"/>
      <w:szCs w:val="16"/>
      <w:lang w:eastAsia="fr-FR"/>
    </w:rPr>
  </w:style>
  <w:style w:type="paragraph" w:styleId="Notedebasdepage">
    <w:name w:val="footnote text"/>
    <w:basedOn w:val="Normal"/>
    <w:link w:val="NotedebasdepageCar"/>
    <w:uiPriority w:val="99"/>
    <w:semiHidden/>
    <w:unhideWhenUsed/>
    <w:rsid w:val="00877D4F"/>
  </w:style>
  <w:style w:type="character" w:customStyle="1" w:styleId="NotedebasdepageCar">
    <w:name w:val="Note de bas de page Car"/>
    <w:basedOn w:val="Policepardfaut"/>
    <w:link w:val="Notedebasdepage"/>
    <w:uiPriority w:val="99"/>
    <w:semiHidden/>
    <w:rsid w:val="00877D4F"/>
    <w:rPr>
      <w:rFonts w:ascii="Times New Roman" w:eastAsia="Times New Roman" w:hAnsi="Times New Roman" w:cs="Times New Roman"/>
      <w:sz w:val="20"/>
      <w:szCs w:val="20"/>
      <w:lang w:eastAsia="fr-FR"/>
    </w:rPr>
  </w:style>
  <w:style w:type="character" w:styleId="Appelnotedebasdep">
    <w:name w:val="footnote reference"/>
    <w:basedOn w:val="Policepardfaut"/>
    <w:uiPriority w:val="99"/>
    <w:semiHidden/>
    <w:unhideWhenUsed/>
    <w:rsid w:val="00877D4F"/>
    <w:rPr>
      <w:vertAlign w:val="superscript"/>
    </w:rPr>
  </w:style>
  <w:style w:type="paragraph" w:styleId="En-tte">
    <w:name w:val="header"/>
    <w:basedOn w:val="Normal"/>
    <w:link w:val="En-tteCar"/>
    <w:uiPriority w:val="99"/>
    <w:unhideWhenUsed/>
    <w:rsid w:val="00877D4F"/>
    <w:pPr>
      <w:tabs>
        <w:tab w:val="center" w:pos="4536"/>
        <w:tab w:val="right" w:pos="9072"/>
      </w:tabs>
    </w:pPr>
  </w:style>
  <w:style w:type="character" w:customStyle="1" w:styleId="En-tteCar">
    <w:name w:val="En-tête Car"/>
    <w:basedOn w:val="Policepardfaut"/>
    <w:link w:val="En-tte"/>
    <w:uiPriority w:val="99"/>
    <w:rsid w:val="00877D4F"/>
    <w:rPr>
      <w:rFonts w:ascii="Times New Roman" w:eastAsia="Times New Roman" w:hAnsi="Times New Roman" w:cs="Times New Roman"/>
      <w:szCs w:val="20"/>
      <w:lang w:eastAsia="fr-FR"/>
    </w:rPr>
  </w:style>
  <w:style w:type="paragraph" w:styleId="Pieddepage">
    <w:name w:val="footer"/>
    <w:basedOn w:val="Normal"/>
    <w:link w:val="PieddepageCar"/>
    <w:unhideWhenUsed/>
    <w:rsid w:val="00877D4F"/>
    <w:pPr>
      <w:tabs>
        <w:tab w:val="center" w:pos="4536"/>
        <w:tab w:val="right" w:pos="9072"/>
      </w:tabs>
    </w:pPr>
  </w:style>
  <w:style w:type="character" w:customStyle="1" w:styleId="PieddepageCar">
    <w:name w:val="Pied de page Car"/>
    <w:basedOn w:val="Policepardfaut"/>
    <w:link w:val="Pieddepage"/>
    <w:rsid w:val="00877D4F"/>
    <w:rPr>
      <w:rFonts w:ascii="Times New Roman" w:eastAsia="Times New Roman" w:hAnsi="Times New Roman" w:cs="Times New Roman"/>
      <w:szCs w:val="20"/>
      <w:lang w:eastAsia="fr-FR"/>
    </w:rPr>
  </w:style>
  <w:style w:type="paragraph" w:customStyle="1" w:styleId="CharCarCarCar">
    <w:name w:val="Char Car Car Car"/>
    <w:basedOn w:val="Normal"/>
    <w:rsid w:val="004E6719"/>
    <w:pPr>
      <w:jc w:val="both"/>
    </w:pPr>
    <w:rPr>
      <w:rFonts w:ascii="Arial" w:eastAsia="Arial Unicode MS" w:hAnsi="Arial"/>
      <w:szCs w:val="22"/>
      <w:lang w:val="en-GB" w:eastAsia="zh-CN"/>
    </w:rPr>
  </w:style>
  <w:style w:type="paragraph" w:styleId="Retraitnormal">
    <w:name w:val="Normal Indent"/>
    <w:basedOn w:val="Normal"/>
    <w:rsid w:val="00D51657"/>
    <w:pPr>
      <w:numPr>
        <w:numId w:val="1"/>
      </w:numPr>
      <w:jc w:val="both"/>
    </w:pPr>
    <w:rPr>
      <w:rFonts w:ascii="Arial" w:hAnsi="Arial"/>
      <w:szCs w:val="24"/>
    </w:rPr>
  </w:style>
  <w:style w:type="paragraph" w:customStyle="1" w:styleId="CharCarCarCar0">
    <w:name w:val="Char Car Car Car"/>
    <w:basedOn w:val="Normal"/>
    <w:rsid w:val="00D51657"/>
    <w:pPr>
      <w:jc w:val="both"/>
    </w:pPr>
    <w:rPr>
      <w:rFonts w:ascii="Arial" w:eastAsia="Arial Unicode MS" w:hAnsi="Arial"/>
      <w:szCs w:val="22"/>
      <w:lang w:val="en-GB" w:eastAsia="zh-CN"/>
    </w:rPr>
  </w:style>
  <w:style w:type="paragraph" w:customStyle="1" w:styleId="Default">
    <w:name w:val="Default"/>
    <w:rsid w:val="00021BAA"/>
    <w:pPr>
      <w:autoSpaceDE w:val="0"/>
      <w:autoSpaceDN w:val="0"/>
      <w:adjustRightInd w:val="0"/>
      <w:spacing w:after="0" w:line="240" w:lineRule="auto"/>
    </w:pPr>
    <w:rPr>
      <w:rFonts w:ascii="Calibri" w:hAnsi="Calibri" w:cs="Calibri"/>
      <w:color w:val="000000"/>
      <w:sz w:val="24"/>
      <w:szCs w:val="24"/>
    </w:rPr>
  </w:style>
  <w:style w:type="character" w:customStyle="1" w:styleId="Titre1Car">
    <w:name w:val="Titre 1 Car"/>
    <w:basedOn w:val="Policepardfaut"/>
    <w:link w:val="Titre1"/>
    <w:rsid w:val="00D23FB5"/>
    <w:rPr>
      <w:rFonts w:ascii="Arial" w:eastAsia="Times New Roman" w:hAnsi="Arial" w:cs="Arial"/>
      <w:b/>
      <w:bCs/>
      <w:kern w:val="32"/>
      <w:sz w:val="24"/>
      <w:szCs w:val="32"/>
      <w:lang w:eastAsia="fr-FR"/>
    </w:rPr>
  </w:style>
  <w:style w:type="character" w:customStyle="1" w:styleId="Titre2Car">
    <w:name w:val="Titre 2 Car"/>
    <w:basedOn w:val="Policepardfaut"/>
    <w:link w:val="Titre2"/>
    <w:rsid w:val="00D23FB5"/>
    <w:rPr>
      <w:rFonts w:ascii="Arial" w:eastAsia="Times New Roman" w:hAnsi="Arial" w:cs="Arial"/>
      <w:b/>
      <w:i/>
      <w:iCs/>
      <w:noProof/>
      <w:szCs w:val="20"/>
      <w:lang w:eastAsia="fr-FR"/>
    </w:rPr>
  </w:style>
  <w:style w:type="character" w:customStyle="1" w:styleId="Titre3Car">
    <w:name w:val="Titre 3 Car"/>
    <w:basedOn w:val="Policepardfaut"/>
    <w:link w:val="Titre3"/>
    <w:rsid w:val="003F33C2"/>
    <w:rPr>
      <w:rFonts w:eastAsia="Times New Roman" w:cs="Times New Roman"/>
      <w:b/>
      <w:color w:val="1F497D" w:themeColor="text2"/>
      <w:sz w:val="20"/>
      <w:szCs w:val="24"/>
      <w:lang w:eastAsia="fr-FR"/>
    </w:rPr>
  </w:style>
  <w:style w:type="paragraph" w:styleId="Corpsdetexte">
    <w:name w:val="Body Text"/>
    <w:basedOn w:val="Normal"/>
    <w:link w:val="CorpsdetexteCar"/>
    <w:rsid w:val="0087269F"/>
    <w:pPr>
      <w:spacing w:after="240"/>
      <w:jc w:val="both"/>
    </w:pPr>
    <w:rPr>
      <w:sz w:val="24"/>
      <w:szCs w:val="24"/>
    </w:rPr>
  </w:style>
  <w:style w:type="character" w:customStyle="1" w:styleId="CorpsdetexteCar">
    <w:name w:val="Corps de texte Car"/>
    <w:basedOn w:val="Policepardfaut"/>
    <w:link w:val="Corpsdetexte"/>
    <w:rsid w:val="0087269F"/>
    <w:rPr>
      <w:rFonts w:ascii="Times New Roman" w:eastAsia="Times New Roman" w:hAnsi="Times New Roman" w:cs="Times New Roman"/>
      <w:sz w:val="24"/>
      <w:szCs w:val="24"/>
      <w:lang w:eastAsia="fr-FR"/>
    </w:rPr>
  </w:style>
  <w:style w:type="paragraph" w:styleId="Corpsdetexte3">
    <w:name w:val="Body Text 3"/>
    <w:basedOn w:val="Normal"/>
    <w:link w:val="Corpsdetexte3Car"/>
    <w:uiPriority w:val="99"/>
    <w:semiHidden/>
    <w:unhideWhenUsed/>
    <w:rsid w:val="00F12066"/>
    <w:pPr>
      <w:spacing w:after="120"/>
    </w:pPr>
    <w:rPr>
      <w:sz w:val="16"/>
      <w:szCs w:val="16"/>
    </w:rPr>
  </w:style>
  <w:style w:type="character" w:customStyle="1" w:styleId="Corpsdetexte3Car">
    <w:name w:val="Corps de texte 3 Car"/>
    <w:basedOn w:val="Policepardfaut"/>
    <w:link w:val="Corpsdetexte3"/>
    <w:uiPriority w:val="99"/>
    <w:semiHidden/>
    <w:rsid w:val="00F12066"/>
    <w:rPr>
      <w:rFonts w:ascii="Times New Roman" w:eastAsia="Times New Roman" w:hAnsi="Times New Roman" w:cs="Times New Roman"/>
      <w:sz w:val="16"/>
      <w:szCs w:val="16"/>
      <w:lang w:eastAsia="fr-FR"/>
    </w:rPr>
  </w:style>
  <w:style w:type="paragraph" w:customStyle="1" w:styleId="Corpsdetexte31">
    <w:name w:val="Corps de texte 31"/>
    <w:basedOn w:val="Normal"/>
    <w:rsid w:val="00F12066"/>
    <w:pPr>
      <w:overflowPunct w:val="0"/>
      <w:autoSpaceDE w:val="0"/>
      <w:autoSpaceDN w:val="0"/>
      <w:adjustRightInd w:val="0"/>
      <w:spacing w:before="100" w:after="100"/>
      <w:jc w:val="both"/>
      <w:textAlignment w:val="baseline"/>
    </w:pPr>
    <w:rPr>
      <w:rFonts w:ascii="Arial" w:hAnsi="Arial"/>
    </w:rPr>
  </w:style>
  <w:style w:type="paragraph" w:styleId="En-ttedetabledesmatires">
    <w:name w:val="TOC Heading"/>
    <w:basedOn w:val="Titre1"/>
    <w:next w:val="Normal"/>
    <w:uiPriority w:val="39"/>
    <w:semiHidden/>
    <w:unhideWhenUsed/>
    <w:qFormat/>
    <w:rsid w:val="00E95E60"/>
    <w:pPr>
      <w:keepLines/>
      <w:numPr>
        <w:numId w:val="0"/>
      </w:numPr>
      <w:tabs>
        <w:tab w:val="clear" w:pos="1276"/>
      </w:tabs>
      <w:spacing w:before="480" w:after="0"/>
      <w:jc w:val="left"/>
      <w:outlineLvl w:val="9"/>
    </w:pPr>
    <w:rPr>
      <w:rFonts w:asciiTheme="majorHAnsi" w:eastAsiaTheme="majorEastAsia" w:hAnsiTheme="majorHAnsi" w:cstheme="majorBidi"/>
      <w:color w:val="365F91" w:themeColor="accent1" w:themeShade="BF"/>
      <w:kern w:val="0"/>
      <w:sz w:val="28"/>
      <w:szCs w:val="28"/>
    </w:rPr>
  </w:style>
  <w:style w:type="paragraph" w:styleId="TM1">
    <w:name w:val="toc 1"/>
    <w:basedOn w:val="Normal"/>
    <w:next w:val="Normal"/>
    <w:autoRedefine/>
    <w:uiPriority w:val="39"/>
    <w:unhideWhenUsed/>
    <w:rsid w:val="000E7CB7"/>
    <w:pPr>
      <w:tabs>
        <w:tab w:val="left" w:pos="440"/>
        <w:tab w:val="right" w:leader="dot" w:pos="9062"/>
      </w:tabs>
      <w:spacing w:after="100"/>
    </w:pPr>
    <w:rPr>
      <w:rFonts w:eastAsia="Arial"/>
      <w:b/>
      <w:noProof/>
      <w:spacing w:val="-6"/>
      <w:lang w:eastAsia="ar-SA"/>
    </w:rPr>
  </w:style>
  <w:style w:type="paragraph" w:styleId="TM2">
    <w:name w:val="toc 2"/>
    <w:basedOn w:val="Normal"/>
    <w:next w:val="Normal"/>
    <w:autoRedefine/>
    <w:uiPriority w:val="39"/>
    <w:unhideWhenUsed/>
    <w:rsid w:val="00325FA0"/>
    <w:pPr>
      <w:tabs>
        <w:tab w:val="left" w:pos="660"/>
        <w:tab w:val="right" w:leader="dot" w:pos="9062"/>
      </w:tabs>
      <w:spacing w:after="100"/>
      <w:ind w:left="220"/>
    </w:pPr>
  </w:style>
  <w:style w:type="paragraph" w:styleId="TM3">
    <w:name w:val="toc 3"/>
    <w:basedOn w:val="Normal"/>
    <w:next w:val="Normal"/>
    <w:autoRedefine/>
    <w:uiPriority w:val="39"/>
    <w:unhideWhenUsed/>
    <w:rsid w:val="00E95AFA"/>
    <w:pPr>
      <w:tabs>
        <w:tab w:val="left" w:pos="1320"/>
        <w:tab w:val="right" w:leader="dot" w:pos="9062"/>
      </w:tabs>
      <w:spacing w:after="100"/>
      <w:ind w:left="440"/>
    </w:pPr>
  </w:style>
  <w:style w:type="character" w:styleId="Lienhypertexte">
    <w:name w:val="Hyperlink"/>
    <w:basedOn w:val="Policepardfaut"/>
    <w:uiPriority w:val="99"/>
    <w:unhideWhenUsed/>
    <w:rsid w:val="00E95E60"/>
    <w:rPr>
      <w:color w:val="0000FF" w:themeColor="hyperlink"/>
      <w:u w:val="single"/>
    </w:rPr>
  </w:style>
  <w:style w:type="paragraph" w:styleId="Sansinterligne">
    <w:name w:val="No Spacing"/>
    <w:uiPriority w:val="1"/>
    <w:qFormat/>
    <w:rsid w:val="00E95E60"/>
    <w:pPr>
      <w:spacing w:after="0" w:line="240" w:lineRule="auto"/>
    </w:pPr>
    <w:rPr>
      <w:rFonts w:ascii="Times New Roman" w:eastAsia="Times New Roman" w:hAnsi="Times New Roman" w:cs="Times New Roman"/>
      <w:szCs w:val="20"/>
      <w:lang w:eastAsia="fr-FR"/>
    </w:rPr>
  </w:style>
  <w:style w:type="character" w:styleId="Marquedecommentaire">
    <w:name w:val="annotation reference"/>
    <w:basedOn w:val="Policepardfaut"/>
    <w:uiPriority w:val="99"/>
    <w:semiHidden/>
    <w:unhideWhenUsed/>
    <w:rsid w:val="00A85AC2"/>
    <w:rPr>
      <w:sz w:val="16"/>
      <w:szCs w:val="16"/>
    </w:rPr>
  </w:style>
  <w:style w:type="paragraph" w:styleId="Commentaire">
    <w:name w:val="annotation text"/>
    <w:basedOn w:val="Normal"/>
    <w:link w:val="CommentaireCar"/>
    <w:uiPriority w:val="99"/>
    <w:unhideWhenUsed/>
    <w:rsid w:val="00A85AC2"/>
  </w:style>
  <w:style w:type="character" w:customStyle="1" w:styleId="CommentaireCar">
    <w:name w:val="Commentaire Car"/>
    <w:basedOn w:val="Policepardfaut"/>
    <w:link w:val="Commentaire"/>
    <w:uiPriority w:val="99"/>
    <w:rsid w:val="00A85AC2"/>
    <w:rPr>
      <w:rFonts w:ascii="Times New Roman" w:eastAsia="Times New Roman" w:hAnsi="Times New Roman"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A85AC2"/>
    <w:rPr>
      <w:b/>
      <w:bCs/>
    </w:rPr>
  </w:style>
  <w:style w:type="character" w:customStyle="1" w:styleId="ObjetducommentaireCar">
    <w:name w:val="Objet du commentaire Car"/>
    <w:basedOn w:val="CommentaireCar"/>
    <w:link w:val="Objetducommentaire"/>
    <w:uiPriority w:val="99"/>
    <w:semiHidden/>
    <w:rsid w:val="00A85AC2"/>
    <w:rPr>
      <w:rFonts w:ascii="Times New Roman" w:eastAsia="Times New Roman" w:hAnsi="Times New Roman" w:cs="Times New Roman"/>
      <w:b/>
      <w:bCs/>
      <w:sz w:val="20"/>
      <w:szCs w:val="20"/>
      <w:lang w:eastAsia="fr-FR"/>
    </w:rPr>
  </w:style>
  <w:style w:type="paragraph" w:styleId="Rvision">
    <w:name w:val="Revision"/>
    <w:hidden/>
    <w:uiPriority w:val="99"/>
    <w:semiHidden/>
    <w:rsid w:val="00A85AC2"/>
    <w:pPr>
      <w:spacing w:after="0" w:line="240" w:lineRule="auto"/>
    </w:pPr>
    <w:rPr>
      <w:rFonts w:ascii="Times New Roman" w:eastAsia="Times New Roman" w:hAnsi="Times New Roman" w:cs="Times New Roman"/>
      <w:szCs w:val="20"/>
      <w:lang w:eastAsia="fr-FR"/>
    </w:rPr>
  </w:style>
  <w:style w:type="paragraph" w:customStyle="1" w:styleId="Style1">
    <w:name w:val="Style1"/>
    <w:basedOn w:val="Paragraphedeliste"/>
    <w:link w:val="Style1Car"/>
    <w:qFormat/>
    <w:rsid w:val="00B770A6"/>
    <w:pPr>
      <w:numPr>
        <w:numId w:val="5"/>
      </w:numPr>
      <w:spacing w:beforeLines="80" w:before="192"/>
      <w:contextualSpacing w:val="0"/>
      <w:jc w:val="both"/>
    </w:pPr>
    <w:rPr>
      <w:rFonts w:ascii="Verdana" w:hAnsi="Verdana"/>
      <w:sz w:val="18"/>
      <w:szCs w:val="18"/>
    </w:rPr>
  </w:style>
  <w:style w:type="character" w:customStyle="1" w:styleId="ParagraphedelisteCar">
    <w:name w:val="Paragraphe de liste Car"/>
    <w:aliases w:val="texte de base Car,Puce focus Car,Normal bullet 2 Car,List Paragraph1 Car,Bullet list Car,TITRE2 STYLE GREG Car,TP Liste Car,LISTE1 Car,TE Paragraphe de liste Car,Paragraphe de liste num Car,Paragraphe de liste 1 Car,Listes Car"/>
    <w:basedOn w:val="Policepardfaut"/>
    <w:link w:val="Paragraphedeliste"/>
    <w:uiPriority w:val="34"/>
    <w:rsid w:val="00B770A6"/>
    <w:rPr>
      <w:rFonts w:ascii="Times New Roman" w:eastAsia="Times New Roman" w:hAnsi="Times New Roman" w:cs="Times New Roman"/>
      <w:szCs w:val="20"/>
      <w:lang w:eastAsia="fr-FR"/>
    </w:rPr>
  </w:style>
  <w:style w:type="character" w:customStyle="1" w:styleId="Style1Car">
    <w:name w:val="Style1 Car"/>
    <w:basedOn w:val="ParagraphedelisteCar"/>
    <w:link w:val="Style1"/>
    <w:rsid w:val="00B770A6"/>
    <w:rPr>
      <w:rFonts w:ascii="Verdana" w:eastAsia="Times New Roman" w:hAnsi="Verdana" w:cs="Times New Roman"/>
      <w:sz w:val="18"/>
      <w:szCs w:val="18"/>
      <w:lang w:eastAsia="fr-FR"/>
    </w:rPr>
  </w:style>
  <w:style w:type="paragraph" w:customStyle="1" w:styleId="titre0">
    <w:name w:val="titre0"/>
    <w:basedOn w:val="Normal"/>
    <w:link w:val="titre0Car"/>
    <w:rsid w:val="00747ACC"/>
    <w:pPr>
      <w:spacing w:after="720"/>
      <w:jc w:val="center"/>
    </w:pPr>
    <w:rPr>
      <w:rFonts w:ascii="Garamond" w:hAnsi="Garamond"/>
      <w:b/>
      <w:bCs/>
      <w:sz w:val="32"/>
      <w:szCs w:val="24"/>
    </w:rPr>
  </w:style>
  <w:style w:type="character" w:customStyle="1" w:styleId="titre0Car">
    <w:name w:val="titre0 Car"/>
    <w:link w:val="titre0"/>
    <w:rsid w:val="00747ACC"/>
    <w:rPr>
      <w:rFonts w:ascii="Garamond" w:eastAsia="Times New Roman" w:hAnsi="Garamond" w:cs="Times New Roman"/>
      <w:b/>
      <w:bCs/>
      <w:sz w:val="32"/>
      <w:szCs w:val="24"/>
      <w:lang w:eastAsia="fr-FR"/>
    </w:rPr>
  </w:style>
  <w:style w:type="paragraph" w:styleId="NormalWeb">
    <w:name w:val="Normal (Web)"/>
    <w:basedOn w:val="Normal"/>
    <w:uiPriority w:val="99"/>
    <w:semiHidden/>
    <w:rsid w:val="00D80B25"/>
    <w:pPr>
      <w:spacing w:before="100" w:beforeAutospacing="1" w:after="100" w:afterAutospacing="1"/>
    </w:pPr>
    <w:rPr>
      <w:sz w:val="24"/>
      <w:szCs w:val="24"/>
    </w:rPr>
  </w:style>
  <w:style w:type="paragraph" w:customStyle="1" w:styleId="Style2">
    <w:name w:val="Style2"/>
    <w:basedOn w:val="Normal"/>
    <w:rsid w:val="009E687B"/>
    <w:pPr>
      <w:numPr>
        <w:numId w:val="8"/>
      </w:numPr>
    </w:pPr>
  </w:style>
  <w:style w:type="character" w:customStyle="1" w:styleId="apple-converted-space">
    <w:name w:val="apple-converted-space"/>
    <w:basedOn w:val="Policepardfaut"/>
    <w:rsid w:val="0079120C"/>
  </w:style>
  <w:style w:type="table" w:styleId="Grilledutableau">
    <w:name w:val="Table Grid"/>
    <w:basedOn w:val="TableauNormal"/>
    <w:uiPriority w:val="59"/>
    <w:rsid w:val="008309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uces1TS">
    <w:name w:val="Puces 1_TS"/>
    <w:link w:val="Puces1TSCar"/>
    <w:qFormat/>
    <w:rsid w:val="006F716F"/>
    <w:pPr>
      <w:numPr>
        <w:numId w:val="57"/>
      </w:numPr>
      <w:spacing w:before="160" w:after="80" w:line="240" w:lineRule="auto"/>
      <w:jc w:val="both"/>
    </w:pPr>
    <w:rPr>
      <w:rFonts w:ascii="Arial" w:eastAsia="Arial" w:hAnsi="Arial" w:cs="Times New Roman"/>
      <w:color w:val="000000"/>
      <w:sz w:val="20"/>
      <w:szCs w:val="18"/>
    </w:rPr>
  </w:style>
  <w:style w:type="paragraph" w:customStyle="1" w:styleId="Puces2TS">
    <w:name w:val="Puces 2_TS"/>
    <w:basedOn w:val="Puces1TS"/>
    <w:qFormat/>
    <w:rsid w:val="006F716F"/>
    <w:pPr>
      <w:numPr>
        <w:ilvl w:val="1"/>
      </w:numPr>
      <w:tabs>
        <w:tab w:val="num" w:pos="360"/>
      </w:tabs>
      <w:ind w:left="360" w:hanging="360"/>
    </w:pPr>
  </w:style>
  <w:style w:type="paragraph" w:customStyle="1" w:styleId="Puces3TS">
    <w:name w:val="Puces 3_TS"/>
    <w:basedOn w:val="Puces2TS"/>
    <w:qFormat/>
    <w:rsid w:val="006F716F"/>
    <w:pPr>
      <w:numPr>
        <w:ilvl w:val="2"/>
      </w:numPr>
      <w:tabs>
        <w:tab w:val="num" w:pos="360"/>
      </w:tabs>
      <w:ind w:left="360" w:hanging="360"/>
    </w:pPr>
  </w:style>
  <w:style w:type="character" w:customStyle="1" w:styleId="Puces1TSCar">
    <w:name w:val="Puces 1_TS Car"/>
    <w:link w:val="Puces1TS"/>
    <w:rsid w:val="006F716F"/>
    <w:rPr>
      <w:rFonts w:ascii="Arial" w:eastAsia="Arial" w:hAnsi="Arial" w:cs="Times New Roman"/>
      <w:color w:val="000000"/>
      <w:sz w:val="20"/>
      <w:szCs w:val="18"/>
    </w:rPr>
  </w:style>
  <w:style w:type="character" w:styleId="Numrodepage">
    <w:name w:val="page number"/>
    <w:rsid w:val="006F716F"/>
    <w:rPr>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5561449">
      <w:bodyDiv w:val="1"/>
      <w:marLeft w:val="0"/>
      <w:marRight w:val="0"/>
      <w:marTop w:val="0"/>
      <w:marBottom w:val="0"/>
      <w:divBdr>
        <w:top w:val="none" w:sz="0" w:space="0" w:color="auto"/>
        <w:left w:val="none" w:sz="0" w:space="0" w:color="auto"/>
        <w:bottom w:val="none" w:sz="0" w:space="0" w:color="auto"/>
        <w:right w:val="none" w:sz="0" w:space="0" w:color="auto"/>
      </w:divBdr>
    </w:div>
    <w:div w:id="443231368">
      <w:bodyDiv w:val="1"/>
      <w:marLeft w:val="0"/>
      <w:marRight w:val="0"/>
      <w:marTop w:val="0"/>
      <w:marBottom w:val="0"/>
      <w:divBdr>
        <w:top w:val="none" w:sz="0" w:space="0" w:color="auto"/>
        <w:left w:val="none" w:sz="0" w:space="0" w:color="auto"/>
        <w:bottom w:val="none" w:sz="0" w:space="0" w:color="auto"/>
        <w:right w:val="none" w:sz="0" w:space="0" w:color="auto"/>
      </w:divBdr>
    </w:div>
    <w:div w:id="926885594">
      <w:bodyDiv w:val="1"/>
      <w:marLeft w:val="0"/>
      <w:marRight w:val="0"/>
      <w:marTop w:val="0"/>
      <w:marBottom w:val="0"/>
      <w:divBdr>
        <w:top w:val="none" w:sz="0" w:space="0" w:color="auto"/>
        <w:left w:val="none" w:sz="0" w:space="0" w:color="auto"/>
        <w:bottom w:val="none" w:sz="0" w:space="0" w:color="auto"/>
        <w:right w:val="none" w:sz="0" w:space="0" w:color="auto"/>
      </w:divBdr>
    </w:div>
    <w:div w:id="20563505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271062-22F4-4D78-B159-75D95041F8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33</Pages>
  <Words>10134</Words>
  <Characters>54727</Characters>
  <Application>Microsoft Office Word</Application>
  <DocSecurity>0</DocSecurity>
  <Lines>1368</Lines>
  <Paragraphs>728</Paragraphs>
  <ScaleCrop>false</ScaleCrop>
  <HeadingPairs>
    <vt:vector size="2" baseType="variant">
      <vt:variant>
        <vt:lpstr>Titre</vt:lpstr>
      </vt:variant>
      <vt:variant>
        <vt:i4>1</vt:i4>
      </vt:variant>
    </vt:vector>
  </HeadingPairs>
  <TitlesOfParts>
    <vt:vector size="1" baseType="lpstr">
      <vt:lpstr/>
    </vt:vector>
  </TitlesOfParts>
  <Company>APIJ</Company>
  <LinksUpToDate>false</LinksUpToDate>
  <CharactersWithSpaces>64133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ROYER Cyril</dc:creator>
  <cp:lastModifiedBy>DUCHESNE Marie-Laurence</cp:lastModifiedBy>
  <cp:revision>6</cp:revision>
  <cp:lastPrinted>2022-03-31T16:36:00Z</cp:lastPrinted>
  <dcterms:created xsi:type="dcterms:W3CDTF">2024-11-20T15:13:00Z</dcterms:created>
  <dcterms:modified xsi:type="dcterms:W3CDTF">2024-11-21T13:39:00Z</dcterms:modified>
</cp:coreProperties>
</file>