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48054" w14:textId="07D170F4" w:rsidR="003C7A9C" w:rsidRDefault="003C7A9C" w:rsidP="003C7A9C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  <w:u w:val="single"/>
        </w:rPr>
      </w:pPr>
      <w:r w:rsidRPr="003C7A9C">
        <w:rPr>
          <w:rFonts w:asciiTheme="majorHAnsi" w:hAnsiTheme="majorHAnsi" w:cstheme="majorHAnsi"/>
          <w:b/>
          <w:bCs/>
          <w:szCs w:val="22"/>
          <w:u w:val="single"/>
        </w:rPr>
        <w:t xml:space="preserve">ANNEXE </w:t>
      </w:r>
      <w:r w:rsidR="00642111">
        <w:rPr>
          <w:rFonts w:asciiTheme="majorHAnsi" w:hAnsiTheme="majorHAnsi" w:cstheme="majorHAnsi"/>
          <w:b/>
          <w:bCs/>
          <w:szCs w:val="22"/>
          <w:u w:val="single"/>
        </w:rPr>
        <w:t>2</w:t>
      </w:r>
      <w:r w:rsidRPr="003C7A9C">
        <w:rPr>
          <w:rFonts w:asciiTheme="majorHAnsi" w:hAnsiTheme="majorHAnsi" w:cstheme="majorHAnsi"/>
          <w:b/>
          <w:bCs/>
          <w:szCs w:val="22"/>
          <w:u w:val="single"/>
        </w:rPr>
        <w:t xml:space="preserve"> A </w:t>
      </w:r>
      <w:bookmarkStart w:id="0" w:name="_GoBack"/>
      <w:bookmarkEnd w:id="0"/>
      <w:r w:rsidRPr="003C7A9C">
        <w:rPr>
          <w:rFonts w:asciiTheme="majorHAnsi" w:hAnsiTheme="majorHAnsi" w:cstheme="majorHAnsi"/>
          <w:b/>
          <w:bCs/>
          <w:szCs w:val="22"/>
          <w:u w:val="single"/>
        </w:rPr>
        <w:t>L’ACTE D’ENGAGEMENT</w:t>
      </w:r>
    </w:p>
    <w:p w14:paraId="0EDBEE1C" w14:textId="77777777" w:rsidR="009F4181" w:rsidRPr="003C7A9C" w:rsidRDefault="009F4181" w:rsidP="003C7A9C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  <w:u w:val="single"/>
        </w:rPr>
      </w:pPr>
    </w:p>
    <w:p w14:paraId="264A689D" w14:textId="77777777" w:rsidR="003C7A9C" w:rsidRDefault="003C7A9C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0F9C0A9B" w14:textId="77777777" w:rsidR="003C7A9C" w:rsidRPr="009F4181" w:rsidRDefault="009F4181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32"/>
          <w:szCs w:val="22"/>
          <w:u w:val="double"/>
        </w:rPr>
      </w:pPr>
      <w:r w:rsidRPr="009F4181">
        <w:rPr>
          <w:rFonts w:asciiTheme="majorHAnsi" w:hAnsiTheme="majorHAnsi" w:cstheme="majorHAnsi"/>
          <w:b/>
          <w:bCs/>
          <w:sz w:val="32"/>
          <w:szCs w:val="22"/>
          <w:u w:val="double"/>
        </w:rPr>
        <w:t>-</w:t>
      </w:r>
      <w:r>
        <w:rPr>
          <w:rFonts w:asciiTheme="majorHAnsi" w:hAnsiTheme="majorHAnsi" w:cstheme="majorHAnsi"/>
          <w:b/>
          <w:bCs/>
          <w:sz w:val="32"/>
          <w:szCs w:val="22"/>
          <w:u w:val="double"/>
        </w:rPr>
        <w:t xml:space="preserve"> </w:t>
      </w:r>
      <w:r w:rsidRPr="009F4181">
        <w:rPr>
          <w:rFonts w:asciiTheme="majorHAnsi" w:hAnsiTheme="majorHAnsi" w:cstheme="majorHAnsi"/>
          <w:b/>
          <w:bCs/>
          <w:sz w:val="32"/>
          <w:szCs w:val="22"/>
          <w:u w:val="double"/>
        </w:rPr>
        <w:t>CADRE DE</w:t>
      </w:r>
      <w:r w:rsidR="00071250">
        <w:rPr>
          <w:rFonts w:asciiTheme="majorHAnsi" w:hAnsiTheme="majorHAnsi" w:cstheme="majorHAnsi"/>
          <w:b/>
          <w:bCs/>
          <w:sz w:val="32"/>
          <w:szCs w:val="22"/>
          <w:u w:val="double"/>
        </w:rPr>
        <w:t>S</w:t>
      </w:r>
      <w:r w:rsidR="003C7A9C" w:rsidRPr="009F4181">
        <w:rPr>
          <w:rFonts w:asciiTheme="majorHAnsi" w:hAnsiTheme="majorHAnsi" w:cstheme="majorHAnsi"/>
          <w:b/>
          <w:bCs/>
          <w:sz w:val="32"/>
          <w:szCs w:val="22"/>
          <w:u w:val="double"/>
        </w:rPr>
        <w:t xml:space="preserve"> </w:t>
      </w:r>
      <w:r w:rsidR="00694505">
        <w:rPr>
          <w:rFonts w:asciiTheme="majorHAnsi" w:hAnsiTheme="majorHAnsi" w:cstheme="majorHAnsi"/>
          <w:b/>
          <w:bCs/>
          <w:sz w:val="32"/>
          <w:szCs w:val="22"/>
          <w:u w:val="double"/>
        </w:rPr>
        <w:t>EXCLUSIONS</w:t>
      </w:r>
      <w:r w:rsidR="003C7A9C" w:rsidRPr="009F4181">
        <w:rPr>
          <w:rFonts w:asciiTheme="majorHAnsi" w:hAnsiTheme="majorHAnsi" w:cstheme="majorHAnsi"/>
          <w:b/>
          <w:bCs/>
          <w:sz w:val="32"/>
          <w:szCs w:val="22"/>
          <w:u w:val="double"/>
        </w:rPr>
        <w:t xml:space="preserve"> -</w:t>
      </w:r>
    </w:p>
    <w:p w14:paraId="704F9F4B" w14:textId="77777777" w:rsidR="003C7A9C" w:rsidRDefault="003C7A9C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399EE8EC" w14:textId="77777777" w:rsidR="009F4181" w:rsidRDefault="009F4181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cs="Calibri Light"/>
          <w:b/>
          <w:bCs/>
          <w:szCs w:val="22"/>
        </w:rPr>
      </w:pPr>
      <w:r w:rsidRPr="0074493D">
        <w:rPr>
          <w:rFonts w:cs="Calibri Light"/>
          <w:b/>
          <w:bCs/>
          <w:szCs w:val="22"/>
        </w:rPr>
        <w:t>A REMETTRE COMPLETE AVEC L’OFFRE</w:t>
      </w:r>
    </w:p>
    <w:p w14:paraId="205A7622" w14:textId="77777777" w:rsidR="009F4181" w:rsidRPr="0074493D" w:rsidRDefault="009F4181" w:rsidP="009F4181">
      <w:pPr>
        <w:shd w:val="clear" w:color="auto" w:fill="C5E0B3" w:themeFill="accent6" w:themeFillTint="66"/>
        <w:autoSpaceDE w:val="0"/>
        <w:autoSpaceDN w:val="0"/>
        <w:adjustRightInd w:val="0"/>
        <w:jc w:val="center"/>
        <w:rPr>
          <w:rFonts w:cs="Calibri Light"/>
          <w:b/>
          <w:bCs/>
          <w:szCs w:val="22"/>
        </w:rPr>
      </w:pPr>
    </w:p>
    <w:p w14:paraId="4972CC5E" w14:textId="77777777" w:rsidR="009F4181" w:rsidRDefault="009F4181" w:rsidP="003C7A9C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54172011" w14:textId="77777777" w:rsidR="003C7A9C" w:rsidRDefault="003C7A9C" w:rsidP="003C7A9C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szCs w:val="22"/>
        </w:rPr>
      </w:pPr>
      <w:r>
        <w:rPr>
          <w:rFonts w:asciiTheme="majorHAnsi" w:hAnsiTheme="majorHAnsi" w:cstheme="majorHAnsi"/>
          <w:b/>
          <w:szCs w:val="22"/>
        </w:rPr>
        <w:t>MARCHES PUBLICS DE PRESTATIONS SERVICES</w:t>
      </w:r>
    </w:p>
    <w:p w14:paraId="163617ED" w14:textId="77777777" w:rsidR="003C7A9C" w:rsidRDefault="003C7A9C" w:rsidP="003C7A9C">
      <w:pPr>
        <w:jc w:val="center"/>
        <w:rPr>
          <w:rFonts w:asciiTheme="majorHAnsi" w:hAnsiTheme="majorHAnsi" w:cstheme="majorHAnsi"/>
          <w:b/>
          <w:bCs/>
          <w:szCs w:val="22"/>
        </w:rPr>
      </w:pPr>
    </w:p>
    <w:p w14:paraId="34409A38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2D6915E2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Personne publique :</w:t>
      </w:r>
    </w:p>
    <w:p w14:paraId="33795A24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5183E527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CENTRE HOSPITALIER UNIVERSITAIRE DE MONTPELLIER</w:t>
      </w:r>
    </w:p>
    <w:p w14:paraId="4BFAED59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ETABLISSEMENT SUPPORT DU GHT DE L’EST HERAULT ET DU SUD AVEYRON</w:t>
      </w:r>
    </w:p>
    <w:p w14:paraId="7470438C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11DC585C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CENTRE ADMINISTRATIF A. BENECH</w:t>
      </w:r>
    </w:p>
    <w:p w14:paraId="4D3676B2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191, Avenue du Doyen Gaston Giraud</w:t>
      </w:r>
    </w:p>
    <w:p w14:paraId="3D746A20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34295 MONTPELLIER CEDEX 5</w:t>
      </w:r>
    </w:p>
    <w:p w14:paraId="361810D6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544AB8F5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N° Affaire : 2</w:t>
      </w:r>
      <w:r w:rsidR="001322FA">
        <w:rPr>
          <w:rFonts w:asciiTheme="majorHAnsi" w:hAnsiTheme="majorHAnsi" w:cstheme="majorHAnsi"/>
        </w:rPr>
        <w:t>4A0051</w:t>
      </w:r>
    </w:p>
    <w:p w14:paraId="51A67954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</w:t>
      </w:r>
    </w:p>
    <w:p w14:paraId="7A895BB0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028F566B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Objet de la consultation :</w:t>
      </w:r>
    </w:p>
    <w:p w14:paraId="4FF2F480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369AC418" w14:textId="77777777" w:rsidR="003C7A9C" w:rsidRDefault="003C7A9C" w:rsidP="003C7A9C">
      <w:pPr>
        <w:pStyle w:val="RedTitre1"/>
        <w:framePr w:hSpace="0" w:wrap="auto" w:vAnchor="margin" w:xAlign="left" w:yAlign="inline"/>
        <w:rPr>
          <w:rFonts w:asciiTheme="majorHAnsi" w:hAnsiTheme="majorHAnsi" w:cstheme="majorHAnsi"/>
        </w:rPr>
      </w:pPr>
    </w:p>
    <w:p w14:paraId="6A61A548" w14:textId="77777777" w:rsidR="001322FA" w:rsidRPr="00017065" w:rsidRDefault="001322FA" w:rsidP="001322FA">
      <w:pPr>
        <w:pStyle w:val="RedTitre1"/>
        <w:framePr w:hSpace="0" w:wrap="auto" w:vAnchor="margin" w:xAlign="left" w:yAlign="inline"/>
        <w:rPr>
          <w:rFonts w:ascii="Corbel" w:hAnsi="Corbel" w:cs="Calibri Light"/>
        </w:rPr>
      </w:pPr>
      <w:r w:rsidRPr="00017065">
        <w:rPr>
          <w:rFonts w:ascii="Corbel" w:hAnsi="Corbel" w:cs="Calibri Light"/>
        </w:rPr>
        <w:t>ASSURANCES EN RESPONSABILITE CIVILE DU CHU DE MONTPELLIER PROMOTEUR DE RECHERCHES BIOMEDICALES</w:t>
      </w:r>
    </w:p>
    <w:p w14:paraId="3F0EAFD2" w14:textId="77777777" w:rsidR="003C7A9C" w:rsidRDefault="003C7A9C" w:rsidP="003C7A9C">
      <w:pPr>
        <w:pStyle w:val="RedTitre1"/>
        <w:framePr w:hSpace="0" w:wrap="auto" w:vAnchor="margin" w:xAlign="left" w:yAlign="inline"/>
        <w:rPr>
          <w:rFonts w:asciiTheme="majorHAnsi" w:hAnsiTheme="majorHAnsi" w:cstheme="majorHAnsi"/>
        </w:rPr>
      </w:pPr>
    </w:p>
    <w:p w14:paraId="317BDE03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</w:t>
      </w:r>
    </w:p>
    <w:p w14:paraId="7800E0F1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54C2852C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457BBA22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Etabli en application de l’Ordonnance </w:t>
      </w:r>
      <w:r>
        <w:rPr>
          <w:rFonts w:asciiTheme="majorHAnsi" w:hAnsiTheme="majorHAnsi" w:cstheme="majorHAnsi"/>
          <w:bCs w:val="0"/>
        </w:rPr>
        <w:t>n° 2018-1074 du 26 novembre 2018 portant partie législative et du D</w:t>
      </w:r>
      <w:r>
        <w:rPr>
          <w:rFonts w:asciiTheme="majorHAnsi" w:hAnsiTheme="majorHAnsi" w:cstheme="majorHAnsi"/>
        </w:rPr>
        <w:t>écret n° 2018-1075 du 3 décembre 2018 portant partie réglementaire du code de la commande publique</w:t>
      </w:r>
    </w:p>
    <w:p w14:paraId="36A07954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455B503A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La procédure de consultation utilisée est la suivante :</w:t>
      </w:r>
    </w:p>
    <w:p w14:paraId="5B218A33" w14:textId="77777777" w:rsidR="001322FA" w:rsidRPr="00017065" w:rsidRDefault="001322FA" w:rsidP="001322FA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="Corbel" w:hAnsi="Corbel" w:cs="Calibri Light"/>
          <w:iCs/>
        </w:rPr>
      </w:pPr>
      <w:r w:rsidRPr="00017065">
        <w:rPr>
          <w:rFonts w:ascii="Corbel" w:hAnsi="Corbel" w:cs="Calibri Light"/>
          <w:iCs/>
        </w:rPr>
        <w:t xml:space="preserve">Appel d'offres ouvert européen en application des articles </w:t>
      </w:r>
      <w:r w:rsidRPr="00017065">
        <w:rPr>
          <w:rFonts w:ascii="Corbel" w:hAnsi="Corbel" w:cs="Calibri Light"/>
        </w:rPr>
        <w:t>L. 2124-2,</w:t>
      </w:r>
      <w:r w:rsidRPr="00017065">
        <w:rPr>
          <w:rFonts w:ascii="Corbel" w:hAnsi="Corbel" w:cs="Calibri Light"/>
          <w:iCs/>
        </w:rPr>
        <w:t xml:space="preserve"> </w:t>
      </w:r>
      <w:r w:rsidRPr="00017065">
        <w:rPr>
          <w:rFonts w:ascii="Corbel" w:hAnsi="Corbel" w:cs="Calibri Light"/>
        </w:rPr>
        <w:t xml:space="preserve">R. 2131-16 à 18, R. 2124-2 et R. 2161-2 à 5 </w:t>
      </w:r>
      <w:r w:rsidRPr="00017065">
        <w:rPr>
          <w:rFonts w:ascii="Corbel" w:hAnsi="Corbel" w:cs="Calibri Light"/>
          <w:iCs/>
        </w:rPr>
        <w:t>du code de la commande publique</w:t>
      </w:r>
    </w:p>
    <w:p w14:paraId="30BFAB28" w14:textId="77777777" w:rsidR="003C7A9C" w:rsidRDefault="003C7A9C" w:rsidP="003C7A9C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  <w:iCs/>
        </w:rPr>
      </w:pPr>
    </w:p>
    <w:p w14:paraId="4415F533" w14:textId="77777777" w:rsidR="003C7A9C" w:rsidRDefault="003C7A9C" w:rsidP="003C7A9C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196C6CF0" w14:textId="77777777" w:rsidR="009F7873" w:rsidRDefault="009F7873" w:rsidP="003C7A9C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6F9BEAA2" w14:textId="77777777" w:rsidR="009F7873" w:rsidRDefault="009F7873" w:rsidP="003C7A9C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Cs w:val="22"/>
        </w:rPr>
      </w:pPr>
    </w:p>
    <w:p w14:paraId="4B853293" w14:textId="77777777" w:rsidR="003C7A9C" w:rsidRPr="009F4181" w:rsidRDefault="009F4181" w:rsidP="003C7A9C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32"/>
          <w:szCs w:val="22"/>
        </w:rPr>
      </w:pPr>
      <w:r w:rsidRPr="009F4181">
        <w:rPr>
          <w:rFonts w:asciiTheme="majorHAnsi" w:hAnsiTheme="majorHAnsi" w:cstheme="majorHAnsi"/>
          <w:b/>
          <w:bCs/>
          <w:sz w:val="32"/>
          <w:szCs w:val="22"/>
        </w:rPr>
        <w:t>Nom du candidat :</w:t>
      </w:r>
      <w:r w:rsidRPr="009F4181">
        <w:rPr>
          <w:rFonts w:asciiTheme="majorHAnsi" w:hAnsiTheme="majorHAnsi" w:cstheme="majorHAnsi"/>
          <w:bCs/>
          <w:sz w:val="32"/>
          <w:szCs w:val="22"/>
        </w:rPr>
        <w:t xml:space="preserve"> ……………………………………..</w:t>
      </w:r>
    </w:p>
    <w:p w14:paraId="4FF216A1" w14:textId="77777777" w:rsidR="003C7A9C" w:rsidRDefault="003C7A9C" w:rsidP="003C7A9C">
      <w:pPr>
        <w:pStyle w:val="RedTitre"/>
        <w:framePr w:hSpace="0" w:wrap="auto" w:vAnchor="margin" w:xAlign="left" w:yAlign="inline"/>
        <w:widowControl/>
        <w:jc w:val="left"/>
        <w:rPr>
          <w:rFonts w:asciiTheme="majorHAnsi" w:hAnsiTheme="majorHAnsi" w:cstheme="majorHAnsi"/>
        </w:rPr>
      </w:pPr>
    </w:p>
    <w:p w14:paraId="155B078A" w14:textId="77777777" w:rsidR="009F7873" w:rsidRDefault="009F7873" w:rsidP="003C7A9C">
      <w:pPr>
        <w:pStyle w:val="RedTitre"/>
        <w:framePr w:hSpace="0" w:wrap="auto" w:vAnchor="margin" w:xAlign="left" w:yAlign="inline"/>
        <w:widowControl/>
        <w:jc w:val="left"/>
        <w:rPr>
          <w:rFonts w:asciiTheme="majorHAnsi" w:hAnsiTheme="majorHAnsi" w:cstheme="majorHAnsi"/>
        </w:rPr>
      </w:pPr>
    </w:p>
    <w:p w14:paraId="603D05EF" w14:textId="77777777" w:rsidR="009F7873" w:rsidRDefault="009F7873" w:rsidP="003C7A9C">
      <w:pPr>
        <w:pStyle w:val="RedTitre"/>
        <w:framePr w:hSpace="0" w:wrap="auto" w:vAnchor="margin" w:xAlign="left" w:yAlign="inline"/>
        <w:widowControl/>
        <w:jc w:val="left"/>
        <w:rPr>
          <w:rFonts w:asciiTheme="majorHAnsi" w:hAnsiTheme="majorHAnsi" w:cstheme="majorHAnsi"/>
        </w:rPr>
      </w:pPr>
    </w:p>
    <w:p w14:paraId="201982A2" w14:textId="77777777" w:rsidR="001322FA" w:rsidRDefault="001322FA" w:rsidP="003C7A9C">
      <w:pPr>
        <w:pStyle w:val="RedTitre"/>
        <w:framePr w:hSpace="0" w:wrap="auto" w:vAnchor="margin" w:xAlign="left" w:yAlign="inline"/>
        <w:widowControl/>
        <w:jc w:val="left"/>
        <w:rPr>
          <w:rFonts w:asciiTheme="majorHAnsi" w:hAnsiTheme="majorHAnsi" w:cstheme="majorHAnsi"/>
        </w:rPr>
      </w:pPr>
    </w:p>
    <w:p w14:paraId="0DB54E68" w14:textId="77777777" w:rsidR="009F7873" w:rsidRDefault="009F7873" w:rsidP="003C7A9C">
      <w:pPr>
        <w:pStyle w:val="RedTitre"/>
        <w:framePr w:hSpace="0" w:wrap="auto" w:vAnchor="margin" w:xAlign="left" w:yAlign="inline"/>
        <w:widowControl/>
        <w:jc w:val="left"/>
        <w:rPr>
          <w:rFonts w:asciiTheme="majorHAnsi" w:hAnsiTheme="majorHAnsi" w:cstheme="majorHAnsi"/>
        </w:rPr>
      </w:pPr>
    </w:p>
    <w:p w14:paraId="7F8D9F2E" w14:textId="77777777" w:rsidR="001322FA" w:rsidRDefault="001322FA" w:rsidP="003C7A9C">
      <w:pPr>
        <w:pStyle w:val="RedTitre"/>
        <w:framePr w:hSpace="0" w:wrap="auto" w:vAnchor="margin" w:xAlign="left" w:yAlign="inline"/>
        <w:widowControl/>
        <w:jc w:val="left"/>
        <w:rPr>
          <w:rFonts w:asciiTheme="majorHAnsi" w:hAnsiTheme="majorHAnsi" w:cstheme="majorHAnsi"/>
        </w:rPr>
      </w:pPr>
    </w:p>
    <w:p w14:paraId="772098C6" w14:textId="77777777" w:rsidR="001322FA" w:rsidRDefault="001322FA" w:rsidP="003C7A9C">
      <w:pPr>
        <w:pStyle w:val="RedTitre"/>
        <w:framePr w:hSpace="0" w:wrap="auto" w:vAnchor="margin" w:xAlign="left" w:yAlign="inline"/>
        <w:widowControl/>
        <w:jc w:val="left"/>
        <w:rPr>
          <w:rFonts w:asciiTheme="majorHAnsi" w:hAnsiTheme="majorHAnsi" w:cstheme="majorHAnsi"/>
        </w:rPr>
      </w:pPr>
    </w:p>
    <w:p w14:paraId="3891E7E1" w14:textId="77777777" w:rsidR="003C7A9C" w:rsidRPr="001D4177" w:rsidRDefault="001D4177" w:rsidP="001D4177">
      <w:pPr>
        <w:autoSpaceDE w:val="0"/>
        <w:autoSpaceDN w:val="0"/>
        <w:adjustRightInd w:val="0"/>
        <w:jc w:val="left"/>
        <w:rPr>
          <w:rFonts w:asciiTheme="majorHAnsi" w:hAnsiTheme="majorHAnsi" w:cstheme="majorHAnsi"/>
          <w:b/>
          <w:u w:val="single"/>
        </w:rPr>
      </w:pPr>
      <w:r w:rsidRPr="001D4177">
        <w:rPr>
          <w:rFonts w:asciiTheme="majorHAnsi" w:hAnsiTheme="majorHAnsi" w:cstheme="majorHAnsi"/>
          <w:b/>
          <w:szCs w:val="22"/>
          <w:u w:val="single"/>
          <w:lang w:eastAsia="en-US"/>
        </w:rPr>
        <w:lastRenderedPageBreak/>
        <w:t xml:space="preserve">Quelles sont, en les numérotant, </w:t>
      </w:r>
      <w:r>
        <w:rPr>
          <w:rFonts w:asciiTheme="majorHAnsi" w:hAnsiTheme="majorHAnsi" w:cstheme="majorHAnsi"/>
          <w:b/>
          <w:szCs w:val="22"/>
          <w:u w:val="single"/>
          <w:lang w:eastAsia="en-US"/>
        </w:rPr>
        <w:t xml:space="preserve">les </w:t>
      </w:r>
      <w:r w:rsidR="00694505">
        <w:rPr>
          <w:rFonts w:asciiTheme="majorHAnsi" w:hAnsiTheme="majorHAnsi" w:cstheme="majorHAnsi"/>
          <w:b/>
          <w:szCs w:val="22"/>
          <w:u w:val="single"/>
          <w:lang w:eastAsia="en-US"/>
        </w:rPr>
        <w:t>exclusions</w:t>
      </w:r>
      <w:r w:rsidRPr="001D4177">
        <w:rPr>
          <w:rFonts w:asciiTheme="majorHAnsi" w:hAnsiTheme="majorHAnsi" w:cstheme="majorHAnsi"/>
          <w:b/>
          <w:szCs w:val="22"/>
          <w:u w:val="single"/>
          <w:lang w:eastAsia="en-US"/>
        </w:rPr>
        <w:t xml:space="preserve"> que le candidat </w:t>
      </w:r>
      <w:r>
        <w:rPr>
          <w:rFonts w:asciiTheme="majorHAnsi" w:hAnsiTheme="majorHAnsi" w:cstheme="majorHAnsi"/>
          <w:b/>
          <w:szCs w:val="22"/>
          <w:u w:val="single"/>
          <w:lang w:eastAsia="en-US"/>
        </w:rPr>
        <w:t>émet</w:t>
      </w:r>
      <w:r w:rsidRPr="001D4177">
        <w:rPr>
          <w:rFonts w:asciiTheme="majorHAnsi" w:hAnsiTheme="majorHAnsi" w:cstheme="majorHAnsi"/>
          <w:b/>
          <w:szCs w:val="22"/>
          <w:u w:val="single"/>
          <w:lang w:eastAsia="en-US"/>
        </w:rPr>
        <w:t xml:space="preserve"> ?</w:t>
      </w:r>
    </w:p>
    <w:p w14:paraId="507977A2" w14:textId="77777777" w:rsidR="003C7A9C" w:rsidRDefault="003C7A9C" w:rsidP="003C7A9C">
      <w:pPr>
        <w:pStyle w:val="RedTitre"/>
        <w:framePr w:hSpace="0" w:wrap="auto" w:vAnchor="margin" w:xAlign="left" w:yAlign="inline"/>
        <w:widowControl/>
        <w:jc w:val="left"/>
        <w:rPr>
          <w:rFonts w:asciiTheme="majorHAnsi" w:hAnsiTheme="majorHAnsi" w:cstheme="majorHAnsi"/>
        </w:rPr>
      </w:pPr>
    </w:p>
    <w:p w14:paraId="5EEF53F9" w14:textId="77777777" w:rsidR="009F4181" w:rsidRDefault="009F4181"/>
    <w:p w14:paraId="1E75544C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162F9D1C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3BAB092C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2B8BBA32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2A72E882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154E7CA0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7F0FBED8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1A195191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585AED22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334819CD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7012AF40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17DA2C07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27D7D319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1DCA35A9" w14:textId="77777777" w:rsidR="001D4177" w:rsidRDefault="001D4177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7179441F" w14:textId="77777777" w:rsidR="001D4177" w:rsidRDefault="001D4177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54374E26" w14:textId="77777777" w:rsidR="001D4177" w:rsidRDefault="001D4177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68BDEF6E" w14:textId="77777777" w:rsidR="001D4177" w:rsidRDefault="001D4177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599730D1" w14:textId="77777777" w:rsidR="001D4177" w:rsidRDefault="001D4177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1838A44F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50043122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4BDDB54D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13811D8C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5B573DC7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3CE9E4CB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73FB0FFE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01A171B9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29946FCB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3E919152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7180BC35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72C13570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792BF103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25C9EC83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4E833122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1A00D380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2CBE896D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24AAEFB8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4CBB2682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42C119B3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0503C504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7CA9EDE3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1E180997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1B349D88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4C8C1C4F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3626DB7D" w14:textId="77777777" w:rsidR="001D4177" w:rsidRDefault="001D4177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0BBF2D9E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4045CCC2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50CCF775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623E1A32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037FD014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595E2F8F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0D5365CE" w14:textId="77777777" w:rsidR="009F4181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5375560B" w14:textId="77777777" w:rsidR="009F4181" w:rsidRPr="00022EF8" w:rsidRDefault="009F4181" w:rsidP="009F4181">
      <w:pPr>
        <w:pStyle w:val="RedTitre"/>
        <w:framePr w:hSpace="0" w:wrap="auto" w:vAnchor="margin" w:xAlign="left" w:yAlign="inline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ajorHAnsi" w:hAnsiTheme="majorHAnsi" w:cstheme="majorHAnsi"/>
          <w:sz w:val="20"/>
          <w:szCs w:val="20"/>
        </w:rPr>
      </w:pPr>
    </w:p>
    <w:p w14:paraId="5772C567" w14:textId="77777777" w:rsidR="003C7A9C" w:rsidRDefault="003C7A9C"/>
    <w:sectPr w:rsidR="003C7A9C" w:rsidSect="001D4177">
      <w:footerReference w:type="default" r:id="rId7"/>
      <w:pgSz w:w="11906" w:h="16838"/>
      <w:pgMar w:top="1417" w:right="1274" w:bottom="1417" w:left="1417" w:header="708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F7DEA" w14:textId="77777777" w:rsidR="009F4181" w:rsidRDefault="009F4181" w:rsidP="009F4181">
      <w:r>
        <w:separator/>
      </w:r>
    </w:p>
  </w:endnote>
  <w:endnote w:type="continuationSeparator" w:id="0">
    <w:p w14:paraId="7F1968C0" w14:textId="77777777" w:rsidR="009F4181" w:rsidRDefault="009F4181" w:rsidP="009F4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22559" w14:textId="77777777" w:rsidR="009F7873" w:rsidRPr="009F7873" w:rsidRDefault="009F4181" w:rsidP="009F7873">
    <w:pPr>
      <w:pStyle w:val="RedTitre1"/>
      <w:framePr w:hSpace="0" w:wrap="auto" w:vAnchor="margin" w:xAlign="left" w:yAlign="inline"/>
      <w:rPr>
        <w:rFonts w:asciiTheme="majorHAnsi" w:hAnsiTheme="majorHAnsi" w:cstheme="majorHAnsi"/>
        <w:sz w:val="16"/>
        <w:szCs w:val="16"/>
      </w:rPr>
    </w:pPr>
    <w:r>
      <w:rPr>
        <w:rFonts w:asciiTheme="majorHAnsi" w:hAnsiTheme="majorHAnsi" w:cstheme="majorHAnsi"/>
        <w:sz w:val="16"/>
        <w:szCs w:val="16"/>
      </w:rPr>
      <w:t>A</w:t>
    </w:r>
    <w:r w:rsidRPr="0028236E">
      <w:rPr>
        <w:rFonts w:asciiTheme="majorHAnsi" w:hAnsiTheme="majorHAnsi" w:cstheme="majorHAnsi"/>
        <w:sz w:val="16"/>
        <w:szCs w:val="16"/>
      </w:rPr>
      <w:t>FFAIRE N°</w:t>
    </w:r>
    <w:r w:rsidR="009F7873">
      <w:rPr>
        <w:rFonts w:asciiTheme="majorHAnsi" w:hAnsiTheme="majorHAnsi" w:cstheme="majorHAnsi"/>
        <w:sz w:val="16"/>
        <w:szCs w:val="16"/>
      </w:rPr>
      <w:t xml:space="preserve">24A0051 - </w:t>
    </w:r>
    <w:r w:rsidR="009F7873" w:rsidRPr="009F7873">
      <w:rPr>
        <w:rFonts w:asciiTheme="majorHAnsi" w:hAnsiTheme="majorHAnsi" w:cstheme="majorHAnsi"/>
        <w:sz w:val="16"/>
        <w:szCs w:val="16"/>
      </w:rPr>
      <w:t>ASSURANCES EN RESPONSABILITE CIVILE DU CHU DE MONTPELLIER PROMOTEUR DE RECHERCHES BIOMEDICALES</w:t>
    </w:r>
  </w:p>
  <w:p w14:paraId="2B9FA080" w14:textId="77777777" w:rsidR="009F4181" w:rsidRDefault="009F4181" w:rsidP="009F4181">
    <w:pPr>
      <w:pStyle w:val="RedTitre1"/>
      <w:framePr w:hSpace="0" w:wrap="auto" w:vAnchor="margin" w:xAlign="left" w:yAlign="inline"/>
      <w:rPr>
        <w:rFonts w:asciiTheme="majorHAnsi" w:hAnsiTheme="majorHAnsi" w:cstheme="majorHAnsi"/>
        <w:sz w:val="16"/>
        <w:szCs w:val="16"/>
      </w:rPr>
    </w:pPr>
  </w:p>
  <w:p w14:paraId="25DD07D2" w14:textId="1C420323" w:rsidR="009F4181" w:rsidRPr="009F4181" w:rsidRDefault="009F4181" w:rsidP="009F4181">
    <w:pPr>
      <w:pStyle w:val="Pieddepage"/>
      <w:tabs>
        <w:tab w:val="left" w:pos="5210"/>
      </w:tabs>
      <w:jc w:val="center"/>
      <w:rPr>
        <w:rFonts w:cstheme="majorHAnsi"/>
        <w:sz w:val="16"/>
      </w:rPr>
    </w:pPr>
    <w:r w:rsidRPr="003B6B75">
      <w:rPr>
        <w:rStyle w:val="Numrodepage"/>
        <w:rFonts w:cstheme="majorHAnsi"/>
        <w:sz w:val="16"/>
        <w:szCs w:val="16"/>
      </w:rPr>
      <w:t xml:space="preserve">Page </w:t>
    </w:r>
    <w:r w:rsidRPr="003B6B75">
      <w:rPr>
        <w:rStyle w:val="Numrodepage"/>
        <w:rFonts w:cstheme="majorHAnsi"/>
        <w:sz w:val="16"/>
      </w:rPr>
      <w:fldChar w:fldCharType="begin"/>
    </w:r>
    <w:r w:rsidRPr="003B6B75">
      <w:rPr>
        <w:rStyle w:val="Numrodepage"/>
        <w:rFonts w:cstheme="majorHAnsi"/>
        <w:sz w:val="16"/>
      </w:rPr>
      <w:instrText xml:space="preserve"> PAGE </w:instrText>
    </w:r>
    <w:r w:rsidRPr="003B6B75">
      <w:rPr>
        <w:rStyle w:val="Numrodepage"/>
        <w:rFonts w:cstheme="majorHAnsi"/>
        <w:sz w:val="16"/>
      </w:rPr>
      <w:fldChar w:fldCharType="separate"/>
    </w:r>
    <w:r w:rsidR="00FE22EE">
      <w:rPr>
        <w:rStyle w:val="Numrodepage"/>
        <w:rFonts w:cstheme="majorHAnsi"/>
        <w:noProof/>
        <w:sz w:val="16"/>
      </w:rPr>
      <w:t>2</w:t>
    </w:r>
    <w:r w:rsidRPr="003B6B75">
      <w:rPr>
        <w:rStyle w:val="Numrodepage"/>
        <w:rFonts w:cstheme="majorHAnsi"/>
        <w:sz w:val="16"/>
      </w:rPr>
      <w:fldChar w:fldCharType="end"/>
    </w:r>
    <w:r w:rsidRPr="003B6B75">
      <w:rPr>
        <w:rStyle w:val="Numrodepage"/>
        <w:rFonts w:cstheme="majorHAnsi"/>
        <w:sz w:val="16"/>
      </w:rPr>
      <w:t>/</w:t>
    </w:r>
    <w:r w:rsidRPr="003B6B75">
      <w:rPr>
        <w:rStyle w:val="Numrodepage"/>
        <w:rFonts w:cstheme="majorHAnsi"/>
        <w:sz w:val="16"/>
      </w:rPr>
      <w:fldChar w:fldCharType="begin"/>
    </w:r>
    <w:r w:rsidRPr="003B6B75">
      <w:rPr>
        <w:rStyle w:val="Numrodepage"/>
        <w:rFonts w:cstheme="majorHAnsi"/>
        <w:sz w:val="16"/>
      </w:rPr>
      <w:instrText xml:space="preserve"> NUMPAGES </w:instrText>
    </w:r>
    <w:r w:rsidRPr="003B6B75">
      <w:rPr>
        <w:rStyle w:val="Numrodepage"/>
        <w:rFonts w:cstheme="majorHAnsi"/>
        <w:sz w:val="16"/>
      </w:rPr>
      <w:fldChar w:fldCharType="separate"/>
    </w:r>
    <w:r w:rsidR="00FE22EE">
      <w:rPr>
        <w:rStyle w:val="Numrodepage"/>
        <w:rFonts w:cstheme="majorHAnsi"/>
        <w:noProof/>
        <w:sz w:val="16"/>
      </w:rPr>
      <w:t>2</w:t>
    </w:r>
    <w:r w:rsidRPr="003B6B75">
      <w:rPr>
        <w:rStyle w:val="Numrodepage"/>
        <w:rFonts w:cstheme="majorHAnsi"/>
        <w:sz w:val="16"/>
      </w:rPr>
      <w:fldChar w:fldCharType="end"/>
    </w:r>
  </w:p>
  <w:p w14:paraId="2B81DB68" w14:textId="77777777" w:rsidR="009F4181" w:rsidRDefault="009F41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75CAE" w14:textId="77777777" w:rsidR="009F4181" w:rsidRDefault="009F4181" w:rsidP="009F4181">
      <w:r>
        <w:separator/>
      </w:r>
    </w:p>
  </w:footnote>
  <w:footnote w:type="continuationSeparator" w:id="0">
    <w:p w14:paraId="27A341C0" w14:textId="77777777" w:rsidR="009F4181" w:rsidRDefault="009F4181" w:rsidP="009F41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62ADA"/>
    <w:multiLevelType w:val="multilevel"/>
    <w:tmpl w:val="97204722"/>
    <w:name w:val="ESSAI Vince4222"/>
    <w:lvl w:ilvl="0">
      <w:start w:val="1"/>
      <w:numFmt w:val="decimal"/>
      <w:isLgl/>
      <w:lvlText w:val="ARTICLE %1 - "/>
      <w:lvlJc w:val="left"/>
      <w:pPr>
        <w:tabs>
          <w:tab w:val="num" w:pos="680"/>
        </w:tabs>
        <w:ind w:left="624" w:firstLine="56"/>
      </w:pPr>
      <w:rPr>
        <w:rFonts w:ascii="Calibri Light" w:hAnsi="Calibri Light" w:hint="default"/>
        <w:b/>
        <w:i w:val="0"/>
        <w:color w:val="auto"/>
        <w:sz w:val="24"/>
        <w:u w:val="none"/>
      </w:rPr>
    </w:lvl>
    <w:lvl w:ilvl="1">
      <w:start w:val="1"/>
      <w:numFmt w:val="decimal"/>
      <w:isLgl/>
      <w:lvlText w:val="%1.%2 - "/>
      <w:lvlJc w:val="left"/>
      <w:pPr>
        <w:tabs>
          <w:tab w:val="num" w:pos="1134"/>
        </w:tabs>
        <w:ind w:left="576" w:firstLine="558"/>
      </w:pPr>
      <w:rPr>
        <w:rFonts w:hint="default"/>
        <w:b/>
        <w:sz w:val="22"/>
        <w:u w:val="single"/>
      </w:rPr>
    </w:lvl>
    <w:lvl w:ilvl="2">
      <w:start w:val="1"/>
      <w:numFmt w:val="decimal"/>
      <w:lvlText w:val="%1.%2.%3 - "/>
      <w:lvlJc w:val="left"/>
      <w:pPr>
        <w:ind w:left="1296" w:firstLine="2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1" w15:restartNumberingAfterBreak="0">
    <w:nsid w:val="0BA85B42"/>
    <w:multiLevelType w:val="hybridMultilevel"/>
    <w:tmpl w:val="5B8A15A2"/>
    <w:lvl w:ilvl="0" w:tplc="5A087648">
      <w:start w:val="1"/>
      <w:numFmt w:val="decimal"/>
      <w:lvlText w:val="1.5. %1"/>
      <w:lvlJc w:val="left"/>
      <w:pPr>
        <w:ind w:left="142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11885176"/>
    <w:multiLevelType w:val="multilevel"/>
    <w:tmpl w:val="CD48C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4AE0390"/>
    <w:multiLevelType w:val="multilevel"/>
    <w:tmpl w:val="90381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65A3322"/>
    <w:multiLevelType w:val="multilevel"/>
    <w:tmpl w:val="87122910"/>
    <w:lvl w:ilvl="0">
      <w:start w:val="1"/>
      <w:numFmt w:val="decimal"/>
      <w:isLgl/>
      <w:lvlText w:val="ARTICLE %1 - "/>
      <w:lvlJc w:val="left"/>
      <w:pPr>
        <w:tabs>
          <w:tab w:val="num" w:pos="680"/>
        </w:tabs>
        <w:ind w:left="624" w:firstLine="56"/>
      </w:pPr>
      <w:rPr>
        <w:rFonts w:ascii="Calibri Light" w:hAnsi="Calibri Light" w:hint="default"/>
        <w:b/>
        <w:i w:val="0"/>
        <w:color w:val="auto"/>
        <w:sz w:val="24"/>
        <w:u w:val="none"/>
      </w:rPr>
    </w:lvl>
    <w:lvl w:ilvl="1">
      <w:start w:val="1"/>
      <w:numFmt w:val="decimal"/>
      <w:isLgl/>
      <w:lvlText w:val="%1.%2 - "/>
      <w:lvlJc w:val="left"/>
      <w:pPr>
        <w:tabs>
          <w:tab w:val="num" w:pos="1134"/>
        </w:tabs>
        <w:ind w:left="576" w:firstLine="558"/>
      </w:pPr>
      <w:rPr>
        <w:rFonts w:hint="default"/>
        <w:b/>
        <w:sz w:val="22"/>
        <w:u w:val="single"/>
      </w:rPr>
    </w:lvl>
    <w:lvl w:ilvl="2">
      <w:start w:val="1"/>
      <w:numFmt w:val="decimal"/>
      <w:lvlText w:val="%1.%2.%3 - "/>
      <w:lvlJc w:val="left"/>
      <w:pPr>
        <w:ind w:left="1296" w:firstLine="2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5" w15:restartNumberingAfterBreak="0">
    <w:nsid w:val="50EE71E4"/>
    <w:multiLevelType w:val="hybridMultilevel"/>
    <w:tmpl w:val="9954D25A"/>
    <w:lvl w:ilvl="0" w:tplc="4D483E0A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9026C"/>
    <w:multiLevelType w:val="hybridMultilevel"/>
    <w:tmpl w:val="9A9CCC2E"/>
    <w:lvl w:ilvl="0" w:tplc="2EC80456">
      <w:start w:val="1"/>
      <w:numFmt w:val="decimal"/>
      <w:lvlText w:val="1- %1 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F52919"/>
    <w:multiLevelType w:val="multilevel"/>
    <w:tmpl w:val="410E0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580449D"/>
    <w:multiLevelType w:val="multilevel"/>
    <w:tmpl w:val="CCBAAA1E"/>
    <w:lvl w:ilvl="0">
      <w:start w:val="1"/>
      <w:numFmt w:val="decimal"/>
      <w:pStyle w:val="Titre"/>
      <w:isLgl/>
      <w:lvlText w:val="ARTICLE %1 - "/>
      <w:lvlJc w:val="left"/>
      <w:pPr>
        <w:tabs>
          <w:tab w:val="num" w:pos="680"/>
        </w:tabs>
        <w:ind w:left="624" w:hanging="397"/>
      </w:pPr>
      <w:rPr>
        <w:rFonts w:ascii="Calibri Light" w:hAnsi="Calibri Light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1"/>
      <w:lvlText w:val="%1 - %2 -"/>
      <w:lvlJc w:val="left"/>
      <w:pPr>
        <w:tabs>
          <w:tab w:val="num" w:pos="1134"/>
        </w:tabs>
        <w:ind w:left="397" w:hanging="5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2"/>
      <w:lvlText w:val="%1.%2 - %3 - "/>
      <w:lvlJc w:val="left"/>
      <w:pPr>
        <w:tabs>
          <w:tab w:val="num" w:pos="1531"/>
        </w:tabs>
        <w:ind w:left="1296" w:hanging="729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 -%4"/>
      <w:lvlJc w:val="right"/>
      <w:pPr>
        <w:tabs>
          <w:tab w:val="num" w:pos="1077"/>
        </w:tabs>
        <w:ind w:left="907" w:hanging="113"/>
      </w:pPr>
      <w:rPr>
        <w:rFonts w:ascii="Calibri Light" w:hAnsi="Calibri Light" w:hint="default"/>
        <w:b w:val="0"/>
        <w:i w:val="0"/>
        <w:caps w:val="0"/>
        <w:strike w:val="0"/>
        <w:dstrike w:val="0"/>
        <w:vanish w:val="0"/>
        <w:sz w:val="20"/>
        <w:u w:val="single"/>
        <w:vertAlign w:val="baseline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9" w15:restartNumberingAfterBreak="0">
    <w:nsid w:val="575810F1"/>
    <w:multiLevelType w:val="hybridMultilevel"/>
    <w:tmpl w:val="56FED568"/>
    <w:lvl w:ilvl="0" w:tplc="ACE8D8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871ED9"/>
    <w:multiLevelType w:val="hybridMultilevel"/>
    <w:tmpl w:val="CFF8E534"/>
    <w:lvl w:ilvl="0" w:tplc="7706C018">
      <w:start w:val="1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9"/>
  </w:num>
  <w:num w:numId="6">
    <w:abstractNumId w:val="7"/>
  </w:num>
  <w:num w:numId="7">
    <w:abstractNumId w:val="0"/>
  </w:num>
  <w:num w:numId="8">
    <w:abstractNumId w:val="4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1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C84"/>
    <w:rsid w:val="00071250"/>
    <w:rsid w:val="001322FA"/>
    <w:rsid w:val="001D4177"/>
    <w:rsid w:val="003705F6"/>
    <w:rsid w:val="00397C5A"/>
    <w:rsid w:val="003B608E"/>
    <w:rsid w:val="003C7A9C"/>
    <w:rsid w:val="00412138"/>
    <w:rsid w:val="00480C84"/>
    <w:rsid w:val="005A3112"/>
    <w:rsid w:val="00642111"/>
    <w:rsid w:val="00645D4E"/>
    <w:rsid w:val="00694505"/>
    <w:rsid w:val="006B6E59"/>
    <w:rsid w:val="00784C0A"/>
    <w:rsid w:val="008A459A"/>
    <w:rsid w:val="009F4181"/>
    <w:rsid w:val="009F7873"/>
    <w:rsid w:val="00BF6AAD"/>
    <w:rsid w:val="00C406A0"/>
    <w:rsid w:val="00E13503"/>
    <w:rsid w:val="00F66B4C"/>
    <w:rsid w:val="00FE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97EC428"/>
  <w15:chartTrackingRefBased/>
  <w15:docId w15:val="{25E1028E-A8FA-4C35-B781-102A6405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A9C"/>
    <w:pPr>
      <w:spacing w:after="0" w:line="240" w:lineRule="auto"/>
      <w:jc w:val="both"/>
    </w:pPr>
    <w:rPr>
      <w:rFonts w:ascii="Calibri Light" w:hAnsi="Calibri Light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8A459A"/>
    <w:pPr>
      <w:keepNext/>
      <w:widowControl w:val="0"/>
      <w:numPr>
        <w:ilvl w:val="1"/>
        <w:numId w:val="20"/>
      </w:numPr>
      <w:autoSpaceDE w:val="0"/>
      <w:autoSpaceDN w:val="0"/>
      <w:adjustRightInd w:val="0"/>
      <w:jc w:val="left"/>
      <w:outlineLvl w:val="0"/>
    </w:pPr>
    <w:rPr>
      <w:rFonts w:asciiTheme="majorHAnsi" w:eastAsia="Arial Unicode MS" w:hAnsiTheme="majorHAnsi" w:cs="Arial"/>
      <w:b/>
      <w:bCs/>
      <w:szCs w:val="28"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8A459A"/>
    <w:pPr>
      <w:keepNext/>
      <w:widowControl w:val="0"/>
      <w:numPr>
        <w:ilvl w:val="2"/>
        <w:numId w:val="9"/>
      </w:numPr>
      <w:autoSpaceDE w:val="0"/>
      <w:autoSpaceDN w:val="0"/>
      <w:adjustRightInd w:val="0"/>
      <w:textboxTightWrap w:val="allLines"/>
      <w:outlineLvl w:val="1"/>
    </w:pPr>
    <w:rPr>
      <w:rFonts w:asciiTheme="majorHAnsi" w:hAnsiTheme="majorHAnsi" w:cstheme="majorHAnsi"/>
      <w:b/>
      <w:bCs/>
      <w:iCs/>
      <w:sz w:val="20"/>
      <w:szCs w:val="14"/>
      <w:u w:val="single" w:color="000000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8A459A"/>
    <w:pPr>
      <w:keepNext/>
      <w:keepLines/>
      <w:numPr>
        <w:ilvl w:val="3"/>
        <w:numId w:val="20"/>
      </w:numPr>
      <w:spacing w:before="40"/>
      <w:jc w:val="left"/>
      <w:outlineLvl w:val="3"/>
    </w:pPr>
    <w:rPr>
      <w:rFonts w:asciiTheme="majorHAnsi" w:eastAsiaTheme="majorEastAsia" w:hAnsiTheme="majorHAnsi" w:cstheme="majorBidi"/>
      <w:i/>
      <w:iCs/>
      <w:color w:val="000000" w:themeColor="text1"/>
      <w:szCs w:val="20"/>
      <w:u w:val="single"/>
    </w:rPr>
  </w:style>
  <w:style w:type="paragraph" w:styleId="Titre5">
    <w:name w:val="heading 5"/>
    <w:basedOn w:val="Normal"/>
    <w:next w:val="Normal"/>
    <w:link w:val="Titre5Car"/>
    <w:autoRedefine/>
    <w:qFormat/>
    <w:rsid w:val="003B608E"/>
    <w:pPr>
      <w:spacing w:before="240" w:after="60"/>
      <w:ind w:left="1021"/>
      <w:jc w:val="left"/>
      <w:outlineLvl w:val="4"/>
    </w:pPr>
    <w:rPr>
      <w:rFonts w:asciiTheme="majorHAnsi" w:hAnsiTheme="majorHAnsi"/>
      <w:b/>
      <w:bCs/>
      <w:i/>
      <w:iCs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qFormat/>
    <w:rsid w:val="008A459A"/>
    <w:pPr>
      <w:widowControl w:val="0"/>
      <w:numPr>
        <w:numId w:val="2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5E0B3" w:themeFill="accent6" w:themeFillTint="66"/>
      <w:autoSpaceDE w:val="0"/>
      <w:autoSpaceDN w:val="0"/>
      <w:adjustRightInd w:val="0"/>
      <w:jc w:val="left"/>
    </w:pPr>
    <w:rPr>
      <w:rFonts w:asciiTheme="majorHAnsi" w:hAnsiTheme="majorHAnsi" w:cs="Arial"/>
      <w:b/>
      <w:caps/>
      <w:szCs w:val="28"/>
    </w:rPr>
  </w:style>
  <w:style w:type="character" w:customStyle="1" w:styleId="TitreCar">
    <w:name w:val="Titre Car"/>
    <w:basedOn w:val="Policepardfaut"/>
    <w:link w:val="Titre"/>
    <w:rsid w:val="00784C0A"/>
    <w:rPr>
      <w:rFonts w:asciiTheme="majorHAnsi" w:hAnsiTheme="majorHAnsi" w:cs="Arial"/>
      <w:b/>
      <w:caps/>
      <w:sz w:val="20"/>
      <w:szCs w:val="28"/>
      <w:shd w:val="clear" w:color="auto" w:fill="C5E0B3" w:themeFill="accent6" w:themeFillTint="66"/>
      <w:lang w:eastAsia="fr-FR"/>
    </w:rPr>
  </w:style>
  <w:style w:type="character" w:customStyle="1" w:styleId="Titre5Car">
    <w:name w:val="Titre 5 Car"/>
    <w:basedOn w:val="Policepardfaut"/>
    <w:link w:val="Titre5"/>
    <w:rsid w:val="003B608E"/>
    <w:rPr>
      <w:rFonts w:asciiTheme="majorHAnsi" w:eastAsia="Times New Roman" w:hAnsiTheme="majorHAnsi" w:cs="Times New Roman"/>
      <w:b/>
      <w:bCs/>
      <w:i/>
      <w:iCs/>
      <w:szCs w:val="26"/>
      <w:lang w:eastAsia="fr-FR"/>
    </w:rPr>
  </w:style>
  <w:style w:type="character" w:customStyle="1" w:styleId="Titre2Car">
    <w:name w:val="Titre 2 Car"/>
    <w:link w:val="Titre2"/>
    <w:rsid w:val="008A459A"/>
    <w:rPr>
      <w:rFonts w:asciiTheme="majorHAnsi" w:hAnsiTheme="majorHAnsi" w:cstheme="majorHAnsi"/>
      <w:b/>
      <w:bCs/>
      <w:iCs/>
      <w:sz w:val="20"/>
      <w:szCs w:val="14"/>
      <w:u w:val="single" w:color="000000"/>
      <w:lang w:eastAsia="fr-FR"/>
    </w:rPr>
  </w:style>
  <w:style w:type="paragraph" w:styleId="Sansinterligne">
    <w:name w:val="No Spacing"/>
    <w:autoRedefine/>
    <w:uiPriority w:val="1"/>
    <w:qFormat/>
    <w:rsid w:val="00C406A0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8EAADB" w:themeFill="accent5" w:themeFillTint="99"/>
      <w:spacing w:before="120" w:after="120" w:line="240" w:lineRule="auto"/>
      <w:ind w:left="10" w:hanging="10"/>
      <w:jc w:val="center"/>
    </w:pPr>
    <w:rPr>
      <w:rFonts w:asciiTheme="majorHAnsi" w:hAnsiTheme="majorHAnsi" w:cs="Arial"/>
      <w:b/>
      <w:color w:val="000000"/>
      <w:sz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BF6AAD"/>
    <w:rPr>
      <w:rFonts w:asciiTheme="majorHAnsi" w:eastAsiaTheme="majorEastAsia" w:hAnsiTheme="majorHAnsi" w:cstheme="majorBidi"/>
      <w:i/>
      <w:iCs/>
      <w:color w:val="000000" w:themeColor="text1"/>
      <w:u w:val="single"/>
      <w:lang w:eastAsia="fr-FR"/>
    </w:rPr>
  </w:style>
  <w:style w:type="character" w:customStyle="1" w:styleId="Titre1Car">
    <w:name w:val="Titre 1 Car"/>
    <w:basedOn w:val="Policepardfaut"/>
    <w:link w:val="Titre1"/>
    <w:rsid w:val="00784C0A"/>
    <w:rPr>
      <w:rFonts w:asciiTheme="majorHAnsi" w:eastAsia="Arial Unicode MS" w:hAnsiTheme="majorHAnsi" w:cs="Arial"/>
      <w:b/>
      <w:bCs/>
      <w:szCs w:val="28"/>
      <w:u w:val="single"/>
      <w:lang w:eastAsia="fr-FR"/>
    </w:rPr>
  </w:style>
  <w:style w:type="paragraph" w:customStyle="1" w:styleId="RedTitre">
    <w:name w:val="RedTitre"/>
    <w:basedOn w:val="Normal"/>
    <w:rsid w:val="003C7A9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Cs w:val="22"/>
    </w:rPr>
  </w:style>
  <w:style w:type="paragraph" w:customStyle="1" w:styleId="RedNomDoc">
    <w:name w:val="RedNomDoc"/>
    <w:basedOn w:val="Normal"/>
    <w:rsid w:val="003C7A9C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3C7A9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Cs w:val="22"/>
    </w:rPr>
  </w:style>
  <w:style w:type="paragraph" w:styleId="Paragraphedeliste">
    <w:name w:val="List Paragraph"/>
    <w:basedOn w:val="Normal"/>
    <w:uiPriority w:val="34"/>
    <w:qFormat/>
    <w:rsid w:val="003C7A9C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9F41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F4181"/>
    <w:rPr>
      <w:rFonts w:ascii="Calibri Light" w:hAnsi="Calibri Light" w:cs="Times New Roman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9F41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F4181"/>
    <w:rPr>
      <w:rFonts w:ascii="Calibri Light" w:hAnsi="Calibri Light" w:cs="Times New Roman"/>
      <w:szCs w:val="24"/>
      <w:lang w:eastAsia="fr-FR"/>
    </w:rPr>
  </w:style>
  <w:style w:type="character" w:styleId="Numrodepage">
    <w:name w:val="page number"/>
    <w:basedOn w:val="Policepardfaut"/>
    <w:semiHidden/>
    <w:rsid w:val="009F4181"/>
  </w:style>
  <w:style w:type="character" w:styleId="Marquedecommentaire">
    <w:name w:val="annotation reference"/>
    <w:basedOn w:val="Policepardfaut"/>
    <w:uiPriority w:val="99"/>
    <w:semiHidden/>
    <w:unhideWhenUsed/>
    <w:rsid w:val="004121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1213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12138"/>
    <w:rPr>
      <w:rFonts w:ascii="Calibri Light" w:hAnsi="Calibri Light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1213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12138"/>
    <w:rPr>
      <w:rFonts w:ascii="Calibri Light" w:hAnsi="Calibri Light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1213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2138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3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183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 VINCENT</dc:creator>
  <cp:keywords/>
  <dc:description/>
  <cp:lastModifiedBy>OUALI ANOUK</cp:lastModifiedBy>
  <cp:revision>13</cp:revision>
  <dcterms:created xsi:type="dcterms:W3CDTF">2023-06-15T13:33:00Z</dcterms:created>
  <dcterms:modified xsi:type="dcterms:W3CDTF">2024-11-28T08:26:00Z</dcterms:modified>
</cp:coreProperties>
</file>