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082F02E8" w14:textId="77777777" w:rsidR="009833C9" w:rsidRDefault="009833C9" w:rsidP="009833C9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AFFAIRE 24A0267</w:t>
      </w:r>
    </w:p>
    <w:p w14:paraId="0E8F2339" w14:textId="77777777" w:rsidR="009833C9" w:rsidRPr="00EA15CE" w:rsidRDefault="009833C9" w:rsidP="009833C9">
      <w:pPr>
        <w:rPr>
          <w:rFonts w:ascii="Trebuchet MS" w:hAnsi="Trebuchet MS"/>
          <w:b/>
          <w:bCs/>
          <w:sz w:val="24"/>
          <w:szCs w:val="44"/>
        </w:rPr>
      </w:pPr>
    </w:p>
    <w:p w14:paraId="24470A3D" w14:textId="0CDAE647" w:rsidR="009833C9" w:rsidRPr="00A87949" w:rsidRDefault="009833C9" w:rsidP="009833C9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 xml:space="preserve">Annexe </w:t>
      </w:r>
      <w:r w:rsidR="006062FD">
        <w:rPr>
          <w:rFonts w:ascii="Trebuchet MS" w:hAnsi="Trebuchet MS"/>
          <w:b/>
          <w:bCs/>
          <w:sz w:val="44"/>
          <w:szCs w:val="44"/>
        </w:rPr>
        <w:t xml:space="preserve">4 </w:t>
      </w:r>
      <w:r w:rsidRPr="00A87949">
        <w:rPr>
          <w:rFonts w:ascii="Trebuchet MS" w:hAnsi="Trebuchet MS"/>
          <w:b/>
          <w:bCs/>
          <w:sz w:val="44"/>
          <w:szCs w:val="44"/>
        </w:rPr>
        <w:t>au</w:t>
      </w:r>
      <w:r>
        <w:rPr>
          <w:rFonts w:ascii="Trebuchet MS" w:hAnsi="Trebuchet MS"/>
          <w:b/>
          <w:bCs/>
          <w:sz w:val="44"/>
          <w:szCs w:val="44"/>
        </w:rPr>
        <w:t xml:space="preserve"> CCT</w:t>
      </w:r>
      <w:r w:rsidR="00E44400">
        <w:rPr>
          <w:rFonts w:ascii="Trebuchet MS" w:hAnsi="Trebuchet MS"/>
          <w:b/>
          <w:bCs/>
          <w:sz w:val="44"/>
          <w:szCs w:val="44"/>
        </w:rPr>
        <w:t>P «</w:t>
      </w:r>
      <w:r w:rsidRPr="00A87949">
        <w:rPr>
          <w:rFonts w:ascii="Trebuchet MS" w:hAnsi="Trebuchet MS"/>
          <w:b/>
          <w:bCs/>
          <w:sz w:val="44"/>
          <w:szCs w:val="44"/>
        </w:rPr>
        <w:t>FICHE LOGISTIQUE </w:t>
      </w:r>
      <w:r w:rsidR="00E44400">
        <w:rPr>
          <w:rFonts w:ascii="Trebuchet MS" w:hAnsi="Trebuchet MS"/>
          <w:b/>
          <w:bCs/>
          <w:sz w:val="44"/>
          <w:szCs w:val="44"/>
        </w:rPr>
        <w:t>LAMALOU</w:t>
      </w:r>
      <w:r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54609968" w14:textId="77777777" w:rsidR="009833C9" w:rsidRPr="00A87949" w:rsidRDefault="009833C9" w:rsidP="009833C9">
      <w:pPr>
        <w:spacing w:line="240" w:lineRule="exact"/>
        <w:rPr>
          <w:rFonts w:ascii="Trebuchet MS" w:hAnsi="Trebuchet MS"/>
        </w:rPr>
      </w:pPr>
    </w:p>
    <w:p w14:paraId="18E9FD0E" w14:textId="77777777" w:rsidR="009833C9" w:rsidRPr="005D11EE" w:rsidRDefault="009833C9" w:rsidP="009833C9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 w:cstheme="majorHAnsi"/>
          <w:color w:val="000000" w:themeColor="text1"/>
          <w:sz w:val="40"/>
          <w:szCs w:val="20"/>
          <w:highlight w:val="cyan"/>
        </w:rPr>
      </w:pPr>
      <w:r w:rsidRPr="005D11EE">
        <w:rPr>
          <w:rFonts w:ascii="Corbel" w:hAnsi="Corbel" w:cs="Calibri Light"/>
          <w:color w:val="000000" w:themeColor="text1"/>
          <w:sz w:val="36"/>
        </w:rPr>
        <w:t>Fourniture de produits de 4eme et 5eme gamme - Produits traiteurs et autres produits pour les établissements du GHT EST HERAULT ET SUD AVEYRON</w:t>
      </w:r>
    </w:p>
    <w:p w14:paraId="15DBE1F4" w14:textId="77777777" w:rsidR="009833C9" w:rsidRDefault="009833C9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034F577C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40F37680" w:rsidR="00B809CD" w:rsidRPr="00A87949" w:rsidRDefault="004F10C8" w:rsidP="004F10C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TORAL MILLAN ANAIS OU JAUMOT LAURENCE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62719FAD" w:rsidR="00B809CD" w:rsidRPr="00A87949" w:rsidRDefault="004F10C8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MICHELS ROMIN</w:t>
            </w:r>
          </w:p>
        </w:tc>
      </w:tr>
      <w:tr w:rsidR="0021718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6AAB46EF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ACHATS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1FF7A564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CHEF DE CUISINE</w:t>
            </w:r>
          </w:p>
        </w:tc>
      </w:tr>
      <w:tr w:rsidR="0021718D" w:rsidRPr="00FC0FCD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FF30" w14:textId="13AF0243" w:rsidR="0021718D" w:rsidRPr="0021718D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5 AV GEORGES CLEMENCEAU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AC07" w14:textId="693B6C07" w:rsidR="0021718D" w:rsidRPr="0021718D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idem</w:t>
            </w:r>
          </w:p>
        </w:tc>
      </w:tr>
      <w:tr w:rsidR="0021718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3D62A51F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23 56 24 OU 56 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3B5A1DE3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04 67 23 56 15</w:t>
            </w:r>
          </w:p>
        </w:tc>
      </w:tr>
      <w:tr w:rsidR="0021718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6C0DADA6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4FC5A311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1718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6F0C4DFE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economat@hopital-lamalou.fr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094E854E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romin.michels@hopital-lamalou.fr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FC0FCD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54D7A45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 w:rsidR="00732E5E"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69FC0A90" w:rsidR="00B809CD" w:rsidRPr="00A87949" w:rsidRDefault="004F10C8" w:rsidP="004F10C8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5 AV GEORGES CLEMENCEAU</w:t>
            </w:r>
            <w:bookmarkStart w:id="0" w:name="_GoBack"/>
            <w:bookmarkEnd w:id="0"/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8B15B4B" w:rsidR="00B809CD" w:rsidRPr="00A87949" w:rsidRDefault="004F10C8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26340072300015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74A2858E" w:rsidR="00B809CD" w:rsidRPr="00A87949" w:rsidRDefault="005260BF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7E8E5734" w:rsidR="00B809CD" w:rsidRPr="00A87949" w:rsidRDefault="004F10C8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4B1A933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D05CB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73F0598F" w:rsidR="002D05CB" w:rsidRPr="00A87949" w:rsidRDefault="004F10C8" w:rsidP="002D05C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MICHELS ROMIN 04 67 23 56 15</w:t>
            </w:r>
          </w:p>
        </w:tc>
      </w:tr>
      <w:tr w:rsidR="002D05CB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636FBD7F" w:rsidR="002D05CB" w:rsidRPr="00A87949" w:rsidRDefault="004F10C8" w:rsidP="002D05C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TORAL OU JAUMOT  04 67 23 56 25/56 24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7BED415C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EE231B">
        <w:rPr>
          <w:rFonts w:ascii="Trebuchet MS" w:hAnsi="Trebuchet MS"/>
          <w:sz w:val="24"/>
          <w:szCs w:val="24"/>
        </w:rPr>
        <w:t>X</w:t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="00EE231B">
        <w:rPr>
          <w:rFonts w:ascii="Trebuchet MS" w:hAnsi="Trebuchet MS"/>
          <w:sz w:val="24"/>
          <w:szCs w:val="24"/>
        </w:rPr>
        <w:t xml:space="preserve">       X</w:t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="00EE231B">
        <w:rPr>
          <w:rFonts w:ascii="Trebuchet MS" w:hAnsi="Trebuchet MS"/>
          <w:sz w:val="24"/>
          <w:szCs w:val="24"/>
        </w:rPr>
        <w:t xml:space="preserve">       </w:t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4F10C8">
        <w:rPr>
          <w:rFonts w:ascii="Trebuchet MS" w:hAnsi="Trebuchet MS"/>
          <w:b/>
          <w:sz w:val="24"/>
          <w:szCs w:val="24"/>
        </w:rPr>
      </w:r>
      <w:r w:rsidR="004F10C8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1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="00EE231B">
        <w:rPr>
          <w:rFonts w:ascii="Trebuchet MS" w:hAnsi="Trebuchet MS"/>
          <w:sz w:val="24"/>
          <w:szCs w:val="24"/>
        </w:rPr>
        <w:t xml:space="preserve">X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39311237" w:rsidR="00D762D7" w:rsidRPr="00D8449F" w:rsidRDefault="004F10C8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LAMALOU</w:t>
            </w:r>
          </w:p>
          <w:p w14:paraId="1FB572A5" w14:textId="77777777" w:rsidR="00D762D7" w:rsidRPr="00D8449F" w:rsidRDefault="00D762D7" w:rsidP="00EA15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14:paraId="0EFBEDE6" w14:textId="32822410" w:rsidR="00D762D7" w:rsidRPr="00D8449F" w:rsidRDefault="004F10C8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3FOIS PAR SEMAINE</w:t>
            </w:r>
          </w:p>
        </w:tc>
        <w:tc>
          <w:tcPr>
            <w:tcW w:w="6926" w:type="dxa"/>
            <w:vAlign w:val="center"/>
          </w:tcPr>
          <w:p w14:paraId="71E24EBE" w14:textId="4FAAACFB" w:rsidR="00D762D7" w:rsidRPr="00D8449F" w:rsidRDefault="004F10C8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LUNDI – MERCREDI ET VENDREDI</w:t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E15570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26C5AE02" w:rsidR="00E15570" w:rsidRPr="00D8449F" w:rsidRDefault="004F10C8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LAMALOU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24A51230" w:rsidR="00E15570" w:rsidRPr="00D8449F" w:rsidRDefault="004F10C8" w:rsidP="004F10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AV GEORGES CLEMENCEAU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297298BC" w:rsidR="00E15570" w:rsidRPr="00E15570" w:rsidRDefault="00E15570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15570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4F10C8">
              <w:rPr>
                <w:rFonts w:asciiTheme="minorHAnsi" w:hAnsiTheme="minorHAnsi" w:cstheme="minorHAnsi"/>
                <w:sz w:val="22"/>
                <w:szCs w:val="22"/>
              </w:rPr>
              <w:t>E 8H A 16</w:t>
            </w:r>
            <w:r w:rsidRPr="00E15570"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10D11D59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187EBB" w14:textId="36893EDD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="004F10C8">
              <w:rPr>
                <w:rFonts w:asciiTheme="minorHAnsi" w:hAnsiTheme="minorHAnsi" w:cstheme="minorHAnsi"/>
                <w:sz w:val="18"/>
                <w:szCs w:val="18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E15570" w:rsidRPr="00D8449F" w:rsidRDefault="00E15570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8134" w14:textId="77777777" w:rsidR="00E15570" w:rsidRDefault="00E15570" w:rsidP="00E15570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B1F65C" w14:textId="38BD0910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2361E5D5" w:rsidR="00E15570" w:rsidRPr="00D8449F" w:rsidRDefault="00E15570" w:rsidP="00E15570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4DE0"/>
    <w:rsid w:val="00186059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1718D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05CB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06818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0C8"/>
    <w:rsid w:val="004F186D"/>
    <w:rsid w:val="004F2D47"/>
    <w:rsid w:val="005260BF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71"/>
    <w:rsid w:val="005F7669"/>
    <w:rsid w:val="006062FD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32E5E"/>
    <w:rsid w:val="00735594"/>
    <w:rsid w:val="0074465D"/>
    <w:rsid w:val="007474AE"/>
    <w:rsid w:val="007532F5"/>
    <w:rsid w:val="0076136F"/>
    <w:rsid w:val="0079117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33C9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258F1"/>
    <w:rsid w:val="00A408FD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5FD7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15570"/>
    <w:rsid w:val="00E218A8"/>
    <w:rsid w:val="00E23999"/>
    <w:rsid w:val="00E41D27"/>
    <w:rsid w:val="00E440F6"/>
    <w:rsid w:val="00E44400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231B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0FCD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DE137-5555-4017-8BE9-01AC96FF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TORAL ANAIS</cp:lastModifiedBy>
  <cp:revision>2</cp:revision>
  <cp:lastPrinted>2021-03-30T11:31:00Z</cp:lastPrinted>
  <dcterms:created xsi:type="dcterms:W3CDTF">2024-11-19T10:28:00Z</dcterms:created>
  <dcterms:modified xsi:type="dcterms:W3CDTF">2024-11-19T10:28:00Z</dcterms:modified>
</cp:coreProperties>
</file>