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>
        <w:rPr>
          <w:rFonts w:ascii="Marianne" w:hAnsi="Marianne"/>
        </w:rPr>
        <w:t>Accord-</w:t>
      </w:r>
      <w:proofErr w:type="spellStart"/>
      <w:r>
        <w:rPr>
          <w:rFonts w:ascii="Marianne" w:hAnsi="Marianne"/>
        </w:rPr>
        <w:t>cadre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relatif</w:t>
      </w:r>
      <w:proofErr w:type="spellEnd"/>
      <w:r>
        <w:rPr>
          <w:rFonts w:ascii="Marianne" w:hAnsi="Marianne"/>
        </w:rPr>
        <w:t xml:space="preserve"> à la </w:t>
      </w:r>
      <w:proofErr w:type="spellStart"/>
      <w:r>
        <w:rPr>
          <w:rFonts w:ascii="Marianne" w:hAnsi="Marianne"/>
        </w:rPr>
        <w:t>location</w:t>
      </w:r>
      <w:proofErr w:type="spellEnd"/>
      <w:r>
        <w:rPr>
          <w:rFonts w:ascii="Marianne" w:hAnsi="Marianne"/>
        </w:rPr>
        <w:t xml:space="preserve"> et à la </w:t>
      </w:r>
      <w:proofErr w:type="spellStart"/>
      <w:r>
        <w:rPr>
          <w:rFonts w:ascii="Marianne" w:hAnsi="Marianne"/>
        </w:rPr>
        <w:t>maintenance</w:t>
      </w:r>
      <w:proofErr w:type="spellEnd"/>
      <w:r>
        <w:rPr>
          <w:rFonts w:ascii="Marianne" w:hAnsi="Marianne"/>
        </w:rPr>
        <w:t xml:space="preserve"> de </w:t>
      </w:r>
      <w:proofErr w:type="spellStart"/>
      <w:r>
        <w:rPr>
          <w:rFonts w:ascii="Marianne" w:hAnsi="Marianne"/>
        </w:rPr>
        <w:t>systèmes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d’impression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numériques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professionnels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avec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prestations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associées</w:t>
      </w:r>
      <w:proofErr w:type="spellEnd"/>
      <w:r>
        <w:rPr>
          <w:rFonts w:ascii="Marianne" w:hAnsi="Marianne"/>
        </w:rPr>
        <w:t xml:space="preserve"> au </w:t>
      </w:r>
      <w:proofErr w:type="spellStart"/>
      <w:r>
        <w:rPr>
          <w:rFonts w:ascii="Marianne" w:hAnsi="Marianne"/>
        </w:rPr>
        <w:t>profit</w:t>
      </w:r>
      <w:proofErr w:type="spellEnd"/>
      <w:r>
        <w:rPr>
          <w:rFonts w:ascii="Marianne" w:hAnsi="Marianne"/>
        </w:rPr>
        <w:t xml:space="preserve"> des </w:t>
      </w:r>
      <w:proofErr w:type="spellStart"/>
      <w:r>
        <w:rPr>
          <w:rFonts w:ascii="Marianne" w:hAnsi="Marianne"/>
        </w:rPr>
        <w:t>ateliers</w:t>
      </w:r>
      <w:proofErr w:type="spellEnd"/>
      <w:r>
        <w:rPr>
          <w:rFonts w:ascii="Marianne" w:hAnsi="Marianne"/>
        </w:rPr>
        <w:t xml:space="preserve"> et </w:t>
      </w:r>
      <w:proofErr w:type="spellStart"/>
      <w:r>
        <w:rPr>
          <w:rFonts w:ascii="Marianne" w:hAnsi="Marianne"/>
        </w:rPr>
        <w:t>points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d’impression</w:t>
      </w:r>
      <w:proofErr w:type="spellEnd"/>
      <w:r>
        <w:rPr>
          <w:rFonts w:ascii="Marianne" w:hAnsi="Marianne"/>
        </w:rPr>
        <w:t xml:space="preserve"> des </w:t>
      </w:r>
      <w:proofErr w:type="spellStart"/>
      <w:r>
        <w:rPr>
          <w:rFonts w:ascii="Marianne" w:hAnsi="Marianne"/>
        </w:rPr>
        <w:t>services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centraux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parisiens</w:t>
      </w:r>
      <w:proofErr w:type="spellEnd"/>
      <w:r>
        <w:rPr>
          <w:rFonts w:ascii="Marianne" w:hAnsi="Marianne"/>
        </w:rPr>
        <w:t xml:space="preserve"> de </w:t>
      </w:r>
      <w:proofErr w:type="spellStart"/>
      <w:r>
        <w:rPr>
          <w:rFonts w:ascii="Marianne" w:hAnsi="Marianne"/>
        </w:rPr>
        <w:t>l’État</w:t>
      </w:r>
      <w:proofErr w:type="spellEnd"/>
      <w:r>
        <w:rPr>
          <w:rFonts w:ascii="Marianne" w:hAnsi="Marianne"/>
        </w:rPr>
        <w:t>.</w:t>
      </w: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2"/>
          <w:szCs w:val="22"/>
        </w:rPr>
      </w:pPr>
      <w:r>
        <w:rPr>
          <w:rFonts w:ascii="Marianne" w:hAnsi="Marianne"/>
        </w:rPr>
        <w:t>(</w:t>
      </w:r>
      <w:proofErr w:type="spellStart"/>
      <w:r>
        <w:rPr>
          <w:rFonts w:ascii="Marianne" w:hAnsi="Marianne"/>
        </w:rPr>
        <w:t>SolimProd</w:t>
      </w:r>
      <w:proofErr w:type="spellEnd"/>
      <w:r>
        <w:rPr>
          <w:rFonts w:ascii="Marianne" w:hAnsi="Marianne"/>
        </w:rPr>
        <w:t xml:space="preserve"> 2)</w:t>
      </w:r>
    </w:p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b w:val="0"/>
          <w:bCs w:val="0"/>
          <w:caps/>
          <w:sz w:val="22"/>
          <w:szCs w:val="22"/>
        </w:rPr>
      </w:pP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caps/>
        </w:rPr>
      </w:pPr>
      <w:r>
        <w:rPr>
          <w:rFonts w:ascii="Marianne" w:hAnsi="Marianne"/>
          <w:caps/>
        </w:rPr>
        <w:t>ANNEXE MS 1</w:t>
      </w: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caps/>
        </w:rPr>
      </w:pPr>
      <w:r>
        <w:rPr>
          <w:rFonts w:ascii="Marianne" w:hAnsi="Marianne"/>
          <w:caps/>
        </w:rPr>
        <w:t>engagement du titulaire à l’exécution de la clause sociale d‘insertion</w:t>
      </w:r>
    </w:p>
    <w:p>
      <w:pPr>
        <w:jc w:val="center"/>
        <w:rPr>
          <w:rFonts w:ascii="Arial" w:hAnsi="Arial" w:cs="Arial"/>
          <w:b/>
          <w:sz w:val="22"/>
          <w:szCs w:val="22"/>
          <w:lang w:val="de-DE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Century Gothic" w:hAnsi="Century Gothic"/>
          <w:iCs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 Titulaire,</w:t>
      </w: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proofErr w:type="gramStart"/>
      <w:r>
        <w:rPr>
          <w:rFonts w:ascii="Arial" w:hAnsi="Arial" w:cs="Arial"/>
          <w:iCs/>
          <w:sz w:val="22"/>
          <w:szCs w:val="22"/>
        </w:rPr>
        <w:t>représenté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par :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color w:val="FF0000"/>
          <w:sz w:val="22"/>
          <w:szCs w:val="22"/>
        </w:rPr>
        <w:t>Nom du signataire</w:t>
      </w: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ab/>
        <w:t>Prénom</w:t>
      </w: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ab/>
        <w:t>Qualité</w:t>
      </w: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Déclare avoir pris connaissance du cahier des clauses administratives particulières et notamment de l’article </w:t>
      </w:r>
      <w:proofErr w:type="gramStart"/>
      <w:r>
        <w:rPr>
          <w:rFonts w:ascii="Arial" w:hAnsi="Arial" w:cs="Arial"/>
          <w:iCs/>
          <w:sz w:val="22"/>
          <w:szCs w:val="22"/>
        </w:rPr>
        <w:t>10.6  relatif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à l’insertion sociale</w:t>
      </w:r>
      <w:r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  <w:t>.</w:t>
      </w:r>
    </w:p>
    <w:p>
      <w:pPr>
        <w:pStyle w:val="Paragraphedeliste"/>
        <w:jc w:val="both"/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réserver, dans l’exécution du marché, un nombre d’heures de travail au moins égal à celui indiqué à l’article 10.6.1.2 du cahier des clauses administratives particulières à des personnes rencontrant des difficultés sociales ou professionnelles particulières.</w:t>
      </w:r>
    </w:p>
    <w:p>
      <w:pPr>
        <w:pStyle w:val="Paragraphedeliste"/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respecter les actions énoncées dans l’annexe MS 2 « performance en matière d’insertion ».</w:t>
      </w:r>
    </w:p>
    <w:p>
      <w:pPr>
        <w:pStyle w:val="Paragraphedeliste"/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</w:t>
      </w:r>
      <w:r>
        <w:rPr>
          <w:rFonts w:ascii="Arial" w:hAnsi="Arial" w:cs="Arial"/>
          <w:iCs/>
          <w:sz w:val="22"/>
          <w:szCs w:val="22"/>
        </w:rPr>
        <w:lastRenderedPageBreak/>
        <w:t>sociales. Un plan d’action prévisionnel devra être élaboré à cet effet et validé par l’EPEC.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fournir, à la demande du pouvoir adjudicateur conformément à l’article 10.6.5 du CCAP, toutes informations utiles à l’appréciation de la réalisation de l’action d’insertion.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Retraitcorpsdetexte"/>
        <w:ind w:left="0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Fait à  …………………………………….</w:t>
      </w:r>
      <w:r>
        <w:rPr>
          <w:rFonts w:cs="Arial"/>
          <w:iCs/>
          <w:sz w:val="22"/>
          <w:szCs w:val="22"/>
        </w:rPr>
        <w:tab/>
      </w:r>
      <w:r>
        <w:rPr>
          <w:rFonts w:cs="Arial"/>
          <w:iCs/>
          <w:sz w:val="22"/>
          <w:szCs w:val="22"/>
        </w:rPr>
        <w:tab/>
        <w:t>Le  ……………………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tabs>
          <w:tab w:val="left" w:pos="4962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 Titulaire</w:t>
      </w:r>
      <w:r>
        <w:rPr>
          <w:rFonts w:ascii="Arial" w:hAnsi="Arial" w:cs="Arial"/>
          <w:iCs/>
          <w:sz w:val="22"/>
          <w:szCs w:val="22"/>
        </w:rPr>
        <w:br/>
        <w:t>(signature et cachet)</w: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6830B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FA247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3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75090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>
        <w:pPr>
          <w:pStyle w:val="Pieddepage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Century Gothic" w:hAnsi="Century Gothic"/>
        <w:sz w:val="20"/>
        <w:szCs w:val="20"/>
      </w:rPr>
    </w:pPr>
  </w:p>
  <w:p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-13335</wp:posOffset>
          </wp:positionV>
          <wp:extent cx="2378710" cy="1456690"/>
          <wp:effectExtent l="0" t="0" r="254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710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Corpsdetexte"/>
    </w:pPr>
  </w:p>
  <w:p>
    <w:pPr>
      <w:pStyle w:val="Corpsdetexte"/>
    </w:pPr>
  </w:p>
  <w:p>
    <w:pPr>
      <w:tabs>
        <w:tab w:val="right" w:pos="9026"/>
      </w:tabs>
      <w:jc w:val="right"/>
      <w:rPr>
        <w:rFonts w:ascii="Marianne" w:hAnsi="Marianne"/>
        <w:b/>
        <w:bCs/>
      </w:rPr>
    </w:pPr>
    <w:r>
      <w:rPr>
        <w:b/>
        <w:bCs/>
      </w:rPr>
      <w:tab/>
    </w:r>
    <w:r>
      <w:rPr>
        <w:rFonts w:ascii="Marianne" w:hAnsi="Marianne"/>
        <w:b/>
        <w:bCs/>
      </w:rPr>
      <w:t>Direction des achats</w:t>
    </w:r>
  </w:p>
  <w:p>
    <w:pPr>
      <w:tabs>
        <w:tab w:val="right" w:pos="9026"/>
      </w:tabs>
      <w:jc w:val="right"/>
      <w:rPr>
        <w:rFonts w:ascii="Marianne" w:hAnsi="Marianne"/>
        <w:b/>
        <w:bCs/>
      </w:rPr>
    </w:pPr>
    <w:proofErr w:type="gramStart"/>
    <w:r>
      <w:rPr>
        <w:rFonts w:ascii="Marianne" w:hAnsi="Marianne"/>
        <w:b/>
        <w:bCs/>
      </w:rPr>
      <w:t>de</w:t>
    </w:r>
    <w:proofErr w:type="gramEnd"/>
    <w:r>
      <w:rPr>
        <w:rFonts w:ascii="Marianne" w:hAnsi="Marianne"/>
        <w:b/>
        <w:bCs/>
      </w:rPr>
      <w:t xml:space="preserve"> l'État</w:t>
    </w:r>
  </w:p>
  <w:p>
    <w:pPr>
      <w:pStyle w:val="En-tte"/>
    </w:pPr>
  </w:p>
  <w:p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0B61CFE"/>
    <w:multiLevelType w:val="hybridMultilevel"/>
    <w:tmpl w:val="0728E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B466F0"/>
    <w:multiLevelType w:val="hybridMultilevel"/>
    <w:tmpl w:val="2250C0F8"/>
    <w:lvl w:ilvl="0" w:tplc="75A0FAF4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3"/>
  </w:num>
  <w:num w:numId="5">
    <w:abstractNumId w:val="13"/>
  </w:num>
  <w:num w:numId="6">
    <w:abstractNumId w:val="19"/>
  </w:num>
  <w:num w:numId="7">
    <w:abstractNumId w:val="6"/>
  </w:num>
  <w:num w:numId="8">
    <w:abstractNumId w:val="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7"/>
  </w:num>
  <w:num w:numId="17">
    <w:abstractNumId w:val="10"/>
  </w:num>
  <w:num w:numId="18">
    <w:abstractNumId w:val="5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BA7C2ED4-87FB-4634-AA67-67579F58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locked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xtbody">
    <w:name w:val="Text body"/>
    <w:basedOn w:val="Normal"/>
    <w:pPr>
      <w:autoSpaceDN w:val="0"/>
      <w:spacing w:before="120" w:after="120"/>
      <w:jc w:val="both"/>
    </w:pPr>
    <w:rPr>
      <w:rFonts w:ascii="Arial" w:eastAsia="Arial" w:hAnsi="Arial" w:cs="Arial"/>
      <w:b/>
      <w:bCs/>
      <w:kern w:val="3"/>
      <w:lang w:val="de-DE" w:eastAsia="ja-JP" w:bidi="fa-IR"/>
    </w:rPr>
  </w:style>
  <w:style w:type="paragraph" w:customStyle="1" w:styleId="Standard">
    <w:name w:val="Standard"/>
    <w:autoRedefine/>
    <w:pPr>
      <w:widowControl w:val="0"/>
      <w:suppressAutoHyphens/>
      <w:autoSpaceDN w:val="0"/>
      <w:jc w:val="center"/>
      <w:textAlignment w:val="center"/>
    </w:pPr>
    <w:rPr>
      <w:rFonts w:ascii="Century Gothic" w:eastAsia="Arial" w:hAnsi="Century Gothic" w:cs="Arial"/>
      <w:b/>
      <w:bCs/>
      <w:iCs/>
      <w:kern w:val="3"/>
      <w:sz w:val="32"/>
      <w:szCs w:val="32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Pr>
      <w:rFonts w:ascii="Times New Roman" w:eastAsia="Times New Roman" w:hAnsi="Times New Roman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eurCreateur xmlns="7872d80a-62da-4733-bbf2-c3dd3e47c4e3" xsi:nil="true"/>
    <DatePrevisionnellePublication xmlns="7872d80a-62da-4733-bbf2-c3dd3e47c4e3" xsi:nil="true"/>
    <NomCandidat xmlns="7872d80a-62da-4733-bbf2-c3dd3e47c4e3" xsi:nil="true"/>
    <ReferentPrescripteur xmlns="7872d80a-62da-4733-bbf2-c3dd3e47c4e3">
      <UserInfo>
        <DisplayName/>
        <AccountId xsi:nil="true"/>
        <AccountType/>
      </UserInfo>
    </ReferentPrescripteur>
    <Webmarketeur xmlns="225c5317-f9cb-4e06-be6e-4382c5e278a2">
      <UserInfo>
        <DisplayName/>
        <AccountId xsi:nil="true"/>
        <AccountType/>
      </UserInfo>
    </Webmarketeur>
    <TypeDocumentEMagin xmlns="225c5317-f9cb-4e06-be6e-4382c5e278a2" xsi:nil="true"/>
    <LotProcedureOrigine xmlns="7872d80a-62da-4733-bbf2-c3dd3e47c4e3" xsi:nil="true"/>
    <ServicePrescripteur xmlns="7872d80a-62da-4733-bbf2-c3dd3e47c4e3" xsi:nil="true"/>
    <ObservationsAcheteur xmlns="7872d80a-62da-4733-bbf2-c3dd3e47c4e3" xsi:nil="true"/>
    <Acheteur xmlns="7872d80a-62da-4733-bbf2-c3dd3e47c4e3">
      <UserInfo>
        <DisplayName/>
        <AccountId xsi:nil="true"/>
        <AccountType/>
      </UserInfo>
    </Acheteur>
    <ChefDepartementJuridiqueMarches xmlns="7872d80a-62da-4733-bbf2-c3dd3e47c4e3">
      <UserInfo>
        <DisplayName/>
        <AccountId xsi:nil="true"/>
        <AccountType/>
      </UserInfo>
    </ChefDepartementJuridiqueMarches>
    <NumeroProcedure xmlns="7872d80a-62da-4733-bbf2-c3dd3e47c4e3" xsi:nil="true"/>
    <enocore_procedure xmlns="7872d80a-62da-4733-bbf2-c3dd3e47c4e3" xsi:nil="true"/>
    <DateCreationDocument xmlns="7872d80a-62da-4733-bbf2-c3dd3e47c4e3" xsi:nil="true"/>
    <President xmlns="7872d80a-62da-4733-bbf2-c3dd3e47c4e3">
      <UserInfo>
        <DisplayName/>
        <AccountId xsi:nil="true"/>
        <AccountType/>
      </UserInfo>
    </President>
    <ModePassation xmlns="7872d80a-62da-4733-bbf2-c3dd3e47c4e3" xsi:nil="true"/>
    <DepartementAchat xmlns="7872d80a-62da-4733-bbf2-c3dd3e47c4e3" xsi:nil="true"/>
    <DirecteurAchat xmlns="7872d80a-62da-4733-bbf2-c3dd3e47c4e3">
      <UserInfo>
        <DisplayName/>
        <AccountId xsi:nil="true"/>
        <AccountType/>
      </UserInfo>
    </DirecteurAchat>
    <DocumentSetDescription xmlns="http://schemas.microsoft.com/sharepoint/v3" xsi:nil="true"/>
    <ChefGroupeProduits xmlns="225c5317-f9cb-4e06-be6e-4382c5e278a2">
      <UserInfo>
        <DisplayName/>
        <AccountId xsi:nil="true"/>
        <AccountType/>
      </UserInfo>
    </ChefGroupeProduits>
    <DateFinStandstill xmlns="225c5317-f9cb-4e06-be6e-4382c5e278a2" xsi:nil="true"/>
    <Obsolete xmlns="225c5317-f9cb-4e06-be6e-4382c5e278a2">false</Obsolete>
    <LotProcedure xmlns="7872d80a-62da-4733-bbf2-c3dd3e47c4e3" xsi:nil="true"/>
    <ResponsableProjet xmlns="7872d80a-62da-4733-bbf2-c3dd3e47c4e3">
      <UserInfo>
        <DisplayName/>
        <AccountId xsi:nil="true"/>
        <AccountType/>
      </UserInfo>
    </ResponsableProjet>
    <Juriste xmlns="7872d80a-62da-4733-bbf2-c3dd3e47c4e3">
      <UserInfo>
        <DisplayName/>
        <AccountId xsi:nil="true"/>
        <AccountType/>
      </UserInfo>
    </Juriste>
    <DatePrevisionnelleNotification xmlns="7872d80a-62da-4733-bbf2-c3dd3e47c4e3" xsi:nil="true"/>
    <URL xmlns="http://schemas.microsoft.com/sharepoint/v3">
      <Url xsi:nil="true"/>
      <Description xsi:nil="true"/>
    </URL>
    <NombreLots xmlns="7872d80a-62da-4733-bbf2-c3dd3e47c4e3" xsi:nil="true"/>
    <ProcedureOrigine xmlns="7872d80a-62da-4733-bbf2-c3dd3e47c4e3" xsi:nil="true"/>
    <ValideurPrescripteur xmlns="7872d80a-62da-4733-bbf2-c3dd3e47c4e3">
      <UserInfo>
        <DisplayName/>
        <AccountId xsi:nil="true"/>
        <AccountType/>
      </UserInfo>
    </ValideurPrescripteur>
    <DateDepotDesOffres xmlns="7872d80a-62da-4733-bbf2-c3dd3e47c4e3" xsi:nil="true"/>
    <PrioriteProcedure xmlns="225c5317-f9cb-4e06-be6e-4382c5e278a2">Normale</PrioriteProcedure>
    <ResponsableProcessusLitiges xmlns="225c5317-f9cb-4e06-be6e-4382c5e278a2">
      <UserInfo>
        <DisplayName/>
        <AccountId xsi:nil="true"/>
        <AccountType/>
      </UserInfo>
    </ResponsableProcessusLitiges>
    <ChefProduit xmlns="7872d80a-62da-4733-bbf2-c3dd3e47c4e3">
      <UserInfo>
        <DisplayName/>
        <AccountId xsi:nil="true"/>
        <AccountType/>
      </UserInfo>
    </ChefProduit>
    <TaxCatchAll xmlns="225c5317-f9cb-4e06-be6e-4382c5e278a2"/>
    <StatutDocumentEMagin xmlns="225c5317-f9cb-4e06-be6e-4382c5e278a2" xsi:nil="true"/>
    <DateDebutValidite xmlns="7872d80a-62da-4733-bbf2-c3dd3e47c4e3" xsi:nil="true"/>
    <enocore_serveur xmlns="7872d80a-62da-4733-bbf2-c3dd3e47c4e3" xsi:nil="true"/>
    <ObjetProcedure xmlns="7872d80a-62da-4733-bbf2-c3dd3e47c4e3" xsi:nil="true"/>
    <DesignationSynthetique xmlns="225c5317-f9cb-4e06-be6e-4382c5e278a2" xsi:nil="true"/>
    <CopieSauvegarde xmlns="7872d80a-62da-4733-bbf2-c3dd3e47c4e3" xsi:nil="true"/>
    <OpenTextStatut xmlns="7872d80a-62da-4733-bbf2-c3dd3e47c4e3">Create</OpenTextStatut>
    <ControleurGeneral xmlns="7872d80a-62da-4733-bbf2-c3dd3e47c4e3">
      <UserInfo>
        <DisplayName/>
        <AccountId xsi:nil="true"/>
        <AccountType/>
      </UserInfo>
    </ControleurGeneral>
    <DirecteurGeneralAdjoint xmlns="225c5317-f9cb-4e06-be6e-4382c5e278a2">
      <UserInfo>
        <DisplayName/>
        <AccountId xsi:nil="true"/>
        <AccountType/>
      </UserInfo>
    </DirecteurGeneralAdjoint>
    <SignataireExterne xmlns="7872d80a-62da-4733-bbf2-c3dd3e47c4e3" xsi:nil="true"/>
    <ChefDepartement xmlns="7872d80a-62da-4733-bbf2-c3dd3e47c4e3">
      <UserInfo>
        <DisplayName/>
        <AccountId xsi:nil="true"/>
        <AccountType/>
      </UserInfo>
    </ChefDepartement>
    <Observations xmlns="7872d80a-62da-4733-bbf2-c3dd3e47c4e3" xsi:nil="true"/>
    <DateValidationFinaleSGA xmlns="7872d80a-62da-4733-bbf2-c3dd3e47c4e3" xsi:nil="true"/>
    <PlanClassementTaxHTField0 xmlns="7872d80a-62da-4733-bbf2-c3dd3e47c4e3">
      <Terms xmlns="http://schemas.microsoft.com/office/infopath/2007/PartnerControls"/>
    </PlanClassementTaxHTField0>
    <MontantEstimeProcedure xmlns="7872d80a-62da-4733-bbf2-c3dd3e47c4e3" xsi:nil="true"/>
    <DateSignature xmlns="7872d80a-62da-4733-bbf2-c3dd3e47c4e3" xsi:nil="true"/>
    <ChefDepartementAdjoint xmlns="7872d80a-62da-4733-bbf2-c3dd3e47c4e3">
      <UserInfo>
        <DisplayName/>
        <AccountId xsi:nil="true"/>
        <AccountType/>
      </UserInfo>
    </ChefDepartementAdjoint>
    <AssistantAcheteur xmlns="7872d80a-62da-4733-bbf2-c3dd3e47c4e3">
      <UserInfo>
        <DisplayName/>
        <AccountId xsi:nil="true"/>
        <AccountType/>
      </UserInfo>
    </AssistantAcheteur>
    <DatePublication xmlns="7872d80a-62da-4733-bbf2-c3dd3e47c4e3" xsi:nil="true"/>
    <AnneeProgrammeProcedure xmlns="7872d80a-62da-4733-bbf2-c3dd3e47c4e3" xsi:nil="true"/>
    <SignataireInterne xmlns="7872d80a-62da-4733-bbf2-c3dd3e47c4e3">
      <UserInfo>
        <DisplayName/>
        <AccountId xsi:nil="true"/>
        <AccountType/>
      </UserInfo>
    </SignataireInterne>
    <DateFinValidite xmlns="7872d80a-62da-4733-bbf2-c3dd3e47c4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Magin" ma:contentTypeID="0x0101001125232DD82C45FA910C191B72D7D8CB008904242F8869FC4C83D73991ED9D6808" ma:contentTypeVersion="27" ma:contentTypeDescription="Crée un document." ma:contentTypeScope="" ma:versionID="8411c5c9b1e48764253751a4eba67bde">
  <xsd:schema xmlns:xsd="http://www.w3.org/2001/XMLSchema" xmlns:xs="http://www.w3.org/2001/XMLSchema" xmlns:p="http://schemas.microsoft.com/office/2006/metadata/properties" xmlns:ns1="http://schemas.microsoft.com/sharepoint/v3" xmlns:ns2="7872d80a-62da-4733-bbf2-c3dd3e47c4e3" xmlns:ns3="225c5317-f9cb-4e06-be6e-4382c5e278a2" targetNamespace="http://schemas.microsoft.com/office/2006/metadata/properties" ma:root="true" ma:fieldsID="41685536ebbdf079424109811a628477" ns1:_="" ns2:_="" ns3:_="">
    <xsd:import namespace="http://schemas.microsoft.com/sharepoint/v3"/>
    <xsd:import namespace="7872d80a-62da-4733-bbf2-c3dd3e47c4e3"/>
    <xsd:import namespace="225c5317-f9cb-4e06-be6e-4382c5e278a2"/>
    <xsd:element name="properties">
      <xsd:complexType>
        <xsd:sequence>
          <xsd:element name="documentManagement">
            <xsd:complexType>
              <xsd:all>
                <xsd:element ref="ns3:TypeDocumentEMagin" minOccurs="0"/>
                <xsd:element ref="ns2:DateCreationDocument" minOccurs="0"/>
                <xsd:element ref="ns2:DateSignature" minOccurs="0"/>
                <xsd:element ref="ns2:SignataireInterne" minOccurs="0"/>
                <xsd:element ref="ns2:SignataireExterne" minOccurs="0"/>
                <xsd:element ref="ns2:AuteurCreateur" minOccurs="0"/>
                <xsd:element ref="ns3:StatutDocumentEMagin" minOccurs="0"/>
                <xsd:element ref="ns2:CopieSauvegarde" minOccurs="0"/>
                <xsd:element ref="ns2:DateDebutValidite" minOccurs="0"/>
                <xsd:element ref="ns2:DateFinValidite" minOccurs="0"/>
                <xsd:element ref="ns2:OpenTextStatut" minOccurs="0"/>
                <xsd:element ref="ns2:enocore_procedure" minOccurs="0"/>
                <xsd:element ref="ns2:enocore_serveur" minOccurs="0"/>
                <xsd:element ref="ns2:LotProcedure" minOccurs="0"/>
                <xsd:element ref="ns2:NomCandidat" minOccurs="0"/>
                <xsd:element ref="ns3:TaxCatchAll" minOccurs="0"/>
                <xsd:element ref="ns2:PlanClassementTaxHTField0" minOccurs="0"/>
                <xsd:element ref="ns2:NombreLots" minOccurs="0"/>
                <xsd:element ref="ns2:ReferentPrescripteur" minOccurs="0"/>
                <xsd:element ref="ns2:ResponsableProjet" minOccurs="0"/>
                <xsd:element ref="ns2:Juriste" minOccurs="0"/>
                <xsd:element ref="ns2:LotProcedureOrigine" minOccurs="0"/>
                <xsd:element ref="ns2:ControleurGeneral" minOccurs="0"/>
                <xsd:element ref="ns2:ChefDepartementAdjoint" minOccurs="0"/>
                <xsd:element ref="ns2:ModePassation" minOccurs="0"/>
                <xsd:element ref="ns2:ObservationsAcheteur" minOccurs="0"/>
                <xsd:element ref="ns2:AssistantAcheteur" minOccurs="0"/>
                <xsd:element ref="ns2:DatePublication" minOccurs="0"/>
                <xsd:element ref="ns2:DepartementAchat" minOccurs="0"/>
                <xsd:element ref="ns2:ProcedureOrigine" minOccurs="0"/>
                <xsd:element ref="ns2:Acheteur" minOccurs="0"/>
                <xsd:element ref="ns2:ServicePrescripteur" minOccurs="0"/>
                <xsd:element ref="ns2:ChefDepartementJuridiqueMarches" minOccurs="0"/>
                <xsd:element ref="ns2:DirecteurAchat" minOccurs="0"/>
                <xsd:element ref="ns2:AnneeProgrammeProcedure" minOccurs="0"/>
                <xsd:element ref="ns2:ValideurPrescripteur" minOccurs="0"/>
                <xsd:element ref="ns2:DateDepotDesOffres" minOccurs="0"/>
                <xsd:element ref="ns2:President" minOccurs="0"/>
                <xsd:element ref="ns2:NumeroProcedure" minOccurs="0"/>
                <xsd:element ref="ns2:MontantEstimeProcedure" minOccurs="0"/>
                <xsd:element ref="ns2:DateValidationFinaleSGA" minOccurs="0"/>
                <xsd:element ref="ns1:DocumentSetDescription" minOccurs="0"/>
                <xsd:element ref="ns2:ChefProduit" minOccurs="0"/>
                <xsd:element ref="ns2:ChefDepartement" minOccurs="0"/>
                <xsd:element ref="ns2:DatePrevisionnellePublication" minOccurs="0"/>
                <xsd:element ref="ns2:ObjetProcedure" minOccurs="0"/>
                <xsd:element ref="ns2:Observations" minOccurs="0"/>
                <xsd:element ref="ns2:DatePrevisionnelleNotification" minOccurs="0"/>
                <xsd:element ref="ns2:DocumentStorageId" minOccurs="0"/>
                <xsd:element ref="ns2:OTOriginalLink" minOccurs="0"/>
                <xsd:element ref="ns2:OTSyncedPermission" minOccurs="0"/>
                <xsd:element ref="ns3:DirecteurGeneralAdjoint" minOccurs="0"/>
                <xsd:element ref="ns1:URL" minOccurs="0"/>
                <xsd:element ref="ns3:ChefGroupeProduits" minOccurs="0"/>
                <xsd:element ref="ns3:DateFinStandstill" minOccurs="0"/>
                <xsd:element ref="ns3:Obsolete" minOccurs="0"/>
                <xsd:element ref="ns3:DesignationSynthetique" minOccurs="0"/>
                <xsd:element ref="ns3:PrioriteProcedure" minOccurs="0"/>
                <xsd:element ref="ns3:ResponsableProcessusLitiges" minOccurs="0"/>
                <xsd:element ref="ns3:Webmarke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50" nillable="true" ma:displayName="Description" ma:description="Désignation synthétique de la procédure" ma:internalName="DocumentSetDescription" ma:readOnly="false">
      <xsd:simpleType>
        <xsd:restriction base="dms:Note"/>
      </xsd:simpleType>
    </xsd:element>
    <xsd:element name="URL" ma:index="61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2d80a-62da-4733-bbf2-c3dd3e47c4e3" elementFormDefault="qualified">
    <xsd:import namespace="http://schemas.microsoft.com/office/2006/documentManagement/types"/>
    <xsd:import namespace="http://schemas.microsoft.com/office/infopath/2007/PartnerControls"/>
    <xsd:element name="DateCreationDocument" ma:index="10" nillable="true" ma:displayName="Date de création" ma:format="DateOnly" ma:internalName="DateCreationDocument">
      <xsd:simpleType>
        <xsd:restriction base="dms:DateTime"/>
      </xsd:simpleType>
    </xsd:element>
    <xsd:element name="DateSignature" ma:index="11" nillable="true" ma:displayName="Date de signature/validation définitive" ma:format="DateOnly" ma:internalName="DateSignature">
      <xsd:simpleType>
        <xsd:restriction base="dms:DateTime"/>
      </xsd:simpleType>
    </xsd:element>
    <xsd:element name="SignataireInterne" ma:index="12" nillable="true" ma:displayName="Signataire interne" ma:list="UserInfo" ma:SharePointGroup="0" ma:internalName="SignataireIntern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gnataireExterne" ma:index="13" nillable="true" ma:displayName="Signataire externe" ma:internalName="SignataireExterne">
      <xsd:simpleType>
        <xsd:restriction base="dms:Text">
          <xsd:maxLength value="500"/>
        </xsd:restriction>
      </xsd:simpleType>
    </xsd:element>
    <xsd:element name="AuteurCreateur" ma:index="14" nillable="true" ma:displayName="Auteur" ma:internalName="AuteurCreateur">
      <xsd:simpleType>
        <xsd:restriction base="dms:Text">
          <xsd:maxLength value="50"/>
        </xsd:restriction>
      </xsd:simpleType>
    </xsd:element>
    <xsd:element name="CopieSauvegarde" ma:index="16" nillable="true" ma:displayName="Copie de sauvegarde" ma:internalName="CopieSauvegarde">
      <xsd:simpleType>
        <xsd:restriction base="dms:Boolean"/>
      </xsd:simpleType>
    </xsd:element>
    <xsd:element name="DateDebutValidite" ma:index="17" nillable="true" ma:displayName="Date de début de validité" ma:format="DateOnly" ma:internalName="DateDebutValidite">
      <xsd:simpleType>
        <xsd:restriction base="dms:DateTime"/>
      </xsd:simpleType>
    </xsd:element>
    <xsd:element name="DateFinValidite" ma:index="18" nillable="true" ma:displayName="Date de fin de validité" ma:format="DateOnly" ma:internalName="DateFinValidite">
      <xsd:simpleType>
        <xsd:restriction base="dms:DateTime"/>
      </xsd:simpleType>
    </xsd:element>
    <xsd:element name="OpenTextStatut" ma:index="19" nillable="true" ma:displayName="OpenTextStatut" ma:default="Create" ma:format="Dropdown" ma:hidden="true" ma:internalName="OpenTextStatut">
      <xsd:simpleType>
        <xsd:restriction base="dms:Choice">
          <xsd:enumeration value="Create"/>
          <xsd:enumeration value="SyncCopy"/>
          <xsd:enumeration value="Link"/>
        </xsd:restriction>
      </xsd:simpleType>
    </xsd:element>
    <xsd:element name="enocore_procedure" ma:index="20" nillable="true" ma:displayName="enocore_procedure" ma:hidden="true" ma:internalName="enocore_procedure">
      <xsd:simpleType>
        <xsd:restriction base="dms:Text"/>
      </xsd:simpleType>
    </xsd:element>
    <xsd:element name="enocore_serveur" ma:index="21" nillable="true" ma:displayName="enocore_serveur" ma:hidden="true" ma:internalName="enocore_serveur">
      <xsd:simpleType>
        <xsd:restriction base="dms:Text"/>
      </xsd:simpleType>
    </xsd:element>
    <xsd:element name="LotProcedure" ma:index="22" nillable="true" ma:displayName="Lot" ma:indexed="true" ma:internalName="LotProcedure">
      <xsd:simpleType>
        <xsd:restriction base="dms:Text"/>
      </xsd:simpleType>
    </xsd:element>
    <xsd:element name="NomCandidat" ma:index="23" nillable="true" ma:displayName="Candidat" ma:indexed="true" ma:internalName="NomCandidat">
      <xsd:simpleType>
        <xsd:restriction base="dms:Text">
          <xsd:maxLength value="80"/>
        </xsd:restriction>
      </xsd:simpleType>
    </xsd:element>
    <xsd:element name="PlanClassementTaxHTField0" ma:index="25" nillable="true" ma:taxonomy="true" ma:internalName="PlanClassementTaxHTField0" ma:taxonomyFieldName="PlanClassement" ma:displayName="Plan de classement" ma:indexed="true" ma:default="" ma:fieldId="{b654d984-187a-471b-8738-f08f3356cfda}" ma:sspId="c94f8802-8096-481f-adb8-869f055e0dc1" ma:termSetId="230a89f3-72e6-483e-803b-0bd37fee6c2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ombreLots" ma:index="26" nillable="true" ma:displayName="Nombre de lots" ma:internalName="NombreLots" ma:readOnly="false">
      <xsd:simpleType>
        <xsd:restriction base="dms:Number"/>
      </xsd:simpleType>
    </xsd:element>
    <xsd:element name="ReferentPrescripteur" ma:index="27" nillable="true" ma:displayName="Référent prescripteur" ma:list="UserInfo" ma:SharePointGroup="0" ma:internalName="ReferentPrescrip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ableProjet" ma:index="28" nillable="true" ma:displayName="Responsable de projet" ma:list="UserInfo" ma:SharePointGroup="0" ma:internalName="ResponsableProje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uriste" ma:index="29" nillable="true" ma:displayName="Juriste" ma:list="UserInfo" ma:SharePointGroup="0" ma:internalName="Jurist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otProcedureOrigine" ma:index="30" nillable="true" ma:displayName="Lot de la procédure d'origine (le cas échéant)" ma:internalName="LotProcedureOrigine" ma:readOnly="false">
      <xsd:simpleType>
        <xsd:restriction base="dms:Number"/>
      </xsd:simpleType>
    </xsd:element>
    <xsd:element name="ControleurGeneral" ma:index="31" nillable="true" ma:displayName="Contrôleur Général" ma:list="UserInfo" ma:SharePointGroup="0" ma:internalName="ControleurGenera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DepartementAdjoint" ma:index="32" nillable="true" ma:displayName="Chef de département Achats adjoint" ma:list="UserInfo" ma:SharePointGroup="0" ma:internalName="ChefDepartementAdjoi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odePassation" ma:index="33" nillable="true" ma:displayName="Mode de passation" ma:internalName="ModePassation" ma:readOnly="false">
      <xsd:simpleType>
        <xsd:restriction base="dms:Text"/>
      </xsd:simpleType>
    </xsd:element>
    <xsd:element name="ObservationsAcheteur" ma:index="34" nillable="true" ma:displayName="Observations acheteur" ma:internalName="ObservationsAcheteur" ma:readOnly="false">
      <xsd:simpleType>
        <xsd:restriction base="dms:Note">
          <xsd:maxLength value="500"/>
        </xsd:restriction>
      </xsd:simpleType>
    </xsd:element>
    <xsd:element name="AssistantAcheteur" ma:index="35" nillable="true" ma:displayName="Assistant acheteur" ma:list="UserInfo" ma:SharePointGroup="0" ma:internalName="AssistantAch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Publication" ma:index="36" nillable="true" ma:displayName="Date de publication" ma:format="DateOnly" ma:internalName="DatePublication" ma:readOnly="false">
      <xsd:simpleType>
        <xsd:restriction base="dms:DateTime"/>
      </xsd:simpleType>
    </xsd:element>
    <xsd:element name="DepartementAchat" ma:index="37" nillable="true" ma:displayName="Département d'achat" ma:internalName="DepartementAchat" ma:readOnly="false">
      <xsd:simpleType>
        <xsd:restriction base="dms:Text">
          <xsd:maxLength value="255"/>
        </xsd:restriction>
      </xsd:simpleType>
    </xsd:element>
    <xsd:element name="ProcedureOrigine" ma:index="38" nillable="true" ma:displayName="Procédure d'origine (le cas échéant)" ma:description="Procédure d'origine (le cas échéant)" ma:internalName="ProcedureOrigine" ma:readOnly="false">
      <xsd:simpleType>
        <xsd:restriction base="dms:Text">
          <xsd:maxLength value="14"/>
        </xsd:restriction>
      </xsd:simpleType>
    </xsd:element>
    <xsd:element name="Acheteur" ma:index="39" nillable="true" ma:displayName="Acheteur" ma:list="UserInfo" ma:SharePointGroup="0" ma:internalName="Ach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vicePrescripteur" ma:index="40" nillable="true" ma:displayName="Service prescripteur (le cas échéant)" ma:description="Service prescripteur (le cas échéant)" ma:internalName="ServicePrescripteur" ma:readOnly="false">
      <xsd:simpleType>
        <xsd:restriction base="dms:Text">
          <xsd:maxLength value="30"/>
        </xsd:restriction>
      </xsd:simpleType>
    </xsd:element>
    <xsd:element name="ChefDepartementJuridiqueMarches" ma:index="41" nillable="true" ma:displayName="Chef de département juridique marchés" ma:list="UserInfo" ma:SharePointGroup="0" ma:internalName="ChefDepartementJuridiqueMarche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recteurAchat" ma:index="42" nillable="true" ma:displayName="Directeur achat" ma:list="UserInfo" ma:SharePointGroup="0" ma:internalName="DirecteurAcha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nneeProgrammeProcedure" ma:index="43" nillable="true" ma:displayName="Année programme de la procédure" ma:internalName="AnneeProgrammeProcedure" ma:readOnly="false">
      <xsd:simpleType>
        <xsd:restriction base="dms:Text">
          <xsd:maxLength value="4"/>
        </xsd:restriction>
      </xsd:simpleType>
    </xsd:element>
    <xsd:element name="ValideurPrescripteur" ma:index="44" nillable="true" ma:displayName="Valideur prescripteur " ma:list="UserInfo" ma:SharePointGroup="0" ma:internalName="ValideurPrescrip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DepotDesOffres" ma:index="45" nillable="true" ma:displayName="Date de dépôt des offres (DLDO)" ma:format="DateOnly" ma:internalName="DateDepotDesOffres" ma:readOnly="false">
      <xsd:simpleType>
        <xsd:restriction base="dms:DateTime"/>
      </xsd:simpleType>
    </xsd:element>
    <xsd:element name="President" ma:index="46" nillable="true" ma:displayName="Représentant du pouvoir adjudicateur" ma:list="UserInfo" ma:SharePointGroup="0" ma:internalName="Preside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umeroProcedure" ma:index="47" nillable="true" ma:displayName="N° Procédure" ma:description="Numéro de Procédure" ma:indexed="true" ma:internalName="NumeroProcedure" ma:readOnly="false">
      <xsd:simpleType>
        <xsd:restriction base="dms:Text">
          <xsd:maxLength value="14"/>
        </xsd:restriction>
      </xsd:simpleType>
    </xsd:element>
    <xsd:element name="MontantEstimeProcedure" ma:index="48" nillable="true" ma:displayName="Montant estimé de la procédure" ma:internalName="MontantEstimeProcedure" ma:readOnly="false">
      <xsd:simpleType>
        <xsd:restriction base="dms:Currency"/>
      </xsd:simpleType>
    </xsd:element>
    <xsd:element name="DateValidationFinaleSGA" ma:index="49" nillable="true" ma:displayName="Date de validation finale du SGA" ma:format="DateOnly" ma:internalName="DateValidationFinaleSGA" ma:readOnly="false">
      <xsd:simpleType>
        <xsd:restriction base="dms:DateTime"/>
      </xsd:simpleType>
    </xsd:element>
    <xsd:element name="ChefProduit" ma:index="51" nillable="true" ma:displayName="Chef de produit" ma:list="UserInfo" ma:SharePointGroup="0" ma:internalName="ChefProdui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Departement" ma:index="52" nillable="true" ma:displayName="Chef de département Achats" ma:list="UserInfo" ma:SharePointGroup="0" ma:internalName="ChefDeparteme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PrevisionnellePublication" ma:index="53" nillable="true" ma:displayName="Date prévisionnelle de publication" ma:format="DateOnly" ma:internalName="DatePrevisionnellePublication" ma:readOnly="false">
      <xsd:simpleType>
        <xsd:restriction base="dms:DateTime"/>
      </xsd:simpleType>
    </xsd:element>
    <xsd:element name="ObjetProcedure" ma:index="54" nillable="true" ma:displayName="Objet de la procédure" ma:internalName="ObjetProcedure" ma:readOnly="false">
      <xsd:simpleType>
        <xsd:restriction base="dms:Note">
          <xsd:maxLength value="500"/>
        </xsd:restriction>
      </xsd:simpleType>
    </xsd:element>
    <xsd:element name="Observations" ma:index="55" nillable="true" ma:displayName="Observations" ma:internalName="Observations" ma:readOnly="false">
      <xsd:simpleType>
        <xsd:restriction base="dms:Note">
          <xsd:maxLength value="500"/>
        </xsd:restriction>
      </xsd:simpleType>
    </xsd:element>
    <xsd:element name="DatePrevisionnelleNotification" ma:index="56" nillable="true" ma:displayName="Date prévisionnelle de notification " ma:format="DateOnly" ma:internalName="DatePrevisionnelleNotification" ma:readOnly="false">
      <xsd:simpleType>
        <xsd:restriction base="dms:DateTime"/>
      </xsd:simpleType>
    </xsd:element>
    <xsd:element name="DocumentStorageId" ma:index="57" nillable="true" ma:displayName="DocumentStorageId" ma:hidden="true" ma:internalName="DocumentStorageId" ma:readOnly="true">
      <xsd:simpleType>
        <xsd:restriction base="dms:Text"/>
      </xsd:simpleType>
    </xsd:element>
    <xsd:element name="OTOriginalLink" ma:index="58" nillable="true" ma:displayName="OTOriginalLink" ma:hidden="true" ma:internalName="OTOriginalLink" ma:readOnly="true">
      <xsd:simpleType>
        <xsd:restriction base="dms:Note"/>
      </xsd:simpleType>
    </xsd:element>
    <xsd:element name="OTSyncedPermission" ma:index="59" nillable="true" ma:displayName="OTSyncedPermission" ma:hidden="true" ma:internalName="OTSyncedPermission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c5317-f9cb-4e06-be6e-4382c5e278a2" elementFormDefault="qualified">
    <xsd:import namespace="http://schemas.microsoft.com/office/2006/documentManagement/types"/>
    <xsd:import namespace="http://schemas.microsoft.com/office/infopath/2007/PartnerControls"/>
    <xsd:element name="TypeDocumentEMagin" ma:index="9" nillable="true" ma:displayName="Type de document" ma:indexed="true" ma:list="{cfccc725-011c-4df6-b678-4fb08d12887e}" ma:internalName="TypeDocumentEMagin" ma:readOnly="false" ma:showField="Title">
      <xsd:simpleType>
        <xsd:restriction base="dms:Lookup"/>
      </xsd:simpleType>
    </xsd:element>
    <xsd:element name="StatutDocumentEMagin" ma:index="15" nillable="true" ma:displayName="Statut du document" ma:list="{71c57ffb-df98-4f36-88a3-3eff014c0f8a}" ma:internalName="StatutDocumentEMagin" ma:readOnly="false" ma:showField="Title">
      <xsd:simpleType>
        <xsd:restriction base="dms:Lookup"/>
      </xsd:simpleType>
    </xsd:element>
    <xsd:element name="TaxCatchAll" ma:index="24" nillable="true" ma:displayName="Taxonomy Catch All Column" ma:hidden="true" ma:list="{bffed2d3-6a03-41f0-a8c1-5100d1ef7d18}" ma:internalName="TaxCatchAll" ma:showField="CatchAllData" ma:web="225c5317-f9cb-4e06-be6e-4382c5e27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irecteurGeneralAdjoint" ma:index="60" nillable="true" ma:displayName="Directeur général adjoint" ma:list="UserInfo" ma:SharePointGroup="0" ma:internalName="DirecteurGeneralAdjoi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GroupeProduits" ma:index="62" nillable="true" ma:displayName="Chef de groupe produits" ma:list="UserInfo" ma:SharePointGroup="0" ma:internalName="ChefGroupeProduit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FinStandstill" ma:index="63" nillable="true" ma:displayName="Date de fin de standstill" ma:format="DateOnly" ma:internalName="DateFinStandstill" ma:readOnly="false">
      <xsd:simpleType>
        <xsd:restriction base="dms:DateTime"/>
      </xsd:simpleType>
    </xsd:element>
    <xsd:element name="Obsolete" ma:index="64" nillable="true" ma:displayName="Obsolète" ma:default="0" ma:internalName="Obsolete" ma:readOnly="false">
      <xsd:simpleType>
        <xsd:restriction base="dms:Boolean"/>
      </xsd:simpleType>
    </xsd:element>
    <xsd:element name="DesignationSynthetique" ma:index="65" nillable="true" ma:displayName="Désignation synthétique" ma:internalName="DesignationSynthetique" ma:readOnly="false">
      <xsd:simpleType>
        <xsd:restriction base="dms:Text">
          <xsd:maxLength value="255"/>
        </xsd:restriction>
      </xsd:simpleType>
    </xsd:element>
    <xsd:element name="PrioriteProcedure" ma:index="67" nillable="true" ma:displayName="PrioriteProcedure" ma:default="Normale" ma:format="Dropdown" ma:indexed="true" ma:internalName="PrioriteProcedure" ma:readOnly="false">
      <xsd:simpleType>
        <xsd:restriction base="dms:Choice">
          <xsd:enumeration value="Prioritaire"/>
          <xsd:enumeration value="Normale"/>
        </xsd:restriction>
      </xsd:simpleType>
    </xsd:element>
    <xsd:element name="ResponsableProcessusLitiges" ma:index="68" nillable="true" ma:displayName="Responsable processus et litiges" ma:list="UserInfo" ma:SharePointGroup="0" ma:internalName="ResponsableProcessusLitige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bmarketeur" ma:index="69" nillable="true" ma:displayName="Webmarketeur" ma:list="UserInfo" ma:SharePointGroup="0" ma:internalName="Webmark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CB52A1-73B8-4E4D-92A2-24D35720A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BCC3A-6AC8-4EC4-AC1C-88A61A9E0856}">
  <ds:schemaRefs>
    <ds:schemaRef ds:uri="7872d80a-62da-4733-bbf2-c3dd3e47c4e3"/>
    <ds:schemaRef ds:uri="http://purl.org/dc/elements/1.1/"/>
    <ds:schemaRef ds:uri="225c5317-f9cb-4e06-be6e-4382c5e278a2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41DAE8-19C6-4261-B653-6DF127206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72d80a-62da-4733-bbf2-c3dd3e47c4e3"/>
    <ds:schemaRef ds:uri="225c5317-f9cb-4e06-be6e-4382c5e27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C6FE7-1D4A-4DF6-839C-4997DD27BB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CBerton@ugap.fr</dc:creator>
  <cp:lastModifiedBy>DROUYER Patrick</cp:lastModifiedBy>
  <cp:revision>2</cp:revision>
  <cp:lastPrinted>2017-05-10T07:03:00Z</cp:lastPrinted>
  <dcterms:created xsi:type="dcterms:W3CDTF">2025-02-18T07:33:00Z</dcterms:created>
  <dcterms:modified xsi:type="dcterms:W3CDTF">2025-02-18T07:33:00Z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0x0101001125232DD82C45FA910C191B72D7D8CB008904242F8869FC4C83D73991ED9D6808</vt:lpwstr>
  </property>
</Properties>
</file>