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F1B" w:rsidRDefault="00425808" w:rsidP="001F1F1B">
      <w:pPr>
        <w:widowControl w:val="0"/>
        <w:suppressAutoHyphens/>
        <w:autoSpaceDE w:val="0"/>
        <w:spacing w:line="100" w:lineRule="atLeast"/>
        <w:jc w:val="center"/>
        <w:textAlignment w:val="baseline"/>
        <w:rPr>
          <w:rFonts w:eastAsia="Arial" w:cs="Arial"/>
          <w:b/>
          <w:color w:val="000000"/>
          <w:kern w:val="2"/>
          <w:sz w:val="16"/>
          <w:szCs w:val="16"/>
          <w:lang w:eastAsia="en-US" w:bidi="en-US"/>
        </w:rPr>
      </w:pPr>
      <w:r>
        <w:rPr>
          <w:rFonts w:eastAsia="Arial" w:cs="Arial"/>
          <w:noProof/>
          <w:sz w:val="16"/>
          <w:szCs w:val="16"/>
        </w:rPr>
        <w:drawing>
          <wp:inline distT="0" distB="0" distL="0" distR="0" wp14:anchorId="6FD45BB0" wp14:editId="40CE5D15">
            <wp:extent cx="5760720" cy="141510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UR-GRILLE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12E" w:rsidRPr="006B79C0" w:rsidRDefault="00AB04B7" w:rsidP="0026512E">
      <w:pPr>
        <w:autoSpaceDE w:val="0"/>
        <w:jc w:val="center"/>
        <w:rPr>
          <w:rFonts w:cs="Arial"/>
          <w:bCs/>
          <w:sz w:val="22"/>
          <w:szCs w:val="22"/>
        </w:rPr>
      </w:pPr>
      <w:r w:rsidRPr="006B79C0">
        <w:rPr>
          <w:rFonts w:cs="Arial"/>
          <w:bCs/>
          <w:sz w:val="22"/>
          <w:szCs w:val="22"/>
        </w:rPr>
        <w:t xml:space="preserve">15 AVENUE RENE CASSIN - </w:t>
      </w:r>
      <w:r w:rsidR="0026512E" w:rsidRPr="006B79C0">
        <w:rPr>
          <w:rFonts w:cs="Arial"/>
          <w:bCs/>
          <w:sz w:val="22"/>
          <w:szCs w:val="22"/>
        </w:rPr>
        <w:t>CS 92003</w:t>
      </w:r>
      <w:r w:rsidR="0026512E" w:rsidRPr="006B79C0">
        <w:rPr>
          <w:rFonts w:cs="Arial"/>
          <w:bCs/>
          <w:sz w:val="22"/>
          <w:szCs w:val="22"/>
        </w:rPr>
        <w:br/>
        <w:t>97744 SAINT DENIS CEDEX 9</w:t>
      </w:r>
    </w:p>
    <w:p w:rsidR="00B852A0" w:rsidRDefault="00B852A0" w:rsidP="00B852A0">
      <w:pPr>
        <w:pStyle w:val="Prsentation"/>
        <w:tabs>
          <w:tab w:val="left" w:pos="-5529"/>
        </w:tabs>
        <w:ind w:left="0" w:right="0"/>
      </w:pPr>
    </w:p>
    <w:p w:rsidR="00432EE1" w:rsidRDefault="00432EE1" w:rsidP="00B852A0">
      <w:pPr>
        <w:pStyle w:val="Prsentation"/>
        <w:tabs>
          <w:tab w:val="left" w:pos="-5529"/>
        </w:tabs>
        <w:ind w:left="0" w:right="0"/>
      </w:pPr>
    </w:p>
    <w:p w:rsidR="00AB04B7" w:rsidRDefault="00AB04B7" w:rsidP="00B852A0">
      <w:pPr>
        <w:pStyle w:val="Prsentation"/>
        <w:tabs>
          <w:tab w:val="left" w:pos="-5529"/>
        </w:tabs>
        <w:ind w:left="0" w:right="0"/>
      </w:pPr>
    </w:p>
    <w:p w:rsidR="00AB04B7" w:rsidRDefault="00AB04B7" w:rsidP="00B852A0">
      <w:pPr>
        <w:pStyle w:val="Prsentation"/>
        <w:tabs>
          <w:tab w:val="left" w:pos="-5529"/>
        </w:tabs>
        <w:ind w:left="0" w:right="0"/>
      </w:pPr>
    </w:p>
    <w:p w:rsidR="00432EE1" w:rsidRDefault="00432EE1" w:rsidP="00B852A0">
      <w:pPr>
        <w:pStyle w:val="Prsentation"/>
        <w:tabs>
          <w:tab w:val="left" w:pos="-5529"/>
        </w:tabs>
        <w:ind w:left="0" w:right="0"/>
      </w:pPr>
    </w:p>
    <w:p w:rsidR="00432EE1" w:rsidRDefault="00432EE1" w:rsidP="00B852A0">
      <w:pPr>
        <w:pStyle w:val="Prsentation"/>
        <w:tabs>
          <w:tab w:val="left" w:pos="-5529"/>
        </w:tabs>
        <w:ind w:left="0" w:right="0"/>
      </w:pPr>
    </w:p>
    <w:p w:rsidR="00F14B0A" w:rsidRDefault="00F14B0A" w:rsidP="00B852A0">
      <w:pPr>
        <w:pStyle w:val="Prsentation"/>
        <w:tabs>
          <w:tab w:val="left" w:pos="-5529"/>
        </w:tabs>
        <w:ind w:left="0" w:right="0"/>
      </w:pPr>
    </w:p>
    <w:p w:rsidR="00F14B0A" w:rsidRDefault="00F14B0A" w:rsidP="00B852A0">
      <w:pPr>
        <w:pStyle w:val="Prsentation"/>
        <w:tabs>
          <w:tab w:val="left" w:pos="-5529"/>
        </w:tabs>
        <w:ind w:left="0" w:right="0"/>
      </w:pPr>
    </w:p>
    <w:p w:rsidR="00F14B0A" w:rsidRDefault="00F14B0A" w:rsidP="00B852A0">
      <w:pPr>
        <w:pStyle w:val="Prsentation"/>
        <w:tabs>
          <w:tab w:val="left" w:pos="-5529"/>
        </w:tabs>
        <w:ind w:left="0" w:right="0"/>
      </w:pPr>
    </w:p>
    <w:p w:rsidR="00F14B0A" w:rsidRDefault="00F14B0A" w:rsidP="00B852A0">
      <w:pPr>
        <w:pStyle w:val="Prsentation"/>
        <w:tabs>
          <w:tab w:val="left" w:pos="-5529"/>
        </w:tabs>
        <w:ind w:left="0" w:right="0"/>
      </w:pPr>
    </w:p>
    <w:p w:rsidR="0026512E" w:rsidRDefault="0026512E" w:rsidP="00B852A0">
      <w:pPr>
        <w:pStyle w:val="Prsentation"/>
        <w:tabs>
          <w:tab w:val="left" w:pos="-5529"/>
        </w:tabs>
        <w:ind w:left="0" w:right="0"/>
      </w:pPr>
    </w:p>
    <w:p w:rsidR="00EE371B" w:rsidRDefault="000906E3" w:rsidP="00EE371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tabs>
          <w:tab w:val="left" w:pos="-5529"/>
        </w:tabs>
        <w:jc w:val="center"/>
        <w:rPr>
          <w:b/>
          <w:sz w:val="40"/>
          <w:szCs w:val="40"/>
        </w:rPr>
      </w:pPr>
      <w:r w:rsidRPr="005838D2">
        <w:rPr>
          <w:b/>
          <w:sz w:val="40"/>
          <w:szCs w:val="40"/>
        </w:rPr>
        <w:t>Construction de trois postes de gardiennage sur les campus de Terre Sainte et du Tampon</w:t>
      </w:r>
    </w:p>
    <w:p w:rsidR="00341FE2" w:rsidRDefault="00341FE2" w:rsidP="00B852A0">
      <w:pPr>
        <w:tabs>
          <w:tab w:val="left" w:pos="-5529"/>
        </w:tabs>
        <w:jc w:val="center"/>
      </w:pPr>
    </w:p>
    <w:p w:rsidR="00EE371B" w:rsidRPr="0018202E" w:rsidRDefault="00EE371B" w:rsidP="00EE371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-5529"/>
        </w:tabs>
        <w:jc w:val="center"/>
        <w:rPr>
          <w:b/>
          <w:sz w:val="36"/>
          <w:szCs w:val="36"/>
        </w:rPr>
      </w:pPr>
      <w:r w:rsidRPr="0018202E">
        <w:rPr>
          <w:b/>
          <w:sz w:val="36"/>
          <w:szCs w:val="36"/>
        </w:rPr>
        <w:t>CADRE DE REPONSE</w:t>
      </w:r>
    </w:p>
    <w:p w:rsidR="00D01EA3" w:rsidRDefault="00D01EA3" w:rsidP="00B852A0">
      <w:pPr>
        <w:spacing w:after="200" w:line="276" w:lineRule="auto"/>
        <w:jc w:val="left"/>
      </w:pPr>
    </w:p>
    <w:p w:rsidR="00EE371B" w:rsidRDefault="00EE371B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195B0A" w:rsidRDefault="00195B0A" w:rsidP="00B852A0">
      <w:pPr>
        <w:spacing w:after="200" w:line="276" w:lineRule="auto"/>
        <w:jc w:val="left"/>
      </w:pPr>
    </w:p>
    <w:p w:rsidR="00195B0A" w:rsidRDefault="00195B0A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EE371B" w:rsidRDefault="00EE371B" w:rsidP="00B852A0">
      <w:pPr>
        <w:spacing w:after="200" w:line="276" w:lineRule="auto"/>
        <w:jc w:val="left"/>
      </w:pPr>
    </w:p>
    <w:p w:rsidR="00EE371B" w:rsidRDefault="00EE371B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0906E3" w:rsidRDefault="000906E3" w:rsidP="00B852A0">
      <w:pPr>
        <w:spacing w:after="200" w:line="276" w:lineRule="auto"/>
        <w:jc w:val="left"/>
      </w:pPr>
    </w:p>
    <w:p w:rsidR="003A5AB6" w:rsidRDefault="003A5AB6" w:rsidP="00B852A0">
      <w:pPr>
        <w:spacing w:after="200" w:line="276" w:lineRule="auto"/>
        <w:jc w:val="left"/>
      </w:pPr>
    </w:p>
    <w:p w:rsidR="00F14B0A" w:rsidRDefault="00F14B0A" w:rsidP="00B852A0">
      <w:pPr>
        <w:spacing w:after="200" w:line="276" w:lineRule="auto"/>
        <w:jc w:val="left"/>
      </w:pPr>
    </w:p>
    <w:p w:rsidR="009C328B" w:rsidRDefault="009C328B" w:rsidP="009C32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 - </w:t>
      </w:r>
      <w:r w:rsidRPr="0026512E">
        <w:rPr>
          <w:b/>
          <w:sz w:val="28"/>
          <w:szCs w:val="28"/>
        </w:rPr>
        <w:t>DECOMPOSITION D</w:t>
      </w:r>
      <w:r>
        <w:rPr>
          <w:b/>
          <w:sz w:val="28"/>
          <w:szCs w:val="28"/>
        </w:rPr>
        <w:t xml:space="preserve">E LA VALEUR </w:t>
      </w:r>
      <w:proofErr w:type="gramStart"/>
      <w:r>
        <w:rPr>
          <w:b/>
          <w:sz w:val="28"/>
          <w:szCs w:val="28"/>
        </w:rPr>
        <w:t>TECHNIQUE</w:t>
      </w:r>
      <w:r w:rsidR="002174A6">
        <w:rPr>
          <w:b/>
          <w:sz w:val="28"/>
          <w:szCs w:val="28"/>
        </w:rPr>
        <w:t xml:space="preserve">  /</w:t>
      </w:r>
      <w:proofErr w:type="gramEnd"/>
      <w:r w:rsidR="002174A6">
        <w:rPr>
          <w:b/>
          <w:sz w:val="28"/>
          <w:szCs w:val="28"/>
        </w:rPr>
        <w:t>20 points</w:t>
      </w:r>
    </w:p>
    <w:p w:rsidR="00AB04B7" w:rsidRDefault="00AB04B7" w:rsidP="00B852A0">
      <w:pPr>
        <w:spacing w:after="200" w:line="276" w:lineRule="auto"/>
        <w:jc w:val="left"/>
      </w:pPr>
    </w:p>
    <w:p w:rsidR="000906E3" w:rsidRPr="003A5AB6" w:rsidRDefault="000906E3" w:rsidP="001C4BA3">
      <w:pPr>
        <w:spacing w:after="200" w:line="276" w:lineRule="auto"/>
        <w:jc w:val="left"/>
        <w:rPr>
          <w:b/>
          <w:sz w:val="28"/>
          <w:szCs w:val="28"/>
        </w:rPr>
      </w:pPr>
      <w:r w:rsidRPr="003A5AB6">
        <w:rPr>
          <w:b/>
          <w:sz w:val="28"/>
          <w:szCs w:val="28"/>
        </w:rPr>
        <w:t>Organisation du chantier :</w:t>
      </w:r>
    </w:p>
    <w:p w:rsidR="000906E3" w:rsidRDefault="000906E3" w:rsidP="000906E3">
      <w:pPr>
        <w:spacing w:after="200" w:line="276" w:lineRule="auto"/>
        <w:jc w:val="left"/>
      </w:pPr>
      <w:r>
        <w:t xml:space="preserve">- </w:t>
      </w:r>
      <w:r w:rsidR="009C328B">
        <w:t>L</w:t>
      </w:r>
      <w:r>
        <w:t>’organigramme du chantier comprenant les CV et indications des références dans des opérations de même nature et de même importance pour</w:t>
      </w:r>
      <w:r w:rsidR="00B60F88">
        <w:t xml:space="preserve"> l’entreprise, pour</w:t>
      </w:r>
      <w:r>
        <w:t xml:space="preserve"> le conducteur de travaux et </w:t>
      </w:r>
      <w:r w:rsidR="00B60F88">
        <w:t xml:space="preserve">les </w:t>
      </w:r>
      <w:r>
        <w:t>chefs de chantier.</w:t>
      </w:r>
      <w:r>
        <w:tab/>
      </w:r>
      <w:r>
        <w:tab/>
      </w:r>
    </w:p>
    <w:p w:rsidR="000906E3" w:rsidRDefault="000906E3" w:rsidP="000906E3">
      <w:pPr>
        <w:spacing w:after="200" w:line="276" w:lineRule="auto"/>
        <w:jc w:val="left"/>
      </w:pPr>
      <w:r>
        <w:t>- Descriptions nominatives, nombre et qualifications du personnel d’exécution par type de tâches</w:t>
      </w:r>
      <w:r w:rsidR="00B60F88">
        <w:t>.</w:t>
      </w:r>
      <w:r>
        <w:tab/>
      </w:r>
      <w:r>
        <w:tab/>
      </w:r>
    </w:p>
    <w:p w:rsidR="000906E3" w:rsidRDefault="000906E3" w:rsidP="000906E3">
      <w:pPr>
        <w:spacing w:after="200" w:line="276" w:lineRule="auto"/>
        <w:jc w:val="left"/>
      </w:pPr>
      <w:r>
        <w:t>- Description des moyens matériels par type de tâches.</w:t>
      </w:r>
      <w:r>
        <w:tab/>
      </w:r>
      <w:r>
        <w:tab/>
      </w:r>
    </w:p>
    <w:p w:rsidR="000906E3" w:rsidRDefault="000906E3" w:rsidP="000906E3">
      <w:pPr>
        <w:spacing w:after="200" w:line="276" w:lineRule="auto"/>
        <w:jc w:val="left"/>
      </w:pPr>
      <w:r>
        <w:t xml:space="preserve">- Qualification éventuelle de l’entreprise (Qualibat / </w:t>
      </w:r>
      <w:proofErr w:type="spellStart"/>
      <w:r>
        <w:t>Qualiclima</w:t>
      </w:r>
      <w:proofErr w:type="spellEnd"/>
      <w:r>
        <w:t xml:space="preserve"> / </w:t>
      </w:r>
      <w:proofErr w:type="spellStart"/>
      <w:r>
        <w:t>Qualifelec</w:t>
      </w:r>
      <w:proofErr w:type="spellEnd"/>
      <w:r>
        <w:t>…)</w:t>
      </w:r>
      <w:r>
        <w:tab/>
      </w:r>
      <w:r>
        <w:tab/>
      </w:r>
    </w:p>
    <w:p w:rsidR="000906E3" w:rsidRPr="000906E3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0906E3">
        <w:rPr>
          <w:i/>
        </w:rPr>
        <w:t>5 points si complet</w:t>
      </w:r>
      <w:r w:rsidR="000906E3" w:rsidRPr="000906E3">
        <w:rPr>
          <w:i/>
        </w:rPr>
        <w:tab/>
      </w:r>
      <w:r w:rsidR="000906E3" w:rsidRPr="000906E3">
        <w:rPr>
          <w:i/>
        </w:rPr>
        <w:tab/>
      </w:r>
    </w:p>
    <w:p w:rsidR="000906E3" w:rsidRPr="000906E3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0906E3">
        <w:rPr>
          <w:i/>
        </w:rPr>
        <w:t>3 points si incomplet</w:t>
      </w:r>
      <w:r w:rsidR="000906E3" w:rsidRPr="000906E3">
        <w:rPr>
          <w:i/>
        </w:rPr>
        <w:tab/>
      </w:r>
      <w:r w:rsidR="000906E3" w:rsidRPr="000906E3">
        <w:rPr>
          <w:i/>
        </w:rPr>
        <w:tab/>
      </w:r>
    </w:p>
    <w:p w:rsidR="000906E3" w:rsidRPr="000906E3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0906E3">
        <w:rPr>
          <w:i/>
        </w:rPr>
        <w:t>0 points si non remis ou quasi inexistant</w:t>
      </w:r>
      <w:r w:rsidR="000906E3" w:rsidRPr="000906E3">
        <w:rPr>
          <w:i/>
        </w:rPr>
        <w:tab/>
      </w:r>
    </w:p>
    <w:p w:rsidR="000906E3" w:rsidRDefault="000906E3" w:rsidP="000906E3">
      <w:pPr>
        <w:spacing w:after="200" w:line="276" w:lineRule="auto"/>
        <w:jc w:val="left"/>
      </w:pPr>
    </w:p>
    <w:p w:rsidR="000906E3" w:rsidRDefault="000906E3" w:rsidP="000906E3">
      <w:pPr>
        <w:spacing w:after="200" w:line="276" w:lineRule="auto"/>
        <w:jc w:val="left"/>
      </w:pPr>
    </w:p>
    <w:p w:rsidR="000906E3" w:rsidRPr="003A5AB6" w:rsidRDefault="001C4BA3" w:rsidP="001C4BA3">
      <w:pPr>
        <w:spacing w:after="200" w:line="276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0906E3" w:rsidRPr="003A5AB6">
        <w:rPr>
          <w:b/>
          <w:sz w:val="28"/>
          <w:szCs w:val="28"/>
        </w:rPr>
        <w:t>escription d’exécution des ouvrages :</w:t>
      </w:r>
    </w:p>
    <w:p w:rsidR="00C71058" w:rsidRDefault="000906E3" w:rsidP="000906E3">
      <w:pPr>
        <w:spacing w:after="200" w:line="276" w:lineRule="auto"/>
        <w:jc w:val="left"/>
      </w:pPr>
      <w:r>
        <w:t>- Indiqu</w:t>
      </w:r>
      <w:r w:rsidR="00B60F88">
        <w:t>er</w:t>
      </w:r>
      <w:r>
        <w:t xml:space="preserve"> de façon claire et synthétique l’organisation envisagée pour réaliser le chantier</w:t>
      </w:r>
      <w:r w:rsidR="00B60F88">
        <w:t xml:space="preserve"> ; réaliser </w:t>
      </w:r>
      <w:r>
        <w:t>une note synthétique sur les contraintes du site</w:t>
      </w:r>
      <w:r w:rsidR="00B60F88">
        <w:t> ;</w:t>
      </w:r>
      <w:r>
        <w:t xml:space="preserve"> </w:t>
      </w:r>
      <w:r w:rsidR="00B60F88">
        <w:t xml:space="preserve">transmettre </w:t>
      </w:r>
      <w:r>
        <w:t xml:space="preserve">un plan de principe d’installation de chantier. </w:t>
      </w:r>
    </w:p>
    <w:p w:rsidR="00B60F88" w:rsidRDefault="00B60F88" w:rsidP="000906E3">
      <w:pPr>
        <w:spacing w:after="200" w:line="276" w:lineRule="auto"/>
        <w:jc w:val="left"/>
      </w:pPr>
      <w:r>
        <w:t xml:space="preserve">- </w:t>
      </w:r>
      <w:r w:rsidR="000906E3">
        <w:t xml:space="preserve">Cette note identifiera les problématiques </w:t>
      </w:r>
      <w:r>
        <w:t xml:space="preserve">et </w:t>
      </w:r>
      <w:r w:rsidR="000906E3">
        <w:t>spécifi</w:t>
      </w:r>
      <w:r>
        <w:t>cités</w:t>
      </w:r>
      <w:r w:rsidR="000906E3">
        <w:t xml:space="preserve"> de l’opération </w:t>
      </w:r>
      <w:r>
        <w:t xml:space="preserve">et présentera les solutions </w:t>
      </w:r>
      <w:r w:rsidR="000906E3">
        <w:t xml:space="preserve">envisagées par le candidat </w:t>
      </w:r>
      <w:r>
        <w:t xml:space="preserve">pour y répondre </w:t>
      </w:r>
      <w:r w:rsidR="000906E3">
        <w:t>dans</w:t>
      </w:r>
      <w:r>
        <w:t xml:space="preserve"> le cadre de</w:t>
      </w:r>
      <w:r w:rsidR="000906E3">
        <w:t xml:space="preserve"> son offre.</w:t>
      </w:r>
    </w:p>
    <w:p w:rsidR="000906E3" w:rsidRDefault="00B60F88" w:rsidP="000906E3">
      <w:pPr>
        <w:spacing w:after="200" w:line="276" w:lineRule="auto"/>
        <w:jc w:val="left"/>
      </w:pPr>
      <w:r>
        <w:t xml:space="preserve">-Le candidat présentera </w:t>
      </w:r>
      <w:r w:rsidR="000906E3">
        <w:t>les opérations de mise en place sur site et proposera les procédures de mise en œuvre (transport, engins de levage</w:t>
      </w:r>
      <w:r w:rsidR="00346A2E">
        <w:t>, contraintes spécifiques</w:t>
      </w:r>
      <w:r w:rsidR="000906E3">
        <w:t>...)</w:t>
      </w:r>
      <w:r w:rsidR="000906E3">
        <w:tab/>
      </w:r>
      <w:r w:rsidR="000906E3">
        <w:tab/>
      </w:r>
    </w:p>
    <w:p w:rsidR="000906E3" w:rsidRDefault="000906E3" w:rsidP="000906E3">
      <w:pPr>
        <w:spacing w:after="200" w:line="276" w:lineRule="auto"/>
        <w:jc w:val="left"/>
      </w:pPr>
      <w:r>
        <w:t>- Il précisera en outre les mesures concrètes pour la sécurité du chantier</w:t>
      </w:r>
      <w:r w:rsidR="00B60F88">
        <w:t xml:space="preserve"> en site occupé</w:t>
      </w:r>
      <w:r>
        <w:t xml:space="preserve">, </w:t>
      </w:r>
      <w:r w:rsidR="00B60F88">
        <w:t>pour l’</w:t>
      </w:r>
      <w:r>
        <w:t>hygiène</w:t>
      </w:r>
      <w:r w:rsidR="00B60F88">
        <w:t xml:space="preserve"> et sécurité du chantier</w:t>
      </w:r>
      <w:r>
        <w:t xml:space="preserve">, </w:t>
      </w:r>
      <w:r w:rsidR="00B60F88">
        <w:t xml:space="preserve">pour </w:t>
      </w:r>
      <w:r>
        <w:t>limiter les nuisances au voisinag</w:t>
      </w:r>
      <w:r w:rsidR="00B60F88">
        <w:t xml:space="preserve">e et aux usagers, pour garantir l’accès aux locaux pour les véhicules et </w:t>
      </w:r>
      <w:r w:rsidR="00346A2E">
        <w:t>piétons</w:t>
      </w:r>
      <w:r w:rsidR="00B60F88">
        <w:t>, ainsi que</w:t>
      </w:r>
      <w:r>
        <w:t xml:space="preserve"> les modalités de gestion des déchets</w:t>
      </w:r>
      <w:r w:rsidR="00B60F88">
        <w:t>.</w:t>
      </w:r>
    </w:p>
    <w:p w:rsidR="003A5AB6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0906E3">
        <w:rPr>
          <w:i/>
        </w:rPr>
        <w:t xml:space="preserve">12 points si bonne projection dans le chantier et pas d’interrogation </w:t>
      </w:r>
      <w:r w:rsidR="000906E3" w:rsidRPr="000906E3">
        <w:rPr>
          <w:i/>
        </w:rPr>
        <w:tab/>
      </w:r>
    </w:p>
    <w:p w:rsidR="000906E3" w:rsidRPr="000906E3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1E07D3">
        <w:rPr>
          <w:i/>
        </w:rPr>
        <w:t>Moins 6</w:t>
      </w:r>
      <w:r w:rsidR="000906E3" w:rsidRPr="000906E3">
        <w:rPr>
          <w:i/>
        </w:rPr>
        <w:t xml:space="preserve"> points si description </w:t>
      </w:r>
      <w:r w:rsidR="00880DDE">
        <w:rPr>
          <w:i/>
        </w:rPr>
        <w:t>im</w:t>
      </w:r>
      <w:r w:rsidR="000906E3" w:rsidRPr="000906E3">
        <w:rPr>
          <w:i/>
        </w:rPr>
        <w:t>précise</w:t>
      </w:r>
      <w:r w:rsidR="0067178C">
        <w:rPr>
          <w:i/>
        </w:rPr>
        <w:t>, incomplète</w:t>
      </w:r>
      <w:r w:rsidR="000906E3" w:rsidRPr="000906E3">
        <w:rPr>
          <w:i/>
        </w:rPr>
        <w:t xml:space="preserve"> et/ou </w:t>
      </w:r>
      <w:r w:rsidR="00880DDE">
        <w:rPr>
          <w:i/>
        </w:rPr>
        <w:t>suscitant</w:t>
      </w:r>
      <w:r w:rsidR="000906E3" w:rsidRPr="000906E3">
        <w:rPr>
          <w:i/>
        </w:rPr>
        <w:t xml:space="preserve"> des interrogations sur des points </w:t>
      </w:r>
      <w:r w:rsidR="00880DDE">
        <w:rPr>
          <w:i/>
        </w:rPr>
        <w:t>pouvant</w:t>
      </w:r>
      <w:r w:rsidR="000906E3" w:rsidRPr="000906E3">
        <w:rPr>
          <w:i/>
        </w:rPr>
        <w:t xml:space="preserve"> générer des problèmes (retard</w:t>
      </w:r>
      <w:r w:rsidR="00880DDE">
        <w:rPr>
          <w:i/>
        </w:rPr>
        <w:t>s</w:t>
      </w:r>
      <w:r w:rsidR="000906E3" w:rsidRPr="000906E3">
        <w:rPr>
          <w:i/>
        </w:rPr>
        <w:t>, inter</w:t>
      </w:r>
      <w:r w:rsidR="00880DDE">
        <w:rPr>
          <w:i/>
        </w:rPr>
        <w:t>faces entre lots</w:t>
      </w:r>
      <w:r w:rsidR="000906E3" w:rsidRPr="000906E3">
        <w:rPr>
          <w:i/>
        </w:rPr>
        <w:t>…)</w:t>
      </w:r>
      <w:r w:rsidR="00880DDE">
        <w:rPr>
          <w:i/>
        </w:rPr>
        <w:t>.</w:t>
      </w:r>
      <w:r w:rsidR="000906E3" w:rsidRPr="000906E3">
        <w:rPr>
          <w:i/>
        </w:rPr>
        <w:tab/>
      </w:r>
      <w:r w:rsidR="000906E3" w:rsidRPr="000906E3">
        <w:rPr>
          <w:i/>
        </w:rPr>
        <w:tab/>
      </w:r>
    </w:p>
    <w:p w:rsidR="00564682" w:rsidRDefault="003A5AB6" w:rsidP="001C4BA3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564682">
        <w:rPr>
          <w:i/>
        </w:rPr>
        <w:t xml:space="preserve">Moins </w:t>
      </w:r>
      <w:r w:rsidR="000906E3" w:rsidRPr="000906E3">
        <w:rPr>
          <w:i/>
        </w:rPr>
        <w:t>2 points si description incohérente et/ou trop succincte</w:t>
      </w:r>
      <w:r w:rsidR="00880DDE">
        <w:rPr>
          <w:i/>
        </w:rPr>
        <w:t>.</w:t>
      </w:r>
    </w:p>
    <w:p w:rsidR="001C4BA3" w:rsidRPr="00564682" w:rsidRDefault="00564682" w:rsidP="001C4BA3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67178C">
        <w:rPr>
          <w:b/>
          <w:i/>
          <w:color w:val="FF0000"/>
        </w:rPr>
        <w:t>Visite obligatoire (certificat de visite non rempli</w:t>
      </w:r>
      <w:r w:rsidRPr="0067178C">
        <w:rPr>
          <w:b/>
          <w:i/>
          <w:color w:val="FF0000"/>
        </w:rPr>
        <w:t xml:space="preserve"> </w:t>
      </w:r>
      <w:r w:rsidR="000906E3" w:rsidRPr="0067178C">
        <w:rPr>
          <w:b/>
          <w:i/>
          <w:color w:val="FF0000"/>
        </w:rPr>
        <w:t>= candidat exclut).</w:t>
      </w:r>
      <w:r w:rsidR="000906E3">
        <w:tab/>
      </w:r>
    </w:p>
    <w:p w:rsidR="000906E3" w:rsidRDefault="000906E3" w:rsidP="001C4BA3">
      <w:pPr>
        <w:spacing w:line="276" w:lineRule="auto"/>
        <w:jc w:val="left"/>
        <w:rPr>
          <w:b/>
          <w:sz w:val="28"/>
          <w:szCs w:val="28"/>
        </w:rPr>
      </w:pPr>
      <w:r w:rsidRPr="003A5AB6">
        <w:rPr>
          <w:b/>
          <w:sz w:val="28"/>
          <w:szCs w:val="28"/>
        </w:rPr>
        <w:lastRenderedPageBreak/>
        <w:t>Indications et informations techniques sur les fournitures (équipements)</w:t>
      </w:r>
    </w:p>
    <w:p w:rsidR="00880DDE" w:rsidRPr="001C4BA3" w:rsidRDefault="00880DDE" w:rsidP="001C4BA3">
      <w:pPr>
        <w:spacing w:line="276" w:lineRule="auto"/>
        <w:jc w:val="left"/>
      </w:pPr>
    </w:p>
    <w:p w:rsidR="00880DDE" w:rsidRDefault="003A5AB6" w:rsidP="000906E3">
      <w:pPr>
        <w:spacing w:after="200" w:line="276" w:lineRule="auto"/>
        <w:jc w:val="left"/>
      </w:pPr>
      <w:r>
        <w:t>-</w:t>
      </w:r>
      <w:r w:rsidR="000906E3">
        <w:t xml:space="preserve"> </w:t>
      </w:r>
      <w:r>
        <w:t>L</w:t>
      </w:r>
      <w:r w:rsidR="000906E3">
        <w:t>es fiches techniques et la garantie des fournisseurs du ou des équipements pr</w:t>
      </w:r>
      <w:r w:rsidR="00880DDE">
        <w:t>oposés.</w:t>
      </w:r>
      <w:r w:rsidR="000906E3">
        <w:t xml:space="preserve"> </w:t>
      </w:r>
    </w:p>
    <w:p w:rsidR="00880DDE" w:rsidRDefault="00880DDE" w:rsidP="000906E3">
      <w:pPr>
        <w:spacing w:after="200" w:line="276" w:lineRule="auto"/>
        <w:jc w:val="left"/>
      </w:pPr>
      <w:r>
        <w:t>- Descriptif</w:t>
      </w:r>
      <w:r w:rsidR="000906E3">
        <w:t xml:space="preserve"> </w:t>
      </w:r>
      <w:r w:rsidR="00346A2E">
        <w:t xml:space="preserve">et retours d’expériences </w:t>
      </w:r>
      <w:r>
        <w:t>d</w:t>
      </w:r>
      <w:r w:rsidR="000906E3">
        <w:t xml:space="preserve">es récentes réalisations </w:t>
      </w:r>
      <w:r>
        <w:t>sur l</w:t>
      </w:r>
      <w:r w:rsidR="000906E3">
        <w:t>es équipements proposés</w:t>
      </w:r>
      <w:r>
        <w:t>.</w:t>
      </w:r>
    </w:p>
    <w:p w:rsidR="000906E3" w:rsidRDefault="00880DDE" w:rsidP="000906E3">
      <w:pPr>
        <w:spacing w:after="200" w:line="276" w:lineRule="auto"/>
        <w:jc w:val="left"/>
      </w:pPr>
      <w:r>
        <w:t>-</w:t>
      </w:r>
      <w:r w:rsidR="000906E3">
        <w:t xml:space="preserve"> </w:t>
      </w:r>
      <w:r>
        <w:t>A</w:t>
      </w:r>
      <w:r w:rsidR="000906E3">
        <w:t xml:space="preserve">ttestation NF des équipements proposés, cahier technique ou avis techniques CSTB ou EUROVEN, conformité aux normes. </w:t>
      </w:r>
      <w:r w:rsidR="000906E3">
        <w:tab/>
      </w:r>
      <w:r w:rsidR="000906E3">
        <w:tab/>
      </w:r>
    </w:p>
    <w:p w:rsidR="00346A2E" w:rsidRDefault="003A5AB6" w:rsidP="000906E3">
      <w:pPr>
        <w:spacing w:after="200" w:line="276" w:lineRule="auto"/>
        <w:jc w:val="left"/>
      </w:pPr>
      <w:r>
        <w:t>-</w:t>
      </w:r>
      <w:r w:rsidR="000906E3">
        <w:t xml:space="preserve"> Le candidat explicitera </w:t>
      </w:r>
      <w:r w:rsidR="00346A2E">
        <w:t xml:space="preserve">ses </w:t>
      </w:r>
      <w:r w:rsidR="000906E3">
        <w:t xml:space="preserve">choix </w:t>
      </w:r>
      <w:r w:rsidR="00346A2E">
        <w:t>en matière de</w:t>
      </w:r>
      <w:r w:rsidR="000906E3">
        <w:t xml:space="preserve"> matériel </w:t>
      </w:r>
      <w:r w:rsidR="00346A2E">
        <w:t>proposé afin d’</w:t>
      </w:r>
      <w:r w:rsidR="000906E3">
        <w:t xml:space="preserve">assurer une pérennité de l’ouvrage au niveau </w:t>
      </w:r>
      <w:r w:rsidR="00346A2E">
        <w:t xml:space="preserve">de la </w:t>
      </w:r>
      <w:r w:rsidR="000906E3">
        <w:t>corrosion et</w:t>
      </w:r>
      <w:r w:rsidR="00346A2E">
        <w:t xml:space="preserve"> de la</w:t>
      </w:r>
      <w:r w:rsidR="000906E3">
        <w:t xml:space="preserve"> durabilité dans le temp</w:t>
      </w:r>
      <w:r w:rsidR="00346A2E">
        <w:t>s</w:t>
      </w:r>
    </w:p>
    <w:p w:rsidR="000906E3" w:rsidRDefault="00346A2E" w:rsidP="000906E3">
      <w:pPr>
        <w:spacing w:after="200" w:line="276" w:lineRule="auto"/>
        <w:jc w:val="left"/>
      </w:pPr>
      <w:r>
        <w:t>- Il précisera</w:t>
      </w:r>
      <w:r w:rsidR="000906E3">
        <w:t xml:space="preserve"> </w:t>
      </w:r>
      <w:r>
        <w:t>les procédures</w:t>
      </w:r>
      <w:r w:rsidR="000906E3">
        <w:t xml:space="preserve"> de mise en œuvre</w:t>
      </w:r>
      <w:r>
        <w:t xml:space="preserve"> des matériaux et les mesures permettant de limiter au maximum les signalements de désordres durant la période de garantie de parfait achèvement</w:t>
      </w:r>
      <w:r w:rsidR="000906E3">
        <w:t>.</w:t>
      </w:r>
      <w:r w:rsidR="000906E3">
        <w:tab/>
      </w:r>
      <w:r w:rsidR="000906E3">
        <w:tab/>
      </w:r>
    </w:p>
    <w:p w:rsidR="000906E3" w:rsidRPr="003A5AB6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3A5AB6">
        <w:rPr>
          <w:i/>
        </w:rPr>
        <w:t>3 points si complet</w:t>
      </w:r>
      <w:r w:rsidR="000906E3" w:rsidRPr="003A5AB6">
        <w:rPr>
          <w:i/>
        </w:rPr>
        <w:tab/>
      </w:r>
      <w:r w:rsidR="000906E3" w:rsidRPr="003A5AB6">
        <w:rPr>
          <w:i/>
        </w:rPr>
        <w:tab/>
      </w:r>
    </w:p>
    <w:p w:rsidR="000906E3" w:rsidRPr="003A5AB6" w:rsidRDefault="003A5AB6" w:rsidP="003A5AB6">
      <w:pPr>
        <w:spacing w:line="276" w:lineRule="auto"/>
        <w:ind w:left="708"/>
        <w:jc w:val="left"/>
        <w:rPr>
          <w:i/>
        </w:rPr>
      </w:pPr>
      <w:r>
        <w:rPr>
          <w:i/>
        </w:rPr>
        <w:t xml:space="preserve">_ </w:t>
      </w:r>
      <w:r w:rsidR="000906E3" w:rsidRPr="003A5AB6">
        <w:rPr>
          <w:i/>
        </w:rPr>
        <w:t>1 point si incomplet</w:t>
      </w:r>
      <w:r w:rsidR="000906E3" w:rsidRPr="003A5AB6">
        <w:rPr>
          <w:i/>
        </w:rPr>
        <w:tab/>
      </w:r>
      <w:r w:rsidR="000906E3" w:rsidRPr="003A5AB6">
        <w:rPr>
          <w:i/>
        </w:rPr>
        <w:tab/>
      </w:r>
    </w:p>
    <w:p w:rsidR="00AB04B7" w:rsidRDefault="003A5AB6" w:rsidP="003A5AB6">
      <w:pPr>
        <w:spacing w:line="276" w:lineRule="auto"/>
        <w:ind w:left="708"/>
        <w:jc w:val="left"/>
      </w:pPr>
      <w:r>
        <w:rPr>
          <w:i/>
        </w:rPr>
        <w:t xml:space="preserve">_ </w:t>
      </w:r>
      <w:r w:rsidR="000906E3" w:rsidRPr="003A5AB6">
        <w:rPr>
          <w:i/>
        </w:rPr>
        <w:t>0 points si non remis ou quasi inexistant</w:t>
      </w:r>
      <w:r w:rsidR="000906E3">
        <w:tab/>
      </w:r>
      <w:r w:rsidR="000906E3">
        <w:tab/>
      </w: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AB04B7" w:rsidRDefault="00AB04B7" w:rsidP="00B852A0">
      <w:pPr>
        <w:spacing w:after="200" w:line="276" w:lineRule="auto"/>
        <w:jc w:val="left"/>
      </w:pPr>
    </w:p>
    <w:p w:rsidR="001C4BA3" w:rsidRDefault="001C4BA3" w:rsidP="00B852A0">
      <w:pPr>
        <w:spacing w:after="200" w:line="276" w:lineRule="auto"/>
        <w:jc w:val="left"/>
      </w:pPr>
    </w:p>
    <w:p w:rsidR="00346A2E" w:rsidRDefault="00346A2E" w:rsidP="00B852A0">
      <w:pPr>
        <w:spacing w:after="200" w:line="276" w:lineRule="auto"/>
        <w:jc w:val="left"/>
      </w:pPr>
    </w:p>
    <w:p w:rsidR="00D93507" w:rsidRDefault="00D93507" w:rsidP="00B852A0">
      <w:pPr>
        <w:spacing w:after="200" w:line="276" w:lineRule="auto"/>
        <w:jc w:val="left"/>
      </w:pPr>
    </w:p>
    <w:p w:rsidR="00D470AD" w:rsidRDefault="00D470AD" w:rsidP="00B852A0">
      <w:pPr>
        <w:spacing w:after="200" w:line="276" w:lineRule="auto"/>
        <w:jc w:val="left"/>
      </w:pPr>
    </w:p>
    <w:p w:rsidR="009C328B" w:rsidRPr="0026512E" w:rsidRDefault="009C328B" w:rsidP="009C32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552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II - </w:t>
      </w:r>
      <w:r w:rsidRPr="0026512E">
        <w:rPr>
          <w:b/>
          <w:sz w:val="28"/>
          <w:szCs w:val="28"/>
        </w:rPr>
        <w:t xml:space="preserve">DECOMPOSITION </w:t>
      </w:r>
      <w:r>
        <w:rPr>
          <w:b/>
          <w:sz w:val="28"/>
          <w:szCs w:val="28"/>
        </w:rPr>
        <w:t xml:space="preserve">DE L’EXAMEN DU </w:t>
      </w:r>
      <w:proofErr w:type="gramStart"/>
      <w:r>
        <w:rPr>
          <w:b/>
          <w:sz w:val="28"/>
          <w:szCs w:val="28"/>
        </w:rPr>
        <w:t>DELAIS</w:t>
      </w:r>
      <w:r w:rsidR="002174A6">
        <w:rPr>
          <w:b/>
          <w:sz w:val="28"/>
          <w:szCs w:val="28"/>
        </w:rPr>
        <w:t xml:space="preserve">  /</w:t>
      </w:r>
      <w:proofErr w:type="gramEnd"/>
      <w:r w:rsidR="002174A6">
        <w:rPr>
          <w:b/>
          <w:sz w:val="28"/>
          <w:szCs w:val="28"/>
        </w:rPr>
        <w:t>20 points</w:t>
      </w:r>
    </w:p>
    <w:p w:rsidR="00CA4B78" w:rsidRDefault="00CA4B78" w:rsidP="00B852A0">
      <w:pPr>
        <w:spacing w:after="200" w:line="276" w:lineRule="auto"/>
        <w:jc w:val="left"/>
      </w:pPr>
    </w:p>
    <w:p w:rsidR="00BB056C" w:rsidRDefault="00BB056C" w:rsidP="00B852A0">
      <w:pPr>
        <w:spacing w:after="200" w:line="276" w:lineRule="auto"/>
        <w:jc w:val="left"/>
      </w:pPr>
    </w:p>
    <w:p w:rsidR="00BB056C" w:rsidRDefault="00BB056C" w:rsidP="00B852A0">
      <w:pPr>
        <w:spacing w:after="200" w:line="276" w:lineRule="auto"/>
        <w:jc w:val="left"/>
      </w:pPr>
    </w:p>
    <w:p w:rsidR="00CA4B78" w:rsidRDefault="009C328B" w:rsidP="001C4BA3">
      <w:pPr>
        <w:spacing w:after="200" w:line="276" w:lineRule="auto"/>
        <w:jc w:val="left"/>
        <w:rPr>
          <w:b/>
          <w:sz w:val="28"/>
          <w:szCs w:val="28"/>
        </w:rPr>
      </w:pPr>
      <w:r w:rsidRPr="009C328B">
        <w:rPr>
          <w:b/>
          <w:sz w:val="28"/>
          <w:szCs w:val="28"/>
        </w:rPr>
        <w:t>Planning du chantier</w:t>
      </w:r>
    </w:p>
    <w:p w:rsidR="00740439" w:rsidRDefault="009C328B" w:rsidP="009B373A">
      <w:pPr>
        <w:spacing w:line="276" w:lineRule="auto"/>
        <w:jc w:val="left"/>
      </w:pPr>
      <w:r w:rsidRPr="009C328B">
        <w:rPr>
          <w:szCs w:val="24"/>
        </w:rPr>
        <w:t>Planning clair, reprenant</w:t>
      </w:r>
      <w:r w:rsidR="00BB056C">
        <w:rPr>
          <w:szCs w:val="24"/>
        </w:rPr>
        <w:t xml:space="preserve"> au mieux</w:t>
      </w:r>
      <w:r w:rsidRPr="009C328B">
        <w:rPr>
          <w:szCs w:val="24"/>
        </w:rPr>
        <w:t xml:space="preserve"> </w:t>
      </w:r>
      <w:r w:rsidR="00740439">
        <w:rPr>
          <w:szCs w:val="24"/>
        </w:rPr>
        <w:t>la numérotation</w:t>
      </w:r>
      <w:r w:rsidR="00BB056C">
        <w:rPr>
          <w:szCs w:val="24"/>
        </w:rPr>
        <w:t xml:space="preserve"> et les étapes</w:t>
      </w:r>
      <w:r w:rsidR="00740439">
        <w:t xml:space="preserve"> indiquée</w:t>
      </w:r>
      <w:r w:rsidR="00BB056C">
        <w:t>s</w:t>
      </w:r>
      <w:r w:rsidR="00740439">
        <w:t xml:space="preserve"> au CCTP et au CDPGF :</w:t>
      </w:r>
    </w:p>
    <w:p w:rsidR="00CA4B78" w:rsidRDefault="00CA4B78" w:rsidP="00CA4B78">
      <w:pPr>
        <w:spacing w:after="200" w:line="276" w:lineRule="auto"/>
        <w:jc w:val="left"/>
        <w:rPr>
          <w:i/>
        </w:rPr>
      </w:pPr>
    </w:p>
    <w:p w:rsidR="00C55BB1" w:rsidRDefault="00CA4B78" w:rsidP="00C55BB1">
      <w:pPr>
        <w:spacing w:line="276" w:lineRule="auto"/>
        <w:jc w:val="left"/>
        <w:rPr>
          <w:i/>
        </w:rPr>
      </w:pPr>
      <w:r w:rsidRPr="00CA4B78">
        <w:rPr>
          <w:i/>
        </w:rPr>
        <w:t>_</w:t>
      </w:r>
      <w:r w:rsidR="00C55BB1">
        <w:rPr>
          <w:i/>
        </w:rPr>
        <w:t xml:space="preserve"> </w:t>
      </w:r>
      <w:r w:rsidR="00BB056C">
        <w:rPr>
          <w:i/>
        </w:rPr>
        <w:t>5</w:t>
      </w:r>
      <w:r w:rsidR="00C55BB1">
        <w:rPr>
          <w:i/>
        </w:rPr>
        <w:t xml:space="preserve"> </w:t>
      </w:r>
      <w:r w:rsidR="00C55BB1" w:rsidRPr="00CA4B78">
        <w:rPr>
          <w:i/>
        </w:rPr>
        <w:t xml:space="preserve">points </w:t>
      </w:r>
      <w:r w:rsidR="00C55BB1">
        <w:rPr>
          <w:i/>
        </w:rPr>
        <w:t xml:space="preserve">si </w:t>
      </w:r>
      <w:r w:rsidR="00C55BB1" w:rsidRPr="00CA4B78">
        <w:rPr>
          <w:i/>
        </w:rPr>
        <w:t>planning</w:t>
      </w:r>
      <w:r w:rsidR="00C55BB1">
        <w:rPr>
          <w:i/>
        </w:rPr>
        <w:t xml:space="preserve"> transmis </w:t>
      </w:r>
    </w:p>
    <w:p w:rsidR="00DE09D2" w:rsidRDefault="00DE09D2" w:rsidP="00C55BB1">
      <w:pPr>
        <w:spacing w:line="276" w:lineRule="auto"/>
        <w:jc w:val="left"/>
        <w:rPr>
          <w:i/>
        </w:rPr>
      </w:pPr>
      <w:r>
        <w:rPr>
          <w:i/>
        </w:rPr>
        <w:t>_ 2 points si planning incohérent / incomplet</w:t>
      </w:r>
    </w:p>
    <w:p w:rsidR="007C066C" w:rsidRPr="00CA4B78" w:rsidRDefault="00C55BB1" w:rsidP="00C55BB1">
      <w:pPr>
        <w:spacing w:line="276" w:lineRule="auto"/>
        <w:jc w:val="left"/>
      </w:pPr>
      <w:r>
        <w:rPr>
          <w:i/>
        </w:rPr>
        <w:t xml:space="preserve">_ </w:t>
      </w:r>
      <w:r w:rsidR="00CA4B78" w:rsidRPr="00CA4B78">
        <w:rPr>
          <w:i/>
        </w:rPr>
        <w:t xml:space="preserve">0 points </w:t>
      </w:r>
      <w:r w:rsidR="00CA4B78">
        <w:rPr>
          <w:i/>
        </w:rPr>
        <w:t xml:space="preserve">si </w:t>
      </w:r>
      <w:r w:rsidR="00CA4B78" w:rsidRPr="00CA4B78">
        <w:rPr>
          <w:i/>
        </w:rPr>
        <w:t xml:space="preserve">planning </w:t>
      </w:r>
      <w:r w:rsidR="00CA4B78">
        <w:rPr>
          <w:i/>
        </w:rPr>
        <w:t>non</w:t>
      </w:r>
      <w:r w:rsidR="00CA4B78" w:rsidRPr="00CA4B78">
        <w:rPr>
          <w:i/>
        </w:rPr>
        <w:t xml:space="preserve"> fourni  </w:t>
      </w:r>
    </w:p>
    <w:p w:rsidR="007C066C" w:rsidRDefault="007C066C" w:rsidP="00B852A0">
      <w:pPr>
        <w:spacing w:after="200" w:line="276" w:lineRule="auto"/>
        <w:jc w:val="left"/>
      </w:pPr>
    </w:p>
    <w:p w:rsidR="00BB056C" w:rsidRDefault="00BB056C" w:rsidP="00B852A0">
      <w:pPr>
        <w:spacing w:after="200" w:line="276" w:lineRule="auto"/>
        <w:jc w:val="left"/>
      </w:pPr>
    </w:p>
    <w:p w:rsidR="00BB056C" w:rsidRDefault="00BB056C" w:rsidP="00B852A0">
      <w:pPr>
        <w:spacing w:after="200" w:line="276" w:lineRule="auto"/>
        <w:jc w:val="left"/>
      </w:pPr>
    </w:p>
    <w:p w:rsidR="001C4BA3" w:rsidRPr="00EB5B19" w:rsidRDefault="00CA4B78" w:rsidP="001C4BA3">
      <w:pPr>
        <w:spacing w:after="200" w:line="276" w:lineRule="auto"/>
        <w:jc w:val="left"/>
        <w:rPr>
          <w:b/>
          <w:sz w:val="28"/>
          <w:szCs w:val="28"/>
        </w:rPr>
      </w:pPr>
      <w:r w:rsidRPr="00CA4B78">
        <w:rPr>
          <w:b/>
          <w:sz w:val="28"/>
          <w:szCs w:val="28"/>
        </w:rPr>
        <w:t>Respect du délai</w:t>
      </w:r>
    </w:p>
    <w:p w:rsidR="00CA4B78" w:rsidRPr="00CA4B78" w:rsidRDefault="00CA4B78" w:rsidP="00CA4B78">
      <w:pPr>
        <w:spacing w:line="276" w:lineRule="auto"/>
        <w:jc w:val="left"/>
        <w:rPr>
          <w:i/>
        </w:rPr>
      </w:pPr>
      <w:r w:rsidRPr="00CA4B78">
        <w:rPr>
          <w:i/>
        </w:rPr>
        <w:t xml:space="preserve">_ 0 points si travaux terminés </w:t>
      </w:r>
      <w:r w:rsidR="00C55BB1">
        <w:rPr>
          <w:i/>
        </w:rPr>
        <w:t>dans le délai de</w:t>
      </w:r>
      <w:r w:rsidRPr="00CA4B78">
        <w:rPr>
          <w:i/>
        </w:rPr>
        <w:t xml:space="preserve"> 3 mois</w:t>
      </w:r>
      <w:r>
        <w:rPr>
          <w:i/>
        </w:rPr>
        <w:t xml:space="preserve"> d’exécution</w:t>
      </w:r>
      <w:r w:rsidRPr="00CA4B78">
        <w:rPr>
          <w:i/>
        </w:rPr>
        <w:tab/>
      </w:r>
      <w:r w:rsidRPr="00CA4B78">
        <w:rPr>
          <w:i/>
        </w:rPr>
        <w:tab/>
      </w:r>
    </w:p>
    <w:p w:rsidR="007C066C" w:rsidRDefault="00CA4B78" w:rsidP="00C55BB1">
      <w:pPr>
        <w:spacing w:line="276" w:lineRule="auto"/>
        <w:jc w:val="left"/>
      </w:pPr>
      <w:r w:rsidRPr="00CA4B78">
        <w:rPr>
          <w:i/>
        </w:rPr>
        <w:t xml:space="preserve">_ </w:t>
      </w:r>
      <w:r w:rsidR="0073160F">
        <w:rPr>
          <w:i/>
        </w:rPr>
        <w:t>Plus</w:t>
      </w:r>
      <w:r w:rsidR="00C55BB1">
        <w:rPr>
          <w:i/>
        </w:rPr>
        <w:t xml:space="preserve"> 1 point par jour gagné </w:t>
      </w:r>
      <w:r w:rsidR="00475855">
        <w:rPr>
          <w:i/>
        </w:rPr>
        <w:t>en dessous des 3</w:t>
      </w:r>
      <w:r w:rsidR="003C1838">
        <w:rPr>
          <w:i/>
        </w:rPr>
        <w:t xml:space="preserve"> mois</w:t>
      </w:r>
      <w:r w:rsidR="00475855">
        <w:rPr>
          <w:i/>
        </w:rPr>
        <w:t xml:space="preserve"> d’exécution </w:t>
      </w:r>
      <w:r w:rsidR="00C55BB1">
        <w:rPr>
          <w:i/>
        </w:rPr>
        <w:t>avec un maximum de 1</w:t>
      </w:r>
      <w:r w:rsidR="00BB056C">
        <w:rPr>
          <w:i/>
        </w:rPr>
        <w:t>5</w:t>
      </w:r>
      <w:r w:rsidR="00C55BB1">
        <w:rPr>
          <w:i/>
        </w:rPr>
        <w:t xml:space="preserve"> points </w:t>
      </w:r>
      <w:bookmarkStart w:id="0" w:name="_GoBack"/>
      <w:bookmarkEnd w:id="0"/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p w:rsidR="007C066C" w:rsidRDefault="007C066C" w:rsidP="00B852A0">
      <w:pPr>
        <w:spacing w:after="200" w:line="276" w:lineRule="auto"/>
        <w:jc w:val="left"/>
      </w:pPr>
    </w:p>
    <w:sectPr w:rsidR="007C0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8745E"/>
    <w:multiLevelType w:val="multilevel"/>
    <w:tmpl w:val="28D60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" w15:restartNumberingAfterBreak="0">
    <w:nsid w:val="1B3E4A63"/>
    <w:multiLevelType w:val="multilevel"/>
    <w:tmpl w:val="3AF8AE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46183E69"/>
    <w:multiLevelType w:val="multilevel"/>
    <w:tmpl w:val="E146E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3" w15:restartNumberingAfterBreak="0">
    <w:nsid w:val="46C943A0"/>
    <w:multiLevelType w:val="multilevel"/>
    <w:tmpl w:val="25544DB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E16DFC"/>
    <w:multiLevelType w:val="multilevel"/>
    <w:tmpl w:val="740AF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5" w15:restartNumberingAfterBreak="0">
    <w:nsid w:val="49436190"/>
    <w:multiLevelType w:val="hybridMultilevel"/>
    <w:tmpl w:val="79EE2CC2"/>
    <w:lvl w:ilvl="0" w:tplc="CD56D30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36DA3"/>
    <w:multiLevelType w:val="hybridMultilevel"/>
    <w:tmpl w:val="84C05AF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1D49DB"/>
    <w:multiLevelType w:val="multilevel"/>
    <w:tmpl w:val="3AF8AE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6B712D8A"/>
    <w:multiLevelType w:val="multilevel"/>
    <w:tmpl w:val="28D60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9" w15:restartNumberingAfterBreak="0">
    <w:nsid w:val="79F02FD9"/>
    <w:multiLevelType w:val="hybridMultilevel"/>
    <w:tmpl w:val="D3282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C3E"/>
    <w:rsid w:val="00055EBD"/>
    <w:rsid w:val="000906E3"/>
    <w:rsid w:val="000D070C"/>
    <w:rsid w:val="000F4AA2"/>
    <w:rsid w:val="0018202E"/>
    <w:rsid w:val="00195B0A"/>
    <w:rsid w:val="001A4C14"/>
    <w:rsid w:val="001C4BA3"/>
    <w:rsid w:val="001E07D3"/>
    <w:rsid w:val="001F1F1B"/>
    <w:rsid w:val="002174A6"/>
    <w:rsid w:val="002263A6"/>
    <w:rsid w:val="0026512E"/>
    <w:rsid w:val="002B7775"/>
    <w:rsid w:val="00341FE2"/>
    <w:rsid w:val="00346A2E"/>
    <w:rsid w:val="00370B57"/>
    <w:rsid w:val="003A5AB6"/>
    <w:rsid w:val="003C1838"/>
    <w:rsid w:val="003D3861"/>
    <w:rsid w:val="0041268A"/>
    <w:rsid w:val="00424AD0"/>
    <w:rsid w:val="00425808"/>
    <w:rsid w:val="00432EE1"/>
    <w:rsid w:val="00475855"/>
    <w:rsid w:val="004D384A"/>
    <w:rsid w:val="004D3CBC"/>
    <w:rsid w:val="00564682"/>
    <w:rsid w:val="00582E9C"/>
    <w:rsid w:val="005838D2"/>
    <w:rsid w:val="005F2919"/>
    <w:rsid w:val="005F3336"/>
    <w:rsid w:val="0067178C"/>
    <w:rsid w:val="006B1A26"/>
    <w:rsid w:val="006B79C0"/>
    <w:rsid w:val="00725630"/>
    <w:rsid w:val="0073160F"/>
    <w:rsid w:val="00740439"/>
    <w:rsid w:val="00786D38"/>
    <w:rsid w:val="007B296E"/>
    <w:rsid w:val="007C066C"/>
    <w:rsid w:val="00851550"/>
    <w:rsid w:val="00880DDE"/>
    <w:rsid w:val="008940D7"/>
    <w:rsid w:val="009B373A"/>
    <w:rsid w:val="009C328B"/>
    <w:rsid w:val="00AB04B7"/>
    <w:rsid w:val="00B60F88"/>
    <w:rsid w:val="00B64864"/>
    <w:rsid w:val="00B77B1E"/>
    <w:rsid w:val="00B852A0"/>
    <w:rsid w:val="00BB056C"/>
    <w:rsid w:val="00BF1C3E"/>
    <w:rsid w:val="00C55BB1"/>
    <w:rsid w:val="00C71058"/>
    <w:rsid w:val="00CA4B78"/>
    <w:rsid w:val="00D01EA3"/>
    <w:rsid w:val="00D470AD"/>
    <w:rsid w:val="00D61D46"/>
    <w:rsid w:val="00D93507"/>
    <w:rsid w:val="00DE09D2"/>
    <w:rsid w:val="00EB5B19"/>
    <w:rsid w:val="00EC58A6"/>
    <w:rsid w:val="00EE371B"/>
    <w:rsid w:val="00F14B0A"/>
    <w:rsid w:val="00F9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70D89"/>
  <w15:docId w15:val="{CD5E0853-C97C-4B7D-B1AF-68A15917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2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sentation">
    <w:name w:val="Présentation"/>
    <w:basedOn w:val="Normal"/>
    <w:rsid w:val="00B852A0"/>
    <w:pPr>
      <w:ind w:left="1440" w:right="1440"/>
      <w:jc w:val="center"/>
    </w:pPr>
    <w:rPr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2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2A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C3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2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528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la Réunion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jlemerle</dc:creator>
  <cp:keywords/>
  <dc:description/>
  <cp:lastModifiedBy>Pierre Menudier</cp:lastModifiedBy>
  <cp:revision>59</cp:revision>
  <cp:lastPrinted>2021-10-21T04:45:00Z</cp:lastPrinted>
  <dcterms:created xsi:type="dcterms:W3CDTF">2016-05-10T05:53:00Z</dcterms:created>
  <dcterms:modified xsi:type="dcterms:W3CDTF">2024-11-18T06:39:00Z</dcterms:modified>
</cp:coreProperties>
</file>