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36B1A" w14:textId="77777777" w:rsidR="00407C97" w:rsidRPr="002B4ACE" w:rsidRDefault="00B533AE" w:rsidP="00951B11">
      <w:pPr>
        <w:spacing w:after="0" w:line="240" w:lineRule="auto"/>
        <w:jc w:val="both"/>
        <w:rPr>
          <w:rFonts w:cstheme="minorHAnsi"/>
        </w:rPr>
      </w:pPr>
      <w:r w:rsidRPr="002B4ACE">
        <w:rPr>
          <w:rFonts w:cstheme="minorHAnsi"/>
          <w:noProof/>
          <w:lang w:eastAsia="fr-FR"/>
        </w:rPr>
        <w:drawing>
          <wp:anchor distT="0" distB="0" distL="114300" distR="114300" simplePos="0" relativeHeight="251658240" behindDoc="0" locked="0" layoutInCell="1" allowOverlap="1" wp14:anchorId="00FAAAC8" wp14:editId="2B7671F4">
            <wp:simplePos x="0" y="0"/>
            <wp:positionH relativeFrom="column">
              <wp:posOffset>-300942</wp:posOffset>
            </wp:positionH>
            <wp:positionV relativeFrom="paragraph">
              <wp:posOffset>-451413</wp:posOffset>
            </wp:positionV>
            <wp:extent cx="1394460" cy="403860"/>
            <wp:effectExtent l="0" t="0" r="0" b="0"/>
            <wp:wrapNone/>
            <wp:docPr id="3" name="Image 3"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anchor>
        </w:drawing>
      </w:r>
    </w:p>
    <w:p w14:paraId="39A0B0DE" w14:textId="77777777" w:rsidR="00951B11" w:rsidRPr="002B4ACE" w:rsidRDefault="00951B11" w:rsidP="00951B11">
      <w:pPr>
        <w:spacing w:after="0" w:line="240" w:lineRule="auto"/>
        <w:jc w:val="both"/>
        <w:rPr>
          <w:rFonts w:cstheme="minorHAnsi"/>
        </w:rPr>
      </w:pPr>
    </w:p>
    <w:p w14:paraId="64AE0831" w14:textId="77777777" w:rsidR="00090BBB" w:rsidRPr="002B4ACE" w:rsidRDefault="00090BBB" w:rsidP="00090BBB">
      <w:pPr>
        <w:jc w:val="both"/>
        <w:rPr>
          <w:rFonts w:cstheme="minorHAnsi"/>
        </w:rPr>
      </w:pPr>
    </w:p>
    <w:p w14:paraId="037D2DF3" w14:textId="77777777" w:rsidR="00090BBB" w:rsidRPr="002B4ACE" w:rsidRDefault="00090BBB" w:rsidP="00090BBB">
      <w:pPr>
        <w:pBdr>
          <w:top w:val="single" w:sz="4" w:space="1" w:color="auto"/>
          <w:left w:val="single" w:sz="4" w:space="4" w:color="auto"/>
          <w:bottom w:val="single" w:sz="4" w:space="1" w:color="auto"/>
          <w:right w:val="single" w:sz="4" w:space="4" w:color="auto"/>
        </w:pBdr>
        <w:jc w:val="center"/>
        <w:rPr>
          <w:rFonts w:cstheme="minorHAnsi"/>
          <w:b/>
          <w:bCs/>
          <w:sz w:val="40"/>
          <w:szCs w:val="40"/>
        </w:rPr>
      </w:pPr>
    </w:p>
    <w:p w14:paraId="74587733" w14:textId="77777777" w:rsidR="00090BBB" w:rsidRPr="002B4ACE" w:rsidRDefault="00090BBB" w:rsidP="00090BBB">
      <w:pPr>
        <w:pBdr>
          <w:top w:val="single" w:sz="4" w:space="1" w:color="auto"/>
          <w:left w:val="single" w:sz="4" w:space="4" w:color="auto"/>
          <w:bottom w:val="single" w:sz="4" w:space="1" w:color="auto"/>
          <w:right w:val="single" w:sz="4" w:space="4" w:color="auto"/>
        </w:pBdr>
        <w:jc w:val="center"/>
        <w:rPr>
          <w:rFonts w:cstheme="minorHAnsi"/>
          <w:b/>
          <w:bCs/>
          <w:sz w:val="40"/>
          <w:szCs w:val="40"/>
        </w:rPr>
      </w:pPr>
      <w:r w:rsidRPr="002B4ACE">
        <w:rPr>
          <w:rFonts w:cstheme="minorHAnsi"/>
          <w:b/>
          <w:bCs/>
          <w:sz w:val="40"/>
          <w:szCs w:val="40"/>
        </w:rPr>
        <w:t>MEMOIRE TECHNIQUE</w:t>
      </w:r>
    </w:p>
    <w:p w14:paraId="00E1DB03" w14:textId="77777777" w:rsidR="00090BBB" w:rsidRPr="002B4ACE" w:rsidRDefault="00090BBB" w:rsidP="00090BBB">
      <w:pPr>
        <w:pBdr>
          <w:top w:val="single" w:sz="4" w:space="1" w:color="auto"/>
          <w:left w:val="single" w:sz="4" w:space="4" w:color="auto"/>
          <w:bottom w:val="single" w:sz="4" w:space="1" w:color="auto"/>
          <w:right w:val="single" w:sz="4" w:space="4" w:color="auto"/>
        </w:pBdr>
        <w:jc w:val="center"/>
        <w:rPr>
          <w:rFonts w:cstheme="minorHAnsi"/>
          <w:b/>
          <w:bCs/>
          <w:sz w:val="40"/>
          <w:szCs w:val="40"/>
        </w:rPr>
      </w:pPr>
      <w:r w:rsidRPr="002B4ACE">
        <w:rPr>
          <w:rFonts w:cstheme="minorHAnsi"/>
          <w:b/>
          <w:bCs/>
          <w:sz w:val="40"/>
          <w:szCs w:val="40"/>
        </w:rPr>
        <w:t>(Cadre de Réponse Technique)</w:t>
      </w:r>
    </w:p>
    <w:p w14:paraId="739BC2C0" w14:textId="77777777" w:rsidR="00090BBB" w:rsidRPr="002B4ACE" w:rsidRDefault="00090BBB" w:rsidP="00090BBB">
      <w:pPr>
        <w:pBdr>
          <w:top w:val="single" w:sz="4" w:space="1" w:color="auto"/>
          <w:left w:val="single" w:sz="4" w:space="4" w:color="auto"/>
          <w:bottom w:val="single" w:sz="4" w:space="1" w:color="auto"/>
          <w:right w:val="single" w:sz="4" w:space="4" w:color="auto"/>
        </w:pBdr>
        <w:jc w:val="center"/>
        <w:rPr>
          <w:rFonts w:cstheme="minorHAnsi"/>
          <w:b/>
          <w:bCs/>
          <w:sz w:val="40"/>
          <w:szCs w:val="40"/>
        </w:rPr>
      </w:pPr>
    </w:p>
    <w:p w14:paraId="398B3697" w14:textId="77777777" w:rsidR="00090BBB" w:rsidRPr="002B4ACE" w:rsidRDefault="00090BBB" w:rsidP="00090BBB">
      <w:pPr>
        <w:jc w:val="both"/>
        <w:rPr>
          <w:rFonts w:cstheme="minorHAnsi"/>
        </w:rPr>
      </w:pPr>
    </w:p>
    <w:p w14:paraId="2CBA0105" w14:textId="7EC32489" w:rsidR="00270A19" w:rsidRPr="002B4ACE" w:rsidRDefault="00270A19" w:rsidP="00090BBB">
      <w:pPr>
        <w:jc w:val="both"/>
        <w:rPr>
          <w:rFonts w:cstheme="minorHAnsi"/>
        </w:rPr>
      </w:pPr>
      <w:r w:rsidRPr="002B4ACE">
        <w:rPr>
          <w:rFonts w:cstheme="minorHAnsi"/>
          <w:u w:val="single"/>
        </w:rPr>
        <w:t>Référence de la consultation</w:t>
      </w:r>
      <w:r w:rsidR="00857FB0" w:rsidRPr="002B4ACE">
        <w:rPr>
          <w:rFonts w:cstheme="minorHAnsi"/>
        </w:rPr>
        <w:t> : 2024042</w:t>
      </w:r>
      <w:r w:rsidRPr="002B4ACE">
        <w:rPr>
          <w:rFonts w:cstheme="minorHAnsi"/>
        </w:rPr>
        <w:t>DFAPGSE</w:t>
      </w:r>
    </w:p>
    <w:p w14:paraId="76C5DF33" w14:textId="1EB3C16F" w:rsidR="00090BBB" w:rsidRPr="002B4ACE" w:rsidRDefault="00090BBB" w:rsidP="00090BBB">
      <w:pPr>
        <w:jc w:val="both"/>
        <w:rPr>
          <w:rFonts w:cstheme="minorHAnsi"/>
          <w:color w:val="FF0000"/>
        </w:rPr>
      </w:pPr>
      <w:r w:rsidRPr="002B4ACE">
        <w:rPr>
          <w:rFonts w:cstheme="minorHAnsi"/>
          <w:u w:val="single"/>
        </w:rPr>
        <w:t>Intitulé de la consultation</w:t>
      </w:r>
      <w:r w:rsidRPr="002B4ACE">
        <w:rPr>
          <w:rFonts w:cstheme="minorHAnsi"/>
        </w:rPr>
        <w:t xml:space="preserve"> : </w:t>
      </w:r>
      <w:r w:rsidR="00857FB0" w:rsidRPr="002B4ACE">
        <w:rPr>
          <w:rFonts w:cstheme="minorHAnsi"/>
        </w:rPr>
        <w:t xml:space="preserve">Prestations d’assistance à l’enseignement et d’accueil -Factotum pour les bâtiments universitaires de l’Université Paris Cité sur le campus des Grands Moulins.  </w:t>
      </w:r>
    </w:p>
    <w:p w14:paraId="2010A52F" w14:textId="498662F3" w:rsidR="00090BBB" w:rsidRPr="002B4ACE" w:rsidRDefault="00090BBB" w:rsidP="00090BBB">
      <w:pPr>
        <w:jc w:val="both"/>
        <w:rPr>
          <w:rFonts w:cstheme="minorHAnsi"/>
        </w:rPr>
      </w:pPr>
      <w:r w:rsidRPr="002B4ACE">
        <w:rPr>
          <w:rFonts w:cstheme="minorHAnsi"/>
          <w:u w:val="single"/>
        </w:rPr>
        <w:t>Procédure de passation</w:t>
      </w:r>
      <w:r w:rsidRPr="002B4ACE">
        <w:rPr>
          <w:rFonts w:cstheme="minorHAnsi"/>
        </w:rPr>
        <w:t xml:space="preserve"> : Appel d’offre ouvert (AOO) en application des articles L2124-2 ; R2124-1 à R2124-2 ; </w:t>
      </w:r>
      <w:r w:rsidR="002B4ACE" w:rsidRPr="002B4ACE">
        <w:rPr>
          <w:rFonts w:cstheme="minorHAnsi"/>
        </w:rPr>
        <w:t xml:space="preserve">R2161-2 à R2161-5 du code de la commande publique </w:t>
      </w:r>
      <w:r w:rsidRPr="002B4ACE">
        <w:rPr>
          <w:rFonts w:cstheme="minorHAnsi"/>
        </w:rPr>
        <w:t>du Code de la commande publique</w:t>
      </w:r>
      <w:r w:rsidR="00B0461A" w:rsidRPr="002B4ACE">
        <w:rPr>
          <w:rFonts w:cstheme="minorHAnsi"/>
        </w:rPr>
        <w:t xml:space="preserve"> </w:t>
      </w:r>
    </w:p>
    <w:p w14:paraId="399DC714" w14:textId="77777777" w:rsidR="00090BBB" w:rsidRPr="002B4ACE" w:rsidRDefault="00090BBB" w:rsidP="00090BBB">
      <w:pPr>
        <w:jc w:val="both"/>
        <w:rPr>
          <w:rFonts w:cstheme="minorHAnsi"/>
        </w:rPr>
      </w:pPr>
      <w:r w:rsidRPr="002B4ACE">
        <w:rPr>
          <w:rFonts w:cstheme="minorHAnsi"/>
          <w:u w:val="single"/>
        </w:rPr>
        <w:t>N° de la consultation</w:t>
      </w:r>
      <w:r w:rsidRPr="002B4ACE">
        <w:rPr>
          <w:rFonts w:cstheme="minorHAnsi"/>
        </w:rPr>
        <w:t xml:space="preserve"> : </w:t>
      </w:r>
    </w:p>
    <w:p w14:paraId="74EB1D49" w14:textId="77777777" w:rsidR="00090BBB" w:rsidRPr="002B4ACE" w:rsidRDefault="00090BBB" w:rsidP="00951B11">
      <w:pPr>
        <w:spacing w:after="0" w:line="240" w:lineRule="auto"/>
        <w:jc w:val="both"/>
        <w:rPr>
          <w:rFonts w:cstheme="minorHAnsi"/>
        </w:rPr>
      </w:pPr>
    </w:p>
    <w:p w14:paraId="7ACF5D3F" w14:textId="77777777" w:rsidR="00401F61" w:rsidRPr="002B4ACE" w:rsidRDefault="00EF2AEB" w:rsidP="00951B11">
      <w:pPr>
        <w:spacing w:after="0" w:line="240" w:lineRule="auto"/>
        <w:jc w:val="both"/>
        <w:rPr>
          <w:rFonts w:cstheme="minorHAnsi"/>
          <w:i/>
        </w:rPr>
      </w:pPr>
      <w:r w:rsidRPr="002B4ACE">
        <w:rPr>
          <w:rFonts w:cstheme="minorHAnsi"/>
          <w:i/>
        </w:rPr>
        <w:t>PREAMBULE</w:t>
      </w:r>
    </w:p>
    <w:p w14:paraId="0039311A" w14:textId="77777777" w:rsidR="00090BBB" w:rsidRPr="002B4ACE" w:rsidRDefault="00090BBB" w:rsidP="00951B11">
      <w:pPr>
        <w:spacing w:after="0" w:line="240" w:lineRule="auto"/>
        <w:jc w:val="both"/>
        <w:rPr>
          <w:rFonts w:cstheme="minorHAnsi"/>
        </w:rPr>
      </w:pPr>
    </w:p>
    <w:p w14:paraId="2D1D659F" w14:textId="77777777" w:rsidR="00090BBB" w:rsidRPr="002B4ACE" w:rsidRDefault="00090BBB" w:rsidP="00EF2AEB">
      <w:pPr>
        <w:spacing w:after="0" w:line="240" w:lineRule="auto"/>
        <w:jc w:val="both"/>
        <w:rPr>
          <w:rFonts w:cstheme="minorHAnsi"/>
        </w:rPr>
      </w:pPr>
      <w:r w:rsidRPr="002B4ACE">
        <w:rPr>
          <w:rFonts w:cstheme="minorHAnsi"/>
        </w:rPr>
        <w:t>Le présent document constitue le mémoire technique dont la trame est imposée par l’UPC, dans le cadre du marché</w:t>
      </w:r>
      <w:r w:rsidR="00765B85" w:rsidRPr="002B4ACE">
        <w:rPr>
          <w:rFonts w:cstheme="minorHAnsi"/>
        </w:rPr>
        <w:t>, comme stipulé dans le Règlement de Consultation</w:t>
      </w:r>
      <w:r w:rsidRPr="002B4ACE">
        <w:rPr>
          <w:rFonts w:cstheme="minorHAnsi"/>
        </w:rPr>
        <w:t>.</w:t>
      </w:r>
    </w:p>
    <w:p w14:paraId="5BD060EC" w14:textId="77777777" w:rsidR="00090BBB" w:rsidRPr="002B4ACE" w:rsidRDefault="00090BBB" w:rsidP="00EF2AEB">
      <w:pPr>
        <w:spacing w:after="0" w:line="240" w:lineRule="auto"/>
        <w:jc w:val="both"/>
        <w:rPr>
          <w:rFonts w:cstheme="minorHAnsi"/>
        </w:rPr>
      </w:pPr>
    </w:p>
    <w:p w14:paraId="642335FE" w14:textId="77777777" w:rsidR="00C20EC4" w:rsidRPr="002B4ACE" w:rsidRDefault="00090BBB" w:rsidP="00EF2AEB">
      <w:pPr>
        <w:spacing w:after="0" w:line="240" w:lineRule="auto"/>
        <w:jc w:val="both"/>
        <w:rPr>
          <w:rFonts w:cstheme="minorHAnsi"/>
        </w:rPr>
      </w:pPr>
      <w:r w:rsidRPr="002B4ACE">
        <w:rPr>
          <w:rFonts w:cstheme="minorHAnsi"/>
        </w:rPr>
        <w:t xml:space="preserve">Le plan est </w:t>
      </w:r>
      <w:r w:rsidR="00876385" w:rsidRPr="002B4ACE">
        <w:rPr>
          <w:rFonts w:cstheme="minorHAnsi"/>
        </w:rPr>
        <w:t>figé</w:t>
      </w:r>
      <w:r w:rsidR="00C20EC4" w:rsidRPr="002B4ACE">
        <w:rPr>
          <w:rFonts w:cstheme="minorHAnsi"/>
        </w:rPr>
        <w:t xml:space="preserve">, pour les </w:t>
      </w:r>
      <w:r w:rsidR="0073512D" w:rsidRPr="002B4ACE">
        <w:rPr>
          <w:rFonts w:cstheme="minorHAnsi"/>
        </w:rPr>
        <w:t>premiers niveaux : l</w:t>
      </w:r>
      <w:r w:rsidR="00876385" w:rsidRPr="002B4ACE">
        <w:rPr>
          <w:rFonts w:cstheme="minorHAnsi"/>
        </w:rPr>
        <w:t xml:space="preserve">es niveaux inférieurs </w:t>
      </w:r>
      <w:r w:rsidR="00F95505" w:rsidRPr="002B4ACE">
        <w:rPr>
          <w:rFonts w:cstheme="minorHAnsi"/>
        </w:rPr>
        <w:t xml:space="preserve">sont </w:t>
      </w:r>
      <w:r w:rsidR="00876385" w:rsidRPr="002B4ACE">
        <w:rPr>
          <w:rFonts w:cstheme="minorHAnsi"/>
        </w:rPr>
        <w:t xml:space="preserve">laissés libres. </w:t>
      </w:r>
    </w:p>
    <w:p w14:paraId="35DB3F92" w14:textId="77777777" w:rsidR="00F95505" w:rsidRPr="002B4ACE" w:rsidRDefault="00F95505" w:rsidP="00EF2AEB">
      <w:pPr>
        <w:spacing w:after="0" w:line="240" w:lineRule="auto"/>
        <w:jc w:val="both"/>
        <w:rPr>
          <w:rFonts w:cstheme="minorHAnsi"/>
        </w:rPr>
      </w:pPr>
    </w:p>
    <w:p w14:paraId="372285E7" w14:textId="77777777" w:rsidR="00CA0540" w:rsidRPr="002B4ACE" w:rsidRDefault="00CA0540" w:rsidP="00EF2AEB">
      <w:pPr>
        <w:spacing w:after="0" w:line="240" w:lineRule="auto"/>
        <w:jc w:val="both"/>
        <w:rPr>
          <w:rFonts w:cstheme="minorHAnsi"/>
        </w:rPr>
      </w:pPr>
      <w:r w:rsidRPr="002B4ACE">
        <w:rPr>
          <w:rFonts w:cstheme="minorHAnsi"/>
        </w:rPr>
        <w:t>Le candidat est tenu de respecter strictement l’organisation de ce cadre ainsi constitué. Le candidat est invité à intégrer les éventuels compléments aux différentes rubriques du cadre de réponse sous forme d’annexes.</w:t>
      </w:r>
    </w:p>
    <w:p w14:paraId="4277BBCB" w14:textId="77777777" w:rsidR="002B643C" w:rsidRPr="002B4ACE" w:rsidRDefault="002B643C" w:rsidP="00EF2AEB">
      <w:pPr>
        <w:spacing w:after="0" w:line="240" w:lineRule="auto"/>
        <w:jc w:val="both"/>
        <w:rPr>
          <w:rFonts w:cstheme="minorHAnsi"/>
        </w:rPr>
      </w:pPr>
    </w:p>
    <w:p w14:paraId="066C4287" w14:textId="77777777" w:rsidR="00F95505" w:rsidRPr="002B4ACE" w:rsidRDefault="00F95505" w:rsidP="00F95505">
      <w:pPr>
        <w:spacing w:after="0" w:line="240" w:lineRule="auto"/>
        <w:jc w:val="both"/>
        <w:rPr>
          <w:rFonts w:cstheme="minorHAnsi"/>
        </w:rPr>
      </w:pPr>
      <w:r w:rsidRPr="002B4ACE">
        <w:rPr>
          <w:rFonts w:cstheme="minorHAnsi"/>
          <w:b/>
        </w:rPr>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w:t>
      </w:r>
      <w:r w:rsidRPr="002B4ACE">
        <w:rPr>
          <w:rFonts w:cstheme="minorHAnsi"/>
        </w:rPr>
        <w:t xml:space="preserve">  En cas de contradiction entre les réponses au cadre de réponse et les documents annexes, les réponses au cadre de réponse prévalent.</w:t>
      </w:r>
    </w:p>
    <w:p w14:paraId="0240D81D" w14:textId="77777777" w:rsidR="00F95505" w:rsidRPr="002B4ACE" w:rsidRDefault="00F95505" w:rsidP="00EF2AEB">
      <w:pPr>
        <w:spacing w:after="0" w:line="240" w:lineRule="auto"/>
        <w:jc w:val="both"/>
        <w:rPr>
          <w:rFonts w:cstheme="minorHAnsi"/>
        </w:rPr>
      </w:pPr>
    </w:p>
    <w:p w14:paraId="0CAF8450" w14:textId="77777777" w:rsidR="00C20EC4" w:rsidRPr="002B4ACE" w:rsidRDefault="00C20EC4" w:rsidP="00EF2AEB">
      <w:pPr>
        <w:spacing w:after="0" w:line="240" w:lineRule="auto"/>
        <w:jc w:val="both"/>
        <w:rPr>
          <w:rFonts w:cstheme="minorHAnsi"/>
        </w:rPr>
      </w:pPr>
    </w:p>
    <w:p w14:paraId="4473B83F" w14:textId="73671A48" w:rsidR="00DA6E62" w:rsidRPr="002B4ACE" w:rsidRDefault="00456508" w:rsidP="00000C66">
      <w:pPr>
        <w:spacing w:after="0" w:line="240" w:lineRule="auto"/>
        <w:jc w:val="both"/>
        <w:rPr>
          <w:rFonts w:cstheme="minorHAnsi"/>
        </w:rPr>
      </w:pPr>
      <w:r w:rsidRPr="002B4ACE">
        <w:rPr>
          <w:rFonts w:cstheme="minorHAnsi"/>
        </w:rPr>
        <w:t xml:space="preserve">Enfin, </w:t>
      </w:r>
      <w:r w:rsidR="00DA6E62" w:rsidRPr="002B4ACE">
        <w:rPr>
          <w:rFonts w:cstheme="minorHAnsi"/>
        </w:rPr>
        <w:t>le soumissionnaire</w:t>
      </w:r>
      <w:r w:rsidR="00CA0540" w:rsidRPr="002B4ACE">
        <w:rPr>
          <w:rFonts w:cstheme="minorHAnsi"/>
        </w:rPr>
        <w:t xml:space="preserve"> est invité</w:t>
      </w:r>
      <w:r w:rsidR="00DA6E62" w:rsidRPr="002B4ACE">
        <w:rPr>
          <w:rFonts w:cstheme="minorHAnsi"/>
        </w:rPr>
        <w:t xml:space="preserve"> à jauger la </w:t>
      </w:r>
      <w:r w:rsidR="00DA6E62" w:rsidRPr="002B4ACE">
        <w:rPr>
          <w:rFonts w:cstheme="minorHAnsi"/>
          <w:b/>
        </w:rPr>
        <w:t>pertinence du niveau de détail</w:t>
      </w:r>
      <w:r w:rsidR="00DA6E62" w:rsidRPr="002B4ACE">
        <w:rPr>
          <w:rFonts w:cstheme="minorHAnsi"/>
        </w:rPr>
        <w:t xml:space="preserve"> à fournir afin d’étayer la présentation de son savoir-faire et de ses compétences au regard des attentes décrites dans le</w:t>
      </w:r>
      <w:r w:rsidR="002D7910" w:rsidRPr="002B4ACE">
        <w:rPr>
          <w:rFonts w:cstheme="minorHAnsi"/>
        </w:rPr>
        <w:t xml:space="preserve"> cahier des </w:t>
      </w:r>
      <w:r w:rsidR="002B4ACE">
        <w:rPr>
          <w:rFonts w:cstheme="minorHAnsi"/>
        </w:rPr>
        <w:t>clauses techniques particulières (CCTP).</w:t>
      </w:r>
    </w:p>
    <w:p w14:paraId="267028CA" w14:textId="77777777" w:rsidR="00C8337E" w:rsidRPr="002B4ACE" w:rsidRDefault="00C8337E" w:rsidP="00C8337E">
      <w:pPr>
        <w:spacing w:line="276" w:lineRule="auto"/>
        <w:jc w:val="center"/>
        <w:rPr>
          <w:rFonts w:cstheme="minorHAnsi"/>
          <w:i/>
          <w:color w:val="2F5496" w:themeColor="accent1" w:themeShade="BF"/>
          <w:sz w:val="20"/>
          <w:szCs w:val="20"/>
        </w:rPr>
      </w:pPr>
      <w:bookmarkStart w:id="0" w:name="_Hlk160791279"/>
    </w:p>
    <w:p w14:paraId="37D984C1" w14:textId="77777777" w:rsidR="00C8337E" w:rsidRPr="002B4ACE" w:rsidRDefault="00C8337E" w:rsidP="00C8337E">
      <w:pPr>
        <w:spacing w:line="276" w:lineRule="auto"/>
        <w:jc w:val="center"/>
        <w:rPr>
          <w:rFonts w:cstheme="minorHAnsi"/>
          <w:i/>
          <w:color w:val="2F5496" w:themeColor="accent1" w:themeShade="BF"/>
          <w:sz w:val="20"/>
          <w:szCs w:val="20"/>
        </w:rPr>
      </w:pPr>
    </w:p>
    <w:bookmarkEnd w:id="0"/>
    <w:p w14:paraId="2F085595" w14:textId="006AC1AE" w:rsidR="00CC20F6" w:rsidRPr="002B4ACE" w:rsidRDefault="00000C66" w:rsidP="00857FB0">
      <w:pPr>
        <w:tabs>
          <w:tab w:val="left" w:pos="708"/>
          <w:tab w:val="left" w:pos="3737"/>
        </w:tabs>
        <w:rPr>
          <w:rFonts w:cstheme="minorHAnsi"/>
        </w:rPr>
      </w:pPr>
      <w:r w:rsidRPr="002B4ACE">
        <w:rPr>
          <w:rFonts w:cstheme="minorHAnsi"/>
          <w:b/>
        </w:rPr>
        <w:tab/>
      </w:r>
      <w:r w:rsidR="00857FB0" w:rsidRPr="002B4ACE">
        <w:rPr>
          <w:rFonts w:cstheme="minorHAnsi"/>
          <w:b/>
        </w:rPr>
        <w:tab/>
      </w:r>
    </w:p>
    <w:p w14:paraId="6DC8047A" w14:textId="77777777" w:rsidR="00401F61" w:rsidRPr="002B4ACE" w:rsidRDefault="00401F61" w:rsidP="00951B11">
      <w:pPr>
        <w:spacing w:after="0" w:line="240" w:lineRule="auto"/>
        <w:jc w:val="both"/>
        <w:rPr>
          <w:rFonts w:cstheme="minorHAnsi"/>
        </w:rPr>
      </w:pPr>
    </w:p>
    <w:p w14:paraId="2D60A3DF" w14:textId="7551AB0C" w:rsidR="00951B11" w:rsidRPr="002B4ACE" w:rsidRDefault="009C5154" w:rsidP="00C8337E">
      <w:pPr>
        <w:pStyle w:val="Titre1"/>
        <w:numPr>
          <w:ilvl w:val="0"/>
          <w:numId w:val="2"/>
        </w:numPr>
        <w:jc w:val="both"/>
        <w:rPr>
          <w:rFonts w:asciiTheme="minorHAnsi" w:hAnsiTheme="minorHAnsi" w:cstheme="minorHAnsi"/>
          <w:b/>
          <w:sz w:val="24"/>
          <w:szCs w:val="24"/>
          <w:u w:val="single"/>
        </w:rPr>
      </w:pPr>
      <w:r>
        <w:rPr>
          <w:rFonts w:asciiTheme="minorHAnsi" w:hAnsiTheme="minorHAnsi" w:cstheme="minorHAnsi"/>
          <w:b/>
          <w:sz w:val="24"/>
          <w:szCs w:val="24"/>
          <w:u w:val="single"/>
        </w:rPr>
        <w:lastRenderedPageBreak/>
        <w:t xml:space="preserve">Organisation, </w:t>
      </w:r>
      <w:r w:rsidR="00857FB0" w:rsidRPr="002B4ACE">
        <w:rPr>
          <w:rFonts w:asciiTheme="minorHAnsi" w:hAnsiTheme="minorHAnsi" w:cstheme="minorHAnsi"/>
          <w:b/>
          <w:sz w:val="24"/>
          <w:szCs w:val="24"/>
          <w:u w:val="single"/>
        </w:rPr>
        <w:t xml:space="preserve">encadrement et </w:t>
      </w:r>
      <w:r>
        <w:rPr>
          <w:rFonts w:asciiTheme="minorHAnsi" w:hAnsiTheme="minorHAnsi" w:cstheme="minorHAnsi"/>
          <w:b/>
          <w:sz w:val="24"/>
          <w:szCs w:val="24"/>
          <w:u w:val="single"/>
        </w:rPr>
        <w:t>qua</w:t>
      </w:r>
      <w:r w:rsidR="00857FB0" w:rsidRPr="002B4ACE">
        <w:rPr>
          <w:rFonts w:asciiTheme="minorHAnsi" w:hAnsiTheme="minorHAnsi" w:cstheme="minorHAnsi"/>
          <w:b/>
          <w:sz w:val="24"/>
          <w:szCs w:val="24"/>
          <w:u w:val="single"/>
        </w:rPr>
        <w:t>l</w:t>
      </w:r>
      <w:r>
        <w:rPr>
          <w:rFonts w:asciiTheme="minorHAnsi" w:hAnsiTheme="minorHAnsi" w:cstheme="minorHAnsi"/>
          <w:b/>
          <w:sz w:val="24"/>
          <w:szCs w:val="24"/>
          <w:u w:val="single"/>
        </w:rPr>
        <w:t>ification des moyens humains œuvrant dans le cadre du présent marché</w:t>
      </w:r>
      <w:r w:rsidR="00857FB0" w:rsidRPr="002B4ACE">
        <w:rPr>
          <w:rFonts w:asciiTheme="minorHAnsi" w:hAnsiTheme="minorHAnsi" w:cstheme="minorHAnsi"/>
          <w:b/>
          <w:sz w:val="24"/>
          <w:szCs w:val="24"/>
          <w:u w:val="single"/>
        </w:rPr>
        <w:t xml:space="preserve"> </w:t>
      </w:r>
    </w:p>
    <w:p w14:paraId="6F7B7D0C" w14:textId="77777777" w:rsidR="003011A4" w:rsidRPr="002B4ACE" w:rsidRDefault="003011A4" w:rsidP="00C8337E">
      <w:pPr>
        <w:spacing w:after="0" w:line="240" w:lineRule="auto"/>
        <w:jc w:val="both"/>
        <w:rPr>
          <w:rFonts w:cstheme="minorHAnsi"/>
        </w:rPr>
      </w:pPr>
    </w:p>
    <w:p w14:paraId="6F7929CC" w14:textId="35235E75" w:rsidR="00CA0540" w:rsidRPr="002B4ACE" w:rsidRDefault="00753BC6" w:rsidP="00C8337E">
      <w:pPr>
        <w:jc w:val="both"/>
        <w:rPr>
          <w:rFonts w:cstheme="minorHAnsi"/>
          <w:i/>
          <w:color w:val="2F5496" w:themeColor="accent1" w:themeShade="BF"/>
        </w:rPr>
      </w:pPr>
      <w:r w:rsidRPr="002B4ACE">
        <w:rPr>
          <w:rFonts w:cstheme="minorHAnsi"/>
          <w:i/>
          <w:color w:val="2F5496" w:themeColor="accent1" w:themeShade="BF"/>
        </w:rPr>
        <w:t xml:space="preserve">Le </w:t>
      </w:r>
      <w:r w:rsidR="00BA22A7" w:rsidRPr="002B4ACE">
        <w:rPr>
          <w:rFonts w:cstheme="minorHAnsi"/>
          <w:i/>
          <w:color w:val="2F5496" w:themeColor="accent1" w:themeShade="BF"/>
        </w:rPr>
        <w:t>soumissionnaire</w:t>
      </w:r>
      <w:r w:rsidRPr="002B4ACE">
        <w:rPr>
          <w:rFonts w:cstheme="minorHAnsi"/>
          <w:i/>
          <w:color w:val="2F5496" w:themeColor="accent1" w:themeShade="BF"/>
        </w:rPr>
        <w:t xml:space="preserve"> décrit de manière </w:t>
      </w:r>
      <w:r w:rsidR="002B4ACE">
        <w:rPr>
          <w:rFonts w:cstheme="minorHAnsi"/>
          <w:i/>
          <w:color w:val="2F5496" w:themeColor="accent1" w:themeShade="BF"/>
        </w:rPr>
        <w:t xml:space="preserve">détaillée sa compréhension du cahier des charges, les attentes de l’Université, ainsi que l’organisation </w:t>
      </w:r>
      <w:r w:rsidR="0050383B">
        <w:rPr>
          <w:rFonts w:cstheme="minorHAnsi"/>
          <w:i/>
          <w:color w:val="2F5496" w:themeColor="accent1" w:themeShade="BF"/>
        </w:rPr>
        <w:t xml:space="preserve">générale </w:t>
      </w:r>
      <w:r w:rsidR="002B4ACE">
        <w:rPr>
          <w:rFonts w:cstheme="minorHAnsi"/>
          <w:i/>
          <w:color w:val="2F5496" w:themeColor="accent1" w:themeShade="BF"/>
        </w:rPr>
        <w:t>et l’encadrement qu’il compte mettre en place afin de répondre aux missions qui lui seront confiées.</w:t>
      </w:r>
      <w:r w:rsidR="009C5154">
        <w:rPr>
          <w:rFonts w:cstheme="minorHAnsi"/>
          <w:i/>
          <w:color w:val="2F5496" w:themeColor="accent1" w:themeShade="BF"/>
        </w:rPr>
        <w:t xml:space="preserve"> En outre, il décrira sa politique de formation à destination des équipes mises à disposition ainsi que leur composition.</w:t>
      </w:r>
    </w:p>
    <w:p w14:paraId="16455B71" w14:textId="77777777" w:rsidR="00DC62D0" w:rsidRPr="002B4ACE" w:rsidRDefault="00DC62D0" w:rsidP="00C8337E">
      <w:pPr>
        <w:spacing w:after="0" w:line="240" w:lineRule="auto"/>
        <w:jc w:val="both"/>
        <w:rPr>
          <w:rFonts w:cstheme="minorHAnsi"/>
        </w:rPr>
      </w:pPr>
    </w:p>
    <w:p w14:paraId="7DD1B9EA" w14:textId="77777777" w:rsidR="00C8337E" w:rsidRPr="002B4ACE" w:rsidRDefault="00C8337E" w:rsidP="00C8337E">
      <w:pPr>
        <w:spacing w:after="0" w:line="240" w:lineRule="auto"/>
        <w:jc w:val="both"/>
        <w:rPr>
          <w:rFonts w:cstheme="minorHAnsi"/>
        </w:rPr>
      </w:pPr>
      <w:r w:rsidRPr="002B4ACE">
        <w:rPr>
          <w:rFonts w:cstheme="minorHAnsi"/>
        </w:rPr>
        <w:t>………………………………………………………………………………………………………………………………………………………………………………………………………………………………………………………………………………………………………………………….</w:t>
      </w:r>
    </w:p>
    <w:p w14:paraId="71D64B3A" w14:textId="77777777" w:rsidR="00C8337E" w:rsidRPr="002B4ACE" w:rsidRDefault="00C8337E" w:rsidP="00C8337E">
      <w:pPr>
        <w:spacing w:after="0" w:line="240" w:lineRule="auto"/>
        <w:jc w:val="both"/>
        <w:rPr>
          <w:rFonts w:cstheme="minorHAnsi"/>
        </w:rPr>
      </w:pPr>
      <w:r w:rsidRPr="002B4ACE">
        <w:rPr>
          <w:rFonts w:cstheme="minorHAnsi"/>
        </w:rPr>
        <w:t>………………………………………………………………………………………………………………………………………………………………………………………………………………………………………………………………………………………………………………………….</w:t>
      </w:r>
    </w:p>
    <w:p w14:paraId="4510EEC6" w14:textId="77777777" w:rsidR="00C8337E" w:rsidRPr="002B4ACE" w:rsidRDefault="00C8337E" w:rsidP="00C8337E">
      <w:pPr>
        <w:spacing w:after="0" w:line="240" w:lineRule="auto"/>
        <w:jc w:val="both"/>
        <w:rPr>
          <w:rFonts w:cstheme="minorHAnsi"/>
        </w:rPr>
      </w:pPr>
      <w:r w:rsidRPr="002B4ACE">
        <w:rPr>
          <w:rFonts w:cstheme="minorHAnsi"/>
        </w:rPr>
        <w:t>………………………………………………………………………………………………………………………………………………………………………………………………………………………………………………………………………………………………………………………….</w:t>
      </w:r>
    </w:p>
    <w:p w14:paraId="7EC9EFEE" w14:textId="77777777" w:rsidR="008042AE" w:rsidRPr="002B4ACE" w:rsidRDefault="008042AE" w:rsidP="008042AE">
      <w:pPr>
        <w:spacing w:after="0" w:line="240" w:lineRule="auto"/>
        <w:jc w:val="both"/>
        <w:rPr>
          <w:rFonts w:cstheme="minorHAnsi"/>
        </w:rPr>
      </w:pPr>
      <w:r w:rsidRPr="002B4ACE">
        <w:rPr>
          <w:rFonts w:cstheme="minorHAnsi"/>
        </w:rPr>
        <w:t>………………………………………………………………………………………………………………………………………………………………………………………………………………………………………………………………………………………………………………………….</w:t>
      </w:r>
    </w:p>
    <w:p w14:paraId="24068588" w14:textId="77777777" w:rsidR="008042AE" w:rsidRPr="002B4ACE" w:rsidRDefault="008042AE" w:rsidP="008042AE">
      <w:pPr>
        <w:spacing w:after="0" w:line="240" w:lineRule="auto"/>
        <w:jc w:val="both"/>
        <w:rPr>
          <w:rFonts w:cstheme="minorHAnsi"/>
        </w:rPr>
      </w:pPr>
      <w:r w:rsidRPr="002B4ACE">
        <w:rPr>
          <w:rFonts w:cstheme="minorHAnsi"/>
        </w:rPr>
        <w:t>………………………………………………………………………………………………………………………………………………………………………………………………</w:t>
      </w:r>
      <w:bookmarkStart w:id="1" w:name="_GoBack"/>
      <w:bookmarkEnd w:id="1"/>
      <w:r w:rsidRPr="002B4ACE">
        <w:rPr>
          <w:rFonts w:cstheme="minorHAnsi"/>
        </w:rPr>
        <w:t>………………………………………………………………………………………………………………………….</w:t>
      </w:r>
    </w:p>
    <w:p w14:paraId="293D86DA" w14:textId="77777777" w:rsidR="008042AE" w:rsidRPr="002B4ACE" w:rsidRDefault="008042AE" w:rsidP="008042AE">
      <w:pPr>
        <w:jc w:val="both"/>
        <w:rPr>
          <w:rFonts w:cstheme="minorHAnsi"/>
        </w:rPr>
      </w:pPr>
      <w:r w:rsidRPr="002B4ACE">
        <w:rPr>
          <w:rFonts w:cstheme="minorHAnsi"/>
        </w:rPr>
        <w:t>………………………………………………………………………………………………………………………………………………………………………………………………………………………………………………………………………………………………………………………………………………………………………………………………………………………………………………………………………………………</w:t>
      </w:r>
    </w:p>
    <w:p w14:paraId="16DC3905" w14:textId="77777777" w:rsidR="008042AE" w:rsidRPr="002B4ACE" w:rsidRDefault="008042AE" w:rsidP="008042AE">
      <w:pPr>
        <w:spacing w:after="0" w:line="240" w:lineRule="auto"/>
        <w:jc w:val="both"/>
        <w:rPr>
          <w:rFonts w:cstheme="minorHAnsi"/>
        </w:rPr>
      </w:pPr>
      <w:r w:rsidRPr="002B4ACE">
        <w:rPr>
          <w:rFonts w:cstheme="minorHAnsi"/>
        </w:rPr>
        <w:t>………………………………………………………………………………………………………………………………………………………………………………………………………………………………………………………………………………………………………………………….</w:t>
      </w:r>
    </w:p>
    <w:p w14:paraId="1984424C" w14:textId="77777777" w:rsidR="008042AE" w:rsidRPr="002B4ACE" w:rsidRDefault="008042AE" w:rsidP="008042AE">
      <w:pPr>
        <w:spacing w:after="0" w:line="240" w:lineRule="auto"/>
        <w:jc w:val="both"/>
        <w:rPr>
          <w:rFonts w:cstheme="minorHAnsi"/>
        </w:rPr>
      </w:pPr>
      <w:r w:rsidRPr="002B4ACE">
        <w:rPr>
          <w:rFonts w:cstheme="minorHAnsi"/>
        </w:rPr>
        <w:t>………………………………………………………………………………………………………………………………………………………………………………………………………………………………………………………………………………………………………………………….</w:t>
      </w:r>
    </w:p>
    <w:p w14:paraId="01F00A0C" w14:textId="77777777" w:rsidR="008042AE" w:rsidRPr="002B4ACE" w:rsidRDefault="008042AE" w:rsidP="008042AE">
      <w:pPr>
        <w:jc w:val="both"/>
        <w:rPr>
          <w:rFonts w:cstheme="minorHAnsi"/>
        </w:rPr>
      </w:pPr>
      <w:r w:rsidRPr="002B4ACE">
        <w:rPr>
          <w:rFonts w:cstheme="minorHAnsi"/>
        </w:rPr>
        <w:t>………………………………………………………………………………………………………………………………………………………………………………………………………………………………………………………………………………………………………………………………………………………………………………………………………………………………………………………………………………………</w:t>
      </w:r>
    </w:p>
    <w:p w14:paraId="5157F8CC" w14:textId="77777777" w:rsidR="008042AE" w:rsidRPr="002B4ACE" w:rsidRDefault="008042AE" w:rsidP="008042AE">
      <w:pPr>
        <w:spacing w:after="0" w:line="240" w:lineRule="auto"/>
        <w:jc w:val="both"/>
        <w:rPr>
          <w:rFonts w:cstheme="minorHAnsi"/>
        </w:rPr>
      </w:pPr>
      <w:r w:rsidRPr="002B4ACE">
        <w:rPr>
          <w:rFonts w:cstheme="minorHAnsi"/>
        </w:rPr>
        <w:t>………………………………………………………………………………………………………………………………………………………………………………………………………………………………………………………………………………………………………………………….</w:t>
      </w:r>
    </w:p>
    <w:p w14:paraId="36F0987B" w14:textId="77777777" w:rsidR="008042AE" w:rsidRPr="002B4ACE" w:rsidRDefault="008042AE" w:rsidP="008042AE">
      <w:pPr>
        <w:spacing w:after="0" w:line="240" w:lineRule="auto"/>
        <w:jc w:val="both"/>
        <w:rPr>
          <w:rFonts w:cstheme="minorHAnsi"/>
        </w:rPr>
      </w:pPr>
      <w:r w:rsidRPr="002B4ACE">
        <w:rPr>
          <w:rFonts w:cstheme="minorHAnsi"/>
        </w:rPr>
        <w:t>………………………………………………………………………………………………………………………………………………………………………………………………………………………………………………………………………………………………………………………….</w:t>
      </w:r>
    </w:p>
    <w:p w14:paraId="47166F84" w14:textId="77777777" w:rsidR="008042AE" w:rsidRPr="002B4ACE" w:rsidRDefault="008042AE" w:rsidP="008042AE">
      <w:pPr>
        <w:jc w:val="both"/>
        <w:rPr>
          <w:rFonts w:cstheme="minorHAnsi"/>
        </w:rPr>
      </w:pPr>
      <w:r w:rsidRPr="002B4ACE">
        <w:rPr>
          <w:rFonts w:cstheme="minorHAnsi"/>
        </w:rPr>
        <w:t>………………………………………………………………………………………………………………………………………………………………………………………………………………………………………………………………………………………………………………………………………………………………………………………………………………………………………………………………………………………</w:t>
      </w:r>
    </w:p>
    <w:p w14:paraId="6129253B" w14:textId="77777777" w:rsidR="008042AE" w:rsidRPr="002B4ACE" w:rsidRDefault="008042AE" w:rsidP="008042AE">
      <w:pPr>
        <w:spacing w:after="0" w:line="240" w:lineRule="auto"/>
        <w:jc w:val="both"/>
        <w:rPr>
          <w:rFonts w:cstheme="minorHAnsi"/>
        </w:rPr>
      </w:pPr>
      <w:r w:rsidRPr="002B4ACE">
        <w:rPr>
          <w:rFonts w:cstheme="minorHAnsi"/>
        </w:rPr>
        <w:t>………………………………………………………………………………………………………………………………………………………………………………………………………………………………………………………………………………………………………………………….</w:t>
      </w:r>
    </w:p>
    <w:p w14:paraId="0286292C" w14:textId="77777777" w:rsidR="008042AE" w:rsidRPr="002B4ACE" w:rsidRDefault="008042AE" w:rsidP="008042AE">
      <w:pPr>
        <w:spacing w:after="0" w:line="240" w:lineRule="auto"/>
        <w:jc w:val="both"/>
        <w:rPr>
          <w:rFonts w:cstheme="minorHAnsi"/>
        </w:rPr>
      </w:pPr>
      <w:r w:rsidRPr="002B4ACE">
        <w:rPr>
          <w:rFonts w:cstheme="minorHAnsi"/>
        </w:rPr>
        <w:t>………………………………………………………………………………………………………………………………………………………………………………………………………………………………………………………………………………………………………………………….</w:t>
      </w:r>
    </w:p>
    <w:p w14:paraId="6FE61D33" w14:textId="77777777" w:rsidR="008042AE" w:rsidRPr="002B4ACE" w:rsidRDefault="008042AE" w:rsidP="008042AE">
      <w:pPr>
        <w:jc w:val="both"/>
        <w:rPr>
          <w:rFonts w:cstheme="minorHAnsi"/>
        </w:rPr>
      </w:pPr>
      <w:r w:rsidRPr="002B4ACE">
        <w:rPr>
          <w:rFonts w:cstheme="minorHAnsi"/>
        </w:rPr>
        <w:t>………………………………………………………………………………………………………………………………………………………………………………………………………………………………………………………………………………………………………………………………………………………………………………………………………………………………………………………………………………………</w:t>
      </w:r>
    </w:p>
    <w:p w14:paraId="35A501C4" w14:textId="78195406" w:rsidR="00D539D6" w:rsidRPr="002B4ACE" w:rsidRDefault="00D539D6" w:rsidP="00C8337E">
      <w:pPr>
        <w:spacing w:after="0" w:line="240" w:lineRule="auto"/>
        <w:jc w:val="both"/>
        <w:rPr>
          <w:rFonts w:cstheme="minorHAnsi"/>
        </w:rPr>
      </w:pPr>
    </w:p>
    <w:p w14:paraId="7EB96522" w14:textId="7E2FBD9F" w:rsidR="008042AE" w:rsidRPr="002B4ACE" w:rsidRDefault="008042AE" w:rsidP="00C8337E">
      <w:pPr>
        <w:spacing w:after="0" w:line="240" w:lineRule="auto"/>
        <w:jc w:val="both"/>
        <w:rPr>
          <w:rFonts w:cstheme="minorHAnsi"/>
        </w:rPr>
      </w:pPr>
    </w:p>
    <w:p w14:paraId="088A861C" w14:textId="7661D59F" w:rsidR="008042AE" w:rsidRPr="002B4ACE" w:rsidRDefault="008042AE" w:rsidP="00C8337E">
      <w:pPr>
        <w:spacing w:after="0" w:line="240" w:lineRule="auto"/>
        <w:jc w:val="both"/>
        <w:rPr>
          <w:rFonts w:cstheme="minorHAnsi"/>
        </w:rPr>
      </w:pPr>
    </w:p>
    <w:p w14:paraId="224D3737" w14:textId="40463664" w:rsidR="008042AE" w:rsidRPr="002B4ACE" w:rsidRDefault="008042AE" w:rsidP="00C8337E">
      <w:pPr>
        <w:spacing w:after="0" w:line="240" w:lineRule="auto"/>
        <w:jc w:val="both"/>
        <w:rPr>
          <w:rFonts w:cstheme="minorHAnsi"/>
        </w:rPr>
      </w:pPr>
    </w:p>
    <w:p w14:paraId="60A1616F" w14:textId="6E1D0282" w:rsidR="008042AE" w:rsidRPr="002B4ACE" w:rsidRDefault="008042AE" w:rsidP="00C8337E">
      <w:pPr>
        <w:spacing w:after="0" w:line="240" w:lineRule="auto"/>
        <w:jc w:val="both"/>
        <w:rPr>
          <w:rFonts w:cstheme="minorHAnsi"/>
        </w:rPr>
      </w:pPr>
    </w:p>
    <w:p w14:paraId="69F616C8" w14:textId="64604638" w:rsidR="008042AE" w:rsidRPr="002B4ACE" w:rsidRDefault="008042AE" w:rsidP="00C8337E">
      <w:pPr>
        <w:spacing w:after="0" w:line="240" w:lineRule="auto"/>
        <w:jc w:val="both"/>
        <w:rPr>
          <w:rFonts w:cstheme="minorHAnsi"/>
        </w:rPr>
      </w:pPr>
    </w:p>
    <w:p w14:paraId="5C72C163" w14:textId="0F94A50D" w:rsidR="008042AE" w:rsidRPr="002B4ACE" w:rsidRDefault="008042AE" w:rsidP="00C8337E">
      <w:pPr>
        <w:spacing w:after="0" w:line="240" w:lineRule="auto"/>
        <w:jc w:val="both"/>
        <w:rPr>
          <w:rFonts w:cstheme="minorHAnsi"/>
        </w:rPr>
      </w:pPr>
    </w:p>
    <w:p w14:paraId="1D7135EE" w14:textId="5B6AB9CC" w:rsidR="008042AE" w:rsidRPr="002B4ACE" w:rsidRDefault="008042AE" w:rsidP="00C8337E">
      <w:pPr>
        <w:spacing w:after="0" w:line="240" w:lineRule="auto"/>
        <w:jc w:val="both"/>
        <w:rPr>
          <w:rFonts w:cstheme="minorHAnsi"/>
        </w:rPr>
      </w:pPr>
    </w:p>
    <w:p w14:paraId="591E73AD" w14:textId="77777777" w:rsidR="008042AE" w:rsidRPr="002B4ACE" w:rsidRDefault="008042AE" w:rsidP="00C8337E">
      <w:pPr>
        <w:spacing w:after="0" w:line="240" w:lineRule="auto"/>
        <w:jc w:val="both"/>
        <w:rPr>
          <w:rFonts w:cstheme="minorHAnsi"/>
        </w:rPr>
      </w:pPr>
    </w:p>
    <w:p w14:paraId="32B56B0D" w14:textId="77777777" w:rsidR="00C8337E" w:rsidRPr="002B4ACE" w:rsidRDefault="00C8337E" w:rsidP="00C8337E">
      <w:pPr>
        <w:spacing w:after="0" w:line="240" w:lineRule="auto"/>
        <w:jc w:val="both"/>
        <w:rPr>
          <w:rFonts w:cstheme="minorHAnsi"/>
        </w:rPr>
      </w:pPr>
      <w:r w:rsidRPr="002B4ACE">
        <w:rPr>
          <w:rFonts w:cstheme="minorHAnsi"/>
        </w:rPr>
        <w:t>………………………………………………………………………………………………………………………………………………………………………………………………………………………………………………………………………………………………………………………….</w:t>
      </w:r>
    </w:p>
    <w:p w14:paraId="74D89EE5" w14:textId="77777777" w:rsidR="00C8337E" w:rsidRPr="002B4ACE" w:rsidRDefault="00C8337E" w:rsidP="00C8337E">
      <w:pPr>
        <w:spacing w:after="0" w:line="240" w:lineRule="auto"/>
        <w:jc w:val="both"/>
        <w:rPr>
          <w:rFonts w:cstheme="minorHAnsi"/>
        </w:rPr>
      </w:pPr>
      <w:r w:rsidRPr="002B4ACE">
        <w:rPr>
          <w:rFonts w:cstheme="minorHAnsi"/>
        </w:rPr>
        <w:t>………………………………………………………………………………………………………………………………………………………………………………………………………………………………………………………………………………………………………………………….</w:t>
      </w:r>
    </w:p>
    <w:p w14:paraId="3554BAD7" w14:textId="77777777" w:rsidR="00C8337E" w:rsidRPr="002B4ACE" w:rsidRDefault="00C8337E" w:rsidP="00C8337E">
      <w:pPr>
        <w:spacing w:after="0" w:line="240" w:lineRule="auto"/>
        <w:jc w:val="both"/>
        <w:rPr>
          <w:rFonts w:cstheme="minorHAnsi"/>
        </w:rPr>
      </w:pPr>
      <w:r w:rsidRPr="002B4ACE">
        <w:rPr>
          <w:rFonts w:cstheme="minorHAnsi"/>
        </w:rPr>
        <w:t>………………………………………………………………………………………………………………………………………………………………………………………………………………………………………………………………………………………………………………………….</w:t>
      </w:r>
    </w:p>
    <w:p w14:paraId="3116D7B0" w14:textId="7B852688" w:rsidR="008042AE" w:rsidRPr="002B4ACE" w:rsidRDefault="008042AE" w:rsidP="008042AE">
      <w:pPr>
        <w:spacing w:after="0" w:line="240" w:lineRule="auto"/>
        <w:jc w:val="both"/>
        <w:rPr>
          <w:rFonts w:cstheme="minorHAnsi"/>
        </w:rPr>
      </w:pPr>
      <w:r w:rsidRPr="002B4ACE">
        <w:rPr>
          <w:rFonts w:cstheme="minorHAnsi"/>
        </w:rPr>
        <w:t>………………………………………………………………………………………………………………………………………………………………………………………………………………………………………………………………………………………………………………………….</w:t>
      </w:r>
    </w:p>
    <w:p w14:paraId="545D3B26" w14:textId="77777777" w:rsidR="008042AE" w:rsidRPr="002B4ACE" w:rsidRDefault="008042AE" w:rsidP="008042AE">
      <w:pPr>
        <w:spacing w:after="0" w:line="240" w:lineRule="auto"/>
        <w:jc w:val="both"/>
        <w:rPr>
          <w:rFonts w:cstheme="minorHAnsi"/>
        </w:rPr>
      </w:pPr>
      <w:r w:rsidRPr="002B4ACE">
        <w:rPr>
          <w:rFonts w:cstheme="minorHAnsi"/>
        </w:rPr>
        <w:t>………………………………………………………………………………………………………………………………………………………………………………………………………………………………………………………………………………………………………………………….</w:t>
      </w:r>
    </w:p>
    <w:p w14:paraId="17B31432" w14:textId="77777777" w:rsidR="008042AE" w:rsidRPr="002B4ACE" w:rsidRDefault="008042AE" w:rsidP="008042AE">
      <w:pPr>
        <w:jc w:val="both"/>
        <w:rPr>
          <w:rFonts w:cstheme="minorHAnsi"/>
        </w:rPr>
      </w:pPr>
      <w:r w:rsidRPr="002B4ACE">
        <w:rPr>
          <w:rFonts w:cstheme="minorHAnsi"/>
        </w:rPr>
        <w:t>………………………………………………………………………………………………………………………………………………………………………………………………………………………………………………………………………………………………………………………………………………………………………………………………………………………………………………………………………………………</w:t>
      </w:r>
    </w:p>
    <w:p w14:paraId="4C310B04" w14:textId="77777777" w:rsidR="008042AE" w:rsidRPr="002B4ACE" w:rsidRDefault="008042AE" w:rsidP="008042AE">
      <w:pPr>
        <w:spacing w:after="0" w:line="240" w:lineRule="auto"/>
        <w:jc w:val="both"/>
        <w:rPr>
          <w:rFonts w:cstheme="minorHAnsi"/>
        </w:rPr>
      </w:pPr>
      <w:r w:rsidRPr="002B4ACE">
        <w:rPr>
          <w:rFonts w:cstheme="minorHAnsi"/>
        </w:rPr>
        <w:t>………………………………………………………………………………………………………………………………………………………………………………………………………………………………………………………………………………………………………………………….</w:t>
      </w:r>
    </w:p>
    <w:p w14:paraId="10807E0F" w14:textId="77777777" w:rsidR="008042AE" w:rsidRPr="002B4ACE" w:rsidRDefault="008042AE" w:rsidP="008042AE">
      <w:pPr>
        <w:spacing w:after="0" w:line="240" w:lineRule="auto"/>
        <w:jc w:val="both"/>
        <w:rPr>
          <w:rFonts w:cstheme="minorHAnsi"/>
        </w:rPr>
      </w:pPr>
      <w:r w:rsidRPr="002B4ACE">
        <w:rPr>
          <w:rFonts w:cstheme="minorHAnsi"/>
        </w:rPr>
        <w:t>………………………………………………………………………………………………………………………………………………………………………………………………………………………………………………………………………………………………………………………….</w:t>
      </w:r>
    </w:p>
    <w:p w14:paraId="2C70C49E" w14:textId="77777777" w:rsidR="008042AE" w:rsidRPr="002B4ACE" w:rsidRDefault="008042AE" w:rsidP="008042AE">
      <w:pPr>
        <w:jc w:val="both"/>
        <w:rPr>
          <w:rFonts w:cstheme="minorHAnsi"/>
        </w:rPr>
      </w:pPr>
      <w:r w:rsidRPr="002B4ACE">
        <w:rPr>
          <w:rFonts w:cstheme="minorHAnsi"/>
        </w:rPr>
        <w:t>………………………………………………………………………………………………………………………………………………………………………………………………………………………………………………………………………………………………………………………………………………………………………………………………………………………………………………………………………………………</w:t>
      </w:r>
    </w:p>
    <w:p w14:paraId="17B54390" w14:textId="77777777" w:rsidR="008042AE" w:rsidRPr="002B4ACE" w:rsidRDefault="008042AE" w:rsidP="008042AE">
      <w:pPr>
        <w:spacing w:after="0" w:line="240" w:lineRule="auto"/>
        <w:jc w:val="both"/>
        <w:rPr>
          <w:rFonts w:cstheme="minorHAnsi"/>
        </w:rPr>
      </w:pPr>
      <w:r w:rsidRPr="002B4ACE">
        <w:rPr>
          <w:rFonts w:cstheme="minorHAnsi"/>
        </w:rPr>
        <w:t>………………………………………………………………………………………………………………………………………………………………………………………………………………………………………………………………………………………………………………………….</w:t>
      </w:r>
    </w:p>
    <w:p w14:paraId="1FEDB8DE" w14:textId="77777777" w:rsidR="008042AE" w:rsidRPr="002B4ACE" w:rsidRDefault="008042AE" w:rsidP="008042AE">
      <w:pPr>
        <w:spacing w:after="0" w:line="240" w:lineRule="auto"/>
        <w:jc w:val="both"/>
        <w:rPr>
          <w:rFonts w:cstheme="minorHAnsi"/>
        </w:rPr>
      </w:pPr>
      <w:r w:rsidRPr="002B4ACE">
        <w:rPr>
          <w:rFonts w:cstheme="minorHAnsi"/>
        </w:rPr>
        <w:t>………………………………………………………………………………………………………………………………………………………………………………………………………………………………………………………………………………………………………………………….</w:t>
      </w:r>
    </w:p>
    <w:p w14:paraId="7DD9D00C" w14:textId="77777777" w:rsidR="008042AE" w:rsidRPr="002B4ACE" w:rsidRDefault="008042AE" w:rsidP="008042AE">
      <w:pPr>
        <w:jc w:val="both"/>
        <w:rPr>
          <w:rFonts w:cstheme="minorHAnsi"/>
        </w:rPr>
      </w:pPr>
      <w:r w:rsidRPr="002B4ACE">
        <w:rPr>
          <w:rFonts w:cstheme="minorHAnsi"/>
        </w:rPr>
        <w:t>………………………………………………………………………………………………………………………………………………………………………………………………………………………………………………………………………………………………………………………………………………………………………………………………………………………………………………………………………………………</w:t>
      </w:r>
    </w:p>
    <w:p w14:paraId="181226D5" w14:textId="77777777" w:rsidR="008042AE" w:rsidRPr="002B4ACE" w:rsidRDefault="008042AE" w:rsidP="008042AE">
      <w:pPr>
        <w:spacing w:after="0" w:line="240" w:lineRule="auto"/>
        <w:jc w:val="both"/>
        <w:rPr>
          <w:rFonts w:cstheme="minorHAnsi"/>
        </w:rPr>
      </w:pPr>
      <w:r w:rsidRPr="002B4ACE">
        <w:rPr>
          <w:rFonts w:cstheme="minorHAnsi"/>
        </w:rPr>
        <w:t>………………………………………………………………………………………………………………………………………………………………………………………………………………………………………………………………………………………………………………………….</w:t>
      </w:r>
    </w:p>
    <w:p w14:paraId="0B687B05" w14:textId="77777777" w:rsidR="008042AE" w:rsidRPr="002B4ACE" w:rsidRDefault="008042AE" w:rsidP="008042AE">
      <w:pPr>
        <w:spacing w:after="0" w:line="240" w:lineRule="auto"/>
        <w:jc w:val="both"/>
        <w:rPr>
          <w:rFonts w:cstheme="minorHAnsi"/>
        </w:rPr>
      </w:pPr>
      <w:r w:rsidRPr="002B4ACE">
        <w:rPr>
          <w:rFonts w:cstheme="minorHAnsi"/>
        </w:rPr>
        <w:t>………………………………………………………………………………………………………………………………………………………………………………………………………………………………………………………………………………………………………………………….</w:t>
      </w:r>
    </w:p>
    <w:p w14:paraId="424426CA" w14:textId="77777777" w:rsidR="008042AE" w:rsidRPr="002B4ACE" w:rsidRDefault="008042AE" w:rsidP="008042AE">
      <w:pPr>
        <w:jc w:val="both"/>
        <w:rPr>
          <w:rFonts w:cstheme="minorHAnsi"/>
        </w:rPr>
      </w:pPr>
      <w:r w:rsidRPr="002B4ACE">
        <w:rPr>
          <w:rFonts w:cstheme="minorHAnsi"/>
        </w:rPr>
        <w:t>………………………………………………………………………………………………………………………………………………………………………………………………………………………………………………………………………………………………………………………………………………………………………………………………………………………………………………………………………………………</w:t>
      </w:r>
    </w:p>
    <w:p w14:paraId="1110FF3D" w14:textId="3ACAAC38" w:rsidR="008042AE" w:rsidRPr="002B4ACE" w:rsidRDefault="008042AE" w:rsidP="00912AC9">
      <w:pPr>
        <w:jc w:val="both"/>
        <w:rPr>
          <w:rFonts w:eastAsiaTheme="majorEastAsia" w:cstheme="minorHAnsi"/>
          <w:color w:val="2F5496" w:themeColor="accent1" w:themeShade="BF"/>
          <w:sz w:val="24"/>
          <w:szCs w:val="24"/>
        </w:rPr>
      </w:pPr>
    </w:p>
    <w:p w14:paraId="7A578BCA" w14:textId="0046325E" w:rsidR="002D3C34" w:rsidRPr="002B4ACE" w:rsidRDefault="00CE7D1D" w:rsidP="00FE6414">
      <w:pPr>
        <w:pStyle w:val="Titre1"/>
        <w:numPr>
          <w:ilvl w:val="0"/>
          <w:numId w:val="2"/>
        </w:numPr>
        <w:jc w:val="both"/>
        <w:rPr>
          <w:rFonts w:asciiTheme="minorHAnsi" w:hAnsiTheme="minorHAnsi" w:cstheme="minorHAnsi"/>
          <w:b/>
          <w:sz w:val="24"/>
          <w:szCs w:val="24"/>
          <w:u w:val="single"/>
        </w:rPr>
      </w:pPr>
      <w:r w:rsidRPr="002B4ACE">
        <w:rPr>
          <w:rFonts w:asciiTheme="minorHAnsi" w:hAnsiTheme="minorHAnsi" w:cstheme="minorHAnsi"/>
          <w:b/>
          <w:sz w:val="24"/>
          <w:szCs w:val="24"/>
          <w:u w:val="single"/>
        </w:rPr>
        <w:t xml:space="preserve">Méthodologie et outils </w:t>
      </w:r>
      <w:r w:rsidR="001056F1" w:rsidRPr="002B4ACE">
        <w:rPr>
          <w:rFonts w:asciiTheme="minorHAnsi" w:hAnsiTheme="minorHAnsi" w:cstheme="minorHAnsi"/>
          <w:b/>
          <w:sz w:val="24"/>
          <w:szCs w:val="24"/>
          <w:u w:val="single"/>
        </w:rPr>
        <w:t xml:space="preserve">(matériels et numériques) </w:t>
      </w:r>
      <w:r w:rsidRPr="002B4ACE">
        <w:rPr>
          <w:rFonts w:asciiTheme="minorHAnsi" w:hAnsiTheme="minorHAnsi" w:cstheme="minorHAnsi"/>
          <w:b/>
          <w:sz w:val="24"/>
          <w:szCs w:val="24"/>
          <w:u w:val="single"/>
        </w:rPr>
        <w:t>permettant d’assurer le suivi et la qualité des prestations réalisées</w:t>
      </w:r>
    </w:p>
    <w:p w14:paraId="0B9AAE56" w14:textId="6EA098FD" w:rsidR="002C3B2D" w:rsidRPr="002B4ACE" w:rsidRDefault="002C3B2D" w:rsidP="00C8337E">
      <w:pPr>
        <w:spacing w:after="0" w:line="240" w:lineRule="auto"/>
        <w:jc w:val="both"/>
        <w:rPr>
          <w:rFonts w:cstheme="minorHAnsi"/>
        </w:rPr>
      </w:pPr>
    </w:p>
    <w:p w14:paraId="5FBA8ADC" w14:textId="187F73C1" w:rsidR="005F3240" w:rsidRPr="00EA767A" w:rsidRDefault="002D3C34" w:rsidP="00EA767A">
      <w:pPr>
        <w:jc w:val="both"/>
        <w:rPr>
          <w:rFonts w:cstheme="minorHAnsi"/>
          <w:i/>
          <w:color w:val="2F5496" w:themeColor="accent1" w:themeShade="BF"/>
        </w:rPr>
      </w:pPr>
      <w:r w:rsidRPr="00EA767A">
        <w:rPr>
          <w:rFonts w:cstheme="minorHAnsi"/>
          <w:i/>
          <w:color w:val="2F5496" w:themeColor="accent1" w:themeShade="BF"/>
        </w:rPr>
        <w:t xml:space="preserve">Le soumissionnaire </w:t>
      </w:r>
      <w:r w:rsidR="00EA767A" w:rsidRPr="00EA767A">
        <w:rPr>
          <w:rFonts w:cstheme="minorHAnsi"/>
          <w:i/>
          <w:color w:val="2F5496" w:themeColor="accent1" w:themeShade="BF"/>
        </w:rPr>
        <w:t xml:space="preserve">décrira les moyens matériels et numériques </w:t>
      </w:r>
      <w:r w:rsidR="001056F1" w:rsidRPr="00EA767A">
        <w:rPr>
          <w:rFonts w:cstheme="minorHAnsi"/>
          <w:i/>
          <w:color w:val="2F5496" w:themeColor="accent1" w:themeShade="BF"/>
        </w:rPr>
        <w:t xml:space="preserve">mis à disposition, notamment les logiciel ou application de suivi des interventions, et les modalités de communication entre les agents et les services de l’université. </w:t>
      </w:r>
      <w:r w:rsidR="00EA767A">
        <w:rPr>
          <w:rFonts w:cstheme="minorHAnsi"/>
          <w:i/>
          <w:color w:val="2F5496" w:themeColor="accent1" w:themeShade="BF"/>
        </w:rPr>
        <w:t>Il décrira en outre</w:t>
      </w:r>
      <w:r w:rsidR="001056F1" w:rsidRPr="00EA767A">
        <w:rPr>
          <w:rFonts w:cstheme="minorHAnsi"/>
          <w:i/>
          <w:color w:val="2F5496" w:themeColor="accent1" w:themeShade="BF"/>
        </w:rPr>
        <w:t xml:space="preserve"> la méthodologie et des modalités de reporting et de communication, ainsi que les modalités de suivi de la qualité et un plan d’amélioration continue</w:t>
      </w:r>
      <w:r w:rsidR="00EA767A">
        <w:rPr>
          <w:rFonts w:cstheme="minorHAnsi"/>
          <w:i/>
          <w:color w:val="2F5496" w:themeColor="accent1" w:themeShade="BF"/>
        </w:rPr>
        <w:t>.</w:t>
      </w:r>
    </w:p>
    <w:p w14:paraId="126E0A18" w14:textId="77777777" w:rsidR="00C8337E" w:rsidRPr="002B4ACE" w:rsidRDefault="00C8337E" w:rsidP="00C8337E">
      <w:pPr>
        <w:spacing w:after="0" w:line="240" w:lineRule="auto"/>
        <w:jc w:val="both"/>
        <w:rPr>
          <w:rFonts w:cstheme="minorHAnsi"/>
        </w:rPr>
      </w:pPr>
      <w:r w:rsidRPr="002B4ACE">
        <w:rPr>
          <w:rFonts w:cstheme="minorHAnsi"/>
        </w:rPr>
        <w:t>………………………………………………………………………………………………………………………………………………………………………………………………………………………………………………………………………………………………………………………….</w:t>
      </w:r>
    </w:p>
    <w:p w14:paraId="2285EAFA" w14:textId="77777777" w:rsidR="00C8337E" w:rsidRPr="002B4ACE" w:rsidRDefault="00C8337E" w:rsidP="00C8337E">
      <w:pPr>
        <w:spacing w:after="0" w:line="240" w:lineRule="auto"/>
        <w:jc w:val="both"/>
        <w:rPr>
          <w:rFonts w:cstheme="minorHAnsi"/>
        </w:rPr>
      </w:pPr>
      <w:r w:rsidRPr="002B4ACE">
        <w:rPr>
          <w:rFonts w:cstheme="minorHAnsi"/>
        </w:rPr>
        <w:lastRenderedPageBreak/>
        <w:t>………………………………………………………………………………………………………………………………………………………………………………………………………………………………………………………………………………………………………………………….</w:t>
      </w:r>
    </w:p>
    <w:p w14:paraId="06942B67" w14:textId="77777777" w:rsidR="00C8337E" w:rsidRPr="002B4ACE" w:rsidRDefault="00C8337E" w:rsidP="00C8337E">
      <w:pPr>
        <w:spacing w:after="0" w:line="240" w:lineRule="auto"/>
        <w:jc w:val="both"/>
        <w:rPr>
          <w:rFonts w:cstheme="minorHAnsi"/>
        </w:rPr>
      </w:pPr>
      <w:r w:rsidRPr="002B4ACE">
        <w:rPr>
          <w:rFonts w:cstheme="minorHAnsi"/>
        </w:rPr>
        <w:t>………………………………………………………………………………………………………………………………………………………………………………………………………………………………………………………………………………………………………………………….</w:t>
      </w:r>
    </w:p>
    <w:p w14:paraId="350CF78A" w14:textId="77777777" w:rsidR="008042AE" w:rsidRPr="002B4ACE" w:rsidRDefault="008042AE" w:rsidP="008042AE">
      <w:pPr>
        <w:spacing w:after="0" w:line="240" w:lineRule="auto"/>
        <w:jc w:val="both"/>
        <w:rPr>
          <w:rFonts w:cstheme="minorHAnsi"/>
        </w:rPr>
      </w:pPr>
      <w:r w:rsidRPr="002B4ACE">
        <w:rPr>
          <w:rFonts w:cstheme="minorHAnsi"/>
        </w:rPr>
        <w:t>………………………………………………………………………………………………………………………………………………………………………………………………………………………………………………………………………………………………………………………….</w:t>
      </w:r>
    </w:p>
    <w:p w14:paraId="4D814957" w14:textId="77777777" w:rsidR="008042AE" w:rsidRPr="002B4ACE" w:rsidRDefault="008042AE" w:rsidP="008042AE">
      <w:pPr>
        <w:spacing w:after="0" w:line="240" w:lineRule="auto"/>
        <w:jc w:val="both"/>
        <w:rPr>
          <w:rFonts w:cstheme="minorHAnsi"/>
        </w:rPr>
      </w:pPr>
      <w:r w:rsidRPr="002B4ACE">
        <w:rPr>
          <w:rFonts w:cstheme="minorHAnsi"/>
        </w:rPr>
        <w:t>………………………………………………………………………………………………………………………………………………………………………………………………………………………………………………………………………………………………………………………….</w:t>
      </w:r>
    </w:p>
    <w:p w14:paraId="73E77122" w14:textId="77777777" w:rsidR="008042AE" w:rsidRPr="002B4ACE" w:rsidRDefault="008042AE" w:rsidP="008042AE">
      <w:pPr>
        <w:jc w:val="both"/>
        <w:rPr>
          <w:rFonts w:cstheme="minorHAnsi"/>
        </w:rPr>
      </w:pPr>
      <w:r w:rsidRPr="002B4ACE">
        <w:rPr>
          <w:rFonts w:cstheme="minorHAnsi"/>
        </w:rPr>
        <w:t>………………………………………………………………………………………………………………………………………………………………………………………………………………………………………………………………………………………………………………………………………………………………………………………………………………………………………………………………………………………</w:t>
      </w:r>
    </w:p>
    <w:p w14:paraId="59C41F3E" w14:textId="77777777" w:rsidR="008042AE" w:rsidRPr="002B4ACE" w:rsidRDefault="008042AE" w:rsidP="008042AE">
      <w:pPr>
        <w:spacing w:after="0" w:line="240" w:lineRule="auto"/>
        <w:jc w:val="both"/>
        <w:rPr>
          <w:rFonts w:cstheme="minorHAnsi"/>
        </w:rPr>
      </w:pPr>
      <w:r w:rsidRPr="002B4ACE">
        <w:rPr>
          <w:rFonts w:cstheme="minorHAnsi"/>
        </w:rPr>
        <w:t>………………………………………………………………………………………………………………………………………………………………………………………………………………………………………………………………………………………………………………………….</w:t>
      </w:r>
    </w:p>
    <w:p w14:paraId="53EF63EA" w14:textId="77777777" w:rsidR="008042AE" w:rsidRPr="002B4ACE" w:rsidRDefault="008042AE" w:rsidP="008042AE">
      <w:pPr>
        <w:spacing w:after="0" w:line="240" w:lineRule="auto"/>
        <w:jc w:val="both"/>
        <w:rPr>
          <w:rFonts w:cstheme="minorHAnsi"/>
        </w:rPr>
      </w:pPr>
      <w:r w:rsidRPr="002B4ACE">
        <w:rPr>
          <w:rFonts w:cstheme="minorHAnsi"/>
        </w:rPr>
        <w:t>………………………………………………………………………………………………………………………………………………………………………………………………………………………………………………………………………………………………………………………….</w:t>
      </w:r>
    </w:p>
    <w:p w14:paraId="21D8F268" w14:textId="77777777" w:rsidR="008042AE" w:rsidRPr="002B4ACE" w:rsidRDefault="008042AE" w:rsidP="008042AE">
      <w:pPr>
        <w:jc w:val="both"/>
        <w:rPr>
          <w:rFonts w:cstheme="minorHAnsi"/>
        </w:rPr>
      </w:pPr>
      <w:r w:rsidRPr="002B4ACE">
        <w:rPr>
          <w:rFonts w:cstheme="minorHAnsi"/>
        </w:rPr>
        <w:t>………………………………………………………………………………………………………………………………………………………………………………………………………………………………………………………………………………………………………………………………………………………………………………………………………………………………………………………………………………………</w:t>
      </w:r>
    </w:p>
    <w:p w14:paraId="430DAC98" w14:textId="77777777" w:rsidR="008042AE" w:rsidRPr="002B4ACE" w:rsidRDefault="008042AE" w:rsidP="008042AE">
      <w:pPr>
        <w:spacing w:after="0" w:line="240" w:lineRule="auto"/>
        <w:jc w:val="both"/>
        <w:rPr>
          <w:rFonts w:cstheme="minorHAnsi"/>
        </w:rPr>
      </w:pPr>
      <w:r w:rsidRPr="002B4ACE">
        <w:rPr>
          <w:rFonts w:cstheme="minorHAnsi"/>
        </w:rPr>
        <w:t>………………………………………………………………………………………………………………………………………………………………………………………………………………………………………………………………………………………………………………………….</w:t>
      </w:r>
    </w:p>
    <w:p w14:paraId="7EA31902" w14:textId="77777777" w:rsidR="008042AE" w:rsidRPr="002B4ACE" w:rsidRDefault="008042AE" w:rsidP="008042AE">
      <w:pPr>
        <w:spacing w:after="0" w:line="240" w:lineRule="auto"/>
        <w:jc w:val="both"/>
        <w:rPr>
          <w:rFonts w:cstheme="minorHAnsi"/>
        </w:rPr>
      </w:pPr>
      <w:r w:rsidRPr="002B4ACE">
        <w:rPr>
          <w:rFonts w:cstheme="minorHAnsi"/>
        </w:rPr>
        <w:t>………………………………………………………………………………………………………………………………………………………………………………………………………………………………………………………………………………………………………………………….</w:t>
      </w:r>
    </w:p>
    <w:p w14:paraId="5203611B" w14:textId="77777777" w:rsidR="008042AE" w:rsidRPr="002B4ACE" w:rsidRDefault="008042AE" w:rsidP="008042AE">
      <w:pPr>
        <w:jc w:val="both"/>
        <w:rPr>
          <w:rFonts w:cstheme="minorHAnsi"/>
        </w:rPr>
      </w:pPr>
      <w:r w:rsidRPr="002B4ACE">
        <w:rPr>
          <w:rFonts w:cstheme="minorHAnsi"/>
        </w:rPr>
        <w:t>………………………………………………………………………………………………………………………………………………………………………………………………………………………………………………………………………………………………………………………………………………………………………………………………………………………………………………………………………………………</w:t>
      </w:r>
    </w:p>
    <w:p w14:paraId="63204516" w14:textId="77777777" w:rsidR="008042AE" w:rsidRPr="002B4ACE" w:rsidRDefault="008042AE" w:rsidP="008042AE">
      <w:pPr>
        <w:spacing w:after="0" w:line="240" w:lineRule="auto"/>
        <w:jc w:val="both"/>
        <w:rPr>
          <w:rFonts w:cstheme="minorHAnsi"/>
        </w:rPr>
      </w:pPr>
      <w:r w:rsidRPr="002B4ACE">
        <w:rPr>
          <w:rFonts w:cstheme="minorHAnsi"/>
        </w:rPr>
        <w:t>………………………………………………………………………………………………………………………………………………………………………………………………………………………………………………………………………………………………………………………….</w:t>
      </w:r>
    </w:p>
    <w:p w14:paraId="68074B22" w14:textId="77777777" w:rsidR="008042AE" w:rsidRPr="002B4ACE" w:rsidRDefault="008042AE" w:rsidP="008042AE">
      <w:pPr>
        <w:spacing w:after="0" w:line="240" w:lineRule="auto"/>
        <w:jc w:val="both"/>
        <w:rPr>
          <w:rFonts w:cstheme="minorHAnsi"/>
        </w:rPr>
      </w:pPr>
      <w:r w:rsidRPr="002B4ACE">
        <w:rPr>
          <w:rFonts w:cstheme="minorHAnsi"/>
        </w:rPr>
        <w:t>………………………………………………………………………………………………………………………………………………………………………………………………………………………………………………………………………………………………………………………….</w:t>
      </w:r>
    </w:p>
    <w:p w14:paraId="7ADA5800" w14:textId="77777777" w:rsidR="008042AE" w:rsidRPr="002B4ACE" w:rsidRDefault="008042AE" w:rsidP="008042AE">
      <w:pPr>
        <w:jc w:val="both"/>
        <w:rPr>
          <w:rFonts w:cstheme="minorHAnsi"/>
        </w:rPr>
      </w:pPr>
      <w:r w:rsidRPr="002B4ACE">
        <w:rPr>
          <w:rFonts w:cstheme="minorHAnsi"/>
        </w:rPr>
        <w:t>………………………………………………………………………………………………………………………………………………………………………………………………………………………………………………………………………………………………………………………………………………………………………………………………………………………………………………………………………………………</w:t>
      </w:r>
    </w:p>
    <w:p w14:paraId="0F48D86F" w14:textId="77777777" w:rsidR="008042AE" w:rsidRPr="002B4ACE" w:rsidRDefault="008042AE" w:rsidP="008042AE">
      <w:pPr>
        <w:spacing w:after="0" w:line="240" w:lineRule="auto"/>
        <w:jc w:val="both"/>
        <w:rPr>
          <w:rFonts w:cstheme="minorHAnsi"/>
        </w:rPr>
      </w:pPr>
      <w:r w:rsidRPr="002B4ACE">
        <w:rPr>
          <w:rFonts w:cstheme="minorHAnsi"/>
        </w:rPr>
        <w:t>………………………………………………………………………………………………………………………………………………………………………………………………………………………………………………………………………………………………………………………….</w:t>
      </w:r>
    </w:p>
    <w:p w14:paraId="78A3D524" w14:textId="77777777" w:rsidR="008042AE" w:rsidRPr="002B4ACE" w:rsidRDefault="008042AE" w:rsidP="008042AE">
      <w:pPr>
        <w:spacing w:after="0" w:line="240" w:lineRule="auto"/>
        <w:jc w:val="both"/>
        <w:rPr>
          <w:rFonts w:cstheme="minorHAnsi"/>
        </w:rPr>
      </w:pPr>
      <w:r w:rsidRPr="002B4ACE">
        <w:rPr>
          <w:rFonts w:cstheme="minorHAnsi"/>
        </w:rPr>
        <w:t>………………………………………………………………………………………………………………………………………………………………………………………………………………………………………………………………………………………………………………………….</w:t>
      </w:r>
    </w:p>
    <w:p w14:paraId="3AF9402C" w14:textId="7673DEC0" w:rsidR="008042AE" w:rsidRPr="002B4ACE" w:rsidRDefault="008042AE" w:rsidP="008042AE">
      <w:pPr>
        <w:jc w:val="both"/>
        <w:rPr>
          <w:rFonts w:cstheme="minorHAnsi"/>
        </w:rPr>
      </w:pPr>
      <w:r w:rsidRPr="002B4ACE">
        <w:rPr>
          <w:rFonts w:cstheme="minorHAnsi"/>
        </w:rPr>
        <w:t>………………………………………………………………………………………………………………………………………………………………………………………………………………………………………………………………………………………………………………………………………………………………………………………………………………………………………………………………………………………</w:t>
      </w:r>
    </w:p>
    <w:p w14:paraId="24BDB6BA" w14:textId="788DF8E2" w:rsidR="002D3C34" w:rsidRPr="002B4ACE" w:rsidRDefault="00CE7D1D" w:rsidP="002D3C34">
      <w:pPr>
        <w:pStyle w:val="Titre1"/>
        <w:numPr>
          <w:ilvl w:val="0"/>
          <w:numId w:val="2"/>
        </w:numPr>
        <w:jc w:val="both"/>
        <w:rPr>
          <w:rFonts w:asciiTheme="minorHAnsi" w:hAnsiTheme="minorHAnsi" w:cstheme="minorHAnsi"/>
          <w:b/>
          <w:sz w:val="24"/>
          <w:szCs w:val="24"/>
          <w:u w:val="single"/>
        </w:rPr>
      </w:pPr>
      <w:r w:rsidRPr="002B4ACE">
        <w:rPr>
          <w:rFonts w:asciiTheme="minorHAnsi" w:hAnsiTheme="minorHAnsi" w:cstheme="minorHAnsi"/>
          <w:b/>
          <w:sz w:val="24"/>
          <w:szCs w:val="24"/>
          <w:u w:val="single"/>
        </w:rPr>
        <w:t>Gestion des moyens humains dans le cadre du marché (turn-over, retards et absences, remplacements, permanence...)</w:t>
      </w:r>
    </w:p>
    <w:p w14:paraId="1D17D431" w14:textId="77777777" w:rsidR="002D3C34" w:rsidRPr="002B4ACE" w:rsidRDefault="002D3C34" w:rsidP="002D3C34">
      <w:pPr>
        <w:spacing w:after="0" w:line="240" w:lineRule="auto"/>
        <w:jc w:val="both"/>
        <w:rPr>
          <w:rFonts w:cstheme="minorHAnsi"/>
        </w:rPr>
      </w:pPr>
    </w:p>
    <w:p w14:paraId="260D6397" w14:textId="77777777" w:rsidR="00185101" w:rsidRDefault="002D3C34" w:rsidP="00185101">
      <w:pPr>
        <w:jc w:val="both"/>
        <w:rPr>
          <w:rFonts w:cstheme="minorHAnsi"/>
          <w:i/>
          <w:color w:val="2F5496" w:themeColor="accent1" w:themeShade="BF"/>
        </w:rPr>
      </w:pPr>
      <w:r w:rsidRPr="002B4ACE">
        <w:rPr>
          <w:rFonts w:cstheme="minorHAnsi"/>
          <w:i/>
          <w:color w:val="2F5496" w:themeColor="accent1" w:themeShade="BF"/>
        </w:rPr>
        <w:t xml:space="preserve">Le soumissionnaire </w:t>
      </w:r>
      <w:r w:rsidR="00EA767A">
        <w:rPr>
          <w:rFonts w:cstheme="minorHAnsi"/>
          <w:i/>
          <w:color w:val="2F5496" w:themeColor="accent1" w:themeShade="BF"/>
        </w:rPr>
        <w:t xml:space="preserve">présentera </w:t>
      </w:r>
      <w:r w:rsidR="00185101">
        <w:rPr>
          <w:rFonts w:cstheme="minorHAnsi"/>
          <w:i/>
          <w:color w:val="2F5496" w:themeColor="accent1" w:themeShade="BF"/>
        </w:rPr>
        <w:t xml:space="preserve">dans le détail </w:t>
      </w:r>
      <w:r w:rsidR="00EA767A">
        <w:rPr>
          <w:rFonts w:cstheme="minorHAnsi"/>
          <w:i/>
          <w:color w:val="2F5496" w:themeColor="accent1" w:themeShade="BF"/>
        </w:rPr>
        <w:t xml:space="preserve">sa politique de gestion </w:t>
      </w:r>
      <w:r w:rsidR="00185101">
        <w:rPr>
          <w:rFonts w:cstheme="minorHAnsi"/>
          <w:i/>
          <w:color w:val="2F5496" w:themeColor="accent1" w:themeShade="BF"/>
        </w:rPr>
        <w:t xml:space="preserve">des </w:t>
      </w:r>
      <w:r w:rsidR="00185101" w:rsidRPr="002B4ACE">
        <w:rPr>
          <w:rFonts w:cstheme="minorHAnsi"/>
          <w:i/>
          <w:color w:val="2F5496" w:themeColor="accent1" w:themeShade="BF"/>
        </w:rPr>
        <w:t>moyens</w:t>
      </w:r>
      <w:r w:rsidR="00185101" w:rsidRPr="00185101">
        <w:rPr>
          <w:rFonts w:cstheme="minorHAnsi"/>
          <w:i/>
          <w:color w:val="2F5496" w:themeColor="accent1" w:themeShade="BF"/>
        </w:rPr>
        <w:t xml:space="preserve">-humains œuvrant et d’accompagnement des agents </w:t>
      </w:r>
      <w:r w:rsidR="00EE0030" w:rsidRPr="00185101">
        <w:rPr>
          <w:rFonts w:cstheme="minorHAnsi"/>
          <w:i/>
          <w:color w:val="2F5496" w:themeColor="accent1" w:themeShade="BF"/>
        </w:rPr>
        <w:t>qu’il compte mettre en œuvre dans le cadre de l’exécution des pres</w:t>
      </w:r>
      <w:r w:rsidR="00185101" w:rsidRPr="00185101">
        <w:rPr>
          <w:rFonts w:cstheme="minorHAnsi"/>
          <w:i/>
          <w:color w:val="2F5496" w:themeColor="accent1" w:themeShade="BF"/>
        </w:rPr>
        <w:t>tations objet du présent marché ainsi que la description des potentiels profils d’agents affectés, les modes de remplacement en cas d’absence</w:t>
      </w:r>
    </w:p>
    <w:p w14:paraId="55123D8D" w14:textId="69C42D5E" w:rsidR="002D3C34" w:rsidRPr="00185101" w:rsidRDefault="002D3C34" w:rsidP="00185101">
      <w:pPr>
        <w:jc w:val="both"/>
        <w:rPr>
          <w:rFonts w:cstheme="minorHAnsi"/>
          <w:i/>
          <w:color w:val="2F5496" w:themeColor="accent1" w:themeShade="BF"/>
        </w:rPr>
      </w:pPr>
      <w:r w:rsidRPr="002B4ACE">
        <w:rPr>
          <w:rFonts w:cstheme="minorHAnsi"/>
        </w:rPr>
        <w:lastRenderedPageBreak/>
        <w:t>………………………………………………………………………………………………………………………………………………………………………………………………………………………………………………………………………………………………………………………….</w:t>
      </w:r>
    </w:p>
    <w:p w14:paraId="37D0403C" w14:textId="77777777" w:rsidR="002D3C34" w:rsidRPr="002B4ACE" w:rsidRDefault="002D3C34" w:rsidP="002D3C34">
      <w:pPr>
        <w:spacing w:after="0" w:line="240" w:lineRule="auto"/>
        <w:jc w:val="both"/>
        <w:rPr>
          <w:rFonts w:cstheme="minorHAnsi"/>
        </w:rPr>
      </w:pPr>
      <w:r w:rsidRPr="002B4ACE">
        <w:rPr>
          <w:rFonts w:cstheme="minorHAnsi"/>
        </w:rPr>
        <w:t>………………………………………………………………………………………………………………………………………………………………………………………………………………………………………………………………………………………………………………………….</w:t>
      </w:r>
    </w:p>
    <w:p w14:paraId="4B3D1ADC" w14:textId="77777777" w:rsidR="002D3C34" w:rsidRPr="002B4ACE" w:rsidRDefault="002D3C34" w:rsidP="002D3C34">
      <w:pPr>
        <w:spacing w:after="0" w:line="240" w:lineRule="auto"/>
        <w:jc w:val="both"/>
        <w:rPr>
          <w:rFonts w:cstheme="minorHAnsi"/>
        </w:rPr>
      </w:pPr>
      <w:r w:rsidRPr="002B4ACE">
        <w:rPr>
          <w:rFonts w:cstheme="minorHAnsi"/>
        </w:rPr>
        <w:t>…………………………………………………………………………………………………………………………………………………………………………………………………………………………………………………………………………………………………………………………</w:t>
      </w:r>
      <w:r w:rsidR="00321859" w:rsidRPr="002B4ACE">
        <w:rPr>
          <w:rFonts w:cstheme="minorHAnsi"/>
        </w:rPr>
        <w:t>………………………………………………………………………………………………………………………………………………………………………………………………………………………………………………………………………………………………………………………….</w:t>
      </w:r>
    </w:p>
    <w:p w14:paraId="118CB21C" w14:textId="77777777" w:rsidR="008042AE" w:rsidRPr="002B4ACE" w:rsidRDefault="008042AE" w:rsidP="008042AE">
      <w:pPr>
        <w:spacing w:after="0" w:line="240" w:lineRule="auto"/>
        <w:jc w:val="both"/>
        <w:rPr>
          <w:rFonts w:cstheme="minorHAnsi"/>
        </w:rPr>
      </w:pPr>
      <w:r w:rsidRPr="002B4ACE">
        <w:rPr>
          <w:rFonts w:cstheme="minorHAnsi"/>
        </w:rPr>
        <w:t>………………………………………………………………………………………………………………………………………………………………………………………………………………………………………………………………………………………………………………………….</w:t>
      </w:r>
    </w:p>
    <w:p w14:paraId="5D99A347" w14:textId="77777777" w:rsidR="008042AE" w:rsidRPr="002B4ACE" w:rsidRDefault="008042AE" w:rsidP="008042AE">
      <w:pPr>
        <w:spacing w:after="0" w:line="240" w:lineRule="auto"/>
        <w:jc w:val="both"/>
        <w:rPr>
          <w:rFonts w:cstheme="minorHAnsi"/>
        </w:rPr>
      </w:pPr>
      <w:r w:rsidRPr="002B4ACE">
        <w:rPr>
          <w:rFonts w:cstheme="minorHAnsi"/>
        </w:rPr>
        <w:t>………………………………………………………………………………………………………………………………………………………………………………………………………………………………………………………………………………………………………………………….</w:t>
      </w:r>
    </w:p>
    <w:p w14:paraId="6A19C317" w14:textId="77777777" w:rsidR="008042AE" w:rsidRPr="002B4ACE" w:rsidRDefault="008042AE" w:rsidP="008042AE">
      <w:pPr>
        <w:jc w:val="both"/>
        <w:rPr>
          <w:rFonts w:cstheme="minorHAnsi"/>
        </w:rPr>
      </w:pPr>
      <w:r w:rsidRPr="002B4ACE">
        <w:rPr>
          <w:rFonts w:cstheme="minorHAnsi"/>
        </w:rPr>
        <w:t>………………………………………………………………………………………………………………………………………………………………………………………………………………………………………………………………………………………………………………………………………………………………………………………………………………………………………………………………………………………</w:t>
      </w:r>
    </w:p>
    <w:p w14:paraId="0651872E" w14:textId="77777777" w:rsidR="008042AE" w:rsidRPr="002B4ACE" w:rsidRDefault="008042AE" w:rsidP="008042AE">
      <w:pPr>
        <w:spacing w:after="0" w:line="240" w:lineRule="auto"/>
        <w:jc w:val="both"/>
        <w:rPr>
          <w:rFonts w:cstheme="minorHAnsi"/>
        </w:rPr>
      </w:pPr>
      <w:r w:rsidRPr="002B4ACE">
        <w:rPr>
          <w:rFonts w:cstheme="minorHAnsi"/>
        </w:rPr>
        <w:t>………………………………………………………………………………………………………………………………………………………………………………………………………………………………………………………………………………………………………………………….</w:t>
      </w:r>
    </w:p>
    <w:p w14:paraId="00BB91CF" w14:textId="77777777" w:rsidR="008042AE" w:rsidRPr="002B4ACE" w:rsidRDefault="008042AE" w:rsidP="008042AE">
      <w:pPr>
        <w:spacing w:after="0" w:line="240" w:lineRule="auto"/>
        <w:jc w:val="both"/>
        <w:rPr>
          <w:rFonts w:cstheme="minorHAnsi"/>
        </w:rPr>
      </w:pPr>
      <w:r w:rsidRPr="002B4ACE">
        <w:rPr>
          <w:rFonts w:cstheme="minorHAnsi"/>
        </w:rPr>
        <w:t>………………………………………………………………………………………………………………………………………………………………………………………………………………………………………………………………………………………………………………………….</w:t>
      </w:r>
    </w:p>
    <w:p w14:paraId="36D5581D" w14:textId="77777777" w:rsidR="008042AE" w:rsidRPr="002B4ACE" w:rsidRDefault="008042AE" w:rsidP="008042AE">
      <w:pPr>
        <w:jc w:val="both"/>
        <w:rPr>
          <w:rFonts w:cstheme="minorHAnsi"/>
        </w:rPr>
      </w:pPr>
      <w:r w:rsidRPr="002B4ACE">
        <w:rPr>
          <w:rFonts w:cstheme="minorHAnsi"/>
        </w:rPr>
        <w:t>………………………………………………………………………………………………………………………………………………………………………………………………………………………………………………………………………………………………………………………………………………………………………………………………………………………………………………………………………………………</w:t>
      </w:r>
    </w:p>
    <w:p w14:paraId="22DCDD22" w14:textId="77777777" w:rsidR="008042AE" w:rsidRPr="002B4ACE" w:rsidRDefault="008042AE" w:rsidP="008042AE">
      <w:pPr>
        <w:spacing w:after="0" w:line="240" w:lineRule="auto"/>
        <w:jc w:val="both"/>
        <w:rPr>
          <w:rFonts w:cstheme="minorHAnsi"/>
        </w:rPr>
      </w:pPr>
      <w:r w:rsidRPr="002B4ACE">
        <w:rPr>
          <w:rFonts w:cstheme="minorHAnsi"/>
        </w:rPr>
        <w:t>………………………………………………………………………………………………………………………………………………………………………………………………………………………………………………………………………………………………………………………….</w:t>
      </w:r>
    </w:p>
    <w:p w14:paraId="0E1C2CF5" w14:textId="77777777" w:rsidR="008042AE" w:rsidRPr="002B4ACE" w:rsidRDefault="008042AE" w:rsidP="008042AE">
      <w:pPr>
        <w:spacing w:after="0" w:line="240" w:lineRule="auto"/>
        <w:jc w:val="both"/>
        <w:rPr>
          <w:rFonts w:cstheme="minorHAnsi"/>
        </w:rPr>
      </w:pPr>
      <w:r w:rsidRPr="002B4ACE">
        <w:rPr>
          <w:rFonts w:cstheme="minorHAnsi"/>
        </w:rPr>
        <w:t>………………………………………………………………………………………………………………………………………………………………………………………………………………………………………………………………………………………………………………………….</w:t>
      </w:r>
    </w:p>
    <w:p w14:paraId="69F5710B" w14:textId="77777777" w:rsidR="008042AE" w:rsidRPr="002B4ACE" w:rsidRDefault="008042AE" w:rsidP="008042AE">
      <w:pPr>
        <w:jc w:val="both"/>
        <w:rPr>
          <w:rFonts w:cstheme="minorHAnsi"/>
        </w:rPr>
      </w:pPr>
      <w:r w:rsidRPr="002B4ACE">
        <w:rPr>
          <w:rFonts w:cstheme="minorHAnsi"/>
        </w:rPr>
        <w:t>………………………………………………………………………………………………………………………………………………………………………………………………………………………………………………………………………………………………………………………………………………………………………………………………………………………………………………………………………………………</w:t>
      </w:r>
    </w:p>
    <w:p w14:paraId="4FBCC7E7" w14:textId="77777777" w:rsidR="008042AE" w:rsidRPr="002B4ACE" w:rsidRDefault="008042AE" w:rsidP="008042AE">
      <w:pPr>
        <w:spacing w:after="0" w:line="240" w:lineRule="auto"/>
        <w:jc w:val="both"/>
        <w:rPr>
          <w:rFonts w:cstheme="minorHAnsi"/>
        </w:rPr>
      </w:pPr>
      <w:r w:rsidRPr="002B4ACE">
        <w:rPr>
          <w:rFonts w:cstheme="minorHAnsi"/>
        </w:rPr>
        <w:t>………………………………………………………………………………………………………………………………………………………………………………………………………………………………………………………………………………………………………………………….</w:t>
      </w:r>
    </w:p>
    <w:p w14:paraId="184DB68C" w14:textId="77777777" w:rsidR="008042AE" w:rsidRPr="002B4ACE" w:rsidRDefault="008042AE" w:rsidP="008042AE">
      <w:pPr>
        <w:spacing w:after="0" w:line="240" w:lineRule="auto"/>
        <w:jc w:val="both"/>
        <w:rPr>
          <w:rFonts w:cstheme="minorHAnsi"/>
        </w:rPr>
      </w:pPr>
      <w:r w:rsidRPr="002B4ACE">
        <w:rPr>
          <w:rFonts w:cstheme="minorHAnsi"/>
        </w:rPr>
        <w:t>………………………………………………………………………………………………………………………………………………………………………………………………………………………………………………………………………………………………………………………….</w:t>
      </w:r>
    </w:p>
    <w:p w14:paraId="1F87173A" w14:textId="79F37159" w:rsidR="008042AE" w:rsidRPr="002B4ACE" w:rsidRDefault="008042AE" w:rsidP="008042AE">
      <w:pPr>
        <w:jc w:val="both"/>
        <w:rPr>
          <w:rFonts w:cstheme="minorHAnsi"/>
        </w:rPr>
      </w:pPr>
      <w:r w:rsidRPr="002B4ACE">
        <w:rPr>
          <w:rFonts w:cstheme="minorHAnsi"/>
        </w:rPr>
        <w:t>………………………………………………………………………………………………………………………………………………………………………………………………………………………………………………………………………………………………………………………………………………………………………………………………………………………………………………………………………………………</w:t>
      </w:r>
    </w:p>
    <w:p w14:paraId="0B506B2F" w14:textId="476C39F9" w:rsidR="006A399E" w:rsidRDefault="006A399E" w:rsidP="008042AE">
      <w:pPr>
        <w:jc w:val="both"/>
        <w:rPr>
          <w:rFonts w:cstheme="minorHAnsi"/>
        </w:rPr>
      </w:pPr>
    </w:p>
    <w:p w14:paraId="1DF8D0C3" w14:textId="77777777" w:rsidR="00185101" w:rsidRPr="002B4ACE" w:rsidRDefault="00185101" w:rsidP="008042AE">
      <w:pPr>
        <w:jc w:val="both"/>
        <w:rPr>
          <w:rFonts w:cstheme="minorHAnsi"/>
        </w:rPr>
      </w:pPr>
    </w:p>
    <w:p w14:paraId="36008282" w14:textId="504EFE64" w:rsidR="00F12A5B" w:rsidRPr="002B4ACE" w:rsidRDefault="00CE7D1D" w:rsidP="00C8337E">
      <w:pPr>
        <w:pStyle w:val="Titre1"/>
        <w:numPr>
          <w:ilvl w:val="0"/>
          <w:numId w:val="2"/>
        </w:numPr>
        <w:jc w:val="both"/>
        <w:rPr>
          <w:rFonts w:asciiTheme="minorHAnsi" w:hAnsiTheme="minorHAnsi" w:cstheme="minorHAnsi"/>
          <w:b/>
          <w:sz w:val="24"/>
          <w:szCs w:val="24"/>
          <w:u w:val="single"/>
        </w:rPr>
      </w:pPr>
      <w:r w:rsidRPr="002B4ACE">
        <w:rPr>
          <w:rFonts w:asciiTheme="minorHAnsi" w:hAnsiTheme="minorHAnsi" w:cstheme="minorHAnsi"/>
          <w:b/>
          <w:sz w:val="24"/>
          <w:szCs w:val="24"/>
          <w:u w:val="single"/>
        </w:rPr>
        <w:t xml:space="preserve">Performance sociale de l’entreprise </w:t>
      </w:r>
    </w:p>
    <w:p w14:paraId="4C9B73A4" w14:textId="77777777" w:rsidR="00F12A5B" w:rsidRPr="002B4ACE" w:rsidRDefault="00F12A5B" w:rsidP="00C8337E">
      <w:pPr>
        <w:spacing w:after="0" w:line="240" w:lineRule="auto"/>
        <w:jc w:val="both"/>
        <w:rPr>
          <w:rFonts w:cstheme="minorHAnsi"/>
        </w:rPr>
      </w:pPr>
    </w:p>
    <w:p w14:paraId="3E9B0A3D" w14:textId="03F722CB" w:rsidR="000E7B0F" w:rsidRPr="00185101" w:rsidRDefault="000E7B0F" w:rsidP="00185101">
      <w:pPr>
        <w:jc w:val="both"/>
        <w:rPr>
          <w:rFonts w:cstheme="minorHAnsi"/>
          <w:color w:val="000000" w:themeColor="text1"/>
          <w:sz w:val="18"/>
          <w:szCs w:val="18"/>
        </w:rPr>
      </w:pPr>
      <w:r w:rsidRPr="002B4ACE">
        <w:rPr>
          <w:rFonts w:cstheme="minorHAnsi"/>
          <w:i/>
          <w:color w:val="2F5496" w:themeColor="accent1" w:themeShade="BF"/>
        </w:rPr>
        <w:t xml:space="preserve">Le </w:t>
      </w:r>
      <w:r w:rsidR="00FE0285" w:rsidRPr="002B4ACE">
        <w:rPr>
          <w:rFonts w:cstheme="minorHAnsi"/>
          <w:i/>
          <w:color w:val="2F5496" w:themeColor="accent1" w:themeShade="BF"/>
        </w:rPr>
        <w:t>soumissionnaire décrira dans cette partie sa politique en matière d</w:t>
      </w:r>
      <w:r w:rsidR="00CE7D1D" w:rsidRPr="002B4ACE">
        <w:rPr>
          <w:rFonts w:cstheme="minorHAnsi"/>
          <w:i/>
          <w:color w:val="2F5496" w:themeColor="accent1" w:themeShade="BF"/>
        </w:rPr>
        <w:t>’insertion professionnelle (taux d’employabilité de personnes en situation socioprofessionnelle difficile (chercheurs d’emploi, bénéficiaires du RSA, travailleurs handicapés, jeunes sans qualifications ou expériences entre autres).</w:t>
      </w:r>
    </w:p>
    <w:p w14:paraId="5CE4A4B8" w14:textId="77777777" w:rsidR="00C8337E" w:rsidRPr="002B4ACE" w:rsidRDefault="00C8337E" w:rsidP="00C8337E">
      <w:pPr>
        <w:spacing w:after="0" w:line="240" w:lineRule="auto"/>
        <w:jc w:val="both"/>
        <w:rPr>
          <w:rFonts w:cstheme="minorHAnsi"/>
        </w:rPr>
      </w:pPr>
      <w:r w:rsidRPr="002B4ACE">
        <w:rPr>
          <w:rFonts w:cstheme="minorHAnsi"/>
        </w:rPr>
        <w:t>………………………………………………………………………………………………………………………………………………………………………………………………………………………………………………………………………………………………………………………….</w:t>
      </w:r>
    </w:p>
    <w:p w14:paraId="4A902087" w14:textId="77777777" w:rsidR="00C8337E" w:rsidRPr="002B4ACE" w:rsidRDefault="00C8337E" w:rsidP="00C8337E">
      <w:pPr>
        <w:spacing w:after="0" w:line="240" w:lineRule="auto"/>
        <w:jc w:val="both"/>
        <w:rPr>
          <w:rFonts w:cstheme="minorHAnsi"/>
        </w:rPr>
      </w:pPr>
      <w:r w:rsidRPr="002B4ACE">
        <w:rPr>
          <w:rFonts w:cstheme="minorHAnsi"/>
        </w:rPr>
        <w:lastRenderedPageBreak/>
        <w:t>………………………………………………………………………………………………………………………………………………………………………………………………………………………………………………………………………………………………………………………….</w:t>
      </w:r>
    </w:p>
    <w:p w14:paraId="163CB449" w14:textId="77777777" w:rsidR="00C8337E" w:rsidRPr="002B4ACE" w:rsidRDefault="00C8337E" w:rsidP="00C8337E">
      <w:pPr>
        <w:spacing w:after="0" w:line="240" w:lineRule="auto"/>
        <w:jc w:val="both"/>
        <w:rPr>
          <w:rFonts w:cstheme="minorHAnsi"/>
        </w:rPr>
      </w:pPr>
      <w:r w:rsidRPr="002B4ACE">
        <w:rPr>
          <w:rFonts w:cstheme="minorHAnsi"/>
        </w:rPr>
        <w:t>………………………………………………………………………………………………………………………………………………………………………………………………………………………………………………………………………………………………………………………….</w:t>
      </w:r>
    </w:p>
    <w:p w14:paraId="43C86755" w14:textId="77777777" w:rsidR="008042AE" w:rsidRPr="002B4ACE" w:rsidRDefault="008042AE" w:rsidP="008042AE">
      <w:pPr>
        <w:spacing w:after="0" w:line="240" w:lineRule="auto"/>
        <w:jc w:val="both"/>
        <w:rPr>
          <w:rFonts w:cstheme="minorHAnsi"/>
        </w:rPr>
      </w:pPr>
      <w:r w:rsidRPr="002B4ACE">
        <w:rPr>
          <w:rFonts w:cstheme="minorHAnsi"/>
        </w:rPr>
        <w:t>………………………………………………………………………………………………………………………………………………………………………………………………………………………………………………………………………………………………………………………….</w:t>
      </w:r>
    </w:p>
    <w:p w14:paraId="7A30FA86" w14:textId="77777777" w:rsidR="008042AE" w:rsidRPr="002B4ACE" w:rsidRDefault="008042AE" w:rsidP="008042AE">
      <w:pPr>
        <w:spacing w:after="0" w:line="240" w:lineRule="auto"/>
        <w:jc w:val="both"/>
        <w:rPr>
          <w:rFonts w:cstheme="minorHAnsi"/>
        </w:rPr>
      </w:pPr>
      <w:r w:rsidRPr="002B4ACE">
        <w:rPr>
          <w:rFonts w:cstheme="minorHAnsi"/>
        </w:rPr>
        <w:t>………………………………………………………………………………………………………………………………………………………………………………………………………………………………………………………………………………………………………………………….</w:t>
      </w:r>
    </w:p>
    <w:p w14:paraId="4407CDEE" w14:textId="77777777" w:rsidR="008042AE" w:rsidRPr="002B4ACE" w:rsidRDefault="008042AE" w:rsidP="008042AE">
      <w:pPr>
        <w:jc w:val="both"/>
        <w:rPr>
          <w:rFonts w:cstheme="minorHAnsi"/>
        </w:rPr>
      </w:pPr>
      <w:r w:rsidRPr="002B4ACE">
        <w:rPr>
          <w:rFonts w:cstheme="minorHAnsi"/>
        </w:rPr>
        <w:t>………………………………………………………………………………………………………………………………………………………………………………………………………………………………………………………………………………………………………………………………………………………………………………………………………………………………………………………………………………………</w:t>
      </w:r>
    </w:p>
    <w:p w14:paraId="23BF8D48" w14:textId="77777777" w:rsidR="008042AE" w:rsidRPr="002B4ACE" w:rsidRDefault="008042AE" w:rsidP="008042AE">
      <w:pPr>
        <w:spacing w:after="0" w:line="240" w:lineRule="auto"/>
        <w:jc w:val="both"/>
        <w:rPr>
          <w:rFonts w:cstheme="minorHAnsi"/>
        </w:rPr>
      </w:pPr>
      <w:r w:rsidRPr="002B4ACE">
        <w:rPr>
          <w:rFonts w:cstheme="minorHAnsi"/>
        </w:rPr>
        <w:t>………………………………………………………………………………………………………………………………………………………………………………………………………………………………………………………………………………………………………………………….</w:t>
      </w:r>
    </w:p>
    <w:p w14:paraId="069BC685" w14:textId="77777777" w:rsidR="008042AE" w:rsidRPr="002B4ACE" w:rsidRDefault="008042AE" w:rsidP="008042AE">
      <w:pPr>
        <w:spacing w:after="0" w:line="240" w:lineRule="auto"/>
        <w:jc w:val="both"/>
        <w:rPr>
          <w:rFonts w:cstheme="minorHAnsi"/>
        </w:rPr>
      </w:pPr>
      <w:r w:rsidRPr="002B4ACE">
        <w:rPr>
          <w:rFonts w:cstheme="minorHAnsi"/>
        </w:rPr>
        <w:t>………………………………………………………………………………………………………………………………………………………………………………………………………………………………………………………………………………………………………………………….</w:t>
      </w:r>
    </w:p>
    <w:p w14:paraId="211B9B1C" w14:textId="77777777" w:rsidR="008042AE" w:rsidRPr="002B4ACE" w:rsidRDefault="008042AE" w:rsidP="008042AE">
      <w:pPr>
        <w:jc w:val="both"/>
        <w:rPr>
          <w:rFonts w:cstheme="minorHAnsi"/>
        </w:rPr>
      </w:pPr>
      <w:r w:rsidRPr="002B4ACE">
        <w:rPr>
          <w:rFonts w:cstheme="minorHAnsi"/>
        </w:rPr>
        <w:t>………………………………………………………………………………………………………………………………………………………………………………………………………………………………………………………………………………………………………………………………………………………………………………………………………………………………………………………………………………………</w:t>
      </w:r>
    </w:p>
    <w:p w14:paraId="6F03CBBD" w14:textId="77777777" w:rsidR="008042AE" w:rsidRPr="002B4ACE" w:rsidRDefault="008042AE" w:rsidP="008042AE">
      <w:pPr>
        <w:spacing w:after="0" w:line="240" w:lineRule="auto"/>
        <w:jc w:val="both"/>
        <w:rPr>
          <w:rFonts w:cstheme="minorHAnsi"/>
        </w:rPr>
      </w:pPr>
      <w:r w:rsidRPr="002B4ACE">
        <w:rPr>
          <w:rFonts w:cstheme="minorHAnsi"/>
        </w:rPr>
        <w:t>………………………………………………………………………………………………………………………………………………………………………………………………………………………………………………………………………………………………………………………….</w:t>
      </w:r>
    </w:p>
    <w:p w14:paraId="7FABFED4" w14:textId="77777777" w:rsidR="008042AE" w:rsidRPr="002B4ACE" w:rsidRDefault="008042AE" w:rsidP="008042AE">
      <w:pPr>
        <w:spacing w:after="0" w:line="240" w:lineRule="auto"/>
        <w:jc w:val="both"/>
        <w:rPr>
          <w:rFonts w:cstheme="minorHAnsi"/>
        </w:rPr>
      </w:pPr>
      <w:r w:rsidRPr="002B4ACE">
        <w:rPr>
          <w:rFonts w:cstheme="minorHAnsi"/>
        </w:rPr>
        <w:t>………………………………………………………………………………………………………………………………………………………………………………………………………………………………………………………………………………………………………………………….</w:t>
      </w:r>
    </w:p>
    <w:p w14:paraId="045BFDE2" w14:textId="77777777" w:rsidR="008042AE" w:rsidRPr="002B4ACE" w:rsidRDefault="008042AE" w:rsidP="008042AE">
      <w:pPr>
        <w:jc w:val="both"/>
        <w:rPr>
          <w:rFonts w:cstheme="minorHAnsi"/>
        </w:rPr>
      </w:pPr>
      <w:r w:rsidRPr="002B4ACE">
        <w:rPr>
          <w:rFonts w:cstheme="minorHAnsi"/>
        </w:rPr>
        <w:t>………………………………………………………………………………………………………………………………………………………………………………………………………………………………………………………………………………………………………………………………………………………………………………………………………………………………………………………………………………………</w:t>
      </w:r>
    </w:p>
    <w:p w14:paraId="043ACB48" w14:textId="77777777" w:rsidR="008042AE" w:rsidRPr="002B4ACE" w:rsidRDefault="008042AE" w:rsidP="008042AE">
      <w:pPr>
        <w:spacing w:after="0" w:line="240" w:lineRule="auto"/>
        <w:jc w:val="both"/>
        <w:rPr>
          <w:rFonts w:cstheme="minorHAnsi"/>
        </w:rPr>
      </w:pPr>
      <w:r w:rsidRPr="002B4ACE">
        <w:rPr>
          <w:rFonts w:cstheme="minorHAnsi"/>
        </w:rPr>
        <w:t>………………………………………………………………………………………………………………………………………………………………………………………………………………………………………………………………………………………………………………………….</w:t>
      </w:r>
    </w:p>
    <w:p w14:paraId="5E9533F0" w14:textId="77777777" w:rsidR="008042AE" w:rsidRPr="002B4ACE" w:rsidRDefault="008042AE" w:rsidP="008042AE">
      <w:pPr>
        <w:spacing w:after="0" w:line="240" w:lineRule="auto"/>
        <w:jc w:val="both"/>
        <w:rPr>
          <w:rFonts w:cstheme="minorHAnsi"/>
        </w:rPr>
      </w:pPr>
      <w:r w:rsidRPr="002B4ACE">
        <w:rPr>
          <w:rFonts w:cstheme="minorHAnsi"/>
        </w:rPr>
        <w:t>………………………………………………………………………………………………………………………………………………………………………………………………………………………………………………………………………………………………………………………….</w:t>
      </w:r>
    </w:p>
    <w:p w14:paraId="3D71B1D5" w14:textId="6B77818F" w:rsidR="008042AE" w:rsidRPr="002B4ACE" w:rsidRDefault="008042AE" w:rsidP="006A399E">
      <w:pPr>
        <w:jc w:val="both"/>
        <w:rPr>
          <w:rFonts w:cstheme="minorHAnsi"/>
        </w:rPr>
      </w:pPr>
      <w:r w:rsidRPr="002B4ACE">
        <w:rPr>
          <w:rFonts w:cstheme="minorHAnsi"/>
        </w:rPr>
        <w:t>………………………………………………………………………………………………………………………………………………………………………………………………………………………………………………………………………………………………………………………………………………………………………………………………………………………………………………………………………………………</w:t>
      </w:r>
    </w:p>
    <w:p w14:paraId="637C5114" w14:textId="1A4C28A9" w:rsidR="00C8337E" w:rsidRPr="002B4ACE" w:rsidRDefault="00C8337E" w:rsidP="00C8337E">
      <w:pPr>
        <w:spacing w:after="0" w:line="240" w:lineRule="auto"/>
        <w:jc w:val="both"/>
        <w:rPr>
          <w:rFonts w:cstheme="minorHAnsi"/>
        </w:rPr>
      </w:pPr>
      <w:r w:rsidRPr="002B4ACE">
        <w:rPr>
          <w:rFonts w:cstheme="minorHAnsi"/>
        </w:rPr>
        <w:t>……………………………………………………………………………………………………………………………………………………………………………………………………………………………………………………………………………………………………….</w:t>
      </w:r>
      <w:r w:rsidR="00CE7D1D" w:rsidRPr="002B4ACE">
        <w:rPr>
          <w:rFonts w:cstheme="minorHAnsi"/>
        </w:rPr>
        <w:t>..................</w:t>
      </w:r>
    </w:p>
    <w:p w14:paraId="333F5A90" w14:textId="77777777" w:rsidR="00C8337E" w:rsidRPr="002B4ACE" w:rsidRDefault="00C8337E" w:rsidP="00C8337E">
      <w:pPr>
        <w:spacing w:after="0" w:line="240" w:lineRule="auto"/>
        <w:jc w:val="both"/>
        <w:rPr>
          <w:rFonts w:cstheme="minorHAnsi"/>
        </w:rPr>
      </w:pPr>
      <w:r w:rsidRPr="002B4ACE">
        <w:rPr>
          <w:rFonts w:cstheme="minorHAnsi"/>
        </w:rPr>
        <w:t>………………………………………………………………………………………………………………………………………………………………………………………………………………………………………………………………………………………………………………………….</w:t>
      </w:r>
    </w:p>
    <w:p w14:paraId="2082082D" w14:textId="55B6E185" w:rsidR="00866BFF" w:rsidRPr="002B4ACE" w:rsidRDefault="00321859" w:rsidP="00C8337E">
      <w:pPr>
        <w:jc w:val="both"/>
        <w:rPr>
          <w:rFonts w:cstheme="minorHAnsi"/>
        </w:rPr>
      </w:pPr>
      <w:r w:rsidRPr="002B4ACE">
        <w:rPr>
          <w:rFonts w:cstheme="minorHAnsi"/>
        </w:rPr>
        <w:t>…………………………………………………………………………………………………………………………………………………………………………………………………………………………………………………………………………………………………………………………………………………………………………………………………………………………………………………………………………………………………………………………………………………………………………………………………………………………………………………………………………………………………………………………………………………………………………………………………………………</w:t>
      </w:r>
    </w:p>
    <w:p w14:paraId="562C4A63" w14:textId="77777777" w:rsidR="008042AE" w:rsidRPr="002B4ACE" w:rsidRDefault="008042AE" w:rsidP="008042AE">
      <w:pPr>
        <w:spacing w:after="0" w:line="240" w:lineRule="auto"/>
        <w:jc w:val="both"/>
        <w:rPr>
          <w:rFonts w:cstheme="minorHAnsi"/>
        </w:rPr>
      </w:pPr>
      <w:r w:rsidRPr="002B4ACE">
        <w:rPr>
          <w:rFonts w:cstheme="minorHAnsi"/>
        </w:rPr>
        <w:t>………………………………………………………………………………………………………………………………………………………………………………………………………………………………………………………………………………………………………………………….</w:t>
      </w:r>
    </w:p>
    <w:p w14:paraId="7C2EA5CE" w14:textId="77777777" w:rsidR="008042AE" w:rsidRPr="002B4ACE" w:rsidRDefault="008042AE" w:rsidP="008042AE">
      <w:pPr>
        <w:spacing w:after="0" w:line="240" w:lineRule="auto"/>
        <w:jc w:val="both"/>
        <w:rPr>
          <w:rFonts w:cstheme="minorHAnsi"/>
        </w:rPr>
      </w:pPr>
      <w:r w:rsidRPr="002B4ACE">
        <w:rPr>
          <w:rFonts w:cstheme="minorHAnsi"/>
        </w:rPr>
        <w:t>………………………………………………………………………………………………………………………………………………………………………………………………………………………………………………………………………………………………………………………….</w:t>
      </w:r>
    </w:p>
    <w:p w14:paraId="249BDAFB" w14:textId="77777777" w:rsidR="008042AE" w:rsidRPr="002B4ACE" w:rsidRDefault="008042AE" w:rsidP="008042AE">
      <w:pPr>
        <w:jc w:val="both"/>
        <w:rPr>
          <w:rFonts w:cstheme="minorHAnsi"/>
        </w:rPr>
      </w:pPr>
      <w:r w:rsidRPr="002B4ACE">
        <w:rPr>
          <w:rFonts w:cstheme="minorHAnsi"/>
        </w:rPr>
        <w:t>………………………………………………………………………………………………………………………………………………………………………………………………………………………………………………………………………………………………………………………………………………………………………………………………………………………………………………………………………………………</w:t>
      </w:r>
    </w:p>
    <w:p w14:paraId="7ED77F41" w14:textId="77777777" w:rsidR="008042AE" w:rsidRPr="002B4ACE" w:rsidRDefault="008042AE" w:rsidP="008042AE">
      <w:pPr>
        <w:spacing w:after="0" w:line="240" w:lineRule="auto"/>
        <w:jc w:val="both"/>
        <w:rPr>
          <w:rFonts w:cstheme="minorHAnsi"/>
        </w:rPr>
      </w:pPr>
      <w:r w:rsidRPr="002B4ACE">
        <w:rPr>
          <w:rFonts w:cstheme="minorHAnsi"/>
        </w:rPr>
        <w:lastRenderedPageBreak/>
        <w:t>………………………………………………………………………………………………………………………………………………………………………………………………………………………………………………………………………………………………………………………….</w:t>
      </w:r>
    </w:p>
    <w:p w14:paraId="2C39DC79" w14:textId="77777777" w:rsidR="008042AE" w:rsidRPr="002B4ACE" w:rsidRDefault="008042AE" w:rsidP="008042AE">
      <w:pPr>
        <w:spacing w:after="0" w:line="240" w:lineRule="auto"/>
        <w:jc w:val="both"/>
        <w:rPr>
          <w:rFonts w:cstheme="minorHAnsi"/>
        </w:rPr>
      </w:pPr>
      <w:r w:rsidRPr="002B4ACE">
        <w:rPr>
          <w:rFonts w:cstheme="minorHAnsi"/>
        </w:rPr>
        <w:t>………………………………………………………………………………………………………………………………………………………………………………………………………………………………………………………………………………………………………………………….</w:t>
      </w:r>
    </w:p>
    <w:p w14:paraId="42CBCB2C" w14:textId="77777777" w:rsidR="008042AE" w:rsidRPr="002B4ACE" w:rsidRDefault="008042AE" w:rsidP="008042AE">
      <w:pPr>
        <w:jc w:val="both"/>
        <w:rPr>
          <w:rFonts w:cstheme="minorHAnsi"/>
        </w:rPr>
      </w:pPr>
      <w:r w:rsidRPr="002B4ACE">
        <w:rPr>
          <w:rFonts w:cstheme="minorHAnsi"/>
        </w:rPr>
        <w:t>………………………………………………………………………………………………………………………………………………………………………………………………………………………………………………………………………………………………………………………………………………………………………………………………………………………………………………………………………………………</w:t>
      </w:r>
    </w:p>
    <w:p w14:paraId="03F05873" w14:textId="77777777" w:rsidR="008042AE" w:rsidRPr="002B4ACE" w:rsidRDefault="008042AE" w:rsidP="008042AE">
      <w:pPr>
        <w:spacing w:after="0" w:line="240" w:lineRule="auto"/>
        <w:jc w:val="both"/>
        <w:rPr>
          <w:rFonts w:cstheme="minorHAnsi"/>
        </w:rPr>
      </w:pPr>
      <w:r w:rsidRPr="002B4ACE">
        <w:rPr>
          <w:rFonts w:cstheme="minorHAnsi"/>
        </w:rPr>
        <w:t>………………………………………………………………………………………………………………………………………………………………………………………………………………………………………………………………………………………………………………………….</w:t>
      </w:r>
    </w:p>
    <w:p w14:paraId="367DE4C8" w14:textId="77777777" w:rsidR="008042AE" w:rsidRPr="002B4ACE" w:rsidRDefault="008042AE" w:rsidP="008042AE">
      <w:pPr>
        <w:spacing w:after="0" w:line="240" w:lineRule="auto"/>
        <w:jc w:val="both"/>
        <w:rPr>
          <w:rFonts w:cstheme="minorHAnsi"/>
        </w:rPr>
      </w:pPr>
      <w:r w:rsidRPr="002B4ACE">
        <w:rPr>
          <w:rFonts w:cstheme="minorHAnsi"/>
        </w:rPr>
        <w:t>………………………………………………………………………………………………………………………………………………………………………………………………………………………………………………………………………………………………………………………….</w:t>
      </w:r>
    </w:p>
    <w:p w14:paraId="16BE9E8E" w14:textId="77777777" w:rsidR="008042AE" w:rsidRPr="002B4ACE" w:rsidRDefault="008042AE" w:rsidP="008042AE">
      <w:pPr>
        <w:jc w:val="both"/>
        <w:rPr>
          <w:rFonts w:cstheme="minorHAnsi"/>
        </w:rPr>
      </w:pPr>
      <w:r w:rsidRPr="002B4ACE">
        <w:rPr>
          <w:rFonts w:cstheme="minorHAnsi"/>
        </w:rPr>
        <w:t>………………………………………………………………………………………………………………………………………………………………………………………………………………………………………………………………………………………………………………………………………………………………………………………………………………………………………………………………………………………</w:t>
      </w:r>
    </w:p>
    <w:p w14:paraId="05171C3A" w14:textId="77777777" w:rsidR="008042AE" w:rsidRPr="002B4ACE" w:rsidRDefault="008042AE" w:rsidP="008042AE">
      <w:pPr>
        <w:spacing w:after="0" w:line="240" w:lineRule="auto"/>
        <w:jc w:val="both"/>
        <w:rPr>
          <w:rFonts w:cstheme="minorHAnsi"/>
        </w:rPr>
      </w:pPr>
      <w:r w:rsidRPr="002B4ACE">
        <w:rPr>
          <w:rFonts w:cstheme="minorHAnsi"/>
        </w:rPr>
        <w:t>………………………………………………………………………………………………………………………………………………………………………………………………………………………………………………………………………………………………………………………….</w:t>
      </w:r>
    </w:p>
    <w:p w14:paraId="62A2800F" w14:textId="77777777" w:rsidR="008042AE" w:rsidRPr="002B4ACE" w:rsidRDefault="008042AE" w:rsidP="008042AE">
      <w:pPr>
        <w:spacing w:after="0" w:line="240" w:lineRule="auto"/>
        <w:jc w:val="both"/>
        <w:rPr>
          <w:rFonts w:cstheme="minorHAnsi"/>
        </w:rPr>
      </w:pPr>
      <w:r w:rsidRPr="002B4ACE">
        <w:rPr>
          <w:rFonts w:cstheme="minorHAnsi"/>
        </w:rPr>
        <w:t>………………………………………………………………………………………………………………………………………………………………………………………………………………………………………………………………………………………………………………………….</w:t>
      </w:r>
    </w:p>
    <w:p w14:paraId="0F17B8FC" w14:textId="77777777" w:rsidR="008042AE" w:rsidRPr="002B4ACE" w:rsidRDefault="008042AE" w:rsidP="008042AE">
      <w:pPr>
        <w:jc w:val="both"/>
        <w:rPr>
          <w:rFonts w:cstheme="minorHAnsi"/>
        </w:rPr>
      </w:pPr>
      <w:r w:rsidRPr="002B4ACE">
        <w:rPr>
          <w:rFonts w:cstheme="minorHAnsi"/>
        </w:rPr>
        <w:t>………………………………………………………………………………………………………………………………………………………………………………………………………………………………………………………………………………………………………………………………………………………………………………………………………………………………………………………………………………………</w:t>
      </w:r>
    </w:p>
    <w:p w14:paraId="16C724AF" w14:textId="77777777" w:rsidR="008042AE" w:rsidRPr="002B4ACE" w:rsidRDefault="008042AE" w:rsidP="008042AE">
      <w:pPr>
        <w:spacing w:after="0" w:line="240" w:lineRule="auto"/>
        <w:jc w:val="both"/>
        <w:rPr>
          <w:rFonts w:cstheme="minorHAnsi"/>
        </w:rPr>
      </w:pPr>
      <w:r w:rsidRPr="002B4ACE">
        <w:rPr>
          <w:rFonts w:cstheme="minorHAnsi"/>
        </w:rPr>
        <w:t>………………………………………………………………………………………………………………………………………………………………………………………………………………………………………………………………………………………………………………………….</w:t>
      </w:r>
    </w:p>
    <w:p w14:paraId="70D71B59" w14:textId="77777777" w:rsidR="008042AE" w:rsidRPr="002B4ACE" w:rsidRDefault="008042AE" w:rsidP="008042AE">
      <w:pPr>
        <w:spacing w:after="0" w:line="240" w:lineRule="auto"/>
        <w:jc w:val="both"/>
        <w:rPr>
          <w:rFonts w:cstheme="minorHAnsi"/>
        </w:rPr>
      </w:pPr>
      <w:r w:rsidRPr="002B4ACE">
        <w:rPr>
          <w:rFonts w:cstheme="minorHAnsi"/>
        </w:rPr>
        <w:t>………………………………………………………………………………………………………………………………………………………………………………………………………………………………………………………………………………………………………………………….</w:t>
      </w:r>
    </w:p>
    <w:p w14:paraId="7CD30975" w14:textId="6A926772" w:rsidR="00522C5C" w:rsidRPr="002B4ACE" w:rsidRDefault="008042AE" w:rsidP="00CE7D1D">
      <w:pPr>
        <w:jc w:val="both"/>
        <w:rPr>
          <w:rFonts w:cstheme="minorHAnsi"/>
        </w:rPr>
      </w:pPr>
      <w:r w:rsidRPr="002B4ACE">
        <w:rPr>
          <w:rFonts w:cstheme="minorHAnsi"/>
        </w:rPr>
        <w:t>………………………………………………………………………………………………………………………………………………………………………………………………………………………………………………………………………………………………………………………………………………………………………………………………………………………………………………………………………………………</w:t>
      </w:r>
      <w:r w:rsidR="00522C5C" w:rsidRPr="002B4ACE">
        <w:rPr>
          <w:rFonts w:cstheme="minorHAnsi"/>
        </w:rPr>
        <w:t>………………………………………………………………………………………………………………………………………………………………………………………………………………………………………………………………………………………………………………………</w:t>
      </w:r>
      <w:r w:rsidR="00321859" w:rsidRPr="002B4ACE">
        <w:rPr>
          <w:rFonts w:cstheme="minorHAnsi"/>
        </w:rPr>
        <w:t>…………………………………………………………………………………………………………………………………………………………………………………………………………………………………………………………………………………………………………………………………………………………………………………………………………………………………………………………………………………………………………………………………………………………………………………………………………………………………………………………………………………………………………………………………………………………………………………………………………………</w:t>
      </w:r>
    </w:p>
    <w:p w14:paraId="6D1386BE" w14:textId="77777777" w:rsidR="008042AE" w:rsidRPr="002B4ACE" w:rsidRDefault="008042AE" w:rsidP="008042AE">
      <w:pPr>
        <w:spacing w:after="0" w:line="240" w:lineRule="auto"/>
        <w:jc w:val="both"/>
        <w:rPr>
          <w:rFonts w:cstheme="minorHAnsi"/>
        </w:rPr>
      </w:pPr>
      <w:r w:rsidRPr="002B4ACE">
        <w:rPr>
          <w:rFonts w:cstheme="minorHAnsi"/>
        </w:rPr>
        <w:t>………………………………………………………………………………………………………………………………………………………………………………………………………………………………………………………………………………………………………………………….</w:t>
      </w:r>
    </w:p>
    <w:p w14:paraId="212513AC" w14:textId="77777777" w:rsidR="008042AE" w:rsidRPr="002B4ACE" w:rsidRDefault="008042AE" w:rsidP="008042AE">
      <w:pPr>
        <w:spacing w:after="0" w:line="240" w:lineRule="auto"/>
        <w:jc w:val="both"/>
        <w:rPr>
          <w:rFonts w:cstheme="minorHAnsi"/>
        </w:rPr>
      </w:pPr>
      <w:r w:rsidRPr="002B4ACE">
        <w:rPr>
          <w:rFonts w:cstheme="minorHAnsi"/>
        </w:rPr>
        <w:t>………………………………………………………………………………………………………………………………………………………………………………………………………………………………………………………………………………………………………………………….</w:t>
      </w:r>
    </w:p>
    <w:p w14:paraId="26706FA6" w14:textId="77777777" w:rsidR="008042AE" w:rsidRPr="002B4ACE" w:rsidRDefault="008042AE" w:rsidP="008042AE">
      <w:pPr>
        <w:jc w:val="both"/>
        <w:rPr>
          <w:rFonts w:cstheme="minorHAnsi"/>
        </w:rPr>
      </w:pPr>
      <w:r w:rsidRPr="002B4ACE">
        <w:rPr>
          <w:rFonts w:cstheme="minorHAnsi"/>
        </w:rPr>
        <w:t>………………………………………………………………………………………………………………………………………………………………………………………………………………………………………………………………………………………………………………………………………………………………………………………………………………………………………………………………………………………</w:t>
      </w:r>
    </w:p>
    <w:p w14:paraId="0805D387" w14:textId="77777777" w:rsidR="008042AE" w:rsidRPr="002B4ACE" w:rsidRDefault="008042AE" w:rsidP="008042AE">
      <w:pPr>
        <w:spacing w:after="0" w:line="240" w:lineRule="auto"/>
        <w:jc w:val="both"/>
        <w:rPr>
          <w:rFonts w:cstheme="minorHAnsi"/>
        </w:rPr>
      </w:pPr>
      <w:r w:rsidRPr="002B4ACE">
        <w:rPr>
          <w:rFonts w:cstheme="minorHAnsi"/>
        </w:rPr>
        <w:t>………………………………………………………………………………………………………………………………………………………………………………………………………………………………………………………………………………………………………………………….</w:t>
      </w:r>
    </w:p>
    <w:p w14:paraId="6290A34E" w14:textId="77777777" w:rsidR="008042AE" w:rsidRPr="002B4ACE" w:rsidRDefault="008042AE" w:rsidP="008042AE">
      <w:pPr>
        <w:spacing w:after="0" w:line="240" w:lineRule="auto"/>
        <w:jc w:val="both"/>
        <w:rPr>
          <w:rFonts w:cstheme="minorHAnsi"/>
        </w:rPr>
      </w:pPr>
      <w:r w:rsidRPr="002B4ACE">
        <w:rPr>
          <w:rFonts w:cstheme="minorHAnsi"/>
        </w:rPr>
        <w:t>………………………………………………………………………………………………………………………………………………………………………………………………………………………………………………………………………………………………………………………….</w:t>
      </w:r>
    </w:p>
    <w:p w14:paraId="61D5C931" w14:textId="77777777" w:rsidR="008042AE" w:rsidRPr="002B4ACE" w:rsidRDefault="008042AE" w:rsidP="008042AE">
      <w:pPr>
        <w:jc w:val="both"/>
        <w:rPr>
          <w:rFonts w:cstheme="minorHAnsi"/>
        </w:rPr>
      </w:pPr>
      <w:r w:rsidRPr="002B4ACE">
        <w:rPr>
          <w:rFonts w:cstheme="minorHAnsi"/>
        </w:rPr>
        <w:lastRenderedPageBreak/>
        <w:t>………………………………………………………………………………………………………………………………………………………………………………………………………………………………………………………………………………………………………………………………………………………………………………………………………………………………………………………………………………………</w:t>
      </w:r>
    </w:p>
    <w:p w14:paraId="1F2EB4F6" w14:textId="77777777" w:rsidR="008042AE" w:rsidRPr="002B4ACE" w:rsidRDefault="008042AE" w:rsidP="008042AE">
      <w:pPr>
        <w:spacing w:after="0" w:line="240" w:lineRule="auto"/>
        <w:jc w:val="both"/>
        <w:rPr>
          <w:rFonts w:cstheme="minorHAnsi"/>
        </w:rPr>
      </w:pPr>
      <w:r w:rsidRPr="002B4ACE">
        <w:rPr>
          <w:rFonts w:cstheme="minorHAnsi"/>
        </w:rPr>
        <w:t>………………………………………………………………………………………………………………………………………………………………………………………………………………………………………………………………………………………………………………………….</w:t>
      </w:r>
    </w:p>
    <w:p w14:paraId="5DE0FBE2" w14:textId="77777777" w:rsidR="008042AE" w:rsidRPr="002B4ACE" w:rsidRDefault="008042AE" w:rsidP="008042AE">
      <w:pPr>
        <w:spacing w:after="0" w:line="240" w:lineRule="auto"/>
        <w:jc w:val="both"/>
        <w:rPr>
          <w:rFonts w:cstheme="minorHAnsi"/>
        </w:rPr>
      </w:pPr>
      <w:r w:rsidRPr="002B4ACE">
        <w:rPr>
          <w:rFonts w:cstheme="minorHAnsi"/>
        </w:rPr>
        <w:t>………………………………………………………………………………………………………………………………………………………………………………………………………………………………………………………………………………………………………………………….</w:t>
      </w:r>
    </w:p>
    <w:p w14:paraId="1B2C07FD" w14:textId="77777777" w:rsidR="008042AE" w:rsidRPr="002B4ACE" w:rsidRDefault="008042AE" w:rsidP="008042AE">
      <w:pPr>
        <w:jc w:val="both"/>
        <w:rPr>
          <w:rFonts w:cstheme="minorHAnsi"/>
        </w:rPr>
      </w:pPr>
      <w:r w:rsidRPr="002B4ACE">
        <w:rPr>
          <w:rFonts w:cstheme="minorHAnsi"/>
        </w:rPr>
        <w:t>………………………………………………………………………………………………………………………………………………………………………………………………………………………………………………………………………………………………………………………………………………………………………………………………………………………………………………………………………………………</w:t>
      </w:r>
    </w:p>
    <w:p w14:paraId="4B606414" w14:textId="77777777" w:rsidR="008042AE" w:rsidRPr="002B4ACE" w:rsidRDefault="008042AE" w:rsidP="008042AE">
      <w:pPr>
        <w:spacing w:after="0" w:line="240" w:lineRule="auto"/>
        <w:jc w:val="both"/>
        <w:rPr>
          <w:rFonts w:cstheme="minorHAnsi"/>
        </w:rPr>
      </w:pPr>
      <w:r w:rsidRPr="002B4ACE">
        <w:rPr>
          <w:rFonts w:cstheme="minorHAnsi"/>
        </w:rPr>
        <w:t>………………………………………………………………………………………………………………………………………………………………………………………………………………………………………………………………………………………………………………………….</w:t>
      </w:r>
    </w:p>
    <w:p w14:paraId="4BEC27B6" w14:textId="77777777" w:rsidR="008042AE" w:rsidRPr="002B4ACE" w:rsidRDefault="008042AE" w:rsidP="008042AE">
      <w:pPr>
        <w:spacing w:after="0" w:line="240" w:lineRule="auto"/>
        <w:jc w:val="both"/>
        <w:rPr>
          <w:rFonts w:cstheme="minorHAnsi"/>
        </w:rPr>
      </w:pPr>
      <w:r w:rsidRPr="002B4ACE">
        <w:rPr>
          <w:rFonts w:cstheme="minorHAnsi"/>
        </w:rPr>
        <w:t>………………………………………………………………………………………………………………………………………………………………………………………………………………………………………………………………………………………………………………………….</w:t>
      </w:r>
    </w:p>
    <w:p w14:paraId="3DBC3FCB" w14:textId="00A520C0" w:rsidR="008042AE" w:rsidRPr="002B4ACE" w:rsidRDefault="008042AE" w:rsidP="008042AE">
      <w:pPr>
        <w:jc w:val="both"/>
        <w:rPr>
          <w:rFonts w:cstheme="minorHAnsi"/>
        </w:rPr>
      </w:pPr>
      <w:r w:rsidRPr="002B4ACE">
        <w:rPr>
          <w:rFonts w:cstheme="minorHAnsi"/>
        </w:rPr>
        <w:t>………………………………………………………………………………………………………………………………………………………………………………………………………………………………………………………………………………………………………………………………………………………………………………………………………………………………………………………………………………………</w:t>
      </w:r>
      <w:r w:rsidR="00CE7D1D" w:rsidRPr="002B4ACE">
        <w:rPr>
          <w:rFonts w:cstheme="minorHAnsi"/>
        </w:rPr>
        <w:t>....................................................................................................................................................................................................................................................................................................................................................................................................................................................................................................................................................................................................................................................................................................................................................................................................................................................................................................................................................................................................................................................................................................................................................................................................................................................................................................................................................................................................................................................................................................................................................................................................................................................................................................................................................................................................................................................................................................................................................................................................................................................................................................................................................................................................................................................................................................................................................................................................................................................................................................................................................................................................................................................................................................................................................................................</w:t>
      </w:r>
    </w:p>
    <w:p w14:paraId="6D9A5627" w14:textId="3F4EB5A3" w:rsidR="00642A1F" w:rsidRPr="002B4ACE" w:rsidRDefault="00642A1F" w:rsidP="00522C5C">
      <w:pPr>
        <w:spacing w:after="0" w:line="240" w:lineRule="auto"/>
        <w:jc w:val="both"/>
        <w:rPr>
          <w:rFonts w:cstheme="minorHAnsi"/>
        </w:rPr>
      </w:pPr>
    </w:p>
    <w:p w14:paraId="499AF7A5" w14:textId="0B9464FF" w:rsidR="00642A1F" w:rsidRPr="002B4ACE" w:rsidRDefault="00642A1F" w:rsidP="00522C5C">
      <w:pPr>
        <w:spacing w:after="0" w:line="240" w:lineRule="auto"/>
        <w:jc w:val="both"/>
        <w:rPr>
          <w:rFonts w:cstheme="minorHAnsi"/>
        </w:rPr>
      </w:pPr>
    </w:p>
    <w:p w14:paraId="19BB973B" w14:textId="6494DA9E" w:rsidR="008042AE" w:rsidRPr="002B4ACE" w:rsidRDefault="008042AE" w:rsidP="00522C5C">
      <w:pPr>
        <w:spacing w:after="0" w:line="240" w:lineRule="auto"/>
        <w:jc w:val="both"/>
        <w:rPr>
          <w:rFonts w:cstheme="minorHAnsi"/>
        </w:rPr>
      </w:pPr>
    </w:p>
    <w:p w14:paraId="3D93D5A3" w14:textId="00E0A4CC" w:rsidR="008042AE" w:rsidRPr="002B4ACE" w:rsidRDefault="008042AE" w:rsidP="00522C5C">
      <w:pPr>
        <w:spacing w:after="0" w:line="240" w:lineRule="auto"/>
        <w:jc w:val="both"/>
        <w:rPr>
          <w:rFonts w:cstheme="minorHAnsi"/>
        </w:rPr>
      </w:pPr>
    </w:p>
    <w:p w14:paraId="451ECAD3" w14:textId="77777777" w:rsidR="008042AE" w:rsidRPr="002B4ACE" w:rsidRDefault="008042AE" w:rsidP="00522C5C">
      <w:pPr>
        <w:spacing w:after="0" w:line="240" w:lineRule="auto"/>
        <w:jc w:val="both"/>
        <w:rPr>
          <w:rFonts w:cstheme="minorHAnsi"/>
        </w:rPr>
      </w:pPr>
    </w:p>
    <w:sectPr w:rsidR="008042AE" w:rsidRPr="002B4ACE" w:rsidSect="00DF29FF">
      <w:footerReference w:type="default" r:id="rId9"/>
      <w:pgSz w:w="11906" w:h="16838"/>
      <w:pgMar w:top="1440" w:right="1440" w:bottom="993" w:left="1440" w:header="720" w:footer="522"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64B118" w16cid:durableId="2A12B0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4874C" w14:textId="77777777" w:rsidR="00F17071" w:rsidRDefault="00F17071" w:rsidP="003F5EBF">
      <w:pPr>
        <w:spacing w:after="0" w:line="240" w:lineRule="auto"/>
      </w:pPr>
      <w:r>
        <w:separator/>
      </w:r>
    </w:p>
  </w:endnote>
  <w:endnote w:type="continuationSeparator" w:id="0">
    <w:p w14:paraId="725B79C9" w14:textId="77777777" w:rsidR="00F17071" w:rsidRDefault="00F17071" w:rsidP="003F5EBF">
      <w:pPr>
        <w:spacing w:after="0" w:line="240" w:lineRule="auto"/>
      </w:pPr>
      <w:r>
        <w:continuationSeparator/>
      </w:r>
    </w:p>
  </w:endnote>
  <w:endnote w:type="continuationNotice" w:id="1">
    <w:p w14:paraId="7A8354D0" w14:textId="77777777" w:rsidR="00F17071" w:rsidRDefault="00F170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Bold-8629-Identity-H">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02F7D" w14:textId="46AE51D0" w:rsidR="00FE0285" w:rsidRPr="00857FB0" w:rsidRDefault="00857FB0" w:rsidP="002D3C34">
    <w:pPr>
      <w:pStyle w:val="Pieddepage"/>
      <w:pBdr>
        <w:top w:val="single" w:sz="4" w:space="1" w:color="auto"/>
      </w:pBdr>
      <w:rPr>
        <w:rFonts w:ascii="Arial" w:hAnsi="Arial" w:cs="Arial"/>
        <w:i/>
        <w:sz w:val="20"/>
      </w:rPr>
    </w:pPr>
    <w:r w:rsidRPr="00857FB0">
      <w:rPr>
        <w:rFonts w:ascii="Arial" w:hAnsi="Arial" w:cs="Arial"/>
        <w:b/>
        <w:i/>
        <w:sz w:val="14"/>
        <w:szCs w:val="16"/>
      </w:rPr>
      <w:t>CRT_Marché 2024042</w:t>
    </w:r>
    <w:r w:rsidR="00FE0285" w:rsidRPr="00857FB0">
      <w:rPr>
        <w:rFonts w:ascii="Arial" w:hAnsi="Arial" w:cs="Arial"/>
        <w:b/>
        <w:i/>
        <w:sz w:val="14"/>
        <w:szCs w:val="16"/>
      </w:rPr>
      <w:t>DFA</w:t>
    </w:r>
    <w:r w:rsidRPr="00857FB0">
      <w:rPr>
        <w:rFonts w:ascii="Arial" w:hAnsi="Arial" w:cs="Arial"/>
        <w:b/>
        <w:i/>
        <w:sz w:val="14"/>
        <w:szCs w:val="16"/>
      </w:rPr>
      <w:t>PGSE</w:t>
    </w:r>
    <w:r w:rsidR="00FE0285" w:rsidRPr="00857FB0">
      <w:rPr>
        <w:rFonts w:ascii="Arial" w:hAnsi="Arial" w:cs="Arial"/>
        <w:b/>
        <w:i/>
        <w:sz w:val="14"/>
        <w:szCs w:val="16"/>
      </w:rPr>
      <w:t>_</w:t>
    </w:r>
    <w:r w:rsidRPr="00857FB0">
      <w:rPr>
        <w:rFonts w:ascii="Arial" w:hAnsi="Arial" w:cs="Arial"/>
        <w:b/>
        <w:i/>
        <w:sz w:val="14"/>
        <w:szCs w:val="16"/>
      </w:rPr>
      <w:t>Prestations Factotum_UPCité</w:t>
    </w:r>
    <w:r w:rsidR="00FE0285" w:rsidRPr="00857FB0">
      <w:rPr>
        <w:rFonts w:ascii="Arial" w:hAnsi="Arial" w:cs="Arial"/>
        <w:b/>
        <w:i/>
        <w:sz w:val="14"/>
        <w:szCs w:val="16"/>
      </w:rPr>
      <w:t xml:space="preserve"> </w:t>
    </w:r>
    <w:sdt>
      <w:sdtPr>
        <w:rPr>
          <w:rFonts w:ascii="Arial" w:hAnsi="Arial" w:cs="Arial"/>
          <w:i/>
          <w:sz w:val="20"/>
        </w:rPr>
        <w:id w:val="-1562243989"/>
        <w:docPartObj>
          <w:docPartGallery w:val="Page Numbers (Bottom of Page)"/>
          <w:docPartUnique/>
        </w:docPartObj>
      </w:sdtPr>
      <w:sdtEndPr/>
      <w:sdtContent>
        <w:sdt>
          <w:sdtPr>
            <w:rPr>
              <w:rFonts w:ascii="Arial" w:hAnsi="Arial" w:cs="Arial"/>
              <w:i/>
              <w:sz w:val="20"/>
            </w:rPr>
            <w:id w:val="-1769616900"/>
            <w:docPartObj>
              <w:docPartGallery w:val="Page Numbers (Top of Page)"/>
              <w:docPartUnique/>
            </w:docPartObj>
          </w:sdtPr>
          <w:sdtEndPr/>
          <w:sdtContent>
            <w:r w:rsidR="00FE0285" w:rsidRPr="00857FB0">
              <w:rPr>
                <w:rFonts w:ascii="Arial" w:hAnsi="Arial" w:cs="Arial"/>
                <w:i/>
                <w:sz w:val="20"/>
              </w:rPr>
              <w:tab/>
            </w:r>
            <w:r w:rsidR="00FE0285" w:rsidRPr="00857FB0">
              <w:rPr>
                <w:rFonts w:ascii="Arial" w:hAnsi="Arial" w:cs="Arial"/>
                <w:i/>
                <w:sz w:val="20"/>
              </w:rPr>
              <w:tab/>
              <w:t xml:space="preserve">Page </w:t>
            </w:r>
            <w:r w:rsidR="00FE0285" w:rsidRPr="00857FB0">
              <w:rPr>
                <w:rFonts w:ascii="Arial" w:hAnsi="Arial" w:cs="Arial"/>
                <w:b/>
                <w:bCs/>
                <w:i/>
                <w:sz w:val="20"/>
              </w:rPr>
              <w:fldChar w:fldCharType="begin"/>
            </w:r>
            <w:r w:rsidR="00FE0285" w:rsidRPr="00857FB0">
              <w:rPr>
                <w:rFonts w:ascii="Arial" w:hAnsi="Arial" w:cs="Arial"/>
                <w:b/>
                <w:bCs/>
                <w:i/>
                <w:sz w:val="20"/>
              </w:rPr>
              <w:instrText>PAGE</w:instrText>
            </w:r>
            <w:r w:rsidR="00FE0285" w:rsidRPr="00857FB0">
              <w:rPr>
                <w:rFonts w:ascii="Arial" w:hAnsi="Arial" w:cs="Arial"/>
                <w:b/>
                <w:bCs/>
                <w:i/>
                <w:sz w:val="20"/>
              </w:rPr>
              <w:fldChar w:fldCharType="separate"/>
            </w:r>
            <w:r w:rsidR="009C5154">
              <w:rPr>
                <w:rFonts w:ascii="Arial" w:hAnsi="Arial" w:cs="Arial"/>
                <w:b/>
                <w:bCs/>
                <w:i/>
                <w:noProof/>
                <w:sz w:val="20"/>
              </w:rPr>
              <w:t>8</w:t>
            </w:r>
            <w:r w:rsidR="00FE0285" w:rsidRPr="00857FB0">
              <w:rPr>
                <w:rFonts w:ascii="Arial" w:hAnsi="Arial" w:cs="Arial"/>
                <w:b/>
                <w:bCs/>
                <w:i/>
                <w:sz w:val="20"/>
              </w:rPr>
              <w:fldChar w:fldCharType="end"/>
            </w:r>
            <w:r w:rsidR="00FE0285" w:rsidRPr="00857FB0">
              <w:rPr>
                <w:rFonts w:ascii="Arial" w:hAnsi="Arial" w:cs="Arial"/>
                <w:i/>
                <w:sz w:val="20"/>
              </w:rPr>
              <w:t xml:space="preserve"> sur </w:t>
            </w:r>
            <w:r w:rsidR="00FE0285" w:rsidRPr="00857FB0">
              <w:rPr>
                <w:rFonts w:ascii="Arial" w:hAnsi="Arial" w:cs="Arial"/>
                <w:b/>
                <w:bCs/>
                <w:i/>
                <w:sz w:val="20"/>
              </w:rPr>
              <w:fldChar w:fldCharType="begin"/>
            </w:r>
            <w:r w:rsidR="00FE0285" w:rsidRPr="00857FB0">
              <w:rPr>
                <w:rFonts w:ascii="Arial" w:hAnsi="Arial" w:cs="Arial"/>
                <w:b/>
                <w:bCs/>
                <w:i/>
                <w:sz w:val="20"/>
              </w:rPr>
              <w:instrText>NUMPAGES</w:instrText>
            </w:r>
            <w:r w:rsidR="00FE0285" w:rsidRPr="00857FB0">
              <w:rPr>
                <w:rFonts w:ascii="Arial" w:hAnsi="Arial" w:cs="Arial"/>
                <w:b/>
                <w:bCs/>
                <w:i/>
                <w:sz w:val="20"/>
              </w:rPr>
              <w:fldChar w:fldCharType="separate"/>
            </w:r>
            <w:r w:rsidR="009C5154">
              <w:rPr>
                <w:rFonts w:ascii="Arial" w:hAnsi="Arial" w:cs="Arial"/>
                <w:b/>
                <w:bCs/>
                <w:i/>
                <w:noProof/>
                <w:sz w:val="20"/>
              </w:rPr>
              <w:t>8</w:t>
            </w:r>
            <w:r w:rsidR="00FE0285" w:rsidRPr="00857FB0">
              <w:rPr>
                <w:rFonts w:ascii="Arial" w:hAnsi="Arial" w:cs="Arial"/>
                <w:b/>
                <w:bCs/>
                <w:i/>
                <w:sz w:val="20"/>
              </w:rPr>
              <w:fldChar w:fldCharType="end"/>
            </w:r>
          </w:sdtContent>
        </w:sdt>
      </w:sdtContent>
    </w:sdt>
  </w:p>
  <w:p w14:paraId="709AB3B6" w14:textId="77777777" w:rsidR="00FE0285" w:rsidRPr="003F5EBF" w:rsidRDefault="00FE0285" w:rsidP="003F5EBF">
    <w:pPr>
      <w:pStyle w:val="Pieddepage"/>
      <w:pBdr>
        <w:top w:val="single" w:sz="4" w:space="1" w:color="auto"/>
      </w:pBdr>
      <w:jc w:val="center"/>
      <w:rPr>
        <w:color w:val="4472C4" w:themeColor="accen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9C1B4" w14:textId="77777777" w:rsidR="00F17071" w:rsidRDefault="00F17071" w:rsidP="003F5EBF">
      <w:pPr>
        <w:spacing w:after="0" w:line="240" w:lineRule="auto"/>
      </w:pPr>
      <w:r>
        <w:separator/>
      </w:r>
    </w:p>
  </w:footnote>
  <w:footnote w:type="continuationSeparator" w:id="0">
    <w:p w14:paraId="70076C5B" w14:textId="77777777" w:rsidR="00F17071" w:rsidRDefault="00F17071" w:rsidP="003F5EBF">
      <w:pPr>
        <w:spacing w:after="0" w:line="240" w:lineRule="auto"/>
      </w:pPr>
      <w:r>
        <w:continuationSeparator/>
      </w:r>
    </w:p>
  </w:footnote>
  <w:footnote w:type="continuationNotice" w:id="1">
    <w:p w14:paraId="6B7D6AFB" w14:textId="77777777" w:rsidR="00F17071" w:rsidRDefault="00F170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A98E9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23AF5"/>
    <w:multiLevelType w:val="multilevel"/>
    <w:tmpl w:val="D56C3108"/>
    <w:lvl w:ilvl="0">
      <w:start w:val="1"/>
      <w:numFmt w:val="decimal"/>
      <w:lvlText w:val="%1."/>
      <w:lvlJc w:val="left"/>
      <w:pPr>
        <w:ind w:left="360" w:hanging="360"/>
      </w:pPr>
      <w:rPr>
        <w:rFonts w:hint="default"/>
        <w:color w:val="2F5496" w:themeColor="accent1" w:themeShade="BF"/>
        <w:sz w:val="22"/>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E15CFF"/>
    <w:multiLevelType w:val="hybridMultilevel"/>
    <w:tmpl w:val="426A2F7C"/>
    <w:lvl w:ilvl="0" w:tplc="59D4A1CC">
      <w:start w:val="1"/>
      <w:numFmt w:val="bullet"/>
      <w:lvlText w:val="-"/>
      <w:lvlJc w:val="left"/>
      <w:pPr>
        <w:ind w:left="1068" w:hanging="360"/>
      </w:pPr>
      <w:rPr>
        <w:rFonts w:ascii="*Arial-Bold-8629-Identity-H" w:hAnsi="*Arial-Bold-8629-Identity-H" w:cs="*Arial-Bold-8629-Identity-H" w:hint="default"/>
        <w:b/>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1EA7E9B"/>
    <w:multiLevelType w:val="multilevel"/>
    <w:tmpl w:val="82B6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550701"/>
    <w:multiLevelType w:val="hybridMultilevel"/>
    <w:tmpl w:val="D09EB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3E6982"/>
    <w:multiLevelType w:val="hybridMultilevel"/>
    <w:tmpl w:val="F274E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B965C6"/>
    <w:multiLevelType w:val="hybridMultilevel"/>
    <w:tmpl w:val="3B0EE2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FD1FAF"/>
    <w:multiLevelType w:val="hybridMultilevel"/>
    <w:tmpl w:val="4DFC3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B85D8C"/>
    <w:multiLevelType w:val="hybridMultilevel"/>
    <w:tmpl w:val="3CB20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050762"/>
    <w:multiLevelType w:val="hybridMultilevel"/>
    <w:tmpl w:val="D82E1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E8097E"/>
    <w:multiLevelType w:val="hybridMultilevel"/>
    <w:tmpl w:val="118450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75148A"/>
    <w:multiLevelType w:val="multilevel"/>
    <w:tmpl w:val="83F4AED0"/>
    <w:name w:val="Listes à puces Amue"/>
    <w:lvl w:ilvl="0">
      <w:start w:val="1"/>
      <w:numFmt w:val="decimal"/>
      <w:pStyle w:val="Listepuces"/>
      <w:lvlText w:val="%1."/>
      <w:lvlJc w:val="left"/>
      <w:pPr>
        <w:tabs>
          <w:tab w:val="num" w:pos="284"/>
        </w:tabs>
        <w:ind w:left="284" w:hanging="284"/>
      </w:pPr>
      <w:rPr>
        <w:rFonts w:hint="default"/>
        <w:color w:val="00ABE9"/>
      </w:rPr>
    </w:lvl>
    <w:lvl w:ilvl="1">
      <w:start w:val="1"/>
      <w:numFmt w:val="bullet"/>
      <w:pStyle w:val="Listepuces2"/>
      <w:lvlText w:val="o"/>
      <w:lvlJc w:val="left"/>
      <w:pPr>
        <w:tabs>
          <w:tab w:val="num" w:pos="567"/>
        </w:tabs>
        <w:ind w:left="567" w:hanging="283"/>
      </w:pPr>
      <w:rPr>
        <w:rFonts w:ascii="Courier New" w:hAnsi="Courier New" w:hint="default"/>
        <w:color w:val="00ABE9"/>
      </w:rPr>
    </w:lvl>
    <w:lvl w:ilvl="2">
      <w:start w:val="1"/>
      <w:numFmt w:val="bullet"/>
      <w:pStyle w:val="Listepuces3"/>
      <w:lvlText w:val=""/>
      <w:lvlJc w:val="left"/>
      <w:pPr>
        <w:tabs>
          <w:tab w:val="num" w:pos="851"/>
        </w:tabs>
        <w:ind w:left="851" w:hanging="284"/>
      </w:pPr>
      <w:rPr>
        <w:rFonts w:ascii="Wingdings" w:hAnsi="Wingdings" w:hint="default"/>
        <w:color w:val="00ABE9"/>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A61540F"/>
    <w:multiLevelType w:val="hybridMultilevel"/>
    <w:tmpl w:val="2032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14589B"/>
    <w:multiLevelType w:val="hybridMultilevel"/>
    <w:tmpl w:val="53AC68D6"/>
    <w:lvl w:ilvl="0" w:tplc="46F0C65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AE6070"/>
    <w:multiLevelType w:val="multilevel"/>
    <w:tmpl w:val="D4A2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9341D1"/>
    <w:multiLevelType w:val="hybridMultilevel"/>
    <w:tmpl w:val="E3B43776"/>
    <w:lvl w:ilvl="0" w:tplc="6CBE1E8A">
      <w:numFmt w:val="bullet"/>
      <w:lvlText w:val="-"/>
      <w:lvlJc w:val="left"/>
      <w:pPr>
        <w:ind w:left="1353" w:hanging="360"/>
      </w:pPr>
      <w:rPr>
        <w:rFonts w:ascii="Calibri" w:eastAsiaTheme="minorHAnsi" w:hAnsi="Calibri" w:cs="Calibr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6" w15:restartNumberingAfterBreak="0">
    <w:nsid w:val="44E82F80"/>
    <w:multiLevelType w:val="hybridMultilevel"/>
    <w:tmpl w:val="950A4346"/>
    <w:lvl w:ilvl="0" w:tplc="F6E688FC">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DE67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EE2A4B"/>
    <w:multiLevelType w:val="hybridMultilevel"/>
    <w:tmpl w:val="95C05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341C98"/>
    <w:multiLevelType w:val="hybridMultilevel"/>
    <w:tmpl w:val="0C42922C"/>
    <w:lvl w:ilvl="0" w:tplc="D45EAD1E">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557420"/>
    <w:multiLevelType w:val="hybridMultilevel"/>
    <w:tmpl w:val="5DD89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9D7E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C54A2A"/>
    <w:multiLevelType w:val="hybridMultilevel"/>
    <w:tmpl w:val="09EA90DC"/>
    <w:lvl w:ilvl="0" w:tplc="6DD62A6E">
      <w:start w:val="1"/>
      <w:numFmt w:val="decimal"/>
      <w:lvlText w:val="5.%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3E6283"/>
    <w:multiLevelType w:val="multilevel"/>
    <w:tmpl w:val="F43C48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1471E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
  </w:num>
  <w:num w:numId="3">
    <w:abstractNumId w:val="24"/>
  </w:num>
  <w:num w:numId="4">
    <w:abstractNumId w:val="5"/>
  </w:num>
  <w:num w:numId="5">
    <w:abstractNumId w:val="18"/>
  </w:num>
  <w:num w:numId="6">
    <w:abstractNumId w:val="14"/>
  </w:num>
  <w:num w:numId="7">
    <w:abstractNumId w:val="4"/>
  </w:num>
  <w:num w:numId="8">
    <w:abstractNumId w:val="7"/>
  </w:num>
  <w:num w:numId="9">
    <w:abstractNumId w:val="3"/>
  </w:num>
  <w:num w:numId="10">
    <w:abstractNumId w:val="9"/>
  </w:num>
  <w:num w:numId="11">
    <w:abstractNumId w:val="8"/>
  </w:num>
  <w:num w:numId="12">
    <w:abstractNumId w:val="6"/>
  </w:num>
  <w:num w:numId="13">
    <w:abstractNumId w:val="22"/>
  </w:num>
  <w:num w:numId="14">
    <w:abstractNumId w:val="12"/>
  </w:num>
  <w:num w:numId="15">
    <w:abstractNumId w:val="13"/>
  </w:num>
  <w:num w:numId="16">
    <w:abstractNumId w:val="21"/>
  </w:num>
  <w:num w:numId="17">
    <w:abstractNumId w:val="17"/>
  </w:num>
  <w:num w:numId="18">
    <w:abstractNumId w:val="11"/>
  </w:num>
  <w:num w:numId="19">
    <w:abstractNumId w:val="0"/>
  </w:num>
  <w:num w:numId="20">
    <w:abstractNumId w:val="20"/>
  </w:num>
  <w:num w:numId="21">
    <w:abstractNumId w:val="16"/>
  </w:num>
  <w:num w:numId="22">
    <w:abstractNumId w:val="23"/>
  </w:num>
  <w:num w:numId="23">
    <w:abstractNumId w:val="19"/>
  </w:num>
  <w:num w:numId="24">
    <w:abstractNumId w:val="1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FEF0D7"/>
    <w:rsid w:val="00000C66"/>
    <w:rsid w:val="00011E21"/>
    <w:rsid w:val="0001721D"/>
    <w:rsid w:val="00035AB5"/>
    <w:rsid w:val="0004098E"/>
    <w:rsid w:val="0004153C"/>
    <w:rsid w:val="00061E4B"/>
    <w:rsid w:val="00063EB4"/>
    <w:rsid w:val="0007154D"/>
    <w:rsid w:val="00071ADE"/>
    <w:rsid w:val="00073BDD"/>
    <w:rsid w:val="0008023C"/>
    <w:rsid w:val="00083A2E"/>
    <w:rsid w:val="00090BBB"/>
    <w:rsid w:val="00096419"/>
    <w:rsid w:val="000A12B4"/>
    <w:rsid w:val="000C6C05"/>
    <w:rsid w:val="000D2C37"/>
    <w:rsid w:val="000D3F13"/>
    <w:rsid w:val="000E6150"/>
    <w:rsid w:val="000E7B0F"/>
    <w:rsid w:val="0010308D"/>
    <w:rsid w:val="001056F1"/>
    <w:rsid w:val="0010724B"/>
    <w:rsid w:val="00110768"/>
    <w:rsid w:val="0011245E"/>
    <w:rsid w:val="00116150"/>
    <w:rsid w:val="0012368D"/>
    <w:rsid w:val="00141C77"/>
    <w:rsid w:val="00174C45"/>
    <w:rsid w:val="0017574C"/>
    <w:rsid w:val="001848A7"/>
    <w:rsid w:val="00185101"/>
    <w:rsid w:val="001913AC"/>
    <w:rsid w:val="00193C3C"/>
    <w:rsid w:val="001A04B4"/>
    <w:rsid w:val="001A3D9E"/>
    <w:rsid w:val="001A7F8D"/>
    <w:rsid w:val="001B1E06"/>
    <w:rsid w:val="001B45FE"/>
    <w:rsid w:val="001D126E"/>
    <w:rsid w:val="001E4765"/>
    <w:rsid w:val="001E4D66"/>
    <w:rsid w:val="001E55B7"/>
    <w:rsid w:val="001E6A0D"/>
    <w:rsid w:val="001F5664"/>
    <w:rsid w:val="001F6F30"/>
    <w:rsid w:val="001F7626"/>
    <w:rsid w:val="00204A39"/>
    <w:rsid w:val="00210CA2"/>
    <w:rsid w:val="00212DFD"/>
    <w:rsid w:val="0021317F"/>
    <w:rsid w:val="0021455B"/>
    <w:rsid w:val="0022116C"/>
    <w:rsid w:val="00223630"/>
    <w:rsid w:val="00226E65"/>
    <w:rsid w:val="0026134A"/>
    <w:rsid w:val="00264876"/>
    <w:rsid w:val="0026595C"/>
    <w:rsid w:val="00266F20"/>
    <w:rsid w:val="00270A19"/>
    <w:rsid w:val="00274373"/>
    <w:rsid w:val="002808A5"/>
    <w:rsid w:val="0028271E"/>
    <w:rsid w:val="00285A5E"/>
    <w:rsid w:val="00286305"/>
    <w:rsid w:val="00294D1D"/>
    <w:rsid w:val="002962FB"/>
    <w:rsid w:val="002B4ACE"/>
    <w:rsid w:val="002B53F8"/>
    <w:rsid w:val="002B643C"/>
    <w:rsid w:val="002C3B2D"/>
    <w:rsid w:val="002C7E6A"/>
    <w:rsid w:val="002D3C34"/>
    <w:rsid w:val="002D4308"/>
    <w:rsid w:val="002D7910"/>
    <w:rsid w:val="002E2DC4"/>
    <w:rsid w:val="002E5CEA"/>
    <w:rsid w:val="002E70F1"/>
    <w:rsid w:val="002F216E"/>
    <w:rsid w:val="002F6DAC"/>
    <w:rsid w:val="002F7892"/>
    <w:rsid w:val="003011A4"/>
    <w:rsid w:val="003027C1"/>
    <w:rsid w:val="00310CB3"/>
    <w:rsid w:val="0031468E"/>
    <w:rsid w:val="00320BB4"/>
    <w:rsid w:val="00321859"/>
    <w:rsid w:val="003365DB"/>
    <w:rsid w:val="00341F60"/>
    <w:rsid w:val="00342AC8"/>
    <w:rsid w:val="00345F77"/>
    <w:rsid w:val="003469A5"/>
    <w:rsid w:val="003517D8"/>
    <w:rsid w:val="003712DF"/>
    <w:rsid w:val="00371A36"/>
    <w:rsid w:val="00374C74"/>
    <w:rsid w:val="00375951"/>
    <w:rsid w:val="00382F19"/>
    <w:rsid w:val="00391DE0"/>
    <w:rsid w:val="003A00A9"/>
    <w:rsid w:val="003A014B"/>
    <w:rsid w:val="003A7471"/>
    <w:rsid w:val="003B0BB0"/>
    <w:rsid w:val="003B0D7F"/>
    <w:rsid w:val="003B3BAB"/>
    <w:rsid w:val="003B769D"/>
    <w:rsid w:val="003C1F2D"/>
    <w:rsid w:val="003D024F"/>
    <w:rsid w:val="003D13B5"/>
    <w:rsid w:val="003D3A50"/>
    <w:rsid w:val="003E060C"/>
    <w:rsid w:val="003F0AA0"/>
    <w:rsid w:val="003F1017"/>
    <w:rsid w:val="003F1F03"/>
    <w:rsid w:val="003F5EBF"/>
    <w:rsid w:val="00401183"/>
    <w:rsid w:val="00401F61"/>
    <w:rsid w:val="00407C97"/>
    <w:rsid w:val="004109E9"/>
    <w:rsid w:val="0041263B"/>
    <w:rsid w:val="00416131"/>
    <w:rsid w:val="00424018"/>
    <w:rsid w:val="004318A9"/>
    <w:rsid w:val="0043280F"/>
    <w:rsid w:val="004409D3"/>
    <w:rsid w:val="0044468B"/>
    <w:rsid w:val="00445F38"/>
    <w:rsid w:val="00447885"/>
    <w:rsid w:val="00456508"/>
    <w:rsid w:val="00462E31"/>
    <w:rsid w:val="004636ED"/>
    <w:rsid w:val="0046605F"/>
    <w:rsid w:val="00473DF7"/>
    <w:rsid w:val="00481BB2"/>
    <w:rsid w:val="004826CB"/>
    <w:rsid w:val="00490340"/>
    <w:rsid w:val="0049176C"/>
    <w:rsid w:val="00493191"/>
    <w:rsid w:val="00495858"/>
    <w:rsid w:val="004A1CFA"/>
    <w:rsid w:val="004A2B95"/>
    <w:rsid w:val="004A2E96"/>
    <w:rsid w:val="004A6D74"/>
    <w:rsid w:val="004B1F2D"/>
    <w:rsid w:val="004B333B"/>
    <w:rsid w:val="004B4841"/>
    <w:rsid w:val="004C1563"/>
    <w:rsid w:val="004C268A"/>
    <w:rsid w:val="004C338C"/>
    <w:rsid w:val="004C641D"/>
    <w:rsid w:val="004D22E3"/>
    <w:rsid w:val="004D5493"/>
    <w:rsid w:val="004E0A2F"/>
    <w:rsid w:val="004E3235"/>
    <w:rsid w:val="004E65D9"/>
    <w:rsid w:val="004F2917"/>
    <w:rsid w:val="004F34F2"/>
    <w:rsid w:val="004F433D"/>
    <w:rsid w:val="004F4A87"/>
    <w:rsid w:val="004F5550"/>
    <w:rsid w:val="004F645C"/>
    <w:rsid w:val="00500355"/>
    <w:rsid w:val="00502225"/>
    <w:rsid w:val="0050383B"/>
    <w:rsid w:val="00516890"/>
    <w:rsid w:val="005171AF"/>
    <w:rsid w:val="00517582"/>
    <w:rsid w:val="00520009"/>
    <w:rsid w:val="00522C5C"/>
    <w:rsid w:val="0054288F"/>
    <w:rsid w:val="0055096F"/>
    <w:rsid w:val="00551D4C"/>
    <w:rsid w:val="00553627"/>
    <w:rsid w:val="0055418C"/>
    <w:rsid w:val="00555695"/>
    <w:rsid w:val="00557E40"/>
    <w:rsid w:val="005660CF"/>
    <w:rsid w:val="005739F5"/>
    <w:rsid w:val="00575D11"/>
    <w:rsid w:val="005869A2"/>
    <w:rsid w:val="005878D4"/>
    <w:rsid w:val="0059332D"/>
    <w:rsid w:val="005967EA"/>
    <w:rsid w:val="00596FB0"/>
    <w:rsid w:val="005A01AF"/>
    <w:rsid w:val="005A0738"/>
    <w:rsid w:val="005A641C"/>
    <w:rsid w:val="005B5C03"/>
    <w:rsid w:val="005B6012"/>
    <w:rsid w:val="005B6E3D"/>
    <w:rsid w:val="005C178A"/>
    <w:rsid w:val="005D50A8"/>
    <w:rsid w:val="005E26C0"/>
    <w:rsid w:val="005E5626"/>
    <w:rsid w:val="005E7F3C"/>
    <w:rsid w:val="005F3240"/>
    <w:rsid w:val="005F4E51"/>
    <w:rsid w:val="005F6918"/>
    <w:rsid w:val="00602B32"/>
    <w:rsid w:val="006062C3"/>
    <w:rsid w:val="00607011"/>
    <w:rsid w:val="00611CEF"/>
    <w:rsid w:val="00616A4F"/>
    <w:rsid w:val="00617884"/>
    <w:rsid w:val="00622860"/>
    <w:rsid w:val="00627CEB"/>
    <w:rsid w:val="00633482"/>
    <w:rsid w:val="00633535"/>
    <w:rsid w:val="00633564"/>
    <w:rsid w:val="00636BDE"/>
    <w:rsid w:val="00642A1F"/>
    <w:rsid w:val="00642BF3"/>
    <w:rsid w:val="00642FCF"/>
    <w:rsid w:val="00654232"/>
    <w:rsid w:val="006555C4"/>
    <w:rsid w:val="00655B5A"/>
    <w:rsid w:val="00662029"/>
    <w:rsid w:val="006626EB"/>
    <w:rsid w:val="00666395"/>
    <w:rsid w:val="00667CE7"/>
    <w:rsid w:val="00672509"/>
    <w:rsid w:val="006802C0"/>
    <w:rsid w:val="00681143"/>
    <w:rsid w:val="00684B61"/>
    <w:rsid w:val="00697CC5"/>
    <w:rsid w:val="006A2120"/>
    <w:rsid w:val="006A399E"/>
    <w:rsid w:val="006A76D5"/>
    <w:rsid w:val="006B208E"/>
    <w:rsid w:val="006B7B4A"/>
    <w:rsid w:val="006C6D26"/>
    <w:rsid w:val="006C77E3"/>
    <w:rsid w:val="006D099D"/>
    <w:rsid w:val="006D0F82"/>
    <w:rsid w:val="006D4D0D"/>
    <w:rsid w:val="006E06FF"/>
    <w:rsid w:val="006E5691"/>
    <w:rsid w:val="006E7312"/>
    <w:rsid w:val="006E75FA"/>
    <w:rsid w:val="006F0F27"/>
    <w:rsid w:val="006F5A3B"/>
    <w:rsid w:val="007012DC"/>
    <w:rsid w:val="0070753D"/>
    <w:rsid w:val="00724BAB"/>
    <w:rsid w:val="0073200A"/>
    <w:rsid w:val="00732B99"/>
    <w:rsid w:val="0073512D"/>
    <w:rsid w:val="0074236E"/>
    <w:rsid w:val="00753BC6"/>
    <w:rsid w:val="00756183"/>
    <w:rsid w:val="00765B85"/>
    <w:rsid w:val="00773FFE"/>
    <w:rsid w:val="007741BE"/>
    <w:rsid w:val="007937EA"/>
    <w:rsid w:val="007962FF"/>
    <w:rsid w:val="007B480A"/>
    <w:rsid w:val="007C04BB"/>
    <w:rsid w:val="007C112E"/>
    <w:rsid w:val="007C425E"/>
    <w:rsid w:val="007C69DA"/>
    <w:rsid w:val="007D2A48"/>
    <w:rsid w:val="007D65EC"/>
    <w:rsid w:val="007F2EB6"/>
    <w:rsid w:val="007F7975"/>
    <w:rsid w:val="008042AE"/>
    <w:rsid w:val="00811D16"/>
    <w:rsid w:val="008149BD"/>
    <w:rsid w:val="0081544F"/>
    <w:rsid w:val="00817E1F"/>
    <w:rsid w:val="008267A9"/>
    <w:rsid w:val="00837072"/>
    <w:rsid w:val="00842966"/>
    <w:rsid w:val="00843BEE"/>
    <w:rsid w:val="00844241"/>
    <w:rsid w:val="00851159"/>
    <w:rsid w:val="008529AF"/>
    <w:rsid w:val="00854AE7"/>
    <w:rsid w:val="008579C8"/>
    <w:rsid w:val="00857FB0"/>
    <w:rsid w:val="008649E4"/>
    <w:rsid w:val="00866BFF"/>
    <w:rsid w:val="0086794E"/>
    <w:rsid w:val="00870B56"/>
    <w:rsid w:val="008727B0"/>
    <w:rsid w:val="00876385"/>
    <w:rsid w:val="00880FD3"/>
    <w:rsid w:val="00886AB7"/>
    <w:rsid w:val="008A106B"/>
    <w:rsid w:val="008A7D4D"/>
    <w:rsid w:val="008B45C0"/>
    <w:rsid w:val="008B575D"/>
    <w:rsid w:val="008C1D8F"/>
    <w:rsid w:val="008C4FB5"/>
    <w:rsid w:val="008C5232"/>
    <w:rsid w:val="008C5EEA"/>
    <w:rsid w:val="008D27C2"/>
    <w:rsid w:val="008E03DD"/>
    <w:rsid w:val="008E0696"/>
    <w:rsid w:val="008E3257"/>
    <w:rsid w:val="008E6862"/>
    <w:rsid w:val="008F1567"/>
    <w:rsid w:val="009042F3"/>
    <w:rsid w:val="009124E3"/>
    <w:rsid w:val="00912AC9"/>
    <w:rsid w:val="00917FE2"/>
    <w:rsid w:val="0092729D"/>
    <w:rsid w:val="00927333"/>
    <w:rsid w:val="00933515"/>
    <w:rsid w:val="00942DC5"/>
    <w:rsid w:val="0094694F"/>
    <w:rsid w:val="00950CA7"/>
    <w:rsid w:val="00951B11"/>
    <w:rsid w:val="00951CAE"/>
    <w:rsid w:val="009610B4"/>
    <w:rsid w:val="009613D1"/>
    <w:rsid w:val="00962B87"/>
    <w:rsid w:val="00963633"/>
    <w:rsid w:val="00964817"/>
    <w:rsid w:val="00964D43"/>
    <w:rsid w:val="00965124"/>
    <w:rsid w:val="00966942"/>
    <w:rsid w:val="00972001"/>
    <w:rsid w:val="0097555F"/>
    <w:rsid w:val="00982EAC"/>
    <w:rsid w:val="00994DA2"/>
    <w:rsid w:val="009B476A"/>
    <w:rsid w:val="009B7473"/>
    <w:rsid w:val="009C0078"/>
    <w:rsid w:val="009C5154"/>
    <w:rsid w:val="009C5FF0"/>
    <w:rsid w:val="009D3146"/>
    <w:rsid w:val="009D754B"/>
    <w:rsid w:val="009E3E53"/>
    <w:rsid w:val="009E5274"/>
    <w:rsid w:val="009E56D0"/>
    <w:rsid w:val="009E5B4F"/>
    <w:rsid w:val="009E733B"/>
    <w:rsid w:val="009E7D24"/>
    <w:rsid w:val="009F2E1B"/>
    <w:rsid w:val="009F5799"/>
    <w:rsid w:val="009F6C69"/>
    <w:rsid w:val="009F7572"/>
    <w:rsid w:val="00A023DF"/>
    <w:rsid w:val="00A035C7"/>
    <w:rsid w:val="00A13751"/>
    <w:rsid w:val="00A236B2"/>
    <w:rsid w:val="00A269CC"/>
    <w:rsid w:val="00A406BC"/>
    <w:rsid w:val="00A53416"/>
    <w:rsid w:val="00A57DD6"/>
    <w:rsid w:val="00A644B9"/>
    <w:rsid w:val="00A7173C"/>
    <w:rsid w:val="00A73762"/>
    <w:rsid w:val="00A83235"/>
    <w:rsid w:val="00A91D80"/>
    <w:rsid w:val="00AA223E"/>
    <w:rsid w:val="00AB5D12"/>
    <w:rsid w:val="00AB6E3C"/>
    <w:rsid w:val="00AC0068"/>
    <w:rsid w:val="00AC173E"/>
    <w:rsid w:val="00AC2742"/>
    <w:rsid w:val="00AC7C2F"/>
    <w:rsid w:val="00AD3680"/>
    <w:rsid w:val="00AD542F"/>
    <w:rsid w:val="00AE3DFA"/>
    <w:rsid w:val="00AE418C"/>
    <w:rsid w:val="00AE6D05"/>
    <w:rsid w:val="00AF1153"/>
    <w:rsid w:val="00AF2A4D"/>
    <w:rsid w:val="00AF304C"/>
    <w:rsid w:val="00AF4CD5"/>
    <w:rsid w:val="00B01C38"/>
    <w:rsid w:val="00B03055"/>
    <w:rsid w:val="00B0461A"/>
    <w:rsid w:val="00B12FAB"/>
    <w:rsid w:val="00B209DC"/>
    <w:rsid w:val="00B22DB4"/>
    <w:rsid w:val="00B26064"/>
    <w:rsid w:val="00B2713F"/>
    <w:rsid w:val="00B304C6"/>
    <w:rsid w:val="00B308A6"/>
    <w:rsid w:val="00B34E9B"/>
    <w:rsid w:val="00B43660"/>
    <w:rsid w:val="00B46DDC"/>
    <w:rsid w:val="00B52300"/>
    <w:rsid w:val="00B533AE"/>
    <w:rsid w:val="00B60853"/>
    <w:rsid w:val="00B63B2D"/>
    <w:rsid w:val="00B65B65"/>
    <w:rsid w:val="00B669F3"/>
    <w:rsid w:val="00B70AC5"/>
    <w:rsid w:val="00B75D1D"/>
    <w:rsid w:val="00B7684C"/>
    <w:rsid w:val="00B778D3"/>
    <w:rsid w:val="00B853B0"/>
    <w:rsid w:val="00B85B17"/>
    <w:rsid w:val="00B86528"/>
    <w:rsid w:val="00B87FE0"/>
    <w:rsid w:val="00B91E60"/>
    <w:rsid w:val="00B946E0"/>
    <w:rsid w:val="00B94952"/>
    <w:rsid w:val="00BA22A7"/>
    <w:rsid w:val="00BA25E2"/>
    <w:rsid w:val="00BA38E8"/>
    <w:rsid w:val="00BA69A8"/>
    <w:rsid w:val="00BB33CE"/>
    <w:rsid w:val="00BC1CCE"/>
    <w:rsid w:val="00BC6224"/>
    <w:rsid w:val="00BD248A"/>
    <w:rsid w:val="00BE40DB"/>
    <w:rsid w:val="00BF26DF"/>
    <w:rsid w:val="00BF568A"/>
    <w:rsid w:val="00BF7D00"/>
    <w:rsid w:val="00C00237"/>
    <w:rsid w:val="00C03AF9"/>
    <w:rsid w:val="00C071AC"/>
    <w:rsid w:val="00C12334"/>
    <w:rsid w:val="00C1460F"/>
    <w:rsid w:val="00C20EC4"/>
    <w:rsid w:val="00C21EF2"/>
    <w:rsid w:val="00C2449B"/>
    <w:rsid w:val="00C3290C"/>
    <w:rsid w:val="00C33BF8"/>
    <w:rsid w:val="00C3556E"/>
    <w:rsid w:val="00C418EC"/>
    <w:rsid w:val="00C568AF"/>
    <w:rsid w:val="00C5773C"/>
    <w:rsid w:val="00C619A7"/>
    <w:rsid w:val="00C61DF9"/>
    <w:rsid w:val="00C62560"/>
    <w:rsid w:val="00C62E6B"/>
    <w:rsid w:val="00C63AC1"/>
    <w:rsid w:val="00C65E97"/>
    <w:rsid w:val="00C7015F"/>
    <w:rsid w:val="00C74D82"/>
    <w:rsid w:val="00C817E1"/>
    <w:rsid w:val="00C8337E"/>
    <w:rsid w:val="00C9090C"/>
    <w:rsid w:val="00C936EA"/>
    <w:rsid w:val="00C96417"/>
    <w:rsid w:val="00CA0540"/>
    <w:rsid w:val="00CA2060"/>
    <w:rsid w:val="00CA68EB"/>
    <w:rsid w:val="00CB41D6"/>
    <w:rsid w:val="00CC20F6"/>
    <w:rsid w:val="00CC7715"/>
    <w:rsid w:val="00CC7B52"/>
    <w:rsid w:val="00CD4E75"/>
    <w:rsid w:val="00CD7C2C"/>
    <w:rsid w:val="00CE1A13"/>
    <w:rsid w:val="00CE7431"/>
    <w:rsid w:val="00CE7D1D"/>
    <w:rsid w:val="00CF17AA"/>
    <w:rsid w:val="00CF3104"/>
    <w:rsid w:val="00D04E4D"/>
    <w:rsid w:val="00D0695E"/>
    <w:rsid w:val="00D10CCA"/>
    <w:rsid w:val="00D110A5"/>
    <w:rsid w:val="00D11821"/>
    <w:rsid w:val="00D12FFB"/>
    <w:rsid w:val="00D2499B"/>
    <w:rsid w:val="00D40717"/>
    <w:rsid w:val="00D44647"/>
    <w:rsid w:val="00D462A0"/>
    <w:rsid w:val="00D465C6"/>
    <w:rsid w:val="00D539D6"/>
    <w:rsid w:val="00D61081"/>
    <w:rsid w:val="00D64F32"/>
    <w:rsid w:val="00D66133"/>
    <w:rsid w:val="00D958B8"/>
    <w:rsid w:val="00D967C2"/>
    <w:rsid w:val="00DA6A0C"/>
    <w:rsid w:val="00DA6E62"/>
    <w:rsid w:val="00DA7B04"/>
    <w:rsid w:val="00DB031B"/>
    <w:rsid w:val="00DB42DD"/>
    <w:rsid w:val="00DB65AF"/>
    <w:rsid w:val="00DC5886"/>
    <w:rsid w:val="00DC62D0"/>
    <w:rsid w:val="00DE355A"/>
    <w:rsid w:val="00DF29FF"/>
    <w:rsid w:val="00DF3B81"/>
    <w:rsid w:val="00DF5BC0"/>
    <w:rsid w:val="00DF72DB"/>
    <w:rsid w:val="00DF74A8"/>
    <w:rsid w:val="00E012AA"/>
    <w:rsid w:val="00E11FCC"/>
    <w:rsid w:val="00E16B04"/>
    <w:rsid w:val="00E2053A"/>
    <w:rsid w:val="00E213C4"/>
    <w:rsid w:val="00E2141E"/>
    <w:rsid w:val="00E21B16"/>
    <w:rsid w:val="00E227E2"/>
    <w:rsid w:val="00E3036D"/>
    <w:rsid w:val="00E413FD"/>
    <w:rsid w:val="00E41B61"/>
    <w:rsid w:val="00E42BD0"/>
    <w:rsid w:val="00E46080"/>
    <w:rsid w:val="00E510EE"/>
    <w:rsid w:val="00E5478F"/>
    <w:rsid w:val="00E56663"/>
    <w:rsid w:val="00E664A4"/>
    <w:rsid w:val="00E71427"/>
    <w:rsid w:val="00E76FAC"/>
    <w:rsid w:val="00E852A6"/>
    <w:rsid w:val="00E87B17"/>
    <w:rsid w:val="00E87FB9"/>
    <w:rsid w:val="00E90DDA"/>
    <w:rsid w:val="00E92A5C"/>
    <w:rsid w:val="00E92CA6"/>
    <w:rsid w:val="00EA767A"/>
    <w:rsid w:val="00EB4389"/>
    <w:rsid w:val="00EC073E"/>
    <w:rsid w:val="00EC1000"/>
    <w:rsid w:val="00EC5D20"/>
    <w:rsid w:val="00EC7379"/>
    <w:rsid w:val="00ED047D"/>
    <w:rsid w:val="00ED56E0"/>
    <w:rsid w:val="00EE0030"/>
    <w:rsid w:val="00EE08F6"/>
    <w:rsid w:val="00EE3F09"/>
    <w:rsid w:val="00EE7B0D"/>
    <w:rsid w:val="00EF2AEB"/>
    <w:rsid w:val="00EF3CF9"/>
    <w:rsid w:val="00F01ADA"/>
    <w:rsid w:val="00F072F2"/>
    <w:rsid w:val="00F12A5B"/>
    <w:rsid w:val="00F12ECE"/>
    <w:rsid w:val="00F15B96"/>
    <w:rsid w:val="00F17071"/>
    <w:rsid w:val="00F17475"/>
    <w:rsid w:val="00F20A90"/>
    <w:rsid w:val="00F22EBD"/>
    <w:rsid w:val="00F2411E"/>
    <w:rsid w:val="00F24C45"/>
    <w:rsid w:val="00F24D44"/>
    <w:rsid w:val="00F30C8D"/>
    <w:rsid w:val="00F314DD"/>
    <w:rsid w:val="00F33E22"/>
    <w:rsid w:val="00F34853"/>
    <w:rsid w:val="00F37153"/>
    <w:rsid w:val="00F47AB4"/>
    <w:rsid w:val="00F52E97"/>
    <w:rsid w:val="00F56A7E"/>
    <w:rsid w:val="00F62277"/>
    <w:rsid w:val="00F64A57"/>
    <w:rsid w:val="00F66166"/>
    <w:rsid w:val="00F70561"/>
    <w:rsid w:val="00F73990"/>
    <w:rsid w:val="00F74A21"/>
    <w:rsid w:val="00F77232"/>
    <w:rsid w:val="00F8076D"/>
    <w:rsid w:val="00F82F46"/>
    <w:rsid w:val="00F85B39"/>
    <w:rsid w:val="00F87F93"/>
    <w:rsid w:val="00F91C1E"/>
    <w:rsid w:val="00F92734"/>
    <w:rsid w:val="00F95505"/>
    <w:rsid w:val="00F97C02"/>
    <w:rsid w:val="00FA3163"/>
    <w:rsid w:val="00FA7006"/>
    <w:rsid w:val="00FA77B7"/>
    <w:rsid w:val="00FB0E97"/>
    <w:rsid w:val="00FB1D1C"/>
    <w:rsid w:val="00FB232A"/>
    <w:rsid w:val="00FC1613"/>
    <w:rsid w:val="00FC585B"/>
    <w:rsid w:val="00FD02A4"/>
    <w:rsid w:val="00FD504B"/>
    <w:rsid w:val="00FE0285"/>
    <w:rsid w:val="00FE290A"/>
    <w:rsid w:val="00FE6414"/>
    <w:rsid w:val="00FF084C"/>
    <w:rsid w:val="00FF0A39"/>
    <w:rsid w:val="00FF19E0"/>
    <w:rsid w:val="00FF556F"/>
    <w:rsid w:val="6EFEF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36C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2DF"/>
  </w:style>
  <w:style w:type="paragraph" w:styleId="Titre1">
    <w:name w:val="heading 1"/>
    <w:basedOn w:val="Normal"/>
    <w:next w:val="Normal"/>
    <w:link w:val="Titre1Car"/>
    <w:uiPriority w:val="9"/>
    <w:qFormat/>
    <w:rsid w:val="008370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370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5EBF"/>
    <w:pPr>
      <w:tabs>
        <w:tab w:val="center" w:pos="4536"/>
        <w:tab w:val="right" w:pos="9072"/>
      </w:tabs>
      <w:spacing w:after="0" w:line="240" w:lineRule="auto"/>
    </w:pPr>
  </w:style>
  <w:style w:type="character" w:customStyle="1" w:styleId="En-tteCar">
    <w:name w:val="En-tête Car"/>
    <w:basedOn w:val="Policepardfaut"/>
    <w:link w:val="En-tte"/>
    <w:uiPriority w:val="99"/>
    <w:rsid w:val="003F5EBF"/>
  </w:style>
  <w:style w:type="paragraph" w:styleId="Pieddepage">
    <w:name w:val="footer"/>
    <w:basedOn w:val="Normal"/>
    <w:link w:val="PieddepageCar"/>
    <w:uiPriority w:val="99"/>
    <w:unhideWhenUsed/>
    <w:rsid w:val="003F5E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EBF"/>
  </w:style>
  <w:style w:type="paragraph" w:styleId="Paragraphedeliste">
    <w:name w:val="List Paragraph"/>
    <w:basedOn w:val="Normal"/>
    <w:link w:val="ParagraphedelisteCar"/>
    <w:uiPriority w:val="34"/>
    <w:qFormat/>
    <w:rsid w:val="00C20EC4"/>
    <w:pPr>
      <w:ind w:left="720"/>
      <w:contextualSpacing/>
    </w:pPr>
  </w:style>
  <w:style w:type="character" w:customStyle="1" w:styleId="Titre1Car">
    <w:name w:val="Titre 1 Car"/>
    <w:basedOn w:val="Policepardfaut"/>
    <w:link w:val="Titre1"/>
    <w:uiPriority w:val="9"/>
    <w:rsid w:val="0083707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37072"/>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837072"/>
    <w:pPr>
      <w:outlineLvl w:val="9"/>
    </w:pPr>
    <w:rPr>
      <w:lang w:eastAsia="fr-FR"/>
    </w:rPr>
  </w:style>
  <w:style w:type="paragraph" w:styleId="TM1">
    <w:name w:val="toc 1"/>
    <w:basedOn w:val="Normal"/>
    <w:next w:val="Normal"/>
    <w:autoRedefine/>
    <w:uiPriority w:val="39"/>
    <w:unhideWhenUsed/>
    <w:rsid w:val="00837072"/>
    <w:pPr>
      <w:spacing w:after="100"/>
    </w:pPr>
  </w:style>
  <w:style w:type="paragraph" w:styleId="TM2">
    <w:name w:val="toc 2"/>
    <w:basedOn w:val="Normal"/>
    <w:next w:val="Normal"/>
    <w:autoRedefine/>
    <w:uiPriority w:val="39"/>
    <w:unhideWhenUsed/>
    <w:rsid w:val="00837072"/>
    <w:pPr>
      <w:spacing w:after="100"/>
      <w:ind w:left="220"/>
    </w:pPr>
  </w:style>
  <w:style w:type="character" w:styleId="Lienhypertexte">
    <w:name w:val="Hyperlink"/>
    <w:basedOn w:val="Policepardfaut"/>
    <w:uiPriority w:val="99"/>
    <w:unhideWhenUsed/>
    <w:rsid w:val="00837072"/>
    <w:rPr>
      <w:color w:val="0563C1" w:themeColor="hyperlink"/>
      <w:u w:val="single"/>
    </w:rPr>
  </w:style>
  <w:style w:type="character" w:styleId="Marquedecommentaire">
    <w:name w:val="annotation reference"/>
    <w:basedOn w:val="Policepardfaut"/>
    <w:uiPriority w:val="99"/>
    <w:unhideWhenUsed/>
    <w:qFormat/>
    <w:rsid w:val="0008023C"/>
    <w:rPr>
      <w:sz w:val="16"/>
      <w:szCs w:val="16"/>
    </w:rPr>
  </w:style>
  <w:style w:type="paragraph" w:styleId="Commentaire">
    <w:name w:val="annotation text"/>
    <w:basedOn w:val="Normal"/>
    <w:link w:val="CommentaireCar"/>
    <w:uiPriority w:val="99"/>
    <w:unhideWhenUsed/>
    <w:qFormat/>
    <w:rsid w:val="0008023C"/>
    <w:pPr>
      <w:spacing w:line="240" w:lineRule="auto"/>
    </w:pPr>
    <w:rPr>
      <w:sz w:val="20"/>
      <w:szCs w:val="20"/>
    </w:rPr>
  </w:style>
  <w:style w:type="character" w:customStyle="1" w:styleId="CommentaireCar">
    <w:name w:val="Commentaire Car"/>
    <w:basedOn w:val="Policepardfaut"/>
    <w:link w:val="Commentaire"/>
    <w:uiPriority w:val="99"/>
    <w:qFormat/>
    <w:rsid w:val="0008023C"/>
    <w:rPr>
      <w:sz w:val="20"/>
      <w:szCs w:val="20"/>
    </w:rPr>
  </w:style>
  <w:style w:type="paragraph" w:styleId="Objetducommentaire">
    <w:name w:val="annotation subject"/>
    <w:basedOn w:val="Commentaire"/>
    <w:next w:val="Commentaire"/>
    <w:link w:val="ObjetducommentaireCar"/>
    <w:uiPriority w:val="99"/>
    <w:semiHidden/>
    <w:unhideWhenUsed/>
    <w:rsid w:val="0008023C"/>
    <w:rPr>
      <w:b/>
      <w:bCs/>
    </w:rPr>
  </w:style>
  <w:style w:type="character" w:customStyle="1" w:styleId="ObjetducommentaireCar">
    <w:name w:val="Objet du commentaire Car"/>
    <w:basedOn w:val="CommentaireCar"/>
    <w:link w:val="Objetducommentaire"/>
    <w:uiPriority w:val="99"/>
    <w:semiHidden/>
    <w:rsid w:val="0008023C"/>
    <w:rPr>
      <w:b/>
      <w:bCs/>
      <w:sz w:val="20"/>
      <w:szCs w:val="20"/>
    </w:rPr>
  </w:style>
  <w:style w:type="paragraph" w:styleId="Textedebulles">
    <w:name w:val="Balloon Text"/>
    <w:basedOn w:val="Normal"/>
    <w:link w:val="TextedebullesCar"/>
    <w:uiPriority w:val="99"/>
    <w:semiHidden/>
    <w:unhideWhenUsed/>
    <w:rsid w:val="000802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023C"/>
    <w:rPr>
      <w:rFonts w:ascii="Segoe UI" w:hAnsi="Segoe UI" w:cs="Segoe UI"/>
      <w:sz w:val="18"/>
      <w:szCs w:val="18"/>
    </w:rPr>
  </w:style>
  <w:style w:type="paragraph" w:styleId="Rvision">
    <w:name w:val="Revision"/>
    <w:hidden/>
    <w:uiPriority w:val="99"/>
    <w:semiHidden/>
    <w:rsid w:val="003B769D"/>
    <w:pPr>
      <w:spacing w:after="0" w:line="240" w:lineRule="auto"/>
    </w:pPr>
  </w:style>
  <w:style w:type="paragraph" w:styleId="Notedebasdepage">
    <w:name w:val="footnote text"/>
    <w:basedOn w:val="Normal"/>
    <w:link w:val="NotedebasdepageCar"/>
    <w:uiPriority w:val="99"/>
    <w:semiHidden/>
    <w:unhideWhenUsed/>
    <w:rsid w:val="00141C7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41C77"/>
    <w:rPr>
      <w:sz w:val="20"/>
      <w:szCs w:val="20"/>
    </w:rPr>
  </w:style>
  <w:style w:type="character" w:styleId="Appelnotedebasdep">
    <w:name w:val="footnote reference"/>
    <w:basedOn w:val="Policepardfaut"/>
    <w:uiPriority w:val="99"/>
    <w:semiHidden/>
    <w:unhideWhenUsed/>
    <w:rsid w:val="00141C77"/>
    <w:rPr>
      <w:vertAlign w:val="superscript"/>
    </w:rPr>
  </w:style>
  <w:style w:type="paragraph" w:styleId="Listepuces">
    <w:name w:val="List Bullet"/>
    <w:basedOn w:val="Normal"/>
    <w:uiPriority w:val="99"/>
    <w:qFormat/>
    <w:rsid w:val="00ED047D"/>
    <w:pPr>
      <w:numPr>
        <w:numId w:val="18"/>
      </w:numPr>
      <w:tabs>
        <w:tab w:val="num" w:pos="851"/>
      </w:tabs>
      <w:spacing w:after="120" w:line="280" w:lineRule="atLeast"/>
      <w:contextualSpacing/>
    </w:pPr>
    <w:rPr>
      <w:rFonts w:ascii="Calibri" w:eastAsia="Calibri" w:hAnsi="Calibri" w:cs="Times New Roman"/>
    </w:rPr>
  </w:style>
  <w:style w:type="paragraph" w:styleId="Listepuces2">
    <w:name w:val="List Bullet 2"/>
    <w:basedOn w:val="Normal"/>
    <w:uiPriority w:val="99"/>
    <w:qFormat/>
    <w:rsid w:val="00ED047D"/>
    <w:pPr>
      <w:numPr>
        <w:ilvl w:val="1"/>
        <w:numId w:val="18"/>
      </w:numPr>
      <w:spacing w:after="0" w:line="280" w:lineRule="atLeast"/>
      <w:contextualSpacing/>
    </w:pPr>
    <w:rPr>
      <w:rFonts w:ascii="Calibri" w:eastAsia="Calibri" w:hAnsi="Calibri" w:cs="Times New Roman"/>
    </w:rPr>
  </w:style>
  <w:style w:type="paragraph" w:styleId="Listepuces3">
    <w:name w:val="List Bullet 3"/>
    <w:basedOn w:val="Normal"/>
    <w:uiPriority w:val="99"/>
    <w:qFormat/>
    <w:rsid w:val="00ED047D"/>
    <w:pPr>
      <w:numPr>
        <w:ilvl w:val="2"/>
        <w:numId w:val="18"/>
      </w:numPr>
      <w:spacing w:after="0" w:line="280" w:lineRule="atLeast"/>
      <w:contextualSpacing/>
    </w:pPr>
    <w:rPr>
      <w:rFonts w:ascii="Calibri" w:eastAsia="Calibri" w:hAnsi="Calibri" w:cs="Times New Roman"/>
    </w:rPr>
  </w:style>
  <w:style w:type="paragraph" w:customStyle="1" w:styleId="Indication">
    <w:name w:val="Indication"/>
    <w:basedOn w:val="Corpsdetexte"/>
    <w:qFormat/>
    <w:rsid w:val="00ED047D"/>
    <w:pPr>
      <w:spacing w:before="60" w:after="60" w:line="240" w:lineRule="auto"/>
      <w:jc w:val="both"/>
    </w:pPr>
    <w:rPr>
      <w:rFonts w:ascii="Calibri" w:eastAsia="Calibri" w:hAnsi="Calibri" w:cs="Arial"/>
      <w:i/>
      <w:color w:val="ED7D31" w:themeColor="accent2"/>
      <w:sz w:val="20"/>
    </w:rPr>
  </w:style>
  <w:style w:type="paragraph" w:styleId="Corpsdetexte">
    <w:name w:val="Body Text"/>
    <w:basedOn w:val="Normal"/>
    <w:link w:val="CorpsdetexteCar"/>
    <w:uiPriority w:val="99"/>
    <w:semiHidden/>
    <w:unhideWhenUsed/>
    <w:rsid w:val="00ED047D"/>
    <w:pPr>
      <w:spacing w:after="120"/>
    </w:pPr>
  </w:style>
  <w:style w:type="character" w:customStyle="1" w:styleId="CorpsdetexteCar">
    <w:name w:val="Corps de texte Car"/>
    <w:basedOn w:val="Policepardfaut"/>
    <w:link w:val="Corpsdetexte"/>
    <w:uiPriority w:val="99"/>
    <w:semiHidden/>
    <w:rsid w:val="00ED047D"/>
  </w:style>
  <w:style w:type="character" w:customStyle="1" w:styleId="ParagraphedelisteCar">
    <w:name w:val="Paragraphe de liste Car"/>
    <w:basedOn w:val="Policepardfaut"/>
    <w:link w:val="Paragraphedeliste"/>
    <w:uiPriority w:val="34"/>
    <w:rsid w:val="00105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19031">
      <w:bodyDiv w:val="1"/>
      <w:marLeft w:val="0"/>
      <w:marRight w:val="0"/>
      <w:marTop w:val="0"/>
      <w:marBottom w:val="0"/>
      <w:divBdr>
        <w:top w:val="none" w:sz="0" w:space="0" w:color="auto"/>
        <w:left w:val="none" w:sz="0" w:space="0" w:color="auto"/>
        <w:bottom w:val="none" w:sz="0" w:space="0" w:color="auto"/>
        <w:right w:val="none" w:sz="0" w:space="0" w:color="auto"/>
      </w:divBdr>
    </w:div>
    <w:div w:id="330255871">
      <w:bodyDiv w:val="1"/>
      <w:marLeft w:val="0"/>
      <w:marRight w:val="0"/>
      <w:marTop w:val="0"/>
      <w:marBottom w:val="0"/>
      <w:divBdr>
        <w:top w:val="none" w:sz="0" w:space="0" w:color="auto"/>
        <w:left w:val="none" w:sz="0" w:space="0" w:color="auto"/>
        <w:bottom w:val="none" w:sz="0" w:space="0" w:color="auto"/>
        <w:right w:val="none" w:sz="0" w:space="0" w:color="auto"/>
      </w:divBdr>
    </w:div>
    <w:div w:id="594242129">
      <w:bodyDiv w:val="1"/>
      <w:marLeft w:val="0"/>
      <w:marRight w:val="0"/>
      <w:marTop w:val="0"/>
      <w:marBottom w:val="0"/>
      <w:divBdr>
        <w:top w:val="none" w:sz="0" w:space="0" w:color="auto"/>
        <w:left w:val="none" w:sz="0" w:space="0" w:color="auto"/>
        <w:bottom w:val="none" w:sz="0" w:space="0" w:color="auto"/>
        <w:right w:val="none" w:sz="0" w:space="0" w:color="auto"/>
      </w:divBdr>
    </w:div>
    <w:div w:id="1169907050">
      <w:bodyDiv w:val="1"/>
      <w:marLeft w:val="0"/>
      <w:marRight w:val="0"/>
      <w:marTop w:val="0"/>
      <w:marBottom w:val="0"/>
      <w:divBdr>
        <w:top w:val="none" w:sz="0" w:space="0" w:color="auto"/>
        <w:left w:val="none" w:sz="0" w:space="0" w:color="auto"/>
        <w:bottom w:val="none" w:sz="0" w:space="0" w:color="auto"/>
        <w:right w:val="none" w:sz="0" w:space="0" w:color="auto"/>
      </w:divBdr>
    </w:div>
    <w:div w:id="1463574955">
      <w:bodyDiv w:val="1"/>
      <w:marLeft w:val="0"/>
      <w:marRight w:val="0"/>
      <w:marTop w:val="0"/>
      <w:marBottom w:val="0"/>
      <w:divBdr>
        <w:top w:val="none" w:sz="0" w:space="0" w:color="auto"/>
        <w:left w:val="none" w:sz="0" w:space="0" w:color="auto"/>
        <w:bottom w:val="none" w:sz="0" w:space="0" w:color="auto"/>
        <w:right w:val="none" w:sz="0" w:space="0" w:color="auto"/>
      </w:divBdr>
    </w:div>
    <w:div w:id="1480539585">
      <w:bodyDiv w:val="1"/>
      <w:marLeft w:val="0"/>
      <w:marRight w:val="0"/>
      <w:marTop w:val="0"/>
      <w:marBottom w:val="0"/>
      <w:divBdr>
        <w:top w:val="none" w:sz="0" w:space="0" w:color="auto"/>
        <w:left w:val="none" w:sz="0" w:space="0" w:color="auto"/>
        <w:bottom w:val="none" w:sz="0" w:space="0" w:color="auto"/>
        <w:right w:val="none" w:sz="0" w:space="0" w:color="auto"/>
      </w:divBdr>
    </w:div>
    <w:div w:id="1951157926">
      <w:bodyDiv w:val="1"/>
      <w:marLeft w:val="0"/>
      <w:marRight w:val="0"/>
      <w:marTop w:val="0"/>
      <w:marBottom w:val="0"/>
      <w:divBdr>
        <w:top w:val="none" w:sz="0" w:space="0" w:color="auto"/>
        <w:left w:val="none" w:sz="0" w:space="0" w:color="auto"/>
        <w:bottom w:val="none" w:sz="0" w:space="0" w:color="auto"/>
        <w:right w:val="none" w:sz="0" w:space="0" w:color="auto"/>
      </w:divBdr>
    </w:div>
    <w:div w:id="1965193112">
      <w:bodyDiv w:val="1"/>
      <w:marLeft w:val="0"/>
      <w:marRight w:val="0"/>
      <w:marTop w:val="0"/>
      <w:marBottom w:val="0"/>
      <w:divBdr>
        <w:top w:val="none" w:sz="0" w:space="0" w:color="auto"/>
        <w:left w:val="none" w:sz="0" w:space="0" w:color="auto"/>
        <w:bottom w:val="none" w:sz="0" w:space="0" w:color="auto"/>
        <w:right w:val="none" w:sz="0" w:space="0" w:color="auto"/>
      </w:divBdr>
    </w:div>
    <w:div w:id="21289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B0F22-9246-440C-9AB5-976FD951A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3330</Words>
  <Characters>18318</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21605</CharactersWithSpaces>
  <SharedDoc>false</SharedDoc>
  <HLinks>
    <vt:vector size="108" baseType="variant">
      <vt:variant>
        <vt:i4>1310782</vt:i4>
      </vt:variant>
      <vt:variant>
        <vt:i4>104</vt:i4>
      </vt:variant>
      <vt:variant>
        <vt:i4>0</vt:i4>
      </vt:variant>
      <vt:variant>
        <vt:i4>5</vt:i4>
      </vt:variant>
      <vt:variant>
        <vt:lpwstr/>
      </vt:variant>
      <vt:variant>
        <vt:lpwstr>_Toc149210757</vt:lpwstr>
      </vt:variant>
      <vt:variant>
        <vt:i4>1310782</vt:i4>
      </vt:variant>
      <vt:variant>
        <vt:i4>98</vt:i4>
      </vt:variant>
      <vt:variant>
        <vt:i4>0</vt:i4>
      </vt:variant>
      <vt:variant>
        <vt:i4>5</vt:i4>
      </vt:variant>
      <vt:variant>
        <vt:lpwstr/>
      </vt:variant>
      <vt:variant>
        <vt:lpwstr>_Toc149210756</vt:lpwstr>
      </vt:variant>
      <vt:variant>
        <vt:i4>1310782</vt:i4>
      </vt:variant>
      <vt:variant>
        <vt:i4>92</vt:i4>
      </vt:variant>
      <vt:variant>
        <vt:i4>0</vt:i4>
      </vt:variant>
      <vt:variant>
        <vt:i4>5</vt:i4>
      </vt:variant>
      <vt:variant>
        <vt:lpwstr/>
      </vt:variant>
      <vt:variant>
        <vt:lpwstr>_Toc149210755</vt:lpwstr>
      </vt:variant>
      <vt:variant>
        <vt:i4>1310782</vt:i4>
      </vt:variant>
      <vt:variant>
        <vt:i4>86</vt:i4>
      </vt:variant>
      <vt:variant>
        <vt:i4>0</vt:i4>
      </vt:variant>
      <vt:variant>
        <vt:i4>5</vt:i4>
      </vt:variant>
      <vt:variant>
        <vt:lpwstr/>
      </vt:variant>
      <vt:variant>
        <vt:lpwstr>_Toc149210754</vt:lpwstr>
      </vt:variant>
      <vt:variant>
        <vt:i4>1310782</vt:i4>
      </vt:variant>
      <vt:variant>
        <vt:i4>80</vt:i4>
      </vt:variant>
      <vt:variant>
        <vt:i4>0</vt:i4>
      </vt:variant>
      <vt:variant>
        <vt:i4>5</vt:i4>
      </vt:variant>
      <vt:variant>
        <vt:lpwstr/>
      </vt:variant>
      <vt:variant>
        <vt:lpwstr>_Toc149210753</vt:lpwstr>
      </vt:variant>
      <vt:variant>
        <vt:i4>1310782</vt:i4>
      </vt:variant>
      <vt:variant>
        <vt:i4>74</vt:i4>
      </vt:variant>
      <vt:variant>
        <vt:i4>0</vt:i4>
      </vt:variant>
      <vt:variant>
        <vt:i4>5</vt:i4>
      </vt:variant>
      <vt:variant>
        <vt:lpwstr/>
      </vt:variant>
      <vt:variant>
        <vt:lpwstr>_Toc149210752</vt:lpwstr>
      </vt:variant>
      <vt:variant>
        <vt:i4>1310782</vt:i4>
      </vt:variant>
      <vt:variant>
        <vt:i4>68</vt:i4>
      </vt:variant>
      <vt:variant>
        <vt:i4>0</vt:i4>
      </vt:variant>
      <vt:variant>
        <vt:i4>5</vt:i4>
      </vt:variant>
      <vt:variant>
        <vt:lpwstr/>
      </vt:variant>
      <vt:variant>
        <vt:lpwstr>_Toc149210751</vt:lpwstr>
      </vt:variant>
      <vt:variant>
        <vt:i4>1310782</vt:i4>
      </vt:variant>
      <vt:variant>
        <vt:i4>62</vt:i4>
      </vt:variant>
      <vt:variant>
        <vt:i4>0</vt:i4>
      </vt:variant>
      <vt:variant>
        <vt:i4>5</vt:i4>
      </vt:variant>
      <vt:variant>
        <vt:lpwstr/>
      </vt:variant>
      <vt:variant>
        <vt:lpwstr>_Toc149210750</vt:lpwstr>
      </vt:variant>
      <vt:variant>
        <vt:i4>1376318</vt:i4>
      </vt:variant>
      <vt:variant>
        <vt:i4>56</vt:i4>
      </vt:variant>
      <vt:variant>
        <vt:i4>0</vt:i4>
      </vt:variant>
      <vt:variant>
        <vt:i4>5</vt:i4>
      </vt:variant>
      <vt:variant>
        <vt:lpwstr/>
      </vt:variant>
      <vt:variant>
        <vt:lpwstr>_Toc149210748</vt:lpwstr>
      </vt:variant>
      <vt:variant>
        <vt:i4>1376318</vt:i4>
      </vt:variant>
      <vt:variant>
        <vt:i4>50</vt:i4>
      </vt:variant>
      <vt:variant>
        <vt:i4>0</vt:i4>
      </vt:variant>
      <vt:variant>
        <vt:i4>5</vt:i4>
      </vt:variant>
      <vt:variant>
        <vt:lpwstr/>
      </vt:variant>
      <vt:variant>
        <vt:lpwstr>_Toc149210747</vt:lpwstr>
      </vt:variant>
      <vt:variant>
        <vt:i4>1376318</vt:i4>
      </vt:variant>
      <vt:variant>
        <vt:i4>44</vt:i4>
      </vt:variant>
      <vt:variant>
        <vt:i4>0</vt:i4>
      </vt:variant>
      <vt:variant>
        <vt:i4>5</vt:i4>
      </vt:variant>
      <vt:variant>
        <vt:lpwstr/>
      </vt:variant>
      <vt:variant>
        <vt:lpwstr>_Toc149210746</vt:lpwstr>
      </vt:variant>
      <vt:variant>
        <vt:i4>1376318</vt:i4>
      </vt:variant>
      <vt:variant>
        <vt:i4>38</vt:i4>
      </vt:variant>
      <vt:variant>
        <vt:i4>0</vt:i4>
      </vt:variant>
      <vt:variant>
        <vt:i4>5</vt:i4>
      </vt:variant>
      <vt:variant>
        <vt:lpwstr/>
      </vt:variant>
      <vt:variant>
        <vt:lpwstr>_Toc149210745</vt:lpwstr>
      </vt:variant>
      <vt:variant>
        <vt:i4>1376318</vt:i4>
      </vt:variant>
      <vt:variant>
        <vt:i4>32</vt:i4>
      </vt:variant>
      <vt:variant>
        <vt:i4>0</vt:i4>
      </vt:variant>
      <vt:variant>
        <vt:i4>5</vt:i4>
      </vt:variant>
      <vt:variant>
        <vt:lpwstr/>
      </vt:variant>
      <vt:variant>
        <vt:lpwstr>_Toc149210744</vt:lpwstr>
      </vt:variant>
      <vt:variant>
        <vt:i4>1376318</vt:i4>
      </vt:variant>
      <vt:variant>
        <vt:i4>26</vt:i4>
      </vt:variant>
      <vt:variant>
        <vt:i4>0</vt:i4>
      </vt:variant>
      <vt:variant>
        <vt:i4>5</vt:i4>
      </vt:variant>
      <vt:variant>
        <vt:lpwstr/>
      </vt:variant>
      <vt:variant>
        <vt:lpwstr>_Toc149210743</vt:lpwstr>
      </vt:variant>
      <vt:variant>
        <vt:i4>1376318</vt:i4>
      </vt:variant>
      <vt:variant>
        <vt:i4>20</vt:i4>
      </vt:variant>
      <vt:variant>
        <vt:i4>0</vt:i4>
      </vt:variant>
      <vt:variant>
        <vt:i4>5</vt:i4>
      </vt:variant>
      <vt:variant>
        <vt:lpwstr/>
      </vt:variant>
      <vt:variant>
        <vt:lpwstr>_Toc149210741</vt:lpwstr>
      </vt:variant>
      <vt:variant>
        <vt:i4>1376318</vt:i4>
      </vt:variant>
      <vt:variant>
        <vt:i4>14</vt:i4>
      </vt:variant>
      <vt:variant>
        <vt:i4>0</vt:i4>
      </vt:variant>
      <vt:variant>
        <vt:i4>5</vt:i4>
      </vt:variant>
      <vt:variant>
        <vt:lpwstr/>
      </vt:variant>
      <vt:variant>
        <vt:lpwstr>_Toc149210740</vt:lpwstr>
      </vt:variant>
      <vt:variant>
        <vt:i4>1179710</vt:i4>
      </vt:variant>
      <vt:variant>
        <vt:i4>8</vt:i4>
      </vt:variant>
      <vt:variant>
        <vt:i4>0</vt:i4>
      </vt:variant>
      <vt:variant>
        <vt:i4>5</vt:i4>
      </vt:variant>
      <vt:variant>
        <vt:lpwstr/>
      </vt:variant>
      <vt:variant>
        <vt:lpwstr>_Toc149210739</vt:lpwstr>
      </vt:variant>
      <vt:variant>
        <vt:i4>1179710</vt:i4>
      </vt:variant>
      <vt:variant>
        <vt:i4>2</vt:i4>
      </vt:variant>
      <vt:variant>
        <vt:i4>0</vt:i4>
      </vt:variant>
      <vt:variant>
        <vt:i4>5</vt:i4>
      </vt:variant>
      <vt:variant>
        <vt:lpwstr/>
      </vt:variant>
      <vt:variant>
        <vt:lpwstr>_Toc149210738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2024-06-11T14:57:00Z</dcterms:created>
  <dcterms:modified xsi:type="dcterms:W3CDTF">2024-12-17T14:24:00Z</dcterms:modified>
</cp:coreProperties>
</file>