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AC7" w:rsidRDefault="00F43AC7" w:rsidP="00F93121">
      <w:pPr>
        <w:jc w:val="center"/>
        <w:rPr>
          <w:b/>
        </w:rPr>
      </w:pPr>
      <w:r>
        <w:rPr>
          <w:noProof/>
          <w:lang w:eastAsia="fr-FR"/>
        </w:rPr>
        <w:drawing>
          <wp:inline distT="0" distB="0" distL="0" distR="0" wp14:anchorId="2470901E" wp14:editId="0D559675">
            <wp:extent cx="1704975" cy="1019175"/>
            <wp:effectExtent l="0" t="0" r="9525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3AC7" w:rsidRDefault="00F43AC7" w:rsidP="00F93121">
      <w:pPr>
        <w:jc w:val="center"/>
        <w:rPr>
          <w:b/>
        </w:rPr>
      </w:pPr>
    </w:p>
    <w:p w:rsidR="00353BDA" w:rsidRDefault="00353BDA" w:rsidP="00F43AC7">
      <w:pPr>
        <w:pStyle w:val="RedTitre1"/>
        <w:framePr w:hSpace="0" w:wrap="auto" w:vAnchor="margin" w:xAlign="left" w:yAlign="inline"/>
        <w:ind w:left="-142"/>
      </w:pPr>
    </w:p>
    <w:p w:rsidR="00353BDA" w:rsidRDefault="00353BDA" w:rsidP="00353BDA">
      <w:pPr>
        <w:pStyle w:val="RedTitre1"/>
        <w:framePr w:wrap="auto"/>
        <w:ind w:left="-142"/>
      </w:pPr>
      <w:r>
        <w:t>Personne publique : LE CHU DE MONTPELLIER</w:t>
      </w:r>
    </w:p>
    <w:p w:rsidR="00353BDA" w:rsidRDefault="00353BDA" w:rsidP="00353BDA">
      <w:pPr>
        <w:pStyle w:val="RedTitre1"/>
        <w:framePr w:wrap="auto"/>
        <w:ind w:left="-142"/>
      </w:pPr>
      <w:r>
        <w:t>ETABLISSEMENT SUPPORT DU GHT EST HERAULT SUD AVEYRON</w:t>
      </w:r>
    </w:p>
    <w:p w:rsidR="00353BDA" w:rsidRDefault="00353BDA" w:rsidP="00353BDA">
      <w:pPr>
        <w:pStyle w:val="RedTitre1"/>
        <w:framePr w:hSpace="0" w:wrap="auto" w:vAnchor="margin" w:xAlign="left" w:yAlign="inline"/>
        <w:jc w:val="left"/>
      </w:pPr>
    </w:p>
    <w:p w:rsidR="00353BDA" w:rsidRDefault="00353BDA" w:rsidP="00353BDA">
      <w:pPr>
        <w:pStyle w:val="RedTitre1"/>
        <w:framePr w:hSpace="0" w:wrap="auto" w:vAnchor="margin" w:xAlign="left" w:yAlign="inline"/>
        <w:ind w:left="-142"/>
      </w:pPr>
      <w:r>
        <w:t>CENTRE ADMINISTRATIF ANDRE BENECH</w:t>
      </w:r>
    </w:p>
    <w:p w:rsidR="00353BDA" w:rsidRDefault="00353BDA" w:rsidP="00353BDA">
      <w:pPr>
        <w:pStyle w:val="RedTitre1"/>
        <w:framePr w:hSpace="0" w:wrap="auto" w:vAnchor="margin" w:xAlign="left" w:yAlign="inline"/>
        <w:ind w:left="-142"/>
      </w:pPr>
      <w:r>
        <w:t>191, avenue Doyen Gaston GIRAU</w:t>
      </w:r>
    </w:p>
    <w:p w:rsidR="00353BDA" w:rsidRDefault="00353BDA" w:rsidP="00353BDA">
      <w:pPr>
        <w:pStyle w:val="RedTitre1"/>
        <w:framePr w:hSpace="0" w:wrap="auto" w:vAnchor="margin" w:xAlign="left" w:yAlign="inline"/>
        <w:ind w:left="-142"/>
      </w:pPr>
      <w:r>
        <w:t>34295 MONTPELLIER CEDEX 5</w:t>
      </w:r>
    </w:p>
    <w:p w:rsidR="00F43AC7" w:rsidRPr="00165772" w:rsidRDefault="00F43AC7" w:rsidP="00F43AC7">
      <w:pPr>
        <w:pStyle w:val="RedTitre1"/>
        <w:framePr w:hSpace="0" w:wrap="auto" w:vAnchor="margin" w:xAlign="left" w:yAlign="inline"/>
        <w:ind w:left="-142"/>
      </w:pPr>
      <w:r w:rsidRPr="00165772">
        <w:t>___________________________________________________</w:t>
      </w:r>
    </w:p>
    <w:p w:rsidR="00F43AC7" w:rsidRPr="00D8639A" w:rsidRDefault="00F43AC7" w:rsidP="00F43AC7">
      <w:pPr>
        <w:pStyle w:val="RedTitre1"/>
        <w:framePr w:hSpace="0" w:wrap="auto" w:vAnchor="margin" w:xAlign="left" w:yAlign="inline"/>
        <w:ind w:left="-142"/>
        <w:rPr>
          <w:sz w:val="6"/>
        </w:rPr>
      </w:pPr>
    </w:p>
    <w:p w:rsidR="00353BDA" w:rsidRPr="00F21B30" w:rsidRDefault="00F43AC7" w:rsidP="00353BDA">
      <w:pPr>
        <w:pStyle w:val="RedTitre1"/>
        <w:framePr w:hSpace="0" w:wrap="auto" w:vAnchor="margin" w:xAlign="left" w:yAlign="inline"/>
        <w:ind w:left="-142"/>
        <w:rPr>
          <w:color w:val="0070C0"/>
          <w:sz w:val="32"/>
        </w:rPr>
      </w:pPr>
      <w:r w:rsidRPr="00F21B30">
        <w:rPr>
          <w:sz w:val="24"/>
        </w:rPr>
        <w:t xml:space="preserve">Objet de la consultation </w:t>
      </w:r>
      <w:r w:rsidRPr="00F21B30">
        <w:rPr>
          <w:color w:val="0070C0"/>
          <w:sz w:val="32"/>
        </w:rPr>
        <w:t xml:space="preserve">: </w:t>
      </w:r>
    </w:p>
    <w:p w:rsidR="00353BDA" w:rsidRPr="00F21B30" w:rsidRDefault="00523A56" w:rsidP="00353BDA">
      <w:pPr>
        <w:pStyle w:val="RedTitre1"/>
        <w:framePr w:hSpace="0" w:wrap="auto" w:vAnchor="margin" w:xAlign="left" w:yAlign="inline"/>
        <w:ind w:left="-142"/>
        <w:rPr>
          <w:sz w:val="24"/>
        </w:rPr>
      </w:pPr>
      <w:r>
        <w:rPr>
          <w:sz w:val="24"/>
        </w:rPr>
        <w:t>N° Affaire : 24A0213</w:t>
      </w:r>
      <w:bookmarkStart w:id="0" w:name="_GoBack"/>
      <w:bookmarkEnd w:id="0"/>
    </w:p>
    <w:p w:rsidR="00F43AC7" w:rsidRPr="00F21B30" w:rsidRDefault="00F43AC7" w:rsidP="00F43AC7">
      <w:pPr>
        <w:pStyle w:val="RedTitre1"/>
        <w:framePr w:hSpace="0" w:wrap="auto" w:vAnchor="margin" w:xAlign="left" w:yAlign="inline"/>
        <w:ind w:left="-142"/>
        <w:rPr>
          <w:sz w:val="24"/>
        </w:rPr>
      </w:pPr>
    </w:p>
    <w:p w:rsidR="00F43AC7" w:rsidRDefault="00B8589C" w:rsidP="007832DB">
      <w:pPr>
        <w:jc w:val="center"/>
        <w:rPr>
          <w:rFonts w:ascii="Corbel" w:hAnsi="Corbel"/>
          <w:b/>
          <w:sz w:val="36"/>
        </w:rPr>
      </w:pPr>
      <w:r w:rsidRPr="00B8589C">
        <w:rPr>
          <w:rFonts w:ascii="Corbel" w:hAnsi="Corbel"/>
          <w:b/>
          <w:sz w:val="36"/>
        </w:rPr>
        <w:t>HOPITAL LAPEYRONIE – RELOCALISATION DE l’UCA (unité de chirurgie ambulatoire)</w:t>
      </w:r>
    </w:p>
    <w:p w:rsidR="00B8589C" w:rsidRPr="00B8589C" w:rsidRDefault="00B8589C" w:rsidP="007832DB">
      <w:pPr>
        <w:jc w:val="center"/>
        <w:rPr>
          <w:b/>
          <w:sz w:val="36"/>
        </w:rPr>
      </w:pPr>
      <w:r>
        <w:rPr>
          <w:rFonts w:ascii="Corbel" w:hAnsi="Corbel"/>
          <w:b/>
          <w:sz w:val="36"/>
        </w:rPr>
        <w:t>11 lots</w:t>
      </w:r>
    </w:p>
    <w:p w:rsidR="007832DB" w:rsidRDefault="007832DB" w:rsidP="00F93121">
      <w:pPr>
        <w:jc w:val="center"/>
        <w:rPr>
          <w:rFonts w:ascii="Corbel" w:hAnsi="Corbel"/>
          <w:b/>
          <w:sz w:val="36"/>
        </w:rPr>
      </w:pPr>
    </w:p>
    <w:p w:rsidR="001C0285" w:rsidRPr="00F43AC7" w:rsidRDefault="000E3DC9" w:rsidP="00F93121">
      <w:pPr>
        <w:jc w:val="center"/>
        <w:rPr>
          <w:rFonts w:ascii="Corbel" w:hAnsi="Corbel"/>
          <w:b/>
          <w:sz w:val="36"/>
        </w:rPr>
      </w:pPr>
      <w:r>
        <w:rPr>
          <w:rFonts w:ascii="Corbel" w:hAnsi="Corbel"/>
          <w:b/>
          <w:sz w:val="36"/>
        </w:rPr>
        <w:t>PROCEDURE ACCES DCE</w:t>
      </w:r>
      <w:r w:rsidR="00503265">
        <w:rPr>
          <w:rFonts w:ascii="Corbel" w:hAnsi="Corbel"/>
          <w:b/>
          <w:sz w:val="36"/>
        </w:rPr>
        <w:t xml:space="preserve"> – phase offre</w:t>
      </w:r>
    </w:p>
    <w:p w:rsidR="00F93121" w:rsidRPr="00DB6208" w:rsidRDefault="00F93121"/>
    <w:p w:rsidR="00F43AC7" w:rsidRDefault="00F43AC7" w:rsidP="00F43AC7">
      <w:pPr>
        <w:jc w:val="both"/>
        <w:rPr>
          <w:rFonts w:ascii="Corbel" w:hAnsi="Corbel"/>
          <w:b/>
          <w:sz w:val="24"/>
        </w:rPr>
      </w:pPr>
      <w:r w:rsidRPr="00F21B30">
        <w:rPr>
          <w:rFonts w:ascii="Corbel" w:hAnsi="Corbel"/>
          <w:b/>
          <w:sz w:val="24"/>
        </w:rPr>
        <w:t>L’accès à l’intégralité du DCE (trop volumineux pour être mis sur PLACE) se fait via NEXTCLOUD selon le lien :</w:t>
      </w:r>
    </w:p>
    <w:p w:rsidR="00B8589C" w:rsidRPr="00F21B30" w:rsidRDefault="00523A56" w:rsidP="00F43AC7">
      <w:pPr>
        <w:jc w:val="both"/>
        <w:rPr>
          <w:rFonts w:ascii="Corbel" w:hAnsi="Corbel"/>
          <w:b/>
          <w:sz w:val="24"/>
        </w:rPr>
      </w:pPr>
      <w:hyperlink r:id="rId5" w:history="1">
        <w:r w:rsidR="009F22EF" w:rsidRPr="00B232BD">
          <w:rPr>
            <w:rStyle w:val="Lienhypertexte"/>
            <w:rFonts w:ascii="Corbel" w:hAnsi="Corbel"/>
            <w:b/>
            <w:sz w:val="24"/>
          </w:rPr>
          <w:t>https://nextcloud.chu-montpellier.fr/index.php/s/xXfSbiHwXXMjQ9q</w:t>
        </w:r>
      </w:hyperlink>
      <w:r w:rsidR="009F22EF">
        <w:rPr>
          <w:rFonts w:ascii="Corbel" w:hAnsi="Corbel"/>
          <w:b/>
          <w:sz w:val="24"/>
        </w:rPr>
        <w:t xml:space="preserve"> </w:t>
      </w:r>
    </w:p>
    <w:p w:rsidR="00837774" w:rsidRPr="00F21B30" w:rsidRDefault="009F22EF" w:rsidP="00F43AC7">
      <w:pPr>
        <w:jc w:val="both"/>
        <w:rPr>
          <w:rFonts w:ascii="Corbel" w:hAnsi="Corbel"/>
          <w:b/>
          <w:i/>
          <w:sz w:val="24"/>
        </w:rPr>
      </w:pPr>
      <w:r w:rsidRPr="00F21B30">
        <w:rPr>
          <w:rFonts w:ascii="Corbel" w:hAnsi="Corbel"/>
          <w:b/>
          <w:i/>
          <w:sz w:val="24"/>
        </w:rPr>
        <w:t>Mot</w:t>
      </w:r>
      <w:r w:rsidR="00837774" w:rsidRPr="00F21B30">
        <w:rPr>
          <w:rFonts w:ascii="Corbel" w:hAnsi="Corbel"/>
          <w:b/>
          <w:i/>
          <w:sz w:val="24"/>
        </w:rPr>
        <w:t xml:space="preserve"> de passe</w:t>
      </w:r>
      <w:r w:rsidR="00F21B30">
        <w:rPr>
          <w:rFonts w:ascii="Corbel" w:hAnsi="Corbel"/>
          <w:b/>
          <w:i/>
          <w:sz w:val="24"/>
        </w:rPr>
        <w:t xml:space="preserve"> </w:t>
      </w:r>
      <w:proofErr w:type="spellStart"/>
      <w:r w:rsidR="00F21B30">
        <w:rPr>
          <w:rFonts w:ascii="Corbel" w:hAnsi="Corbel"/>
          <w:b/>
          <w:i/>
          <w:sz w:val="24"/>
        </w:rPr>
        <w:t>next</w:t>
      </w:r>
      <w:proofErr w:type="spellEnd"/>
      <w:r w:rsidR="00F21B30">
        <w:rPr>
          <w:rFonts w:ascii="Corbel" w:hAnsi="Corbel"/>
          <w:b/>
          <w:i/>
          <w:sz w:val="24"/>
        </w:rPr>
        <w:t xml:space="preserve"> cloud</w:t>
      </w:r>
      <w:r w:rsidR="00837774" w:rsidRPr="00F21B30">
        <w:rPr>
          <w:rFonts w:ascii="Corbel" w:hAnsi="Corbel"/>
          <w:b/>
          <w:i/>
          <w:sz w:val="24"/>
        </w:rPr>
        <w:t xml:space="preserve"> : </w:t>
      </w:r>
      <w:r w:rsidR="007832DB">
        <w:rPr>
          <w:rFonts w:ascii="Corbel" w:hAnsi="Corbel"/>
          <w:b/>
          <w:i/>
          <w:sz w:val="24"/>
        </w:rPr>
        <w:t xml:space="preserve"> </w:t>
      </w:r>
      <w:r w:rsidR="00B8589C">
        <w:rPr>
          <w:rFonts w:ascii="Corbel" w:hAnsi="Corbel"/>
          <w:b/>
          <w:i/>
          <w:sz w:val="24"/>
        </w:rPr>
        <w:t>UCA-lap290125</w:t>
      </w:r>
    </w:p>
    <w:p w:rsidR="00DB6208" w:rsidRPr="00F21B30" w:rsidRDefault="00DB6208" w:rsidP="00F43AC7">
      <w:pPr>
        <w:jc w:val="both"/>
        <w:rPr>
          <w:rFonts w:ascii="Corbel" w:hAnsi="Corbel"/>
          <w:b/>
          <w:color w:val="FF0000"/>
          <w:sz w:val="24"/>
        </w:rPr>
      </w:pPr>
    </w:p>
    <w:sectPr w:rsidR="00DB6208" w:rsidRPr="00F21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121"/>
    <w:rsid w:val="000823F9"/>
    <w:rsid w:val="000E3DC9"/>
    <w:rsid w:val="002B5F25"/>
    <w:rsid w:val="0034098B"/>
    <w:rsid w:val="00353BDA"/>
    <w:rsid w:val="003627B4"/>
    <w:rsid w:val="00503265"/>
    <w:rsid w:val="00523A56"/>
    <w:rsid w:val="006E3B11"/>
    <w:rsid w:val="007832DB"/>
    <w:rsid w:val="008172E1"/>
    <w:rsid w:val="00837774"/>
    <w:rsid w:val="00875422"/>
    <w:rsid w:val="009F22EF"/>
    <w:rsid w:val="00B8589C"/>
    <w:rsid w:val="00DB6208"/>
    <w:rsid w:val="00F21B30"/>
    <w:rsid w:val="00F43AC7"/>
    <w:rsid w:val="00F9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BFCA"/>
  <w15:chartTrackingRefBased/>
  <w15:docId w15:val="{25DA0895-37A8-4FC9-ADFB-29CD5BD3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93121"/>
    <w:rPr>
      <w:color w:val="0000FF"/>
      <w:u w:val="single"/>
    </w:rPr>
  </w:style>
  <w:style w:type="paragraph" w:customStyle="1" w:styleId="RedTitre1">
    <w:name w:val="RedTitre1"/>
    <w:basedOn w:val="Normal"/>
    <w:rsid w:val="00F43AC7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rbel" w:eastAsia="Times New Roman" w:hAnsi="Corbel" w:cs="Arial"/>
      <w:b/>
      <w:bCs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F21B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9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extcloud.chu-montpellier.fr/index.php/s/xXfSbiHwXXMjQ9q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MATHIS SOPHIE</dc:creator>
  <cp:keywords/>
  <dc:description/>
  <cp:lastModifiedBy>RUIZ ROMAIN</cp:lastModifiedBy>
  <cp:revision>15</cp:revision>
  <cp:lastPrinted>2024-11-06T09:43:00Z</cp:lastPrinted>
  <dcterms:created xsi:type="dcterms:W3CDTF">2024-07-08T09:50:00Z</dcterms:created>
  <dcterms:modified xsi:type="dcterms:W3CDTF">2024-12-05T15:37:00Z</dcterms:modified>
</cp:coreProperties>
</file>