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274AF3" w:rsidP="00956CF0">
      <w:pPr>
        <w:jc w:val="right"/>
      </w:pPr>
      <w:r w:rsidRPr="005425E7">
        <w:rPr>
          <w:rFonts w:ascii="Calibri" w:eastAsia="Calibri" w:hAnsi="Calibri"/>
          <w:noProof/>
          <w:sz w:val="22"/>
          <w:szCs w:val="22"/>
          <w:lang w:eastAsia="fr-FR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page">
              <wp:posOffset>629285</wp:posOffset>
            </wp:positionH>
            <wp:positionV relativeFrom="page">
              <wp:posOffset>220345</wp:posOffset>
            </wp:positionV>
            <wp:extent cx="1134955" cy="1043305"/>
            <wp:effectExtent l="0" t="0" r="8255" b="4445"/>
            <wp:wrapNone/>
            <wp:docPr id="1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955" cy="104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4AF3" w:rsidRPr="005425E7" w:rsidRDefault="00274AF3" w:rsidP="00274AF3">
      <w:pPr>
        <w:pStyle w:val="ZEmetteur"/>
        <w:rPr>
          <w:rFonts w:ascii="Calibri" w:hAnsi="Calibri" w:cs="Calibri"/>
        </w:rPr>
      </w:pPr>
      <w:r w:rsidRPr="005425E7">
        <w:rPr>
          <w:rFonts w:ascii="Calibri" w:hAnsi="Calibri" w:cs="Calibri"/>
        </w:rPr>
        <w:t>Service du commissariat des armées</w:t>
      </w:r>
    </w:p>
    <w:p w:rsidR="00274AF3" w:rsidRPr="0002051B" w:rsidRDefault="00274AF3" w:rsidP="00274AF3">
      <w:pPr>
        <w:pStyle w:val="ZEmetteur"/>
      </w:pPr>
      <w:r w:rsidRPr="005425E7">
        <w:rPr>
          <w:rFonts w:ascii="Calibri" w:hAnsi="Calibri" w:cs="Calibri"/>
        </w:rPr>
        <w:t>Plate-forme commissariat</w:t>
      </w:r>
      <w:r>
        <w:rPr>
          <w:rFonts w:ascii="Calibri" w:hAnsi="Calibri" w:cs="Calibri"/>
        </w:rPr>
        <w:t xml:space="preserve"> Paris</w:t>
      </w:r>
    </w:p>
    <w:p w:rsidR="007411D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p w:rsidR="00274AF3" w:rsidRDefault="00274AF3" w:rsidP="00274AF3"/>
    <w:p w:rsidR="00274AF3" w:rsidRDefault="00274AF3" w:rsidP="00274AF3"/>
    <w:p w:rsidR="00274AF3" w:rsidRDefault="00274AF3" w:rsidP="00274AF3"/>
    <w:p w:rsidR="00274AF3" w:rsidRDefault="00274AF3" w:rsidP="00274AF3"/>
    <w:p w:rsidR="00274AF3" w:rsidRPr="00274AF3" w:rsidRDefault="00274AF3" w:rsidP="00274AF3"/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274AF3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161415" w:rsidRPr="00700DA9" w:rsidRDefault="00161415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Ministère des Armées </w:t>
      </w:r>
      <w:r w:rsidR="00C21832">
        <w:rPr>
          <w:rFonts w:ascii="Calibri" w:hAnsi="Calibri" w:cs="Calibri"/>
          <w:sz w:val="26"/>
          <w:szCs w:val="26"/>
        </w:rPr>
        <w:t>et des A</w:t>
      </w:r>
      <w:r w:rsidR="0073028F">
        <w:rPr>
          <w:rFonts w:ascii="Calibri" w:hAnsi="Calibri" w:cs="Calibri"/>
          <w:sz w:val="26"/>
          <w:szCs w:val="26"/>
        </w:rPr>
        <w:t>nciens combattants</w:t>
      </w:r>
      <w:r w:rsidRPr="00700DA9">
        <w:rPr>
          <w:rFonts w:ascii="Calibri" w:hAnsi="Calibri" w:cs="Calibri"/>
          <w:sz w:val="26"/>
          <w:szCs w:val="26"/>
        </w:rPr>
        <w:t>– Service du commissariat des armées (SCA)</w:t>
      </w:r>
    </w:p>
    <w:p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Téléphone : 01 39 21 </w:t>
      </w:r>
      <w:r w:rsidR="00C21832">
        <w:rPr>
          <w:rFonts w:ascii="Calibri" w:hAnsi="Calibri" w:cs="Calibri"/>
          <w:sz w:val="26"/>
          <w:szCs w:val="26"/>
        </w:rPr>
        <w:t>25</w:t>
      </w:r>
      <w:r w:rsidR="00C7639C">
        <w:rPr>
          <w:rFonts w:ascii="Calibri" w:hAnsi="Calibri" w:cs="Calibri"/>
          <w:sz w:val="26"/>
          <w:szCs w:val="26"/>
        </w:rPr>
        <w:t xml:space="preserve"> </w:t>
      </w:r>
      <w:r w:rsidR="00C21832">
        <w:rPr>
          <w:rFonts w:ascii="Calibri" w:hAnsi="Calibri" w:cs="Calibri"/>
          <w:sz w:val="26"/>
          <w:szCs w:val="26"/>
        </w:rPr>
        <w:t>80</w:t>
      </w:r>
      <w:r w:rsidRPr="00700DA9">
        <w:rPr>
          <w:rFonts w:ascii="Calibri" w:hAnsi="Calibri" w:cs="Calibri"/>
          <w:sz w:val="26"/>
          <w:szCs w:val="26"/>
        </w:rPr>
        <w:t xml:space="preserve"> - Télécopie : 01 39 21 26 20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7411D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:rsidR="00C7639C" w:rsidRPr="00C21832" w:rsidRDefault="00C7639C" w:rsidP="00C7639C">
      <w:pPr>
        <w:rPr>
          <w:rFonts w:ascii="Calibri" w:hAnsi="Calibri" w:cs="Calibri"/>
          <w:b/>
          <w:sz w:val="26"/>
          <w:szCs w:val="26"/>
        </w:rPr>
      </w:pPr>
      <w:r w:rsidRPr="00BE2AC5">
        <w:rPr>
          <w:rFonts w:ascii="Calibri" w:hAnsi="Calibri" w:cs="Calibri"/>
          <w:b/>
          <w:sz w:val="26"/>
          <w:szCs w:val="26"/>
        </w:rPr>
        <w:t xml:space="preserve">Prestations de nettoyage des locaux et </w:t>
      </w:r>
      <w:r w:rsidR="00C21832">
        <w:rPr>
          <w:rFonts w:ascii="Calibri" w:hAnsi="Calibri" w:cs="Calibri"/>
          <w:b/>
          <w:sz w:val="26"/>
          <w:szCs w:val="26"/>
        </w:rPr>
        <w:t xml:space="preserve">des </w:t>
      </w:r>
      <w:r w:rsidRPr="00BE2AC5">
        <w:rPr>
          <w:rFonts w:ascii="Calibri" w:hAnsi="Calibri" w:cs="Calibri"/>
          <w:b/>
          <w:sz w:val="26"/>
          <w:szCs w:val="26"/>
        </w:rPr>
        <w:t xml:space="preserve">vitreries </w:t>
      </w:r>
      <w:r w:rsidR="00C21832" w:rsidRPr="00C21832">
        <w:rPr>
          <w:rFonts w:ascii="Calibri" w:hAnsi="Calibri" w:cs="Calibri"/>
          <w:b/>
          <w:sz w:val="26"/>
          <w:szCs w:val="26"/>
        </w:rPr>
        <w:t xml:space="preserve">au profit du Lycée Militaire de Saint-Cyr (78210) soutenu par le </w:t>
      </w:r>
      <w:proofErr w:type="spellStart"/>
      <w:r w:rsidR="00C21832" w:rsidRPr="00C21832">
        <w:rPr>
          <w:rFonts w:ascii="Calibri" w:hAnsi="Calibri" w:cs="Calibri"/>
          <w:b/>
          <w:sz w:val="26"/>
          <w:szCs w:val="26"/>
        </w:rPr>
        <w:t>GSBdD</w:t>
      </w:r>
      <w:proofErr w:type="spellEnd"/>
      <w:r w:rsidR="00C21832" w:rsidRPr="00C21832">
        <w:rPr>
          <w:rFonts w:ascii="Calibri" w:hAnsi="Calibri" w:cs="Calibri"/>
          <w:b/>
          <w:sz w:val="26"/>
          <w:szCs w:val="26"/>
        </w:rPr>
        <w:t xml:space="preserve"> IDF/ Pôle Versailles.</w:t>
      </w:r>
    </w:p>
    <w:p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C7639C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700DA9" w:rsidRDefault="007411D9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="003E0B44" w:rsidRPr="00700DA9">
        <w:rPr>
          <w:rFonts w:ascii="Calibri" w:hAnsi="Calibri" w:cs="Calibri"/>
          <w:b w:val="0"/>
          <w:bCs w:val="0"/>
          <w:sz w:val="26"/>
          <w:szCs w:val="26"/>
        </w:rPr>
        <w:t>pour le marché public</w:t>
      </w:r>
      <w:bookmarkStart w:id="0" w:name="_GoBack"/>
      <w:bookmarkEnd w:id="0"/>
      <w:r w:rsidR="003E0B44">
        <w:rPr>
          <w:rFonts w:ascii="Calibri" w:hAnsi="Calibri" w:cs="Calibri"/>
          <w:b w:val="0"/>
          <w:bCs w:val="0"/>
          <w:sz w:val="26"/>
          <w:szCs w:val="26"/>
        </w:rPr>
        <w:t>.</w:t>
      </w:r>
    </w:p>
    <w:p w:rsidR="007411D9" w:rsidRPr="00700DA9" w:rsidRDefault="007411D9">
      <w:pPr>
        <w:pStyle w:val="Titre1"/>
        <w:ind w:left="0" w:hanging="432"/>
        <w:rPr>
          <w:rFonts w:ascii="Calibri" w:hAnsi="Calibri" w:cs="Calibri"/>
          <w:b w:val="0"/>
          <w:bCs w:val="0"/>
          <w:sz w:val="26"/>
          <w:szCs w:val="26"/>
        </w:rPr>
      </w:pPr>
    </w:p>
    <w:p w:rsidR="00B44D07" w:rsidRPr="00700DA9" w:rsidRDefault="00B44D07">
      <w:p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C67F20">
        <w:rPr>
          <w:rFonts w:ascii="Calibri" w:hAnsi="Calibri" w:cs="Calibri"/>
          <w:sz w:val="26"/>
          <w:szCs w:val="26"/>
        </w:rPr>
      </w:r>
      <w:r w:rsidR="00C67F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</w:t>
      </w:r>
      <w:r w:rsidR="00C7639C">
        <w:rPr>
          <w:rFonts w:ascii="Calibri" w:hAnsi="Calibri" w:cs="Calibri"/>
          <w:sz w:val="26"/>
          <w:szCs w:val="26"/>
        </w:rPr>
        <w:t xml:space="preserve">’établissement qui exécutera la </w:t>
      </w:r>
      <w:r w:rsidR="00775F55" w:rsidRPr="00700DA9">
        <w:rPr>
          <w:rFonts w:ascii="Calibri" w:hAnsi="Calibri" w:cs="Calibri"/>
          <w:sz w:val="26"/>
          <w:szCs w:val="26"/>
        </w:rPr>
        <w:t>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Default="00C21832" w:rsidP="00C21832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6BDE5724" wp14:editId="4BC1E575">
            <wp:extent cx="91440" cy="73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6"/>
          <w:szCs w:val="26"/>
        </w:rPr>
        <w:t> 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C21832" w:rsidRPr="00700DA9" w:rsidRDefault="00C21832" w:rsidP="00C21832">
      <w:pPr>
        <w:pStyle w:val="En-tte"/>
        <w:ind w:left="72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C21832">
        <w:rPr>
          <w:rFonts w:ascii="Calibri" w:hAnsi="Calibri" w:cs="Calibri"/>
          <w:sz w:val="26"/>
          <w:szCs w:val="26"/>
        </w:rPr>
        <w:t>Adresse électronique 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C67F20">
        <w:rPr>
          <w:rFonts w:ascii="Calibri" w:hAnsi="Calibri" w:cs="Calibri"/>
          <w:sz w:val="26"/>
          <w:szCs w:val="26"/>
        </w:rPr>
      </w:r>
      <w:r w:rsidR="00C67F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C67F20">
        <w:rPr>
          <w:rFonts w:ascii="Calibri" w:hAnsi="Calibri" w:cs="Calibri"/>
          <w:sz w:val="26"/>
          <w:szCs w:val="26"/>
        </w:rPr>
      </w:r>
      <w:r w:rsidR="00C67F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C67F20">
        <w:rPr>
          <w:rFonts w:ascii="Calibri" w:hAnsi="Calibri" w:cs="Calibri"/>
          <w:sz w:val="26"/>
          <w:szCs w:val="26"/>
        </w:rPr>
      </w:r>
      <w:r w:rsidR="00C67F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C67F20">
        <w:rPr>
          <w:rFonts w:ascii="Calibri" w:hAnsi="Calibri" w:cs="Calibri"/>
          <w:sz w:val="26"/>
          <w:szCs w:val="26"/>
        </w:rPr>
      </w:r>
      <w:r w:rsidR="00C67F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C67F20">
        <w:rPr>
          <w:rFonts w:ascii="Calibri" w:hAnsi="Calibri" w:cs="Calibri"/>
          <w:sz w:val="26"/>
          <w:szCs w:val="26"/>
        </w:rPr>
      </w:r>
      <w:r w:rsidR="00C67F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  <w:proofErr w:type="gramEnd"/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E53C0F" w:rsidRDefault="007411D9">
      <w:pPr>
        <w:jc w:val="both"/>
        <w:rPr>
          <w:rFonts w:ascii="Calibri" w:hAnsi="Calibri" w:cs="Calibri"/>
          <w:sz w:val="24"/>
          <w:szCs w:val="24"/>
        </w:rPr>
      </w:pPr>
      <w:r w:rsidRPr="00E53C0F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(**) Pour les groupements conjoints.</w:t>
      </w:r>
      <w:r w:rsidR="00990786" w:rsidRPr="00700DA9">
        <w:rPr>
          <w:rFonts w:ascii="Calibri" w:hAnsi="Calibri" w:cs="Calibri"/>
          <w:sz w:val="26"/>
          <w:szCs w:val="26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lastRenderedPageBreak/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C67F20">
        <w:rPr>
          <w:rFonts w:ascii="Calibri" w:hAnsi="Calibri" w:cs="Calibri"/>
          <w:sz w:val="26"/>
          <w:szCs w:val="26"/>
        </w:rPr>
      </w:r>
      <w:r w:rsidR="00C67F20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C67F20">
        <w:rPr>
          <w:rFonts w:ascii="Calibri" w:hAnsi="Calibri" w:cs="Calibri"/>
          <w:sz w:val="26"/>
          <w:szCs w:val="26"/>
        </w:rPr>
      </w:r>
      <w:r w:rsidR="00C67F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C67F20">
        <w:rPr>
          <w:rFonts w:ascii="Calibri" w:hAnsi="Calibri" w:cs="Calibri"/>
          <w:sz w:val="26"/>
          <w:szCs w:val="26"/>
        </w:rPr>
      </w:r>
      <w:r w:rsidR="00C67F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les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F20" w:rsidRDefault="00C67F20">
      <w:r>
        <w:separator/>
      </w:r>
    </w:p>
  </w:endnote>
  <w:endnote w:type="continuationSeparator" w:id="0">
    <w:p w:rsidR="00C67F20" w:rsidRDefault="00C67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C7639C" w:rsidRDefault="00161415">
          <w:pPr>
            <w:rPr>
              <w:rFonts w:asciiTheme="minorHAnsi" w:hAnsiTheme="minorHAnsi" w:cstheme="minorHAnsi"/>
              <w:b/>
              <w:i/>
              <w:iCs/>
            </w:rPr>
          </w:pPr>
          <w:r w:rsidRPr="00C7639C">
            <w:rPr>
              <w:rFonts w:asciiTheme="minorHAnsi" w:hAnsiTheme="minorHAnsi" w:cstheme="minorHAnsi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C7639C" w:rsidRDefault="00DD0F1E" w:rsidP="00C21832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C7639C">
            <w:rPr>
              <w:rFonts w:asciiTheme="minorHAnsi" w:hAnsiTheme="minorHAnsi" w:cstheme="minorHAnsi"/>
              <w:b/>
              <w:iCs/>
            </w:rPr>
            <w:t xml:space="preserve">DAF </w:t>
          </w:r>
          <w:r w:rsidR="00161415" w:rsidRPr="00C7639C">
            <w:rPr>
              <w:rFonts w:asciiTheme="minorHAnsi" w:hAnsiTheme="minorHAnsi" w:cstheme="minorHAnsi"/>
              <w:b/>
              <w:iCs/>
            </w:rPr>
            <w:t>n°</w:t>
          </w:r>
          <w:r w:rsidR="00C7639C" w:rsidRPr="00C7639C">
            <w:rPr>
              <w:rFonts w:asciiTheme="minorHAnsi" w:hAnsiTheme="minorHAnsi" w:cstheme="minorHAnsi"/>
              <w:b/>
              <w:iCs/>
            </w:rPr>
            <w:t>2024_001</w:t>
          </w:r>
          <w:r w:rsidR="00C21832">
            <w:rPr>
              <w:rFonts w:asciiTheme="minorHAnsi" w:hAnsiTheme="minorHAnsi" w:cstheme="minorHAnsi"/>
              <w:b/>
              <w:iCs/>
            </w:rPr>
            <w:t>101</w:t>
          </w:r>
          <w:r w:rsidR="00161415" w:rsidRPr="00C7639C">
            <w:rPr>
              <w:rFonts w:asciiTheme="minorHAnsi" w:hAnsiTheme="minorHAnsi" w:cstheme="minorHAnsi"/>
              <w:b/>
              <w:iCs/>
            </w:rPr>
            <w:t xml:space="preserve"> </w:t>
          </w:r>
        </w:p>
      </w:tc>
      <w:tc>
        <w:tcPr>
          <w:tcW w:w="851" w:type="dxa"/>
          <w:shd w:val="clear" w:color="auto" w:fill="66CCFF"/>
        </w:tcPr>
        <w:p w:rsidR="00161415" w:rsidRPr="00C7639C" w:rsidRDefault="00161415">
          <w:pPr>
            <w:jc w:val="right"/>
            <w:rPr>
              <w:rFonts w:asciiTheme="minorHAnsi" w:hAnsiTheme="minorHAnsi" w:cstheme="minorHAnsi"/>
            </w:rPr>
          </w:pPr>
          <w:r w:rsidRPr="00C7639C">
            <w:rPr>
              <w:rFonts w:asciiTheme="minorHAnsi" w:hAnsiTheme="minorHAnsi" w:cstheme="minorHAnsi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C7639C" w:rsidRDefault="00161415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C7639C">
            <w:rPr>
              <w:rFonts w:asciiTheme="minorHAnsi" w:hAnsiTheme="minorHAnsi" w:cstheme="minorHAnsi"/>
              <w:b/>
            </w:rPr>
            <w:fldChar w:fldCharType="begin"/>
          </w:r>
          <w:r w:rsidRPr="00C7639C">
            <w:rPr>
              <w:rFonts w:asciiTheme="minorHAnsi" w:hAnsiTheme="minorHAnsi" w:cstheme="minorHAnsi"/>
              <w:b/>
            </w:rPr>
            <w:instrText xml:space="preserve"> PAGE </w:instrText>
          </w:r>
          <w:r w:rsidRPr="00C7639C">
            <w:rPr>
              <w:rFonts w:asciiTheme="minorHAnsi" w:hAnsiTheme="minorHAnsi" w:cstheme="minorHAnsi"/>
              <w:b/>
            </w:rPr>
            <w:fldChar w:fldCharType="separate"/>
          </w:r>
          <w:r w:rsidR="003E0B44">
            <w:rPr>
              <w:rFonts w:asciiTheme="minorHAnsi" w:hAnsiTheme="minorHAnsi" w:cstheme="minorHAnsi"/>
              <w:b/>
              <w:noProof/>
            </w:rPr>
            <w:t>3</w:t>
          </w:r>
          <w:r w:rsidRPr="00C7639C">
            <w:rPr>
              <w:rFonts w:asciiTheme="minorHAnsi" w:hAnsiTheme="minorHAnsi" w:cstheme="minorHAnsi"/>
              <w:b/>
            </w:rPr>
            <w:fldChar w:fldCharType="end"/>
          </w:r>
          <w:r w:rsidRPr="00C7639C">
            <w:rPr>
              <w:rFonts w:asciiTheme="minorHAnsi" w:eastAsia="Arial" w:hAnsiTheme="minorHAnsi" w:cstheme="minorHAnsi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C7639C" w:rsidRDefault="00161415">
          <w:pPr>
            <w:jc w:val="center"/>
            <w:rPr>
              <w:rFonts w:asciiTheme="minorHAnsi" w:hAnsiTheme="minorHAnsi" w:cstheme="minorHAnsi"/>
            </w:rPr>
          </w:pPr>
          <w:r w:rsidRPr="00C7639C">
            <w:rPr>
              <w:rFonts w:asciiTheme="minorHAnsi" w:hAnsiTheme="minorHAnsi" w:cstheme="minorHAnsi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C7639C" w:rsidRDefault="00161415">
          <w:pPr>
            <w:jc w:val="center"/>
            <w:rPr>
              <w:rFonts w:asciiTheme="minorHAnsi" w:hAnsiTheme="minorHAnsi" w:cstheme="minorHAnsi"/>
            </w:rPr>
          </w:pPr>
          <w:r w:rsidRPr="00C7639C">
            <w:rPr>
              <w:rStyle w:val="Numrodepage"/>
              <w:rFonts w:asciiTheme="minorHAnsi" w:hAnsiTheme="minorHAnsi" w:cstheme="minorHAnsi"/>
              <w:b/>
            </w:rPr>
            <w:fldChar w:fldCharType="begin"/>
          </w:r>
          <w:r w:rsidRPr="00C7639C">
            <w:rPr>
              <w:rStyle w:val="Numrodepage"/>
              <w:rFonts w:asciiTheme="minorHAnsi" w:hAnsiTheme="minorHAnsi" w:cstheme="minorHAnsi"/>
              <w:b/>
            </w:rPr>
            <w:instrText xml:space="preserve"> NUMPAGES \*Arabic </w:instrText>
          </w:r>
          <w:r w:rsidRPr="00C7639C">
            <w:rPr>
              <w:rStyle w:val="Numrodepage"/>
              <w:rFonts w:asciiTheme="minorHAnsi" w:hAnsiTheme="minorHAnsi" w:cstheme="minorHAnsi"/>
              <w:b/>
            </w:rPr>
            <w:fldChar w:fldCharType="separate"/>
          </w:r>
          <w:r w:rsidR="003E0B44">
            <w:rPr>
              <w:rStyle w:val="Numrodepage"/>
              <w:rFonts w:asciiTheme="minorHAnsi" w:hAnsiTheme="minorHAnsi" w:cstheme="minorHAnsi"/>
              <w:b/>
              <w:noProof/>
            </w:rPr>
            <w:t>4</w:t>
          </w:r>
          <w:r w:rsidRPr="00C7639C">
            <w:rPr>
              <w:rStyle w:val="Numrodepage"/>
              <w:rFonts w:asciiTheme="minorHAnsi" w:hAnsiTheme="minorHAnsi" w:cstheme="minorHAnsi"/>
              <w:b/>
            </w:rPr>
            <w:fldChar w:fldCharType="end"/>
          </w:r>
        </w:p>
      </w:tc>
    </w:tr>
  </w:tbl>
  <w:p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  <w:r w:rsidRPr="00DD0F1E">
      <w:rPr>
        <w:rFonts w:ascii="Marianne" w:hAnsi="Marianne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F20" w:rsidRDefault="00C67F20">
      <w:r>
        <w:separator/>
      </w:r>
    </w:p>
  </w:footnote>
  <w:footnote w:type="continuationSeparator" w:id="0">
    <w:p w:rsidR="00C67F20" w:rsidRDefault="00C67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.15pt;height:5.1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4DE1771E"/>
    <w:multiLevelType w:val="hybridMultilevel"/>
    <w:tmpl w:val="1ED88D22"/>
    <w:lvl w:ilvl="0" w:tplc="F29C06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F63C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CA41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4ECA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F22D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16DD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D095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8846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7A65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808BF"/>
    <w:rsid w:val="00080D2A"/>
    <w:rsid w:val="00084F22"/>
    <w:rsid w:val="00092094"/>
    <w:rsid w:val="000A2FB5"/>
    <w:rsid w:val="000A4B86"/>
    <w:rsid w:val="000C515E"/>
    <w:rsid w:val="000D549D"/>
    <w:rsid w:val="000E5D65"/>
    <w:rsid w:val="000E5E39"/>
    <w:rsid w:val="001052F6"/>
    <w:rsid w:val="001101D5"/>
    <w:rsid w:val="001309BA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47B8"/>
    <w:rsid w:val="0023176E"/>
    <w:rsid w:val="00232658"/>
    <w:rsid w:val="00234A81"/>
    <w:rsid w:val="002440D7"/>
    <w:rsid w:val="00256871"/>
    <w:rsid w:val="00271E3F"/>
    <w:rsid w:val="00274AF3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BF3"/>
    <w:rsid w:val="002C67E0"/>
    <w:rsid w:val="002D62B2"/>
    <w:rsid w:val="002E250C"/>
    <w:rsid w:val="0030291B"/>
    <w:rsid w:val="00303735"/>
    <w:rsid w:val="003054EB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0B44"/>
    <w:rsid w:val="003E58DA"/>
    <w:rsid w:val="003F1528"/>
    <w:rsid w:val="003F2D90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028F"/>
    <w:rsid w:val="007336CD"/>
    <w:rsid w:val="007411D9"/>
    <w:rsid w:val="00745899"/>
    <w:rsid w:val="00751002"/>
    <w:rsid w:val="00754100"/>
    <w:rsid w:val="0077098E"/>
    <w:rsid w:val="00775F55"/>
    <w:rsid w:val="007959EC"/>
    <w:rsid w:val="007A1631"/>
    <w:rsid w:val="007A275F"/>
    <w:rsid w:val="007D3787"/>
    <w:rsid w:val="007F4A27"/>
    <w:rsid w:val="00811AFD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41D68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1832"/>
    <w:rsid w:val="00C22EC0"/>
    <w:rsid w:val="00C26327"/>
    <w:rsid w:val="00C3024D"/>
    <w:rsid w:val="00C50B6D"/>
    <w:rsid w:val="00C67F20"/>
    <w:rsid w:val="00C751EE"/>
    <w:rsid w:val="00C7639C"/>
    <w:rsid w:val="00C812AC"/>
    <w:rsid w:val="00C877BA"/>
    <w:rsid w:val="00C94B5F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58EB18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4ABB0-8B3B-4899-AD56-6756A21F5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12</TotalTime>
  <Pages>4</Pages>
  <Words>1194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7748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ESPARZA Myriam ADC</cp:lastModifiedBy>
  <cp:revision>11</cp:revision>
  <cp:lastPrinted>2020-12-04T13:30:00Z</cp:lastPrinted>
  <dcterms:created xsi:type="dcterms:W3CDTF">2024-10-11T09:21:00Z</dcterms:created>
  <dcterms:modified xsi:type="dcterms:W3CDTF">2024-11-30T15:15:00Z</dcterms:modified>
</cp:coreProperties>
</file>