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D44" w:rsidRDefault="00117D44" w:rsidP="00117D44">
      <w:pPr>
        <w:jc w:val="center"/>
        <w:rPr>
          <w:rFonts w:ascii="Marianne" w:hAnsi="Marianne"/>
        </w:rPr>
      </w:pPr>
      <w:r>
        <w:rPr>
          <w:rFonts w:ascii="Marianne" w:hAnsi="Marianne"/>
        </w:rPr>
        <w:t>DAF_2024_001045_SM1_AD</w:t>
      </w:r>
    </w:p>
    <w:p w:rsidR="00117D44" w:rsidRDefault="00117D44" w:rsidP="00117D44">
      <w:pPr>
        <w:jc w:val="center"/>
        <w:rPr>
          <w:rFonts w:ascii="Marianne" w:hAnsi="Marianne"/>
        </w:rPr>
      </w:pPr>
      <w:r w:rsidRPr="001250F0">
        <w:rPr>
          <w:rFonts w:ascii="Marianne" w:hAnsi="Marianne"/>
        </w:rPr>
        <w:t xml:space="preserve">Annexe </w:t>
      </w:r>
      <w:r w:rsidR="004A3126">
        <w:rPr>
          <w:rFonts w:ascii="Marianne" w:hAnsi="Marianne"/>
        </w:rPr>
        <w:t>D</w:t>
      </w:r>
      <w:r>
        <w:rPr>
          <w:rFonts w:ascii="Marianne" w:hAnsi="Marianne"/>
        </w:rPr>
        <w:t xml:space="preserve"> au RC</w:t>
      </w:r>
    </w:p>
    <w:p w:rsidR="00117D44" w:rsidRDefault="00117D44" w:rsidP="00117D44">
      <w:pPr>
        <w:jc w:val="center"/>
        <w:rPr>
          <w:rFonts w:ascii="Marianne" w:hAnsi="Marianne"/>
        </w:rPr>
      </w:pPr>
    </w:p>
    <w:p w:rsidR="00117D44" w:rsidRDefault="00117D44" w:rsidP="0011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</w:rPr>
      </w:pPr>
      <w:r>
        <w:rPr>
          <w:rFonts w:ascii="Marianne" w:hAnsi="Marianne"/>
        </w:rPr>
        <w:t>CADRE REPONSE RELATIF</w:t>
      </w:r>
      <w:r w:rsidRPr="001250F0">
        <w:rPr>
          <w:rFonts w:ascii="Marianne" w:hAnsi="Marianne"/>
        </w:rPr>
        <w:t xml:space="preserve"> AU</w:t>
      </w:r>
      <w:r>
        <w:rPr>
          <w:rFonts w:ascii="Marianne" w:hAnsi="Marianne"/>
        </w:rPr>
        <w:t>X</w:t>
      </w:r>
      <w:r w:rsidRPr="001250F0">
        <w:rPr>
          <w:rFonts w:ascii="Marianne" w:hAnsi="Marianne"/>
        </w:rPr>
        <w:t xml:space="preserve"> CRITERE</w:t>
      </w:r>
      <w:r>
        <w:rPr>
          <w:rFonts w:ascii="Marianne" w:hAnsi="Marianne"/>
        </w:rPr>
        <w:t>S DE SELECTION</w:t>
      </w:r>
    </w:p>
    <w:p w:rsidR="00117D44" w:rsidRPr="00117D44" w:rsidRDefault="00117D44" w:rsidP="00117D44">
      <w:pPr>
        <w:jc w:val="center"/>
        <w:rPr>
          <w:rFonts w:ascii="Marianne" w:hAnsi="Marianne"/>
          <w:b/>
          <w:u w:val="single"/>
        </w:rPr>
      </w:pPr>
      <w:r w:rsidRPr="00117D44">
        <w:rPr>
          <w:rFonts w:ascii="Marianne" w:hAnsi="Marianne"/>
          <w:b/>
          <w:u w:val="single"/>
        </w:rPr>
        <w:t>LOT 2</w:t>
      </w:r>
    </w:p>
    <w:p w:rsidR="00117D44" w:rsidRPr="00134C18" w:rsidRDefault="00117D44" w:rsidP="00117D44">
      <w:pPr>
        <w:suppressAutoHyphens/>
        <w:spacing w:after="0" w:line="240" w:lineRule="auto"/>
        <w:ind w:left="720"/>
        <w:jc w:val="center"/>
        <w:rPr>
          <w:rFonts w:ascii="Marianne" w:hAnsi="Marianne"/>
          <w:b/>
        </w:rPr>
      </w:pPr>
      <w:r>
        <w:rPr>
          <w:rFonts w:ascii="Marianne" w:hAnsi="Marianne"/>
          <w:b/>
        </w:rPr>
        <w:t>Réalisation et livraison de repas e</w:t>
      </w:r>
      <w:r w:rsidRPr="00134C18">
        <w:rPr>
          <w:rFonts w:ascii="Marianne" w:hAnsi="Marianne"/>
          <w:b/>
        </w:rPr>
        <w:t>n liaisons chaudes pour les stagiaires du centre de Préparation Militaire Marine (PMM) de Bordeaux (intra-muros) et leurs instructeurs militaires non officier de la Marine</w:t>
      </w:r>
    </w:p>
    <w:p w:rsidR="00117D44" w:rsidRPr="00D20DC3" w:rsidRDefault="00117D44" w:rsidP="00117D44">
      <w:pPr>
        <w:jc w:val="center"/>
        <w:rPr>
          <w:rFonts w:ascii="Marianne" w:hAnsi="Marianne"/>
          <w:b/>
          <w:color w:val="000000"/>
        </w:rPr>
      </w:pPr>
    </w:p>
    <w:p w:rsidR="006A498C" w:rsidRPr="008F5AE4" w:rsidRDefault="008F5AE4" w:rsidP="008F5AE4">
      <w:pPr>
        <w:jc w:val="center"/>
        <w:rPr>
          <w:rFonts w:ascii="Marianne" w:hAnsi="Marianne"/>
          <w:b/>
          <w:u w:val="single"/>
        </w:rPr>
      </w:pPr>
      <w:bookmarkStart w:id="0" w:name="_GoBack"/>
      <w:r w:rsidRPr="008F5AE4">
        <w:rPr>
          <w:rFonts w:ascii="Marianne" w:hAnsi="Marianne"/>
          <w:b/>
          <w:u w:val="single"/>
        </w:rPr>
        <w:t>Les détails de pondération sont renseignés à l’article 9.2 du règlement de la consultation</w:t>
      </w:r>
    </w:p>
    <w:bookmarkEnd w:id="0"/>
    <w:p w:rsidR="00F11645" w:rsidRDefault="00F11645"/>
    <w:p w:rsidR="00F11645" w:rsidRDefault="00F11645" w:rsidP="00F11645">
      <w:pPr>
        <w:rPr>
          <w:rFonts w:ascii="Marianne" w:hAnsi="Marianne"/>
          <w:b/>
          <w:u w:val="single"/>
        </w:rPr>
      </w:pPr>
      <w:r>
        <w:rPr>
          <w:rFonts w:ascii="Marianne" w:hAnsi="Marianne"/>
          <w:b/>
          <w:u w:val="single"/>
        </w:rPr>
        <w:t>Environnement</w:t>
      </w:r>
      <w:r>
        <w:rPr>
          <w:rFonts w:ascii="Calibri" w:hAnsi="Calibri" w:cs="Calibri"/>
          <w:b/>
          <w:u w:val="single"/>
        </w:rPr>
        <w:t> </w:t>
      </w:r>
      <w:r>
        <w:rPr>
          <w:rFonts w:ascii="Marianne" w:hAnsi="Marianne"/>
          <w:b/>
          <w:u w:val="single"/>
        </w:rPr>
        <w:t xml:space="preserve">: 20 points </w:t>
      </w:r>
    </w:p>
    <w:p w:rsidR="00F11645" w:rsidRDefault="00F11645" w:rsidP="00F11645">
      <w:pPr>
        <w:jc w:val="both"/>
        <w:rPr>
          <w:rFonts w:ascii="Marianne" w:hAnsi="Marianne"/>
          <w:color w:val="000000"/>
        </w:rPr>
      </w:pPr>
      <w:r w:rsidRPr="0092426A">
        <w:rPr>
          <w:rFonts w:ascii="Marianne" w:hAnsi="Marianne"/>
          <w:color w:val="000000"/>
          <w:u w:val="single"/>
        </w:rPr>
        <w:t>Sous-critère 1</w:t>
      </w:r>
      <w:r w:rsidRPr="0092426A">
        <w:rPr>
          <w:rFonts w:ascii="Calibri" w:hAnsi="Calibri" w:cs="Calibri"/>
          <w:color w:val="000000"/>
          <w:u w:val="single"/>
        </w:rPr>
        <w:t> </w:t>
      </w:r>
      <w:r w:rsidRPr="0092426A">
        <w:rPr>
          <w:rFonts w:ascii="Marianne" w:hAnsi="Marianne"/>
          <w:color w:val="000000"/>
          <w:u w:val="single"/>
        </w:rPr>
        <w:t>:</w:t>
      </w:r>
      <w:r w:rsidRPr="0092426A">
        <w:rPr>
          <w:rFonts w:ascii="Marianne" w:hAnsi="Marianne"/>
          <w:color w:val="000000"/>
        </w:rPr>
        <w:t xml:space="preserve"> </w:t>
      </w:r>
    </w:p>
    <w:p w:rsidR="00F11645" w:rsidRPr="008F5AE4" w:rsidRDefault="00F11645" w:rsidP="00F11645">
      <w:pPr>
        <w:jc w:val="both"/>
        <w:rPr>
          <w:rFonts w:ascii="Marianne" w:hAnsi="Marianne"/>
          <w:b/>
          <w:i/>
          <w:color w:val="000000"/>
          <w:lang w:val="en-US"/>
        </w:rPr>
      </w:pPr>
      <w:proofErr w:type="spellStart"/>
      <w:r w:rsidRPr="008F5AE4">
        <w:rPr>
          <w:rFonts w:ascii="Marianne" w:hAnsi="Marianne"/>
          <w:b/>
          <w:i/>
          <w:color w:val="000000"/>
          <w:lang w:val="en-US"/>
        </w:rPr>
        <w:t>Gestion</w:t>
      </w:r>
      <w:proofErr w:type="spellEnd"/>
      <w:r w:rsidRPr="008F5AE4">
        <w:rPr>
          <w:rFonts w:ascii="Marianne" w:hAnsi="Marianne"/>
          <w:b/>
          <w:i/>
          <w:color w:val="000000"/>
          <w:lang w:val="en-US"/>
        </w:rPr>
        <w:t xml:space="preserve"> </w:t>
      </w:r>
      <w:proofErr w:type="spellStart"/>
      <w:r w:rsidRPr="008F5AE4">
        <w:rPr>
          <w:rFonts w:ascii="Marianne" w:hAnsi="Marianne"/>
          <w:b/>
          <w:i/>
          <w:color w:val="000000"/>
          <w:lang w:val="en-US"/>
        </w:rPr>
        <w:t>responsable</w:t>
      </w:r>
      <w:proofErr w:type="spellEnd"/>
      <w:r w:rsidRPr="008F5AE4">
        <w:rPr>
          <w:rFonts w:ascii="Marianne" w:hAnsi="Marianne"/>
          <w:b/>
          <w:i/>
          <w:color w:val="000000"/>
          <w:lang w:val="en-US"/>
        </w:rPr>
        <w:t xml:space="preserve"> des </w:t>
      </w:r>
      <w:proofErr w:type="spellStart"/>
      <w:proofErr w:type="gramStart"/>
      <w:r w:rsidRPr="008F5AE4">
        <w:rPr>
          <w:rFonts w:ascii="Marianne" w:hAnsi="Marianne"/>
          <w:b/>
          <w:i/>
          <w:color w:val="000000"/>
          <w:lang w:val="en-US"/>
        </w:rPr>
        <w:t>déchets</w:t>
      </w:r>
      <w:proofErr w:type="spellEnd"/>
      <w:r w:rsidRPr="008F5AE4">
        <w:rPr>
          <w:rFonts w:ascii="Marianne" w:hAnsi="Marianne"/>
          <w:b/>
          <w:i/>
          <w:color w:val="000000"/>
          <w:lang w:val="en-US"/>
        </w:rPr>
        <w:t xml:space="preserve"> </w:t>
      </w:r>
      <w:r w:rsidRPr="008F5AE4">
        <w:rPr>
          <w:rFonts w:ascii="Marianne" w:hAnsi="Marianne"/>
          <w:b/>
          <w:i/>
          <w:color w:val="000000"/>
          <w:lang w:val="en-US"/>
        </w:rPr>
        <w:t>:</w:t>
      </w:r>
      <w:proofErr w:type="gramEnd"/>
      <w:r w:rsidRPr="008F5AE4">
        <w:rPr>
          <w:rFonts w:ascii="Marianne" w:hAnsi="Marianne"/>
          <w:b/>
          <w:i/>
          <w:color w:val="000000"/>
          <w:lang w:val="en-US"/>
        </w:rPr>
        <w:t xml:space="preserve"> </w:t>
      </w:r>
      <w:r w:rsidRPr="008F5AE4">
        <w:rPr>
          <w:rFonts w:ascii="Marianne" w:hAnsi="Marianne"/>
          <w:b/>
          <w:i/>
          <w:color w:val="000000"/>
          <w:lang w:val="en-US"/>
        </w:rPr>
        <w:t>10 points</w:t>
      </w:r>
    </w:p>
    <w:p w:rsidR="00F11645" w:rsidRDefault="00F11645" w:rsidP="00F11645">
      <w:pPr>
        <w:jc w:val="both"/>
        <w:rPr>
          <w:rFonts w:ascii="Marianne" w:hAnsi="Marianne"/>
          <w:color w:val="000000"/>
          <w:lang w:val="en-US"/>
        </w:rPr>
      </w:pPr>
    </w:p>
    <w:p w:rsidR="00F11645" w:rsidRDefault="00F11645" w:rsidP="00F11645">
      <w:pPr>
        <w:jc w:val="both"/>
        <w:rPr>
          <w:rFonts w:ascii="Marianne" w:hAnsi="Marianne"/>
          <w:color w:val="000000"/>
          <w:lang w:val="en-US"/>
        </w:rPr>
      </w:pPr>
    </w:p>
    <w:p w:rsidR="00F11645" w:rsidRDefault="00F11645" w:rsidP="00F11645">
      <w:pPr>
        <w:jc w:val="both"/>
        <w:rPr>
          <w:rFonts w:ascii="Marianne" w:hAnsi="Marianne"/>
          <w:color w:val="000000"/>
          <w:lang w:val="en-US"/>
        </w:rPr>
      </w:pPr>
    </w:p>
    <w:p w:rsidR="00F11645" w:rsidRDefault="00F11645" w:rsidP="00F11645">
      <w:pPr>
        <w:jc w:val="both"/>
        <w:rPr>
          <w:rFonts w:ascii="Marianne" w:hAnsi="Marianne"/>
          <w:color w:val="000000"/>
          <w:lang w:val="en-US"/>
        </w:rPr>
      </w:pPr>
    </w:p>
    <w:p w:rsidR="00F11645" w:rsidRDefault="00F11645" w:rsidP="00F11645">
      <w:pPr>
        <w:jc w:val="both"/>
        <w:rPr>
          <w:rFonts w:ascii="Marianne" w:hAnsi="Marianne"/>
          <w:color w:val="000000"/>
          <w:lang w:val="en-US"/>
        </w:rPr>
      </w:pPr>
    </w:p>
    <w:p w:rsidR="00F11645" w:rsidRDefault="00F11645" w:rsidP="00F11645">
      <w:pPr>
        <w:jc w:val="both"/>
        <w:rPr>
          <w:rFonts w:ascii="Marianne" w:hAnsi="Marianne"/>
          <w:color w:val="000000"/>
          <w:lang w:val="en-US"/>
        </w:rPr>
      </w:pPr>
    </w:p>
    <w:p w:rsidR="00F11645" w:rsidRPr="007952C6" w:rsidRDefault="00F11645" w:rsidP="00F11645">
      <w:pPr>
        <w:jc w:val="both"/>
        <w:rPr>
          <w:rFonts w:ascii="Marianne" w:hAnsi="Marianne"/>
          <w:color w:val="000000"/>
        </w:rPr>
      </w:pPr>
    </w:p>
    <w:p w:rsidR="00F11645" w:rsidRDefault="00F11645" w:rsidP="00F11645">
      <w:pPr>
        <w:jc w:val="both"/>
        <w:rPr>
          <w:rFonts w:ascii="Marianne" w:hAnsi="Marianne"/>
          <w:color w:val="000000"/>
          <w:u w:val="single"/>
        </w:rPr>
      </w:pPr>
      <w:r w:rsidRPr="0092426A">
        <w:rPr>
          <w:rFonts w:ascii="Marianne" w:hAnsi="Marianne"/>
          <w:color w:val="000000"/>
          <w:u w:val="single"/>
        </w:rPr>
        <w:t>Sous-critère 2</w:t>
      </w:r>
      <w:r w:rsidRPr="0092426A">
        <w:rPr>
          <w:rFonts w:ascii="Calibri" w:hAnsi="Calibri" w:cs="Calibri"/>
          <w:color w:val="000000"/>
          <w:u w:val="single"/>
        </w:rPr>
        <w:t> </w:t>
      </w:r>
      <w:r w:rsidRPr="0092426A">
        <w:rPr>
          <w:rFonts w:ascii="Marianne" w:hAnsi="Marianne"/>
          <w:color w:val="000000"/>
          <w:u w:val="single"/>
        </w:rPr>
        <w:t>:</w:t>
      </w:r>
    </w:p>
    <w:p w:rsidR="00F11645" w:rsidRPr="008F5AE4" w:rsidRDefault="00F11645" w:rsidP="00F11645">
      <w:pPr>
        <w:jc w:val="both"/>
        <w:rPr>
          <w:rFonts w:ascii="Marianne" w:hAnsi="Marianne"/>
          <w:b/>
          <w:i/>
          <w:color w:val="000000"/>
          <w:lang w:val="en-US"/>
        </w:rPr>
      </w:pPr>
      <w:r w:rsidRPr="00F11645">
        <w:rPr>
          <w:rFonts w:ascii="Marianne" w:hAnsi="Marianne"/>
          <w:i/>
          <w:color w:val="000000"/>
        </w:rPr>
        <w:t xml:space="preserve"> </w:t>
      </w:r>
      <w:proofErr w:type="spellStart"/>
      <w:r w:rsidRPr="008F5AE4">
        <w:rPr>
          <w:rFonts w:ascii="Marianne" w:hAnsi="Marianne"/>
          <w:b/>
          <w:i/>
          <w:color w:val="000000"/>
          <w:lang w:val="en-US"/>
        </w:rPr>
        <w:t>Réduction</w:t>
      </w:r>
      <w:proofErr w:type="spellEnd"/>
      <w:r w:rsidRPr="008F5AE4">
        <w:rPr>
          <w:rFonts w:ascii="Marianne" w:hAnsi="Marianne"/>
          <w:b/>
          <w:i/>
          <w:color w:val="000000"/>
          <w:lang w:val="en-US"/>
        </w:rPr>
        <w:t xml:space="preserve"> de </w:t>
      </w:r>
      <w:proofErr w:type="spellStart"/>
      <w:r w:rsidRPr="008F5AE4">
        <w:rPr>
          <w:rFonts w:ascii="Marianne" w:hAnsi="Marianne"/>
          <w:b/>
          <w:i/>
          <w:color w:val="000000"/>
          <w:lang w:val="en-US"/>
        </w:rPr>
        <w:t>l'empreinte</w:t>
      </w:r>
      <w:proofErr w:type="spellEnd"/>
      <w:r w:rsidRPr="008F5AE4">
        <w:rPr>
          <w:rFonts w:ascii="Marianne" w:hAnsi="Marianne"/>
          <w:b/>
          <w:i/>
          <w:color w:val="000000"/>
          <w:lang w:val="en-US"/>
        </w:rPr>
        <w:t xml:space="preserve"> </w:t>
      </w:r>
      <w:proofErr w:type="spellStart"/>
      <w:proofErr w:type="gramStart"/>
      <w:r w:rsidRPr="008F5AE4">
        <w:rPr>
          <w:rFonts w:ascii="Marianne" w:hAnsi="Marianne"/>
          <w:b/>
          <w:i/>
          <w:color w:val="000000"/>
          <w:lang w:val="en-US"/>
        </w:rPr>
        <w:t>carbone</w:t>
      </w:r>
      <w:proofErr w:type="spellEnd"/>
      <w:r w:rsidRPr="008F5AE4">
        <w:rPr>
          <w:rFonts w:ascii="Marianne" w:hAnsi="Marianne"/>
          <w:b/>
          <w:i/>
          <w:color w:val="000000"/>
          <w:lang w:val="en-US"/>
        </w:rPr>
        <w:t xml:space="preserve"> </w:t>
      </w:r>
      <w:r w:rsidRPr="008F5AE4">
        <w:rPr>
          <w:rFonts w:ascii="Marianne" w:hAnsi="Marianne"/>
          <w:b/>
          <w:i/>
          <w:color w:val="000000"/>
          <w:lang w:val="en-US"/>
        </w:rPr>
        <w:t>:</w:t>
      </w:r>
      <w:proofErr w:type="gramEnd"/>
      <w:r w:rsidRPr="008F5AE4">
        <w:rPr>
          <w:rFonts w:ascii="Marianne" w:hAnsi="Marianne"/>
          <w:b/>
          <w:i/>
          <w:color w:val="000000"/>
          <w:lang w:val="en-US"/>
        </w:rPr>
        <w:t xml:space="preserve"> </w:t>
      </w:r>
      <w:r w:rsidRPr="008F5AE4">
        <w:rPr>
          <w:rFonts w:ascii="Marianne" w:hAnsi="Marianne"/>
          <w:b/>
          <w:i/>
          <w:color w:val="000000"/>
          <w:lang w:val="en-US"/>
        </w:rPr>
        <w:t>10 points</w:t>
      </w:r>
    </w:p>
    <w:p w:rsidR="00F11645" w:rsidRPr="008F5AE4" w:rsidRDefault="00F11645" w:rsidP="00F11645">
      <w:pPr>
        <w:jc w:val="both"/>
        <w:rPr>
          <w:rFonts w:ascii="Marianne" w:hAnsi="Marianne"/>
          <w:b/>
          <w:i/>
          <w:color w:val="000000"/>
          <w:lang w:val="en-US"/>
        </w:rPr>
      </w:pPr>
    </w:p>
    <w:p w:rsidR="00F11645" w:rsidRDefault="00F11645"/>
    <w:sectPr w:rsidR="00F116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6A2F8B"/>
    <w:multiLevelType w:val="hybridMultilevel"/>
    <w:tmpl w:val="2B84AC12"/>
    <w:lvl w:ilvl="0" w:tplc="326A5952">
      <w:start w:val="150"/>
      <w:numFmt w:val="bullet"/>
      <w:lvlText w:val="-"/>
      <w:lvlJc w:val="left"/>
      <w:pPr>
        <w:ind w:left="720" w:hanging="360"/>
      </w:pPr>
      <w:rPr>
        <w:rFonts w:ascii="Marianne" w:eastAsia="Times New Roman" w:hAnsi="Marianne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D44"/>
    <w:rsid w:val="00117D44"/>
    <w:rsid w:val="004A3126"/>
    <w:rsid w:val="006A498C"/>
    <w:rsid w:val="008F5AE4"/>
    <w:rsid w:val="00F1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9CB75"/>
  <w15:chartTrackingRefBased/>
  <w15:docId w15:val="{E52A4252-9C73-4178-B88D-0CB5C899E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D44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469</Characters>
  <Application>Microsoft Office Word</Application>
  <DocSecurity>0</DocSecurity>
  <Lines>3</Lines>
  <Paragraphs>1</Paragraphs>
  <ScaleCrop>false</ScaleCrop>
  <Company>Ministère des Armées</Company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DEWAILLY Alicia SA CN MINDEF</dc:creator>
  <cp:keywords/>
  <dc:description/>
  <cp:lastModifiedBy>DEWAILLY Alicia SA CN MINDEF</cp:lastModifiedBy>
  <cp:revision>4</cp:revision>
  <dcterms:created xsi:type="dcterms:W3CDTF">2024-11-06T08:35:00Z</dcterms:created>
  <dcterms:modified xsi:type="dcterms:W3CDTF">2024-11-06T09:54:00Z</dcterms:modified>
</cp:coreProperties>
</file>