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0C1823" w14:textId="54E67320" w:rsidR="00BE79CA" w:rsidRDefault="00BE79CA" w:rsidP="009A2E36">
      <w:pPr>
        <w:pStyle w:val="ecxmsonormal"/>
        <w:spacing w:before="0" w:beforeAutospacing="0" w:after="0" w:afterAutospacing="0"/>
        <w:jc w:val="center"/>
        <w:rPr>
          <w:rFonts w:ascii="Arial" w:hAnsi="Arial" w:cs="Arial"/>
          <w:b/>
          <w:bCs/>
          <w:sz w:val="32"/>
          <w:szCs w:val="32"/>
        </w:rPr>
      </w:pPr>
    </w:p>
    <w:p w14:paraId="27DB663F" w14:textId="39AA353F" w:rsidR="00383A05" w:rsidRDefault="00383A05" w:rsidP="009A2E36">
      <w:pPr>
        <w:pStyle w:val="ecxmsonormal"/>
        <w:spacing w:before="0" w:beforeAutospacing="0" w:after="0" w:afterAutospacing="0"/>
        <w:jc w:val="center"/>
        <w:rPr>
          <w:rFonts w:ascii="Arial" w:hAnsi="Arial" w:cs="Arial"/>
          <w:b/>
          <w:bCs/>
          <w:sz w:val="32"/>
          <w:szCs w:val="32"/>
        </w:rPr>
      </w:pPr>
      <w:r>
        <w:rPr>
          <w:noProof/>
        </w:rPr>
        <w:drawing>
          <wp:inline distT="0" distB="0" distL="0" distR="0" wp14:anchorId="51C98222" wp14:editId="4E6C3569">
            <wp:extent cx="3219450" cy="704850"/>
            <wp:effectExtent l="0" t="0" r="0" b="0"/>
            <wp:docPr id="1" name="Image 4" descr="CCIC-LogoCMJN+PORTSdeCORSE.ai"/>
            <wp:cNvGraphicFramePr/>
            <a:graphic xmlns:a="http://schemas.openxmlformats.org/drawingml/2006/main">
              <a:graphicData uri="http://schemas.openxmlformats.org/drawingml/2006/picture">
                <pic:pic xmlns:pic="http://schemas.openxmlformats.org/drawingml/2006/picture">
                  <pic:nvPicPr>
                    <pic:cNvPr id="1" name="Image 4" descr="CCIC-LogoCMJN+PORTSdeCORSE.ai"/>
                    <pic:cNvPicPr/>
                  </pic:nvPicPr>
                  <pic:blipFill>
                    <a:blip r:embed="rId8" cstate="print">
                      <a:extLst>
                        <a:ext uri="{28A0092B-C50C-407E-A947-70E740481C1C}">
                          <a14:useLocalDpi xmlns:a14="http://schemas.microsoft.com/office/drawing/2010/main" val="0"/>
                        </a:ext>
                      </a:extLst>
                    </a:blip>
                    <a:srcRect t="3104" b="3104"/>
                    <a:stretch>
                      <a:fillRect/>
                    </a:stretch>
                  </pic:blipFill>
                  <pic:spPr bwMode="auto">
                    <a:xfrm>
                      <a:off x="0" y="0"/>
                      <a:ext cx="3219450" cy="704850"/>
                    </a:xfrm>
                    <a:prstGeom prst="rect">
                      <a:avLst/>
                    </a:prstGeom>
                    <a:noFill/>
                    <a:ln>
                      <a:noFill/>
                    </a:ln>
                  </pic:spPr>
                </pic:pic>
              </a:graphicData>
            </a:graphic>
          </wp:inline>
        </w:drawing>
      </w:r>
    </w:p>
    <w:p w14:paraId="1F253C62" w14:textId="77777777" w:rsidR="00383A05" w:rsidRPr="00383A05" w:rsidRDefault="00383A05" w:rsidP="009A2E36">
      <w:pPr>
        <w:pStyle w:val="ecxmsonormal"/>
        <w:spacing w:before="0" w:beforeAutospacing="0" w:after="0" w:afterAutospacing="0"/>
        <w:jc w:val="center"/>
        <w:rPr>
          <w:rFonts w:ascii="Arial" w:hAnsi="Arial" w:cs="Arial"/>
          <w:b/>
          <w:bCs/>
          <w:sz w:val="32"/>
          <w:szCs w:val="32"/>
        </w:rPr>
      </w:pPr>
    </w:p>
    <w:p w14:paraId="2206CA7D" w14:textId="7DAA141E" w:rsidR="00BE79CA" w:rsidRDefault="00BE79CA" w:rsidP="009A2E36">
      <w:pPr>
        <w:pStyle w:val="ecxmsonormal"/>
        <w:spacing w:before="0" w:beforeAutospacing="0" w:after="0" w:afterAutospacing="0"/>
        <w:jc w:val="both"/>
        <w:rPr>
          <w:rFonts w:ascii="Arial" w:hAnsi="Arial" w:cs="Arial"/>
          <w:b/>
          <w:bCs/>
          <w:sz w:val="32"/>
          <w:szCs w:val="32"/>
        </w:rPr>
      </w:pPr>
    </w:p>
    <w:p w14:paraId="00D2B265" w14:textId="5E2A1847" w:rsidR="00810AA0" w:rsidRDefault="00810AA0" w:rsidP="009A2E36">
      <w:pPr>
        <w:pStyle w:val="ecxmsonormal"/>
        <w:spacing w:before="0" w:beforeAutospacing="0" w:after="0" w:afterAutospacing="0"/>
        <w:jc w:val="both"/>
        <w:rPr>
          <w:rFonts w:ascii="Arial" w:hAnsi="Arial" w:cs="Arial"/>
          <w:b/>
          <w:bCs/>
          <w:sz w:val="32"/>
          <w:szCs w:val="32"/>
        </w:rPr>
      </w:pPr>
    </w:p>
    <w:p w14:paraId="0FF2370F" w14:textId="77777777" w:rsidR="00810AA0" w:rsidRDefault="00810AA0" w:rsidP="009A2E36">
      <w:pPr>
        <w:pStyle w:val="ecxmsonormal"/>
        <w:spacing w:before="0" w:beforeAutospacing="0" w:after="0" w:afterAutospacing="0"/>
        <w:jc w:val="both"/>
        <w:rPr>
          <w:rFonts w:ascii="Arial" w:hAnsi="Arial" w:cs="Arial"/>
          <w:b/>
          <w:bCs/>
          <w:sz w:val="32"/>
          <w:szCs w:val="32"/>
        </w:rPr>
      </w:pPr>
    </w:p>
    <w:p w14:paraId="60CDF93D" w14:textId="77777777" w:rsidR="00383A05" w:rsidRDefault="00383A05" w:rsidP="009A2E36">
      <w:pPr>
        <w:pStyle w:val="ecxmsonormal"/>
        <w:spacing w:before="0" w:beforeAutospacing="0" w:after="0" w:afterAutospacing="0"/>
        <w:jc w:val="both"/>
        <w:rPr>
          <w:rFonts w:ascii="Arial" w:hAnsi="Arial" w:cs="Arial"/>
          <w:b/>
          <w:bCs/>
          <w:sz w:val="32"/>
          <w:szCs w:val="32"/>
        </w:rPr>
      </w:pPr>
    </w:p>
    <w:tbl>
      <w:tblPr>
        <w:tblW w:w="0" w:type="auto"/>
        <w:tblLayout w:type="fixed"/>
        <w:tblLook w:val="04A0" w:firstRow="1" w:lastRow="0" w:firstColumn="1" w:lastColumn="0" w:noHBand="0" w:noVBand="1"/>
      </w:tblPr>
      <w:tblGrid>
        <w:gridCol w:w="9620"/>
      </w:tblGrid>
      <w:tr w:rsidR="00AE4B92" w14:paraId="4993B05D" w14:textId="77777777" w:rsidTr="00740D3D">
        <w:tc>
          <w:tcPr>
            <w:tcW w:w="9620" w:type="dxa"/>
            <w:shd w:val="clear" w:color="666553" w:fill="666553"/>
            <w:tcMar>
              <w:top w:w="30" w:type="dxa"/>
              <w:left w:w="0" w:type="dxa"/>
              <w:bottom w:w="0" w:type="dxa"/>
              <w:right w:w="0" w:type="dxa"/>
            </w:tcMar>
            <w:vAlign w:val="center"/>
          </w:tcPr>
          <w:p w14:paraId="11FA4773" w14:textId="77777777" w:rsidR="00AE4B92" w:rsidRDefault="00AE4B92" w:rsidP="00740D3D">
            <w:pPr>
              <w:jc w:val="center"/>
              <w:rPr>
                <w:rFonts w:ascii="Trebuchet MS" w:eastAsia="Trebuchet MS" w:hAnsi="Trebuchet MS" w:cs="Trebuchet MS"/>
                <w:b/>
                <w:color w:val="FFFFFF"/>
                <w:sz w:val="28"/>
              </w:rPr>
            </w:pPr>
            <w:r>
              <w:rPr>
                <w:rFonts w:ascii="Trebuchet MS" w:eastAsia="Trebuchet MS" w:hAnsi="Trebuchet MS" w:cs="Trebuchet MS"/>
                <w:b/>
                <w:color w:val="FFFFFF"/>
                <w:sz w:val="28"/>
              </w:rPr>
              <w:t>CAHIER DES CLAUSES ADMINISTRATIVES PARTICULIÈRES</w:t>
            </w:r>
          </w:p>
        </w:tc>
      </w:tr>
    </w:tbl>
    <w:p w14:paraId="41E1B25B" w14:textId="77777777" w:rsidR="00AE4B92" w:rsidRDefault="00AE4B92" w:rsidP="00AE4B92">
      <w:pPr>
        <w:spacing w:line="240" w:lineRule="exact"/>
      </w:pPr>
      <w:r>
        <w:t xml:space="preserve"> </w:t>
      </w:r>
    </w:p>
    <w:p w14:paraId="0A842D58" w14:textId="77777777" w:rsidR="00AE4B92" w:rsidRDefault="00AE4B92" w:rsidP="00AE4B92">
      <w:pPr>
        <w:spacing w:after="220" w:line="240" w:lineRule="exact"/>
      </w:pPr>
    </w:p>
    <w:p w14:paraId="0BCC4C1C" w14:textId="77777777" w:rsidR="00AE4B92" w:rsidRDefault="00AE4B92" w:rsidP="00AE4B92">
      <w:pPr>
        <w:spacing w:before="20"/>
        <w:jc w:val="center"/>
        <w:rPr>
          <w:rFonts w:ascii="Trebuchet MS" w:eastAsia="Trebuchet MS" w:hAnsi="Trebuchet MS" w:cs="Trebuchet MS"/>
          <w:b/>
          <w:color w:val="000000"/>
          <w:sz w:val="28"/>
        </w:rPr>
      </w:pPr>
      <w:r>
        <w:rPr>
          <w:rFonts w:ascii="Trebuchet MS" w:eastAsia="Trebuchet MS" w:hAnsi="Trebuchet MS" w:cs="Trebuchet MS"/>
          <w:b/>
          <w:color w:val="000000"/>
          <w:sz w:val="28"/>
        </w:rPr>
        <w:t>ACCORD-CADRE DE FOURNITURES COURANTES ET DE SERVICES</w:t>
      </w:r>
    </w:p>
    <w:p w14:paraId="3790780F" w14:textId="77777777" w:rsidR="00AE4B92" w:rsidRDefault="00AE4B92" w:rsidP="00AE4B92">
      <w:pPr>
        <w:spacing w:line="240" w:lineRule="exact"/>
      </w:pPr>
    </w:p>
    <w:p w14:paraId="3C5A9F88" w14:textId="77777777" w:rsidR="00AE4B92" w:rsidRDefault="00AE4B92" w:rsidP="00AE4B92">
      <w:pPr>
        <w:spacing w:line="240" w:lineRule="exact"/>
      </w:pPr>
    </w:p>
    <w:p w14:paraId="7BA6F434" w14:textId="77777777" w:rsidR="00AE4B92" w:rsidRDefault="00AE4B92" w:rsidP="00AE4B92">
      <w:pPr>
        <w:spacing w:line="240" w:lineRule="exact"/>
      </w:pPr>
    </w:p>
    <w:p w14:paraId="4EF359E3" w14:textId="77777777" w:rsidR="00AE4B92" w:rsidRDefault="00AE4B92" w:rsidP="00AE4B92">
      <w:pPr>
        <w:spacing w:line="240" w:lineRule="exact"/>
      </w:pPr>
    </w:p>
    <w:p w14:paraId="68CC41FD" w14:textId="77777777" w:rsidR="00AE4B92" w:rsidRDefault="00AE4B92" w:rsidP="00AE4B92">
      <w:pPr>
        <w:spacing w:line="240" w:lineRule="exact"/>
      </w:pPr>
    </w:p>
    <w:p w14:paraId="7F0C6FA8" w14:textId="77777777" w:rsidR="00AE4B92" w:rsidRDefault="00AE4B92" w:rsidP="00AE4B92">
      <w:pPr>
        <w:spacing w:line="240" w:lineRule="exact"/>
      </w:pPr>
    </w:p>
    <w:p w14:paraId="1B247DB0" w14:textId="77777777" w:rsidR="00AE4B92" w:rsidRDefault="00AE4B92" w:rsidP="00AE4B92">
      <w:pPr>
        <w:spacing w:line="240" w:lineRule="exact"/>
      </w:pPr>
    </w:p>
    <w:p w14:paraId="61F693F0" w14:textId="77777777" w:rsidR="00AE4B92" w:rsidRDefault="00AE4B92" w:rsidP="00AE4B92">
      <w:pPr>
        <w:spacing w:after="180" w:line="240" w:lineRule="exact"/>
      </w:pPr>
    </w:p>
    <w:tbl>
      <w:tblPr>
        <w:tblW w:w="0" w:type="auto"/>
        <w:tblInd w:w="1260" w:type="dxa"/>
        <w:tblLayout w:type="fixed"/>
        <w:tblLook w:val="04A0" w:firstRow="1" w:lastRow="0" w:firstColumn="1" w:lastColumn="0" w:noHBand="0" w:noVBand="1"/>
      </w:tblPr>
      <w:tblGrid>
        <w:gridCol w:w="7100"/>
      </w:tblGrid>
      <w:tr w:rsidR="00AE4B92" w14:paraId="61AA5FC4" w14:textId="77777777" w:rsidTr="00740D3D">
        <w:tc>
          <w:tcPr>
            <w:tcW w:w="7100" w:type="dxa"/>
            <w:tcBorders>
              <w:top w:val="single" w:sz="4" w:space="0" w:color="000000"/>
              <w:bottom w:val="single" w:sz="4" w:space="0" w:color="000000"/>
            </w:tcBorders>
            <w:tcMar>
              <w:top w:w="300" w:type="dxa"/>
              <w:left w:w="0" w:type="dxa"/>
              <w:bottom w:w="300" w:type="dxa"/>
              <w:right w:w="0" w:type="dxa"/>
            </w:tcMar>
            <w:vAlign w:val="center"/>
          </w:tcPr>
          <w:p w14:paraId="4B965792" w14:textId="77777777" w:rsidR="00AE4B92" w:rsidRDefault="00AE4B92" w:rsidP="00740D3D">
            <w:pPr>
              <w:spacing w:line="325" w:lineRule="exact"/>
              <w:jc w:val="center"/>
              <w:rPr>
                <w:rFonts w:ascii="Trebuchet MS" w:eastAsia="Trebuchet MS" w:hAnsi="Trebuchet MS" w:cs="Trebuchet MS"/>
                <w:b/>
                <w:color w:val="000000"/>
                <w:sz w:val="28"/>
              </w:rPr>
            </w:pPr>
            <w:r>
              <w:rPr>
                <w:rFonts w:ascii="Trebuchet MS" w:eastAsia="Trebuchet MS" w:hAnsi="Trebuchet MS" w:cs="Trebuchet MS"/>
                <w:b/>
                <w:color w:val="000000"/>
                <w:sz w:val="28"/>
              </w:rPr>
              <w:t>Port de Plaisance et de Pêche Ajaccio Tino Rossi Entretien des ouvrages maritimes et des installations flottantes</w:t>
            </w:r>
          </w:p>
        </w:tc>
      </w:tr>
    </w:tbl>
    <w:p w14:paraId="6028D956" w14:textId="77777777" w:rsidR="00AE4B92" w:rsidRDefault="00AE4B92" w:rsidP="00AE4B92">
      <w:pPr>
        <w:spacing w:line="240" w:lineRule="exact"/>
      </w:pPr>
      <w:r>
        <w:t xml:space="preserve"> </w:t>
      </w:r>
    </w:p>
    <w:p w14:paraId="1A26B11B" w14:textId="77777777" w:rsidR="00AE4B92" w:rsidRDefault="00AE4B92" w:rsidP="00AE4B92">
      <w:pPr>
        <w:spacing w:line="240" w:lineRule="exact"/>
      </w:pPr>
    </w:p>
    <w:p w14:paraId="59650BC2" w14:textId="77777777" w:rsidR="00AE4B92" w:rsidRDefault="00AE4B92" w:rsidP="00AE4B92">
      <w:pPr>
        <w:spacing w:line="240" w:lineRule="exact"/>
      </w:pPr>
    </w:p>
    <w:p w14:paraId="1480FF1A" w14:textId="77777777" w:rsidR="00AE4B92" w:rsidRDefault="00AE4B92" w:rsidP="00AE4B92">
      <w:pPr>
        <w:spacing w:line="240" w:lineRule="exact"/>
      </w:pPr>
    </w:p>
    <w:p w14:paraId="33C731F5" w14:textId="77777777" w:rsidR="00AE4B92" w:rsidRDefault="00AE4B92" w:rsidP="00AE4B92">
      <w:pPr>
        <w:spacing w:line="240" w:lineRule="exact"/>
      </w:pPr>
    </w:p>
    <w:p w14:paraId="7BD44F9A" w14:textId="77777777" w:rsidR="00AE4B92" w:rsidRDefault="00AE4B92" w:rsidP="00AE4B92">
      <w:pPr>
        <w:spacing w:line="240" w:lineRule="exact"/>
      </w:pPr>
    </w:p>
    <w:p w14:paraId="1AFED1B7" w14:textId="77777777" w:rsidR="00AE4B92" w:rsidRDefault="00AE4B92" w:rsidP="00AE4B92">
      <w:pPr>
        <w:spacing w:line="240" w:lineRule="exact"/>
      </w:pPr>
    </w:p>
    <w:p w14:paraId="3CC01C3E" w14:textId="77777777" w:rsidR="00AE4B92" w:rsidRDefault="00AE4B92" w:rsidP="00AE4B92">
      <w:pPr>
        <w:spacing w:line="240" w:lineRule="exact"/>
      </w:pPr>
    </w:p>
    <w:p w14:paraId="31084A4B" w14:textId="77777777" w:rsidR="00AE4B92" w:rsidRDefault="00AE4B92" w:rsidP="00AE4B92">
      <w:pPr>
        <w:spacing w:after="220" w:line="240" w:lineRule="exact"/>
      </w:pPr>
    </w:p>
    <w:p w14:paraId="2616FBEF" w14:textId="77777777" w:rsidR="00AE4B92" w:rsidRDefault="00AE4B92" w:rsidP="00AE4B92">
      <w:pPr>
        <w:spacing w:line="279" w:lineRule="exact"/>
        <w:jc w:val="center"/>
        <w:rPr>
          <w:rFonts w:ascii="Trebuchet MS" w:eastAsia="Trebuchet MS" w:hAnsi="Trebuchet MS" w:cs="Trebuchet MS"/>
          <w:color w:val="000000"/>
        </w:rPr>
      </w:pPr>
      <w:r>
        <w:rPr>
          <w:rFonts w:ascii="Trebuchet MS" w:eastAsia="Trebuchet MS" w:hAnsi="Trebuchet MS" w:cs="Trebuchet MS"/>
          <w:b/>
          <w:color w:val="000000"/>
        </w:rPr>
        <w:t xml:space="preserve">Chambre de Commerce et d'Industrie de Corse </w:t>
      </w:r>
    </w:p>
    <w:p w14:paraId="5ACBCDC0" w14:textId="77777777" w:rsidR="00AE4B92" w:rsidRDefault="00AE4B92" w:rsidP="00AE4B92">
      <w:pPr>
        <w:spacing w:line="279" w:lineRule="exact"/>
        <w:jc w:val="center"/>
        <w:rPr>
          <w:rFonts w:ascii="Trebuchet MS" w:eastAsia="Trebuchet MS" w:hAnsi="Trebuchet MS" w:cs="Trebuchet MS"/>
          <w:color w:val="000000"/>
        </w:rPr>
      </w:pPr>
      <w:r>
        <w:rPr>
          <w:rFonts w:ascii="Trebuchet MS" w:eastAsia="Trebuchet MS" w:hAnsi="Trebuchet MS" w:cs="Trebuchet MS"/>
          <w:color w:val="000000"/>
        </w:rPr>
        <w:t>Rue Adolphe Landry</w:t>
      </w:r>
    </w:p>
    <w:p w14:paraId="57A114FE" w14:textId="77777777" w:rsidR="00AE4B92" w:rsidRDefault="00AE4B92" w:rsidP="00AE4B92">
      <w:pPr>
        <w:spacing w:line="279" w:lineRule="exact"/>
        <w:jc w:val="center"/>
        <w:rPr>
          <w:rFonts w:ascii="Trebuchet MS" w:eastAsia="Trebuchet MS" w:hAnsi="Trebuchet MS" w:cs="Trebuchet MS"/>
          <w:color w:val="000000"/>
        </w:rPr>
      </w:pPr>
      <w:r>
        <w:rPr>
          <w:rFonts w:ascii="Trebuchet MS" w:eastAsia="Trebuchet MS" w:hAnsi="Trebuchet MS" w:cs="Trebuchet MS"/>
          <w:color w:val="000000"/>
        </w:rPr>
        <w:t>CS 10210</w:t>
      </w:r>
    </w:p>
    <w:p w14:paraId="59AF30BC" w14:textId="77777777" w:rsidR="00AE4B92" w:rsidRDefault="00AE4B92" w:rsidP="00AE4B92">
      <w:pPr>
        <w:spacing w:line="279" w:lineRule="exact"/>
        <w:jc w:val="center"/>
        <w:rPr>
          <w:rFonts w:ascii="Trebuchet MS" w:eastAsia="Trebuchet MS" w:hAnsi="Trebuchet MS" w:cs="Trebuchet MS"/>
          <w:color w:val="000000"/>
        </w:rPr>
      </w:pPr>
      <w:r>
        <w:rPr>
          <w:rFonts w:ascii="Trebuchet MS" w:eastAsia="Trebuchet MS" w:hAnsi="Trebuchet MS" w:cs="Trebuchet MS"/>
          <w:color w:val="000000"/>
        </w:rPr>
        <w:t>20293 BASTIA CEDEX 1</w:t>
      </w:r>
    </w:p>
    <w:p w14:paraId="30ED7BAF" w14:textId="77777777" w:rsidR="00AE4B92" w:rsidRDefault="00AE4B92" w:rsidP="00AE4B92">
      <w:pPr>
        <w:spacing w:line="279" w:lineRule="exact"/>
        <w:jc w:val="center"/>
        <w:rPr>
          <w:rFonts w:ascii="Trebuchet MS" w:eastAsia="Trebuchet MS" w:hAnsi="Trebuchet MS" w:cs="Trebuchet MS"/>
          <w:color w:val="000000"/>
        </w:rPr>
        <w:sectPr w:rsidR="00AE4B92" w:rsidSect="00AE4B92">
          <w:pgSz w:w="11900" w:h="16840"/>
          <w:pgMar w:top="1400" w:right="1140" w:bottom="1440" w:left="1140" w:header="1400" w:footer="1440" w:gutter="0"/>
          <w:cols w:space="708"/>
        </w:sectPr>
      </w:pPr>
      <w:r>
        <w:rPr>
          <w:rFonts w:ascii="Trebuchet MS" w:eastAsia="Trebuchet MS" w:hAnsi="Trebuchet MS" w:cs="Trebuchet MS"/>
          <w:color w:val="000000"/>
        </w:rPr>
        <w:t>Tél : 0495515555 (AJACCIO)</w:t>
      </w:r>
    </w:p>
    <w:p w14:paraId="016B850D" w14:textId="14DBF0D5" w:rsidR="00810AA0" w:rsidRDefault="00810AA0" w:rsidP="008F4A21">
      <w:pPr>
        <w:pStyle w:val="ecxmsonormal"/>
        <w:spacing w:before="0" w:beforeAutospacing="0" w:after="0" w:afterAutospacing="0"/>
        <w:jc w:val="both"/>
        <w:rPr>
          <w:rFonts w:ascii="Arial" w:hAnsi="Arial" w:cs="Arial"/>
          <w:b/>
          <w:bCs/>
          <w:sz w:val="32"/>
          <w:szCs w:val="32"/>
          <w:u w:val="single"/>
        </w:rPr>
      </w:pPr>
    </w:p>
    <w:p w14:paraId="54B2DC31" w14:textId="6CB62DB6" w:rsidR="00810AA0" w:rsidRDefault="00810AA0" w:rsidP="008F4A21">
      <w:pPr>
        <w:pStyle w:val="ecxmsonormal"/>
        <w:spacing w:before="0" w:beforeAutospacing="0" w:after="0" w:afterAutospacing="0"/>
        <w:jc w:val="both"/>
        <w:rPr>
          <w:rFonts w:ascii="Arial" w:hAnsi="Arial" w:cs="Arial"/>
          <w:b/>
          <w:bCs/>
          <w:sz w:val="32"/>
          <w:szCs w:val="32"/>
          <w:u w:val="single"/>
        </w:rPr>
      </w:pPr>
    </w:p>
    <w:p w14:paraId="24048279" w14:textId="5C0E3066" w:rsidR="00810AA0" w:rsidRDefault="00810AA0" w:rsidP="008F4A21">
      <w:pPr>
        <w:pStyle w:val="ecxmsonormal"/>
        <w:spacing w:before="0" w:beforeAutospacing="0" w:after="0" w:afterAutospacing="0"/>
        <w:jc w:val="both"/>
        <w:rPr>
          <w:rFonts w:ascii="Arial" w:hAnsi="Arial" w:cs="Arial"/>
          <w:b/>
          <w:bCs/>
          <w:sz w:val="32"/>
          <w:szCs w:val="32"/>
          <w:u w:val="single"/>
        </w:rPr>
      </w:pPr>
    </w:p>
    <w:p w14:paraId="2763AE18" w14:textId="361A9DEB" w:rsidR="00810AA0" w:rsidRDefault="00810AA0" w:rsidP="008F4A21">
      <w:pPr>
        <w:pStyle w:val="ecxmsonormal"/>
        <w:spacing w:before="0" w:beforeAutospacing="0" w:after="0" w:afterAutospacing="0"/>
        <w:jc w:val="both"/>
        <w:rPr>
          <w:rFonts w:ascii="Arial" w:hAnsi="Arial" w:cs="Arial"/>
          <w:b/>
          <w:bCs/>
          <w:sz w:val="32"/>
          <w:szCs w:val="32"/>
          <w:u w:val="single"/>
        </w:rPr>
      </w:pPr>
    </w:p>
    <w:p w14:paraId="362919FC" w14:textId="61D6BBAD" w:rsidR="00810AA0" w:rsidRDefault="00810AA0" w:rsidP="008F4A21">
      <w:pPr>
        <w:pStyle w:val="ecxmsonormal"/>
        <w:spacing w:before="0" w:beforeAutospacing="0" w:after="0" w:afterAutospacing="0"/>
        <w:jc w:val="both"/>
        <w:rPr>
          <w:rFonts w:ascii="Arial" w:hAnsi="Arial" w:cs="Arial"/>
          <w:b/>
          <w:bCs/>
          <w:sz w:val="32"/>
          <w:szCs w:val="32"/>
          <w:u w:val="single"/>
        </w:rPr>
      </w:pPr>
    </w:p>
    <w:p w14:paraId="05EAC19B" w14:textId="1A11FE0D" w:rsidR="00810AA0" w:rsidRDefault="00810AA0" w:rsidP="008F4A21">
      <w:pPr>
        <w:pStyle w:val="ecxmsonormal"/>
        <w:spacing w:before="0" w:beforeAutospacing="0" w:after="0" w:afterAutospacing="0"/>
        <w:jc w:val="both"/>
        <w:rPr>
          <w:rFonts w:ascii="Arial" w:hAnsi="Arial" w:cs="Arial"/>
          <w:b/>
          <w:bCs/>
          <w:sz w:val="32"/>
          <w:szCs w:val="32"/>
          <w:u w:val="single"/>
        </w:rPr>
      </w:pPr>
    </w:p>
    <w:p w14:paraId="3F4BE8AD" w14:textId="77777777" w:rsidR="00810AA0" w:rsidRDefault="00810AA0" w:rsidP="008F4A21">
      <w:pPr>
        <w:pStyle w:val="ecxmsonormal"/>
        <w:spacing w:before="0" w:beforeAutospacing="0" w:after="0" w:afterAutospacing="0"/>
        <w:jc w:val="both"/>
        <w:rPr>
          <w:rFonts w:ascii="Arial" w:hAnsi="Arial" w:cs="Arial"/>
          <w:b/>
          <w:bCs/>
          <w:sz w:val="32"/>
          <w:szCs w:val="32"/>
          <w:u w:val="single"/>
        </w:rPr>
      </w:pPr>
    </w:p>
    <w:p w14:paraId="5DD39330" w14:textId="77777777" w:rsidR="00810AA0" w:rsidRPr="00810AA0" w:rsidRDefault="00810AA0" w:rsidP="00810AA0">
      <w:pPr>
        <w:spacing w:line="279" w:lineRule="exact"/>
        <w:ind w:left="20" w:right="20"/>
        <w:jc w:val="center"/>
        <w:rPr>
          <w:rFonts w:ascii="Arial" w:eastAsia="Trebuchet MS" w:hAnsi="Arial" w:cs="Arial"/>
          <w:color w:val="000000"/>
        </w:rPr>
      </w:pPr>
      <w:r w:rsidRPr="00810AA0">
        <w:rPr>
          <w:rFonts w:ascii="Arial" w:eastAsia="Trebuchet MS" w:hAnsi="Arial" w:cs="Arial"/>
          <w:b/>
          <w:color w:val="000000"/>
        </w:rPr>
        <w:t xml:space="preserve">Chambre de Commerce et d'Industrie de Corse </w:t>
      </w:r>
    </w:p>
    <w:p w14:paraId="18C271E8" w14:textId="77777777" w:rsidR="00810AA0" w:rsidRPr="00810AA0" w:rsidRDefault="00810AA0" w:rsidP="00810AA0">
      <w:pPr>
        <w:ind w:right="-432"/>
        <w:jc w:val="center"/>
        <w:rPr>
          <w:rFonts w:ascii="Arial" w:eastAsia="Trebuchet MS" w:hAnsi="Arial" w:cs="Arial"/>
          <w:color w:val="000000"/>
        </w:rPr>
      </w:pPr>
      <w:r w:rsidRPr="00810AA0">
        <w:rPr>
          <w:rFonts w:ascii="Arial" w:eastAsia="Trebuchet MS" w:hAnsi="Arial" w:cs="Arial"/>
          <w:color w:val="000000"/>
        </w:rPr>
        <w:t>Rue Adolphe Landry- CS 10210 - 20293 BASTIA CEDEX</w:t>
      </w:r>
    </w:p>
    <w:p w14:paraId="76988B93" w14:textId="77777777" w:rsidR="00810AA0" w:rsidRPr="00810AA0" w:rsidRDefault="00810AA0" w:rsidP="00810AA0">
      <w:pPr>
        <w:ind w:right="-432"/>
        <w:jc w:val="center"/>
        <w:rPr>
          <w:rFonts w:ascii="Arial" w:eastAsia="Trebuchet MS" w:hAnsi="Arial" w:cs="Arial"/>
          <w:color w:val="000000"/>
        </w:rPr>
      </w:pPr>
      <w:r w:rsidRPr="00810AA0">
        <w:rPr>
          <w:rFonts w:ascii="Arial" w:eastAsia="Trebuchet MS" w:hAnsi="Arial" w:cs="Arial"/>
          <w:color w:val="000000"/>
        </w:rPr>
        <w:t>Tél. 04.95.51.55.55 (AJACCIO)</w:t>
      </w:r>
    </w:p>
    <w:p w14:paraId="63DE6D12" w14:textId="670B3662" w:rsidR="00810AA0" w:rsidRDefault="00810AA0">
      <w:pPr>
        <w:spacing w:after="200" w:line="276" w:lineRule="auto"/>
        <w:rPr>
          <w:rFonts w:ascii="Arial" w:hAnsi="Arial" w:cs="Arial"/>
          <w:b/>
          <w:bCs/>
          <w:sz w:val="32"/>
          <w:szCs w:val="32"/>
          <w:u w:val="single"/>
        </w:rPr>
      </w:pPr>
      <w:r>
        <w:rPr>
          <w:rFonts w:ascii="Arial" w:hAnsi="Arial" w:cs="Arial"/>
          <w:b/>
          <w:bCs/>
          <w:sz w:val="32"/>
          <w:szCs w:val="32"/>
          <w:u w:val="single"/>
        </w:rPr>
        <w:br w:type="page"/>
      </w:r>
    </w:p>
    <w:p w14:paraId="3389A72D" w14:textId="77777777" w:rsidR="00E217B3" w:rsidRPr="00383A05" w:rsidRDefault="00E217B3" w:rsidP="008F4A21">
      <w:pPr>
        <w:pStyle w:val="ecxmsonormal"/>
        <w:spacing w:before="0" w:beforeAutospacing="0" w:after="0" w:afterAutospacing="0"/>
        <w:jc w:val="both"/>
        <w:rPr>
          <w:rFonts w:ascii="Arial" w:hAnsi="Arial" w:cs="Arial"/>
          <w:b/>
          <w:bCs/>
          <w:sz w:val="28"/>
          <w:szCs w:val="32"/>
        </w:rPr>
      </w:pPr>
    </w:p>
    <w:p w14:paraId="42DF3F37" w14:textId="77777777" w:rsidR="00BE79CA" w:rsidRPr="00BA237A" w:rsidRDefault="00BE79CA" w:rsidP="00924CEA">
      <w:pPr>
        <w:pStyle w:val="ecxmsonormal"/>
        <w:numPr>
          <w:ilvl w:val="0"/>
          <w:numId w:val="20"/>
        </w:numPr>
        <w:pBdr>
          <w:top w:val="single" w:sz="4" w:space="1" w:color="auto"/>
          <w:left w:val="single" w:sz="4" w:space="4" w:color="auto"/>
          <w:bottom w:val="single" w:sz="4" w:space="1" w:color="auto"/>
          <w:right w:val="single" w:sz="4" w:space="4" w:color="auto"/>
        </w:pBdr>
        <w:shd w:val="clear" w:color="auto" w:fill="17365D" w:themeFill="text2" w:themeFillShade="BF"/>
        <w:spacing w:before="0" w:beforeAutospacing="0" w:after="0" w:afterAutospacing="0"/>
        <w:jc w:val="both"/>
        <w:rPr>
          <w:rFonts w:ascii="Arial" w:hAnsi="Arial" w:cs="Arial"/>
          <w:b/>
          <w:bCs/>
          <w:sz w:val="28"/>
          <w:szCs w:val="28"/>
          <w:u w:val="single"/>
        </w:rPr>
      </w:pPr>
      <w:r w:rsidRPr="00BA237A">
        <w:rPr>
          <w:rFonts w:ascii="Arial" w:hAnsi="Arial" w:cs="Arial"/>
          <w:b/>
          <w:bCs/>
          <w:sz w:val="28"/>
          <w:szCs w:val="28"/>
          <w:u w:val="single"/>
        </w:rPr>
        <w:t>Objet du Marché :</w:t>
      </w:r>
    </w:p>
    <w:p w14:paraId="098900F8" w14:textId="47D2DACE" w:rsidR="0057368C" w:rsidRDefault="0057368C" w:rsidP="008F4A21">
      <w:pPr>
        <w:jc w:val="both"/>
        <w:rPr>
          <w:rFonts w:ascii="Arial" w:hAnsi="Arial" w:cs="Arial"/>
          <w:sz w:val="24"/>
        </w:rPr>
      </w:pPr>
    </w:p>
    <w:p w14:paraId="41E65EA3" w14:textId="6CB1FA77" w:rsidR="00924CEA" w:rsidRPr="00924CEA" w:rsidRDefault="00924CEA" w:rsidP="00924CEA">
      <w:pPr>
        <w:jc w:val="both"/>
        <w:rPr>
          <w:rFonts w:ascii="Arial" w:hAnsi="Arial" w:cs="Arial"/>
          <w:sz w:val="24"/>
        </w:rPr>
      </w:pPr>
      <w:r w:rsidRPr="00924CEA">
        <w:rPr>
          <w:rFonts w:ascii="Arial" w:hAnsi="Arial" w:cs="Arial"/>
          <w:sz w:val="24"/>
        </w:rPr>
        <w:t xml:space="preserve">La Chambre de Commerce et d’Industrie de Corse souhaite, en tant que maître d’ouvrage, lancer un </w:t>
      </w:r>
      <w:r>
        <w:rPr>
          <w:rFonts w:ascii="Arial" w:hAnsi="Arial" w:cs="Arial"/>
          <w:sz w:val="24"/>
        </w:rPr>
        <w:t>accord-cadre pour l’entretien des installations portuaires du port de plaisance et de pêche Ajaccio Tino Rossi</w:t>
      </w:r>
      <w:r w:rsidRPr="00924CEA">
        <w:rPr>
          <w:rFonts w:ascii="Arial" w:hAnsi="Arial" w:cs="Arial"/>
          <w:sz w:val="24"/>
        </w:rPr>
        <w:t xml:space="preserve">. </w:t>
      </w:r>
    </w:p>
    <w:p w14:paraId="3DC96290" w14:textId="01C0735F" w:rsidR="00924CEA" w:rsidRPr="00924CEA" w:rsidRDefault="00924CEA" w:rsidP="00924CEA">
      <w:pPr>
        <w:jc w:val="both"/>
        <w:rPr>
          <w:rFonts w:ascii="Arial" w:hAnsi="Arial" w:cs="Arial"/>
          <w:sz w:val="24"/>
        </w:rPr>
      </w:pPr>
      <w:r w:rsidRPr="00924CEA">
        <w:rPr>
          <w:rFonts w:ascii="Arial" w:hAnsi="Arial" w:cs="Arial"/>
          <w:sz w:val="24"/>
        </w:rPr>
        <w:t>Il comprend des prestations nécessaires au bon entretien des ouvrages portuaires et de</w:t>
      </w:r>
      <w:r>
        <w:rPr>
          <w:rFonts w:ascii="Arial" w:hAnsi="Arial" w:cs="Arial"/>
          <w:sz w:val="24"/>
        </w:rPr>
        <w:t xml:space="preserve">s </w:t>
      </w:r>
      <w:r w:rsidRPr="00924CEA">
        <w:rPr>
          <w:rFonts w:ascii="Arial" w:hAnsi="Arial" w:cs="Arial"/>
          <w:sz w:val="24"/>
        </w:rPr>
        <w:t>installations flottantes.</w:t>
      </w:r>
    </w:p>
    <w:p w14:paraId="7F20F576" w14:textId="2E75ADE6" w:rsidR="00924CEA" w:rsidRDefault="00924CEA" w:rsidP="008F4A21">
      <w:pPr>
        <w:jc w:val="both"/>
        <w:rPr>
          <w:rFonts w:ascii="Arial" w:hAnsi="Arial" w:cs="Arial"/>
          <w:sz w:val="24"/>
        </w:rPr>
      </w:pPr>
    </w:p>
    <w:p w14:paraId="67F6D15B" w14:textId="77777777" w:rsidR="00A75196" w:rsidRPr="00383A05" w:rsidRDefault="00A75196" w:rsidP="008F4A21">
      <w:pPr>
        <w:jc w:val="both"/>
        <w:rPr>
          <w:rFonts w:ascii="Arial" w:hAnsi="Arial" w:cs="Arial"/>
          <w:sz w:val="24"/>
        </w:rPr>
      </w:pPr>
      <w:r w:rsidRPr="00383A05">
        <w:rPr>
          <w:rFonts w:ascii="Arial" w:hAnsi="Arial" w:cs="Arial"/>
          <w:sz w:val="24"/>
        </w:rPr>
        <w:t xml:space="preserve">Le Port de Plaisance </w:t>
      </w:r>
      <w:r w:rsidR="006D64B5" w:rsidRPr="00383A05">
        <w:rPr>
          <w:rFonts w:ascii="Arial" w:hAnsi="Arial" w:cs="Arial"/>
          <w:sz w:val="24"/>
        </w:rPr>
        <w:t xml:space="preserve">et Pêche </w:t>
      </w:r>
      <w:r w:rsidRPr="00383A05">
        <w:rPr>
          <w:rFonts w:ascii="Arial" w:hAnsi="Arial" w:cs="Arial"/>
          <w:sz w:val="24"/>
        </w:rPr>
        <w:t>Ajaccio Tino Rossi a été réaménagé durant l’hiver 2009/2010</w:t>
      </w:r>
      <w:r w:rsidR="001B60E4" w:rsidRPr="00383A05">
        <w:rPr>
          <w:rFonts w:ascii="Arial" w:hAnsi="Arial" w:cs="Arial"/>
          <w:sz w:val="24"/>
        </w:rPr>
        <w:t xml:space="preserve"> avec des infrastructures neuves</w:t>
      </w:r>
      <w:r w:rsidRPr="00383A05">
        <w:rPr>
          <w:rFonts w:ascii="Arial" w:hAnsi="Arial" w:cs="Arial"/>
          <w:sz w:val="24"/>
        </w:rPr>
        <w:t>. Celui-ci est actuellement composé de :</w:t>
      </w:r>
    </w:p>
    <w:p w14:paraId="02CA70CC" w14:textId="77777777" w:rsidR="00A75196" w:rsidRPr="00383A05" w:rsidRDefault="00A75196" w:rsidP="008F4A21">
      <w:pPr>
        <w:pStyle w:val="Paragraphedeliste"/>
        <w:numPr>
          <w:ilvl w:val="0"/>
          <w:numId w:val="6"/>
        </w:numPr>
        <w:tabs>
          <w:tab w:val="left" w:pos="993"/>
        </w:tabs>
        <w:ind w:left="567" w:firstLine="0"/>
        <w:jc w:val="both"/>
        <w:rPr>
          <w:rFonts w:ascii="Arial" w:hAnsi="Arial" w:cs="Arial"/>
          <w:sz w:val="24"/>
          <w:szCs w:val="24"/>
        </w:rPr>
      </w:pPr>
      <w:r w:rsidRPr="00383A05">
        <w:rPr>
          <w:rFonts w:ascii="Arial" w:hAnsi="Arial" w:cs="Arial"/>
          <w:sz w:val="24"/>
          <w:szCs w:val="24"/>
        </w:rPr>
        <w:t>Quatre pannes flottantes (A,</w:t>
      </w:r>
      <w:r w:rsidR="00BE79CA" w:rsidRPr="00383A05">
        <w:rPr>
          <w:rFonts w:ascii="Arial" w:hAnsi="Arial" w:cs="Arial"/>
          <w:sz w:val="24"/>
          <w:szCs w:val="24"/>
        </w:rPr>
        <w:t xml:space="preserve"> </w:t>
      </w:r>
      <w:r w:rsidRPr="00383A05">
        <w:rPr>
          <w:rFonts w:ascii="Arial" w:hAnsi="Arial" w:cs="Arial"/>
          <w:sz w:val="24"/>
          <w:szCs w:val="24"/>
        </w:rPr>
        <w:t>B,</w:t>
      </w:r>
      <w:r w:rsidR="00BE79CA" w:rsidRPr="00383A05">
        <w:rPr>
          <w:rFonts w:ascii="Arial" w:hAnsi="Arial" w:cs="Arial"/>
          <w:sz w:val="24"/>
          <w:szCs w:val="24"/>
        </w:rPr>
        <w:t xml:space="preserve"> </w:t>
      </w:r>
      <w:r w:rsidRPr="00383A05">
        <w:rPr>
          <w:rFonts w:ascii="Arial" w:hAnsi="Arial" w:cs="Arial"/>
          <w:sz w:val="24"/>
          <w:szCs w:val="24"/>
        </w:rPr>
        <w:t>C,</w:t>
      </w:r>
      <w:r w:rsidR="00BE79CA" w:rsidRPr="00383A05">
        <w:rPr>
          <w:rFonts w:ascii="Arial" w:hAnsi="Arial" w:cs="Arial"/>
          <w:sz w:val="24"/>
          <w:szCs w:val="24"/>
        </w:rPr>
        <w:t xml:space="preserve"> </w:t>
      </w:r>
      <w:r w:rsidRPr="00383A05">
        <w:rPr>
          <w:rFonts w:ascii="Arial" w:hAnsi="Arial" w:cs="Arial"/>
          <w:sz w:val="24"/>
          <w:szCs w:val="24"/>
        </w:rPr>
        <w:t>D) permettant d’accueillir des navires de 5 à 16 mètres,</w:t>
      </w:r>
    </w:p>
    <w:p w14:paraId="2B55E255" w14:textId="77777777" w:rsidR="00A75196" w:rsidRPr="00383A05" w:rsidRDefault="00A75196" w:rsidP="008F4A21">
      <w:pPr>
        <w:pStyle w:val="Paragraphedeliste"/>
        <w:numPr>
          <w:ilvl w:val="0"/>
          <w:numId w:val="6"/>
        </w:numPr>
        <w:tabs>
          <w:tab w:val="left" w:pos="993"/>
        </w:tabs>
        <w:ind w:left="567" w:firstLine="0"/>
        <w:jc w:val="both"/>
        <w:rPr>
          <w:rFonts w:ascii="Arial" w:hAnsi="Arial" w:cs="Arial"/>
          <w:sz w:val="24"/>
          <w:szCs w:val="24"/>
        </w:rPr>
      </w:pPr>
      <w:r w:rsidRPr="00383A05">
        <w:rPr>
          <w:rFonts w:ascii="Arial" w:hAnsi="Arial" w:cs="Arial"/>
          <w:sz w:val="24"/>
          <w:szCs w:val="24"/>
        </w:rPr>
        <w:t>Un ponton lourd brise clapot de 7 éléments à l’entrée du Port,</w:t>
      </w:r>
    </w:p>
    <w:p w14:paraId="18D88E68" w14:textId="44230CC2" w:rsidR="00A75196" w:rsidRDefault="001B60E4" w:rsidP="008F4A21">
      <w:pPr>
        <w:pStyle w:val="Paragraphedeliste"/>
        <w:numPr>
          <w:ilvl w:val="0"/>
          <w:numId w:val="6"/>
        </w:numPr>
        <w:tabs>
          <w:tab w:val="left" w:pos="993"/>
        </w:tabs>
        <w:ind w:left="567" w:firstLine="0"/>
        <w:jc w:val="both"/>
        <w:rPr>
          <w:rFonts w:ascii="Arial" w:hAnsi="Arial" w:cs="Arial"/>
          <w:sz w:val="24"/>
          <w:szCs w:val="24"/>
        </w:rPr>
      </w:pPr>
      <w:r w:rsidRPr="00383A05">
        <w:rPr>
          <w:rFonts w:ascii="Arial" w:hAnsi="Arial" w:cs="Arial"/>
          <w:sz w:val="24"/>
          <w:szCs w:val="24"/>
        </w:rPr>
        <w:t>Cinq</w:t>
      </w:r>
      <w:r w:rsidR="00A75196" w:rsidRPr="00383A05">
        <w:rPr>
          <w:rFonts w:ascii="Arial" w:hAnsi="Arial" w:cs="Arial"/>
          <w:sz w:val="24"/>
          <w:szCs w:val="24"/>
        </w:rPr>
        <w:t xml:space="preserve"> appontements bateliers constitués </w:t>
      </w:r>
      <w:r w:rsidRPr="00383A05">
        <w:rPr>
          <w:rFonts w:ascii="Arial" w:hAnsi="Arial" w:cs="Arial"/>
          <w:sz w:val="24"/>
          <w:szCs w:val="24"/>
        </w:rPr>
        <w:t>pour certain</w:t>
      </w:r>
      <w:r w:rsidR="00A75196" w:rsidRPr="00383A05">
        <w:rPr>
          <w:rFonts w:ascii="Arial" w:hAnsi="Arial" w:cs="Arial"/>
          <w:sz w:val="24"/>
          <w:szCs w:val="24"/>
        </w:rPr>
        <w:t xml:space="preserve"> de 2 éléments de pontons</w:t>
      </w:r>
      <w:r w:rsidR="00924CEA">
        <w:rPr>
          <w:rFonts w:ascii="Arial" w:hAnsi="Arial" w:cs="Arial"/>
          <w:sz w:val="24"/>
          <w:szCs w:val="24"/>
        </w:rPr>
        <w:t>,</w:t>
      </w:r>
    </w:p>
    <w:p w14:paraId="0FAD3A88" w14:textId="7F57B796" w:rsidR="00924CEA" w:rsidRPr="00383A05" w:rsidRDefault="00924CEA" w:rsidP="008F4A21">
      <w:pPr>
        <w:pStyle w:val="Paragraphedeliste"/>
        <w:numPr>
          <w:ilvl w:val="0"/>
          <w:numId w:val="6"/>
        </w:numPr>
        <w:tabs>
          <w:tab w:val="left" w:pos="993"/>
        </w:tabs>
        <w:ind w:left="567" w:firstLine="0"/>
        <w:jc w:val="both"/>
        <w:rPr>
          <w:rFonts w:ascii="Arial" w:hAnsi="Arial" w:cs="Arial"/>
          <w:sz w:val="24"/>
          <w:szCs w:val="24"/>
        </w:rPr>
      </w:pPr>
      <w:r>
        <w:rPr>
          <w:rFonts w:ascii="Arial" w:hAnsi="Arial" w:cs="Arial"/>
          <w:sz w:val="24"/>
          <w:szCs w:val="24"/>
        </w:rPr>
        <w:t>De quais sur les emprises portuaires.</w:t>
      </w:r>
    </w:p>
    <w:p w14:paraId="46DBE6C0" w14:textId="77777777" w:rsidR="00A75196" w:rsidRPr="00383A05" w:rsidRDefault="00A75196" w:rsidP="008F4A21">
      <w:pPr>
        <w:jc w:val="both"/>
        <w:rPr>
          <w:rFonts w:ascii="Arial" w:hAnsi="Arial" w:cs="Arial"/>
          <w:sz w:val="24"/>
          <w:szCs w:val="24"/>
        </w:rPr>
      </w:pPr>
    </w:p>
    <w:p w14:paraId="25F2A9A5" w14:textId="46B5E415" w:rsidR="00A75196" w:rsidRPr="00383A05" w:rsidRDefault="00A75196" w:rsidP="008F4A21">
      <w:pPr>
        <w:jc w:val="both"/>
        <w:rPr>
          <w:rFonts w:ascii="Arial" w:hAnsi="Arial" w:cs="Arial"/>
          <w:sz w:val="24"/>
          <w:szCs w:val="24"/>
        </w:rPr>
      </w:pPr>
      <w:r w:rsidRPr="00383A05">
        <w:rPr>
          <w:rFonts w:ascii="Arial" w:hAnsi="Arial" w:cs="Arial"/>
          <w:sz w:val="24"/>
          <w:szCs w:val="24"/>
        </w:rPr>
        <w:t>Afin de préserver le bon état de fonctionnement des activités de plaisance</w:t>
      </w:r>
      <w:r w:rsidR="00BA237A">
        <w:rPr>
          <w:rFonts w:ascii="Arial" w:hAnsi="Arial" w:cs="Arial"/>
          <w:sz w:val="24"/>
          <w:szCs w:val="24"/>
        </w:rPr>
        <w:t xml:space="preserve"> et de pêche</w:t>
      </w:r>
      <w:r w:rsidRPr="00383A05">
        <w:rPr>
          <w:rFonts w:ascii="Arial" w:hAnsi="Arial" w:cs="Arial"/>
          <w:sz w:val="24"/>
          <w:szCs w:val="24"/>
        </w:rPr>
        <w:t>, le présent marché a pour objet de définir :</w:t>
      </w:r>
    </w:p>
    <w:p w14:paraId="6962D556" w14:textId="77777777" w:rsidR="00A75196" w:rsidRPr="00383A05" w:rsidRDefault="00A75196" w:rsidP="008F4A21">
      <w:pPr>
        <w:pStyle w:val="Paragraphedeliste"/>
        <w:numPr>
          <w:ilvl w:val="0"/>
          <w:numId w:val="7"/>
        </w:numPr>
        <w:tabs>
          <w:tab w:val="left" w:pos="993"/>
        </w:tabs>
        <w:ind w:left="567" w:firstLine="0"/>
        <w:jc w:val="both"/>
        <w:rPr>
          <w:rFonts w:ascii="Arial" w:hAnsi="Arial" w:cs="Arial"/>
          <w:sz w:val="24"/>
          <w:szCs w:val="24"/>
        </w:rPr>
      </w:pPr>
      <w:r w:rsidRPr="00383A05">
        <w:rPr>
          <w:rFonts w:ascii="Arial" w:hAnsi="Arial" w:cs="Arial"/>
          <w:sz w:val="24"/>
          <w:szCs w:val="24"/>
        </w:rPr>
        <w:t xml:space="preserve">Les prestations à réaliser </w:t>
      </w:r>
      <w:r w:rsidR="001557F4" w:rsidRPr="00383A05">
        <w:rPr>
          <w:rFonts w:ascii="Arial" w:hAnsi="Arial" w:cs="Arial"/>
          <w:sz w:val="24"/>
          <w:szCs w:val="24"/>
        </w:rPr>
        <w:t xml:space="preserve">dans le cadre d’un entretien général des matériels et </w:t>
      </w:r>
      <w:r w:rsidRPr="00383A05">
        <w:rPr>
          <w:rFonts w:ascii="Arial" w:hAnsi="Arial" w:cs="Arial"/>
          <w:sz w:val="24"/>
          <w:szCs w:val="24"/>
        </w:rPr>
        <w:t>pour des remises e</w:t>
      </w:r>
      <w:r w:rsidR="005D462D" w:rsidRPr="00383A05">
        <w:rPr>
          <w:rFonts w:ascii="Arial" w:hAnsi="Arial" w:cs="Arial"/>
          <w:sz w:val="24"/>
          <w:szCs w:val="24"/>
        </w:rPr>
        <w:t>n</w:t>
      </w:r>
      <w:r w:rsidR="001557F4" w:rsidRPr="00383A05">
        <w:rPr>
          <w:rFonts w:ascii="Arial" w:hAnsi="Arial" w:cs="Arial"/>
          <w:sz w:val="24"/>
          <w:szCs w:val="24"/>
        </w:rPr>
        <w:t xml:space="preserve"> état suite à des intempéries et/ou des détériorations</w:t>
      </w:r>
      <w:r w:rsidR="006D64B5" w:rsidRPr="00383A05">
        <w:rPr>
          <w:rFonts w:ascii="Arial" w:hAnsi="Arial" w:cs="Arial"/>
          <w:sz w:val="24"/>
          <w:szCs w:val="24"/>
        </w:rPr>
        <w:t xml:space="preserve"> générées par l’usure des installations</w:t>
      </w:r>
      <w:r w:rsidR="001557F4" w:rsidRPr="00383A05">
        <w:rPr>
          <w:rFonts w:ascii="Arial" w:hAnsi="Arial" w:cs="Arial"/>
          <w:sz w:val="24"/>
          <w:szCs w:val="24"/>
        </w:rPr>
        <w:t> ;</w:t>
      </w:r>
    </w:p>
    <w:p w14:paraId="0F9F3F81" w14:textId="77777777" w:rsidR="00D24306" w:rsidRPr="00383A05" w:rsidRDefault="005D462D" w:rsidP="008F4A21">
      <w:pPr>
        <w:pStyle w:val="Paragraphedeliste"/>
        <w:numPr>
          <w:ilvl w:val="0"/>
          <w:numId w:val="7"/>
        </w:numPr>
        <w:tabs>
          <w:tab w:val="left" w:pos="993"/>
        </w:tabs>
        <w:ind w:left="567" w:firstLine="0"/>
        <w:jc w:val="both"/>
        <w:rPr>
          <w:rFonts w:ascii="Arial" w:hAnsi="Arial" w:cs="Arial"/>
          <w:sz w:val="24"/>
          <w:szCs w:val="24"/>
        </w:rPr>
      </w:pPr>
      <w:r w:rsidRPr="00383A05">
        <w:rPr>
          <w:rFonts w:ascii="Arial" w:hAnsi="Arial" w:cs="Arial"/>
          <w:sz w:val="24"/>
          <w:szCs w:val="24"/>
        </w:rPr>
        <w:t xml:space="preserve"> </w:t>
      </w:r>
      <w:r w:rsidR="00A75196" w:rsidRPr="00383A05">
        <w:rPr>
          <w:rFonts w:ascii="Arial" w:hAnsi="Arial" w:cs="Arial"/>
          <w:sz w:val="24"/>
          <w:szCs w:val="24"/>
        </w:rPr>
        <w:t>Les conditions de réalisation de ces prestations.</w:t>
      </w:r>
    </w:p>
    <w:p w14:paraId="34DBA092" w14:textId="4AFBCDA0" w:rsidR="00924CEA" w:rsidRDefault="00924CEA">
      <w:pPr>
        <w:spacing w:after="200" w:line="276" w:lineRule="auto"/>
        <w:rPr>
          <w:rFonts w:ascii="Arial" w:hAnsi="Arial" w:cs="Arial"/>
          <w:sz w:val="24"/>
          <w:szCs w:val="24"/>
        </w:rPr>
      </w:pPr>
    </w:p>
    <w:p w14:paraId="49698110" w14:textId="4DA0BB7B" w:rsidR="00BA237A" w:rsidRPr="00BA237A" w:rsidRDefault="00BA237A" w:rsidP="00BA237A">
      <w:pPr>
        <w:pStyle w:val="ecxmsonormal"/>
        <w:numPr>
          <w:ilvl w:val="0"/>
          <w:numId w:val="20"/>
        </w:numPr>
        <w:pBdr>
          <w:top w:val="single" w:sz="4" w:space="1" w:color="auto"/>
          <w:left w:val="single" w:sz="4" w:space="4" w:color="auto"/>
          <w:bottom w:val="single" w:sz="4" w:space="1" w:color="auto"/>
          <w:right w:val="single" w:sz="4" w:space="4" w:color="auto"/>
        </w:pBdr>
        <w:shd w:val="clear" w:color="auto" w:fill="17365D" w:themeFill="text2" w:themeFillShade="BF"/>
        <w:spacing w:before="0" w:beforeAutospacing="0" w:after="0" w:afterAutospacing="0"/>
        <w:jc w:val="both"/>
        <w:rPr>
          <w:rFonts w:ascii="Arial" w:hAnsi="Arial" w:cs="Arial"/>
          <w:b/>
          <w:bCs/>
          <w:sz w:val="28"/>
          <w:szCs w:val="28"/>
          <w:u w:val="single"/>
        </w:rPr>
      </w:pPr>
      <w:r>
        <w:rPr>
          <w:rFonts w:ascii="Arial" w:hAnsi="Arial" w:cs="Arial"/>
          <w:b/>
          <w:bCs/>
          <w:sz w:val="28"/>
          <w:szCs w:val="28"/>
          <w:u w:val="single"/>
        </w:rPr>
        <w:t>Dispositions obligatoires et conditions d’intervention</w:t>
      </w:r>
    </w:p>
    <w:p w14:paraId="6F891F59" w14:textId="77777777" w:rsidR="00BA237A" w:rsidRDefault="00BA237A" w:rsidP="00BA237A">
      <w:pPr>
        <w:jc w:val="both"/>
        <w:rPr>
          <w:rFonts w:asciiTheme="minorHAnsi" w:hAnsiTheme="minorHAnsi" w:cstheme="minorHAnsi"/>
          <w:sz w:val="22"/>
          <w:szCs w:val="18"/>
        </w:rPr>
      </w:pPr>
    </w:p>
    <w:p w14:paraId="7A847FAE" w14:textId="77777777" w:rsidR="00BA237A" w:rsidRPr="00BA237A" w:rsidRDefault="00BA237A" w:rsidP="00BA237A">
      <w:pPr>
        <w:pStyle w:val="Paragraphedeliste"/>
        <w:numPr>
          <w:ilvl w:val="0"/>
          <w:numId w:val="7"/>
        </w:numPr>
        <w:tabs>
          <w:tab w:val="left" w:pos="993"/>
        </w:tabs>
        <w:ind w:left="567" w:firstLine="0"/>
        <w:jc w:val="both"/>
        <w:rPr>
          <w:rFonts w:ascii="Arial" w:hAnsi="Arial" w:cs="Arial"/>
          <w:sz w:val="24"/>
          <w:szCs w:val="24"/>
        </w:rPr>
      </w:pPr>
      <w:r w:rsidRPr="00BA237A">
        <w:rPr>
          <w:rFonts w:ascii="Arial" w:hAnsi="Arial" w:cs="Arial"/>
          <w:sz w:val="24"/>
          <w:szCs w:val="24"/>
        </w:rPr>
        <w:t>L'Entreprise devra s’adapter aux contraintes d'exploitation, la date d’intervention est à définir impérativement avec les Services Portuaires.</w:t>
      </w:r>
    </w:p>
    <w:p w14:paraId="48233B35" w14:textId="77777777" w:rsidR="00BA237A" w:rsidRPr="00BA237A" w:rsidRDefault="00BA237A" w:rsidP="00BA237A">
      <w:pPr>
        <w:pStyle w:val="Paragraphedeliste"/>
        <w:numPr>
          <w:ilvl w:val="0"/>
          <w:numId w:val="7"/>
        </w:numPr>
        <w:tabs>
          <w:tab w:val="left" w:pos="993"/>
        </w:tabs>
        <w:ind w:left="567" w:firstLine="0"/>
        <w:jc w:val="both"/>
        <w:rPr>
          <w:rFonts w:ascii="Arial" w:hAnsi="Arial" w:cs="Arial"/>
          <w:sz w:val="24"/>
          <w:szCs w:val="24"/>
        </w:rPr>
      </w:pPr>
      <w:r w:rsidRPr="00BA237A">
        <w:rPr>
          <w:rFonts w:ascii="Arial" w:hAnsi="Arial" w:cs="Arial"/>
          <w:sz w:val="24"/>
          <w:szCs w:val="24"/>
        </w:rPr>
        <w:t>L’Entreprise doit se conformer à la réglementation en vigueur dans le cadre de l’ensemble de sa prestation et notamment aux normes environnementales.</w:t>
      </w:r>
    </w:p>
    <w:p w14:paraId="0AA349FB" w14:textId="77777777" w:rsidR="00BA237A" w:rsidRPr="00BA237A" w:rsidRDefault="00BA237A" w:rsidP="00BA237A">
      <w:pPr>
        <w:pStyle w:val="Paragraphedeliste"/>
        <w:numPr>
          <w:ilvl w:val="0"/>
          <w:numId w:val="7"/>
        </w:numPr>
        <w:tabs>
          <w:tab w:val="left" w:pos="993"/>
        </w:tabs>
        <w:ind w:left="567" w:firstLine="0"/>
        <w:jc w:val="both"/>
        <w:rPr>
          <w:rFonts w:ascii="Arial" w:hAnsi="Arial" w:cs="Arial"/>
          <w:sz w:val="24"/>
          <w:szCs w:val="24"/>
        </w:rPr>
      </w:pPr>
      <w:r w:rsidRPr="00BA237A">
        <w:rPr>
          <w:rFonts w:ascii="Arial" w:hAnsi="Arial" w:cs="Arial"/>
          <w:sz w:val="24"/>
          <w:szCs w:val="24"/>
        </w:rPr>
        <w:t xml:space="preserve"> L’Entreprise doit mettre en œuvre tous les dispositifs nécessaires en termes de protection et de sécurité des travailleurs et du public pendant toute la durée de son intervention dans l’enceinte portuaire. Si nécessaire une signalisation destinée à assurer la sécurité et l’accès aux infrastructures portuaires est à prévoir pendant toute la durée des travaux.</w:t>
      </w:r>
    </w:p>
    <w:p w14:paraId="3559E0F9" w14:textId="77777777" w:rsidR="00BA237A" w:rsidRPr="00BA237A" w:rsidRDefault="00BA237A" w:rsidP="00BA237A">
      <w:pPr>
        <w:jc w:val="both"/>
        <w:rPr>
          <w:rFonts w:ascii="Arial" w:hAnsi="Arial" w:cs="Arial"/>
          <w:sz w:val="24"/>
          <w:szCs w:val="24"/>
        </w:rPr>
      </w:pPr>
    </w:p>
    <w:p w14:paraId="5418928A" w14:textId="77777777" w:rsidR="00BA237A" w:rsidRPr="00BA237A" w:rsidRDefault="00BA237A" w:rsidP="00BA237A">
      <w:pPr>
        <w:jc w:val="both"/>
        <w:rPr>
          <w:rFonts w:ascii="Arial" w:hAnsi="Arial" w:cs="Arial"/>
          <w:sz w:val="24"/>
          <w:szCs w:val="24"/>
        </w:rPr>
      </w:pPr>
      <w:r w:rsidRPr="00BA237A">
        <w:rPr>
          <w:rFonts w:ascii="Arial" w:hAnsi="Arial" w:cs="Arial"/>
          <w:sz w:val="24"/>
          <w:szCs w:val="24"/>
        </w:rPr>
        <w:t>L’Entreprise doit avoir, avant la remise de son offre :</w:t>
      </w:r>
    </w:p>
    <w:p w14:paraId="0828BE86" w14:textId="77777777" w:rsidR="00BA237A" w:rsidRPr="00BA237A" w:rsidRDefault="00BA237A" w:rsidP="00BA237A">
      <w:pPr>
        <w:pStyle w:val="Paragraphedeliste"/>
        <w:numPr>
          <w:ilvl w:val="0"/>
          <w:numId w:val="7"/>
        </w:numPr>
        <w:tabs>
          <w:tab w:val="left" w:pos="993"/>
        </w:tabs>
        <w:ind w:left="567" w:firstLine="0"/>
        <w:jc w:val="both"/>
        <w:rPr>
          <w:rFonts w:ascii="Arial" w:hAnsi="Arial" w:cs="Arial"/>
          <w:sz w:val="24"/>
          <w:szCs w:val="24"/>
        </w:rPr>
      </w:pPr>
      <w:r w:rsidRPr="00BA237A">
        <w:rPr>
          <w:rFonts w:ascii="Arial" w:hAnsi="Arial" w:cs="Arial"/>
          <w:sz w:val="24"/>
          <w:szCs w:val="24"/>
        </w:rPr>
        <w:t>Pris pleine connaissance des éléments utiles à la réalisation de la prestation.</w:t>
      </w:r>
    </w:p>
    <w:p w14:paraId="1E21C564" w14:textId="77777777" w:rsidR="00BA237A" w:rsidRPr="00BA237A" w:rsidRDefault="00BA237A" w:rsidP="00BA237A">
      <w:pPr>
        <w:pStyle w:val="Paragraphedeliste"/>
        <w:numPr>
          <w:ilvl w:val="0"/>
          <w:numId w:val="7"/>
        </w:numPr>
        <w:tabs>
          <w:tab w:val="left" w:pos="993"/>
        </w:tabs>
        <w:ind w:left="567" w:firstLine="0"/>
        <w:jc w:val="both"/>
        <w:rPr>
          <w:rFonts w:ascii="Arial" w:hAnsi="Arial" w:cs="Arial"/>
          <w:sz w:val="24"/>
          <w:szCs w:val="24"/>
        </w:rPr>
      </w:pPr>
      <w:r w:rsidRPr="00BA237A">
        <w:rPr>
          <w:rFonts w:ascii="Arial" w:hAnsi="Arial" w:cs="Arial"/>
          <w:sz w:val="24"/>
          <w:szCs w:val="24"/>
        </w:rPr>
        <w:t>Apprécié exactement toutes les conditions d’exécution de la prestation et s’être parfaitement et totalement rendu compte de sa nature et de son importance.</w:t>
      </w:r>
    </w:p>
    <w:p w14:paraId="109E5556" w14:textId="77777777" w:rsidR="00BA237A" w:rsidRPr="00BA237A" w:rsidRDefault="00BA237A" w:rsidP="00BA237A">
      <w:pPr>
        <w:pStyle w:val="Paragraphedeliste"/>
        <w:numPr>
          <w:ilvl w:val="0"/>
          <w:numId w:val="7"/>
        </w:numPr>
        <w:tabs>
          <w:tab w:val="left" w:pos="993"/>
        </w:tabs>
        <w:ind w:left="567" w:firstLine="0"/>
        <w:jc w:val="both"/>
        <w:rPr>
          <w:rFonts w:ascii="Arial" w:hAnsi="Arial" w:cs="Arial"/>
          <w:sz w:val="24"/>
          <w:szCs w:val="24"/>
        </w:rPr>
      </w:pPr>
      <w:r w:rsidRPr="00BA237A">
        <w:rPr>
          <w:rFonts w:ascii="Arial" w:hAnsi="Arial" w:cs="Arial"/>
          <w:sz w:val="24"/>
          <w:szCs w:val="24"/>
        </w:rPr>
        <w:t>Apprécié la complexité du projet.</w:t>
      </w:r>
    </w:p>
    <w:p w14:paraId="253C8D13" w14:textId="77777777" w:rsidR="00BA237A" w:rsidRPr="00BA237A" w:rsidRDefault="00BA237A" w:rsidP="00BA237A">
      <w:pPr>
        <w:jc w:val="both"/>
        <w:rPr>
          <w:rFonts w:ascii="Arial" w:hAnsi="Arial" w:cs="Arial"/>
          <w:sz w:val="24"/>
          <w:szCs w:val="24"/>
        </w:rPr>
      </w:pPr>
    </w:p>
    <w:p w14:paraId="1EFCDAA9" w14:textId="77777777" w:rsidR="00BA237A" w:rsidRPr="00BA237A" w:rsidRDefault="00BA237A" w:rsidP="00BA237A">
      <w:pPr>
        <w:jc w:val="both"/>
        <w:rPr>
          <w:rFonts w:ascii="Arial" w:hAnsi="Arial" w:cs="Arial"/>
          <w:sz w:val="24"/>
          <w:szCs w:val="24"/>
        </w:rPr>
      </w:pPr>
      <w:r w:rsidRPr="00BA237A">
        <w:rPr>
          <w:rFonts w:ascii="Arial" w:hAnsi="Arial" w:cs="Arial"/>
          <w:sz w:val="24"/>
          <w:szCs w:val="24"/>
        </w:rPr>
        <w:t>Toutes les prestations permettant d’assurer au mieux les fonctionnalités demandées sont à la charge de l’Entreprise.</w:t>
      </w:r>
    </w:p>
    <w:p w14:paraId="390C3E5B" w14:textId="25C0EA9F" w:rsidR="00BA237A" w:rsidRDefault="00BA237A" w:rsidP="00BA237A">
      <w:pPr>
        <w:jc w:val="both"/>
        <w:rPr>
          <w:rFonts w:ascii="Arial" w:hAnsi="Arial" w:cs="Arial"/>
          <w:sz w:val="24"/>
          <w:szCs w:val="24"/>
        </w:rPr>
      </w:pPr>
    </w:p>
    <w:p w14:paraId="74F5AD20" w14:textId="77777777" w:rsidR="00BA237A" w:rsidRDefault="00BA237A" w:rsidP="00BA237A">
      <w:pPr>
        <w:jc w:val="both"/>
        <w:rPr>
          <w:rFonts w:ascii="Arial" w:hAnsi="Arial" w:cs="Arial"/>
          <w:sz w:val="24"/>
          <w:szCs w:val="24"/>
        </w:rPr>
      </w:pPr>
    </w:p>
    <w:p w14:paraId="6B53E39E" w14:textId="41BF1095" w:rsidR="00E217B3" w:rsidRDefault="00E217B3">
      <w:pPr>
        <w:spacing w:after="200" w:line="276" w:lineRule="auto"/>
        <w:rPr>
          <w:rFonts w:ascii="Arial" w:hAnsi="Arial" w:cs="Arial"/>
          <w:sz w:val="24"/>
          <w:szCs w:val="24"/>
        </w:rPr>
      </w:pPr>
      <w:r w:rsidRPr="00383A05">
        <w:rPr>
          <w:rFonts w:ascii="Arial" w:hAnsi="Arial" w:cs="Arial"/>
          <w:sz w:val="24"/>
          <w:szCs w:val="24"/>
        </w:rPr>
        <w:br w:type="page"/>
      </w:r>
    </w:p>
    <w:p w14:paraId="107D2994" w14:textId="281D7D0E" w:rsidR="00BA237A" w:rsidRDefault="00BA237A" w:rsidP="00BA237A">
      <w:pPr>
        <w:jc w:val="both"/>
        <w:rPr>
          <w:rFonts w:ascii="Arial" w:hAnsi="Arial" w:cs="Arial"/>
          <w:sz w:val="24"/>
          <w:szCs w:val="24"/>
        </w:rPr>
      </w:pPr>
      <w:r w:rsidRPr="00BA237A">
        <w:rPr>
          <w:rFonts w:ascii="Arial" w:hAnsi="Arial" w:cs="Arial"/>
          <w:sz w:val="24"/>
          <w:szCs w:val="24"/>
        </w:rPr>
        <w:lastRenderedPageBreak/>
        <w:t xml:space="preserve">Le prestataire est </w:t>
      </w:r>
      <w:r>
        <w:rPr>
          <w:rFonts w:ascii="Arial" w:hAnsi="Arial" w:cs="Arial"/>
          <w:sz w:val="24"/>
          <w:szCs w:val="24"/>
        </w:rPr>
        <w:t>réputé</w:t>
      </w:r>
      <w:r w:rsidRPr="00BA237A">
        <w:rPr>
          <w:rFonts w:ascii="Arial" w:hAnsi="Arial" w:cs="Arial"/>
          <w:sz w:val="24"/>
          <w:szCs w:val="24"/>
        </w:rPr>
        <w:t xml:space="preserve"> connaître la situation du site et toutes les sujétions qui en résultent. </w:t>
      </w:r>
    </w:p>
    <w:p w14:paraId="0E534B85" w14:textId="77777777" w:rsidR="00BA237A" w:rsidRPr="00BA237A" w:rsidRDefault="00BA237A" w:rsidP="00BA237A">
      <w:pPr>
        <w:jc w:val="both"/>
        <w:rPr>
          <w:rFonts w:ascii="Arial" w:hAnsi="Arial" w:cs="Arial"/>
          <w:sz w:val="24"/>
          <w:szCs w:val="24"/>
        </w:rPr>
      </w:pPr>
    </w:p>
    <w:p w14:paraId="2CB0DC32" w14:textId="2C84E118" w:rsidR="00BA237A" w:rsidRDefault="00BA237A" w:rsidP="00BA237A">
      <w:pPr>
        <w:jc w:val="both"/>
        <w:rPr>
          <w:rFonts w:ascii="Arial" w:hAnsi="Arial" w:cs="Arial"/>
          <w:sz w:val="24"/>
          <w:szCs w:val="24"/>
        </w:rPr>
      </w:pPr>
      <w:r w:rsidRPr="00BA237A">
        <w:rPr>
          <w:rFonts w:ascii="Arial" w:hAnsi="Arial" w:cs="Arial"/>
          <w:sz w:val="24"/>
          <w:szCs w:val="24"/>
        </w:rPr>
        <w:t>Les autorisations d’usage du domaine public, si cela s’avère nécessaire, seront sollicitées par le candidat qui fera son affaire de leur obtention auprès des différentes autorités ou services publics intéressés.</w:t>
      </w:r>
    </w:p>
    <w:p w14:paraId="00BC1CE8" w14:textId="77777777" w:rsidR="00BA237A" w:rsidRPr="00BA237A" w:rsidRDefault="00BA237A" w:rsidP="00BA237A">
      <w:pPr>
        <w:jc w:val="both"/>
        <w:rPr>
          <w:rFonts w:ascii="Arial" w:hAnsi="Arial" w:cs="Arial"/>
          <w:sz w:val="24"/>
          <w:szCs w:val="24"/>
        </w:rPr>
      </w:pPr>
    </w:p>
    <w:p w14:paraId="17FC444E" w14:textId="77777777" w:rsidR="00BA237A" w:rsidRPr="00BA237A" w:rsidRDefault="00BA237A" w:rsidP="00BA237A">
      <w:pPr>
        <w:jc w:val="both"/>
        <w:rPr>
          <w:rFonts w:ascii="Arial" w:hAnsi="Arial" w:cs="Arial"/>
          <w:sz w:val="24"/>
          <w:szCs w:val="24"/>
        </w:rPr>
      </w:pPr>
      <w:r w:rsidRPr="00BA237A">
        <w:rPr>
          <w:rFonts w:ascii="Arial" w:hAnsi="Arial" w:cs="Arial"/>
          <w:sz w:val="24"/>
          <w:szCs w:val="24"/>
        </w:rPr>
        <w:t>Il appartiendra au prestataire de remettre les lieux de son intervention en parfait état conformément à celui où il les a trouvés préalablement à l’exécution de sa mission. Les forages devront être rebouchés ; les terres déblayées devront être remises en place et tassées.</w:t>
      </w:r>
    </w:p>
    <w:p w14:paraId="43D52B85" w14:textId="77777777" w:rsidR="00BA237A" w:rsidRPr="00BA237A" w:rsidRDefault="00BA237A" w:rsidP="00BA237A">
      <w:pPr>
        <w:jc w:val="both"/>
        <w:rPr>
          <w:rFonts w:ascii="Arial" w:hAnsi="Arial" w:cs="Arial"/>
          <w:sz w:val="24"/>
          <w:szCs w:val="24"/>
        </w:rPr>
      </w:pPr>
    </w:p>
    <w:p w14:paraId="59EBF19A" w14:textId="5034B2D2" w:rsidR="00BA237A" w:rsidRPr="00BA237A" w:rsidRDefault="00BA237A" w:rsidP="00BA237A">
      <w:pPr>
        <w:jc w:val="both"/>
        <w:rPr>
          <w:rFonts w:ascii="Arial" w:hAnsi="Arial" w:cs="Arial"/>
          <w:b/>
          <w:bCs/>
          <w:sz w:val="24"/>
          <w:szCs w:val="24"/>
          <w:u w:val="single"/>
        </w:rPr>
      </w:pPr>
      <w:r w:rsidRPr="00BA237A">
        <w:rPr>
          <w:rFonts w:ascii="Arial" w:hAnsi="Arial" w:cs="Arial"/>
          <w:b/>
          <w:bCs/>
          <w:sz w:val="24"/>
          <w:szCs w:val="24"/>
          <w:u w:val="single"/>
        </w:rPr>
        <w:t>Prévention des dommages aux existants :</w:t>
      </w:r>
    </w:p>
    <w:p w14:paraId="31EED523" w14:textId="3EC4FCC7" w:rsidR="00BA237A" w:rsidRDefault="00BA237A" w:rsidP="00BA237A">
      <w:pPr>
        <w:jc w:val="both"/>
        <w:rPr>
          <w:rFonts w:ascii="Arial" w:hAnsi="Arial" w:cs="Arial"/>
          <w:sz w:val="24"/>
          <w:szCs w:val="24"/>
        </w:rPr>
      </w:pPr>
      <w:r w:rsidRPr="00BA237A">
        <w:rPr>
          <w:rFonts w:ascii="Arial" w:hAnsi="Arial" w:cs="Arial"/>
          <w:sz w:val="24"/>
          <w:szCs w:val="24"/>
        </w:rPr>
        <w:t>Le prestataire devra faire les enquêtes nécessaires pour définir la présence éventuelle de canalisations existantes ou autres existants dans le terrain et proposer au Maître d’ouvrage et à ses représentants une implantation des sondages.</w:t>
      </w:r>
    </w:p>
    <w:p w14:paraId="262243D3" w14:textId="77777777" w:rsidR="00BA237A" w:rsidRPr="00BA237A" w:rsidRDefault="00BA237A" w:rsidP="00BA237A">
      <w:pPr>
        <w:jc w:val="both"/>
        <w:rPr>
          <w:rFonts w:ascii="Arial" w:hAnsi="Arial" w:cs="Arial"/>
          <w:sz w:val="24"/>
          <w:szCs w:val="24"/>
        </w:rPr>
      </w:pPr>
    </w:p>
    <w:p w14:paraId="32736314" w14:textId="0B90ADDA" w:rsidR="00BA237A" w:rsidRDefault="00BA237A" w:rsidP="00BA237A">
      <w:pPr>
        <w:jc w:val="both"/>
        <w:rPr>
          <w:rFonts w:ascii="Arial" w:hAnsi="Arial" w:cs="Arial"/>
          <w:sz w:val="24"/>
          <w:szCs w:val="24"/>
        </w:rPr>
      </w:pPr>
      <w:r w:rsidRPr="00BA237A">
        <w:rPr>
          <w:rFonts w:ascii="Arial" w:hAnsi="Arial" w:cs="Arial"/>
          <w:sz w:val="24"/>
          <w:szCs w:val="24"/>
        </w:rPr>
        <w:t xml:space="preserve">Il appartient au prestataire de procéder à tous les repérages nécessaires, notamment des réseaux, câbles et galeries au droit des éventuels sondages. </w:t>
      </w:r>
    </w:p>
    <w:p w14:paraId="486A4083" w14:textId="77777777" w:rsidR="00BA237A" w:rsidRPr="00BA237A" w:rsidRDefault="00BA237A" w:rsidP="00BA237A">
      <w:pPr>
        <w:jc w:val="both"/>
        <w:rPr>
          <w:rFonts w:ascii="Arial" w:hAnsi="Arial" w:cs="Arial"/>
          <w:sz w:val="24"/>
          <w:szCs w:val="24"/>
        </w:rPr>
      </w:pPr>
    </w:p>
    <w:p w14:paraId="0FACB50F" w14:textId="77777777" w:rsidR="00BA237A" w:rsidRPr="00BA237A" w:rsidRDefault="00BA237A" w:rsidP="00BA237A">
      <w:pPr>
        <w:jc w:val="both"/>
        <w:rPr>
          <w:rFonts w:ascii="Arial" w:hAnsi="Arial" w:cs="Arial"/>
          <w:sz w:val="24"/>
          <w:szCs w:val="24"/>
        </w:rPr>
      </w:pPr>
      <w:r w:rsidRPr="00BA237A">
        <w:rPr>
          <w:rFonts w:ascii="Arial" w:hAnsi="Arial" w:cs="Arial"/>
          <w:sz w:val="24"/>
          <w:szCs w:val="24"/>
        </w:rPr>
        <w:t>Le prestataire devra veiller à la parfaite conservation des ouvrages publics ou privés, existants sur et à proximité du site. En cas de dommage, il a la charge de toutes les remises en état.</w:t>
      </w:r>
    </w:p>
    <w:p w14:paraId="6FAABC2A" w14:textId="77777777" w:rsidR="00BA237A" w:rsidRPr="00BA237A" w:rsidRDefault="00BA237A" w:rsidP="00BA237A">
      <w:pPr>
        <w:jc w:val="both"/>
        <w:rPr>
          <w:rFonts w:ascii="Arial" w:hAnsi="Arial" w:cs="Arial"/>
          <w:sz w:val="24"/>
          <w:szCs w:val="24"/>
        </w:rPr>
      </w:pPr>
    </w:p>
    <w:p w14:paraId="04018E8C" w14:textId="46940A27" w:rsidR="00BA237A" w:rsidRPr="00BA237A" w:rsidRDefault="00BA237A" w:rsidP="00BA237A">
      <w:pPr>
        <w:jc w:val="both"/>
        <w:rPr>
          <w:rFonts w:ascii="Arial" w:hAnsi="Arial" w:cs="Arial"/>
          <w:b/>
          <w:bCs/>
          <w:sz w:val="24"/>
          <w:szCs w:val="24"/>
          <w:u w:val="single"/>
        </w:rPr>
      </w:pPr>
      <w:bookmarkStart w:id="0" w:name="_Toc160804596"/>
      <w:r w:rsidRPr="00BA237A">
        <w:rPr>
          <w:rFonts w:ascii="Arial" w:hAnsi="Arial" w:cs="Arial"/>
          <w:b/>
          <w:bCs/>
          <w:sz w:val="24"/>
          <w:szCs w:val="24"/>
          <w:u w:val="single"/>
        </w:rPr>
        <w:t>P</w:t>
      </w:r>
      <w:r>
        <w:rPr>
          <w:rFonts w:ascii="Arial" w:hAnsi="Arial" w:cs="Arial"/>
          <w:b/>
          <w:bCs/>
          <w:sz w:val="24"/>
          <w:szCs w:val="24"/>
          <w:u w:val="single"/>
        </w:rPr>
        <w:t>rotection des personnels</w:t>
      </w:r>
      <w:bookmarkEnd w:id="0"/>
    </w:p>
    <w:p w14:paraId="4AC64AEE" w14:textId="77777777" w:rsidR="00BA237A" w:rsidRPr="00BA237A" w:rsidRDefault="00BA237A" w:rsidP="00BA237A">
      <w:pPr>
        <w:jc w:val="both"/>
        <w:rPr>
          <w:rFonts w:ascii="Arial" w:hAnsi="Arial" w:cs="Arial"/>
          <w:sz w:val="24"/>
          <w:szCs w:val="24"/>
        </w:rPr>
      </w:pPr>
      <w:r w:rsidRPr="00BA237A">
        <w:rPr>
          <w:rFonts w:ascii="Arial" w:hAnsi="Arial" w:cs="Arial"/>
          <w:sz w:val="24"/>
          <w:szCs w:val="24"/>
        </w:rPr>
        <w:t>Il appartient au prestataire de garantir la sécurité de ses personnels lors de l’exécution des missions confiées. Il lui appartient de mettre en œuvre tous dispositifs et moyens pour respecter les dispositions édictées par le Code du Travail et notamment de réaliser une visite préalable afin d’avoir parfaite connaissance des lieux d’interventions et des contraintes associées.</w:t>
      </w:r>
    </w:p>
    <w:p w14:paraId="34355D89" w14:textId="77777777" w:rsidR="00BA237A" w:rsidRPr="00BA237A" w:rsidRDefault="00BA237A" w:rsidP="00BA237A">
      <w:pPr>
        <w:jc w:val="both"/>
        <w:rPr>
          <w:rFonts w:ascii="Arial" w:hAnsi="Arial" w:cs="Arial"/>
          <w:sz w:val="24"/>
          <w:szCs w:val="24"/>
        </w:rPr>
      </w:pPr>
    </w:p>
    <w:p w14:paraId="7E5218C6" w14:textId="5FE7440B" w:rsidR="00BA237A" w:rsidRPr="00BA237A" w:rsidRDefault="00BA237A" w:rsidP="00BA237A">
      <w:pPr>
        <w:jc w:val="both"/>
        <w:rPr>
          <w:rFonts w:ascii="Arial" w:hAnsi="Arial" w:cs="Arial"/>
          <w:b/>
          <w:bCs/>
          <w:sz w:val="24"/>
          <w:szCs w:val="24"/>
          <w:u w:val="single"/>
        </w:rPr>
      </w:pPr>
      <w:bookmarkStart w:id="1" w:name="_Toc160804597"/>
      <w:r w:rsidRPr="00BA237A">
        <w:rPr>
          <w:rFonts w:ascii="Arial" w:hAnsi="Arial" w:cs="Arial"/>
          <w:b/>
          <w:bCs/>
          <w:sz w:val="24"/>
          <w:szCs w:val="24"/>
          <w:u w:val="single"/>
        </w:rPr>
        <w:t>B</w:t>
      </w:r>
      <w:r>
        <w:rPr>
          <w:rFonts w:ascii="Arial" w:hAnsi="Arial" w:cs="Arial"/>
          <w:b/>
          <w:bCs/>
          <w:sz w:val="24"/>
          <w:szCs w:val="24"/>
          <w:u w:val="single"/>
        </w:rPr>
        <w:t>ranchements de chantier</w:t>
      </w:r>
      <w:bookmarkEnd w:id="1"/>
    </w:p>
    <w:p w14:paraId="63E153FA" w14:textId="77777777" w:rsidR="00BA237A" w:rsidRDefault="00BA237A" w:rsidP="00BA237A">
      <w:pPr>
        <w:jc w:val="both"/>
        <w:rPr>
          <w:rFonts w:ascii="Arial" w:hAnsi="Arial" w:cs="Arial"/>
          <w:sz w:val="24"/>
          <w:szCs w:val="24"/>
        </w:rPr>
      </w:pPr>
      <w:r w:rsidRPr="00BA237A">
        <w:rPr>
          <w:rFonts w:ascii="Arial" w:hAnsi="Arial" w:cs="Arial"/>
          <w:sz w:val="24"/>
          <w:szCs w:val="24"/>
        </w:rPr>
        <w:t>Le prestataire fera son affaire personnelle des branchements provisoires (eaux...) de chantier. Le prestataire devra prévoir dans son offre les matériels nécessaires à son raccordement en eau et électrique (GE, Bacs, …).</w:t>
      </w:r>
    </w:p>
    <w:p w14:paraId="2E8D5320" w14:textId="5D4CBC51" w:rsidR="00BA237A" w:rsidRPr="00BA237A" w:rsidRDefault="00BA237A" w:rsidP="00BA237A">
      <w:pPr>
        <w:jc w:val="both"/>
        <w:rPr>
          <w:rFonts w:ascii="Arial" w:hAnsi="Arial" w:cs="Arial"/>
          <w:sz w:val="24"/>
          <w:szCs w:val="24"/>
        </w:rPr>
      </w:pPr>
      <w:r w:rsidRPr="00BA237A">
        <w:rPr>
          <w:rFonts w:ascii="Arial" w:hAnsi="Arial" w:cs="Arial"/>
          <w:sz w:val="24"/>
          <w:szCs w:val="24"/>
        </w:rPr>
        <w:t>Aucune alimentation ne sera fournie par le MOA. Le prestataire devra prévoir le nettoyage du chantier</w:t>
      </w:r>
    </w:p>
    <w:p w14:paraId="7EBABB60" w14:textId="77777777" w:rsidR="00BA237A" w:rsidRPr="00BA237A" w:rsidRDefault="00BA237A" w:rsidP="00BA237A">
      <w:pPr>
        <w:jc w:val="both"/>
        <w:rPr>
          <w:rFonts w:ascii="Arial" w:hAnsi="Arial" w:cs="Arial"/>
          <w:sz w:val="24"/>
          <w:szCs w:val="24"/>
        </w:rPr>
      </w:pPr>
    </w:p>
    <w:p w14:paraId="5CB36063" w14:textId="1F9FEE0E" w:rsidR="00BA237A" w:rsidRPr="00BA237A" w:rsidRDefault="00BA237A" w:rsidP="00BA237A">
      <w:pPr>
        <w:jc w:val="both"/>
        <w:rPr>
          <w:rFonts w:ascii="Arial" w:hAnsi="Arial" w:cs="Arial"/>
          <w:b/>
          <w:bCs/>
          <w:sz w:val="24"/>
          <w:szCs w:val="24"/>
          <w:u w:val="single"/>
        </w:rPr>
      </w:pPr>
      <w:bookmarkStart w:id="2" w:name="_Toc160804598"/>
      <w:r>
        <w:rPr>
          <w:rFonts w:ascii="Arial" w:hAnsi="Arial" w:cs="Arial"/>
          <w:b/>
          <w:bCs/>
          <w:sz w:val="24"/>
          <w:szCs w:val="24"/>
          <w:u w:val="single"/>
        </w:rPr>
        <w:t>Propreté de chantier</w:t>
      </w:r>
      <w:bookmarkEnd w:id="2"/>
    </w:p>
    <w:p w14:paraId="6885A262" w14:textId="77777777" w:rsidR="00BA237A" w:rsidRPr="00BA237A" w:rsidRDefault="00BA237A" w:rsidP="00BA237A">
      <w:pPr>
        <w:jc w:val="both"/>
        <w:rPr>
          <w:rFonts w:ascii="Arial" w:hAnsi="Arial" w:cs="Arial"/>
          <w:sz w:val="24"/>
          <w:szCs w:val="24"/>
        </w:rPr>
      </w:pPr>
      <w:r w:rsidRPr="00BA237A">
        <w:rPr>
          <w:rFonts w:ascii="Arial" w:hAnsi="Arial" w:cs="Arial"/>
          <w:sz w:val="24"/>
          <w:szCs w:val="24"/>
        </w:rPr>
        <w:t>Le prestataire évitera sur le chantier, y compris les aires de stockage, les accumulations de détritus, de matériaux ou de matériels détériorés.</w:t>
      </w:r>
    </w:p>
    <w:p w14:paraId="69B3836F" w14:textId="77777777" w:rsidR="00BA237A" w:rsidRPr="00BA237A" w:rsidRDefault="00BA237A" w:rsidP="00BA237A">
      <w:pPr>
        <w:jc w:val="both"/>
        <w:rPr>
          <w:rFonts w:ascii="Arial" w:hAnsi="Arial" w:cs="Arial"/>
          <w:sz w:val="24"/>
          <w:szCs w:val="24"/>
        </w:rPr>
      </w:pPr>
      <w:r w:rsidRPr="00BA237A">
        <w:rPr>
          <w:rFonts w:ascii="Arial" w:hAnsi="Arial" w:cs="Arial"/>
          <w:sz w:val="24"/>
          <w:szCs w:val="24"/>
        </w:rPr>
        <w:t>Il laissera, à la fin du chantier, les lieux nets de tous outils, échafaudages, matériels et matériaux qui ne seraient pas la propriété du Maître d'Ouvrage. Les abords du chantier devront toujours être maintenus en état d’extrême propreté.</w:t>
      </w:r>
    </w:p>
    <w:p w14:paraId="26C62081" w14:textId="28E9BFDB" w:rsidR="00BA237A" w:rsidRDefault="00BA237A" w:rsidP="00BA237A">
      <w:pPr>
        <w:jc w:val="both"/>
        <w:rPr>
          <w:rFonts w:ascii="Arial" w:hAnsi="Arial" w:cs="Arial"/>
          <w:sz w:val="24"/>
          <w:szCs w:val="24"/>
        </w:rPr>
      </w:pPr>
      <w:r w:rsidRPr="00BA237A">
        <w:rPr>
          <w:rFonts w:ascii="Arial" w:hAnsi="Arial" w:cs="Arial"/>
          <w:sz w:val="24"/>
          <w:szCs w:val="24"/>
        </w:rPr>
        <w:t xml:space="preserve">Le nettoyage systématique des voies autour du chantier sali par le passage des engins doit être prévu par le prestataire, à sa charge, pendant toute la durée d’intervention sur le site. </w:t>
      </w:r>
    </w:p>
    <w:p w14:paraId="2A71FF57" w14:textId="725D6AB8" w:rsidR="00737DAD" w:rsidRDefault="00737DAD" w:rsidP="00BA237A">
      <w:pPr>
        <w:jc w:val="both"/>
        <w:rPr>
          <w:rFonts w:ascii="Arial" w:hAnsi="Arial" w:cs="Arial"/>
          <w:sz w:val="24"/>
          <w:szCs w:val="24"/>
        </w:rPr>
      </w:pPr>
    </w:p>
    <w:p w14:paraId="04D404F1" w14:textId="77777777" w:rsidR="00737DAD" w:rsidRPr="00BA237A" w:rsidRDefault="00737DAD" w:rsidP="00BA237A">
      <w:pPr>
        <w:jc w:val="both"/>
        <w:rPr>
          <w:rFonts w:ascii="Arial" w:hAnsi="Arial" w:cs="Arial"/>
          <w:sz w:val="24"/>
          <w:szCs w:val="24"/>
        </w:rPr>
      </w:pPr>
    </w:p>
    <w:p w14:paraId="19D9ACEA" w14:textId="77777777" w:rsidR="00BA237A" w:rsidRPr="00BA237A" w:rsidRDefault="00BA237A" w:rsidP="00BA237A">
      <w:pPr>
        <w:jc w:val="both"/>
        <w:rPr>
          <w:rFonts w:ascii="Arial" w:hAnsi="Arial" w:cs="Arial"/>
          <w:sz w:val="24"/>
          <w:szCs w:val="24"/>
        </w:rPr>
      </w:pPr>
    </w:p>
    <w:p w14:paraId="4075103C" w14:textId="300F01FD" w:rsidR="00BA237A" w:rsidRPr="00737DAD" w:rsidRDefault="00737DAD" w:rsidP="00737DAD">
      <w:pPr>
        <w:jc w:val="both"/>
        <w:rPr>
          <w:rFonts w:ascii="Arial" w:hAnsi="Arial" w:cs="Arial"/>
          <w:b/>
          <w:bCs/>
          <w:sz w:val="24"/>
          <w:szCs w:val="24"/>
          <w:u w:val="single"/>
        </w:rPr>
      </w:pPr>
      <w:r>
        <w:rPr>
          <w:rFonts w:ascii="Arial" w:hAnsi="Arial" w:cs="Arial"/>
          <w:b/>
          <w:bCs/>
          <w:sz w:val="24"/>
          <w:szCs w:val="24"/>
          <w:u w:val="single"/>
        </w:rPr>
        <w:t>Contraintes de site :</w:t>
      </w:r>
    </w:p>
    <w:p w14:paraId="4F247310" w14:textId="77777777" w:rsidR="0019303D" w:rsidRDefault="0019303D" w:rsidP="00737DAD">
      <w:pPr>
        <w:jc w:val="both"/>
        <w:rPr>
          <w:rFonts w:ascii="Arial" w:hAnsi="Arial" w:cs="Arial"/>
          <w:sz w:val="24"/>
          <w:szCs w:val="24"/>
        </w:rPr>
      </w:pPr>
    </w:p>
    <w:p w14:paraId="27FFF22A" w14:textId="778BF434" w:rsidR="00BA237A" w:rsidRPr="00737DAD" w:rsidRDefault="00BA237A" w:rsidP="00737DAD">
      <w:pPr>
        <w:jc w:val="both"/>
        <w:rPr>
          <w:rFonts w:ascii="Arial" w:hAnsi="Arial" w:cs="Arial"/>
          <w:sz w:val="24"/>
          <w:szCs w:val="24"/>
        </w:rPr>
      </w:pPr>
      <w:r w:rsidRPr="00737DAD">
        <w:rPr>
          <w:rFonts w:ascii="Arial" w:hAnsi="Arial" w:cs="Arial"/>
          <w:sz w:val="24"/>
          <w:szCs w:val="24"/>
        </w:rPr>
        <w:lastRenderedPageBreak/>
        <w:t>L’entreprise devra également :</w:t>
      </w:r>
    </w:p>
    <w:p w14:paraId="20FA09DB" w14:textId="794FFA0B" w:rsidR="00BA237A" w:rsidRPr="00737DAD" w:rsidRDefault="00BA237A" w:rsidP="00737DAD">
      <w:pPr>
        <w:pStyle w:val="Paragraphedeliste"/>
        <w:numPr>
          <w:ilvl w:val="0"/>
          <w:numId w:val="7"/>
        </w:numPr>
        <w:tabs>
          <w:tab w:val="left" w:pos="993"/>
        </w:tabs>
        <w:ind w:left="567" w:firstLine="0"/>
        <w:jc w:val="both"/>
        <w:rPr>
          <w:rFonts w:ascii="Arial" w:hAnsi="Arial" w:cs="Arial"/>
          <w:sz w:val="24"/>
          <w:szCs w:val="24"/>
        </w:rPr>
      </w:pPr>
      <w:r w:rsidRPr="00737DAD">
        <w:rPr>
          <w:rFonts w:ascii="Arial" w:hAnsi="Arial" w:cs="Arial"/>
          <w:sz w:val="24"/>
          <w:szCs w:val="24"/>
        </w:rPr>
        <w:t>L’entreprise est censée prendre connaissance des contraintes techniques de tous ordres imposés par l’environnement existant sur les infrastructures et les bâtiments ainsi que dans les zones d’intervention, notamment des rotations de navire sur le Port de Commerce et d’en tenir compte dans l’établissement de son offre</w:t>
      </w:r>
    </w:p>
    <w:p w14:paraId="3358CCCF" w14:textId="69E8E629" w:rsidR="00BA237A" w:rsidRPr="00737DAD" w:rsidRDefault="00BA237A" w:rsidP="00737DAD">
      <w:pPr>
        <w:pStyle w:val="Paragraphedeliste"/>
        <w:numPr>
          <w:ilvl w:val="0"/>
          <w:numId w:val="7"/>
        </w:numPr>
        <w:tabs>
          <w:tab w:val="left" w:pos="993"/>
        </w:tabs>
        <w:ind w:left="567" w:firstLine="0"/>
        <w:jc w:val="both"/>
        <w:rPr>
          <w:rFonts w:ascii="Arial" w:hAnsi="Arial" w:cs="Arial"/>
          <w:sz w:val="24"/>
          <w:szCs w:val="24"/>
        </w:rPr>
      </w:pPr>
      <w:r w:rsidRPr="00737DAD">
        <w:rPr>
          <w:rFonts w:ascii="Arial" w:hAnsi="Arial" w:cs="Arial"/>
          <w:sz w:val="24"/>
          <w:szCs w:val="24"/>
        </w:rPr>
        <w:t>De façon permanente lors des travaux, respecter les conditions d’accès portuaires (badges d’accès aux zones d’accès restreintes ZAR</w:t>
      </w:r>
      <w:r w:rsidR="00737DAD">
        <w:rPr>
          <w:rFonts w:ascii="Arial" w:hAnsi="Arial" w:cs="Arial"/>
          <w:sz w:val="24"/>
          <w:szCs w:val="24"/>
        </w:rPr>
        <w:t>, ex : Appontement Saint Joseph</w:t>
      </w:r>
      <w:r w:rsidRPr="00737DAD">
        <w:rPr>
          <w:rFonts w:ascii="Arial" w:hAnsi="Arial" w:cs="Arial"/>
          <w:sz w:val="24"/>
          <w:szCs w:val="24"/>
        </w:rPr>
        <w:t>)</w:t>
      </w:r>
    </w:p>
    <w:p w14:paraId="70B5E827" w14:textId="2E5FF7CB" w:rsidR="00BA237A" w:rsidRPr="00737DAD" w:rsidRDefault="00BA237A" w:rsidP="00737DAD">
      <w:pPr>
        <w:pStyle w:val="Paragraphedeliste"/>
        <w:numPr>
          <w:ilvl w:val="0"/>
          <w:numId w:val="7"/>
        </w:numPr>
        <w:tabs>
          <w:tab w:val="left" w:pos="993"/>
        </w:tabs>
        <w:ind w:left="567" w:firstLine="0"/>
        <w:jc w:val="both"/>
        <w:rPr>
          <w:rFonts w:ascii="Arial" w:hAnsi="Arial" w:cs="Arial"/>
          <w:sz w:val="24"/>
          <w:szCs w:val="24"/>
        </w:rPr>
      </w:pPr>
      <w:r w:rsidRPr="00737DAD">
        <w:rPr>
          <w:rFonts w:ascii="Arial" w:hAnsi="Arial" w:cs="Arial"/>
          <w:sz w:val="24"/>
          <w:szCs w:val="24"/>
        </w:rPr>
        <w:t xml:space="preserve">Tout sera organisé de manière à ce que les travaux se déroulent dans une parfaite continuité, néanmoins la continuité d’exploitation est un principe à maintenir sur le port. </w:t>
      </w:r>
    </w:p>
    <w:p w14:paraId="6B44CCA1" w14:textId="496B3FFD" w:rsidR="00BA237A" w:rsidRDefault="00BA237A" w:rsidP="00BA237A">
      <w:pPr>
        <w:jc w:val="both"/>
        <w:rPr>
          <w:rFonts w:ascii="Arial" w:hAnsi="Arial" w:cs="Arial"/>
          <w:sz w:val="24"/>
          <w:szCs w:val="24"/>
        </w:rPr>
      </w:pPr>
    </w:p>
    <w:p w14:paraId="32829E5C" w14:textId="5801F3E8" w:rsidR="00BA237A" w:rsidRDefault="00BA237A" w:rsidP="00BA237A">
      <w:pPr>
        <w:jc w:val="both"/>
        <w:rPr>
          <w:rFonts w:ascii="Arial" w:hAnsi="Arial" w:cs="Arial"/>
          <w:sz w:val="24"/>
          <w:szCs w:val="24"/>
        </w:rPr>
      </w:pPr>
    </w:p>
    <w:p w14:paraId="5DF6E5DE" w14:textId="63DD66A3" w:rsidR="00BA237A" w:rsidRDefault="00BA237A" w:rsidP="00BA237A">
      <w:pPr>
        <w:jc w:val="both"/>
        <w:rPr>
          <w:rFonts w:ascii="Arial" w:hAnsi="Arial" w:cs="Arial"/>
          <w:sz w:val="24"/>
          <w:szCs w:val="24"/>
        </w:rPr>
      </w:pPr>
    </w:p>
    <w:p w14:paraId="3FB7781F" w14:textId="7C880F3B" w:rsidR="00BA237A" w:rsidRDefault="00BA237A" w:rsidP="00BA237A">
      <w:pPr>
        <w:jc w:val="both"/>
        <w:rPr>
          <w:rFonts w:ascii="Arial" w:hAnsi="Arial" w:cs="Arial"/>
          <w:sz w:val="24"/>
          <w:szCs w:val="24"/>
        </w:rPr>
      </w:pPr>
    </w:p>
    <w:p w14:paraId="0ABD3FB3" w14:textId="306AB2C2" w:rsidR="008F1CD1" w:rsidRDefault="008F1CD1">
      <w:pPr>
        <w:spacing w:after="200" w:line="276" w:lineRule="auto"/>
        <w:rPr>
          <w:rFonts w:ascii="Arial" w:hAnsi="Arial" w:cs="Arial"/>
          <w:sz w:val="24"/>
          <w:szCs w:val="24"/>
        </w:rPr>
      </w:pPr>
      <w:r>
        <w:rPr>
          <w:rFonts w:ascii="Arial" w:hAnsi="Arial" w:cs="Arial"/>
          <w:sz w:val="24"/>
          <w:szCs w:val="24"/>
        </w:rPr>
        <w:br w:type="page"/>
      </w:r>
    </w:p>
    <w:p w14:paraId="08587DF8" w14:textId="77777777" w:rsidR="00BA237A" w:rsidRPr="00383A05" w:rsidRDefault="00BA237A" w:rsidP="00BA237A">
      <w:pPr>
        <w:jc w:val="both"/>
        <w:rPr>
          <w:rFonts w:ascii="Arial" w:hAnsi="Arial" w:cs="Arial"/>
          <w:sz w:val="24"/>
          <w:szCs w:val="24"/>
        </w:rPr>
      </w:pPr>
    </w:p>
    <w:p w14:paraId="0C50279A" w14:textId="77777777" w:rsidR="00A75196" w:rsidRPr="00753607" w:rsidRDefault="00A75196" w:rsidP="00753607">
      <w:pPr>
        <w:pStyle w:val="ecxmsonormal"/>
        <w:numPr>
          <w:ilvl w:val="0"/>
          <w:numId w:val="20"/>
        </w:numPr>
        <w:pBdr>
          <w:top w:val="single" w:sz="4" w:space="1" w:color="auto"/>
          <w:left w:val="single" w:sz="4" w:space="4" w:color="auto"/>
          <w:bottom w:val="single" w:sz="4" w:space="1" w:color="auto"/>
          <w:right w:val="single" w:sz="4" w:space="4" w:color="auto"/>
        </w:pBdr>
        <w:shd w:val="clear" w:color="auto" w:fill="17365D" w:themeFill="text2" w:themeFillShade="BF"/>
        <w:spacing w:before="0" w:beforeAutospacing="0" w:after="0" w:afterAutospacing="0"/>
        <w:jc w:val="both"/>
        <w:rPr>
          <w:rFonts w:ascii="Arial" w:hAnsi="Arial" w:cs="Arial"/>
          <w:b/>
          <w:bCs/>
          <w:sz w:val="28"/>
          <w:szCs w:val="28"/>
          <w:u w:val="single"/>
        </w:rPr>
      </w:pPr>
      <w:r w:rsidRPr="00753607">
        <w:rPr>
          <w:rFonts w:ascii="Arial" w:hAnsi="Arial" w:cs="Arial"/>
          <w:b/>
          <w:bCs/>
          <w:sz w:val="28"/>
          <w:szCs w:val="28"/>
          <w:u w:val="single"/>
        </w:rPr>
        <w:t xml:space="preserve">Descriptif des prestations à réaliser </w:t>
      </w:r>
    </w:p>
    <w:p w14:paraId="7A0BF484" w14:textId="77777777" w:rsidR="00A75196" w:rsidRPr="00383A05" w:rsidRDefault="00A75196" w:rsidP="008F4A21">
      <w:pPr>
        <w:jc w:val="both"/>
        <w:rPr>
          <w:rFonts w:ascii="Arial" w:hAnsi="Arial" w:cs="Arial"/>
          <w:sz w:val="24"/>
          <w:szCs w:val="24"/>
        </w:rPr>
      </w:pPr>
    </w:p>
    <w:p w14:paraId="37B06749" w14:textId="77777777" w:rsidR="00FE0C50" w:rsidRPr="00383A05" w:rsidRDefault="00A75196" w:rsidP="008F4A21">
      <w:pPr>
        <w:jc w:val="both"/>
        <w:rPr>
          <w:rFonts w:ascii="Arial" w:hAnsi="Arial" w:cs="Arial"/>
          <w:sz w:val="24"/>
          <w:szCs w:val="24"/>
        </w:rPr>
      </w:pPr>
      <w:r w:rsidRPr="00383A05">
        <w:rPr>
          <w:rFonts w:ascii="Arial" w:hAnsi="Arial" w:cs="Arial"/>
          <w:sz w:val="24"/>
          <w:szCs w:val="24"/>
        </w:rPr>
        <w:t>Le titulaire assure l’entretien et/ou la remise en état des installations suivant les règles de l’art et conformément aux normes et règles en vigueur</w:t>
      </w:r>
      <w:r w:rsidR="009572BA" w:rsidRPr="00383A05">
        <w:rPr>
          <w:rFonts w:ascii="Arial" w:hAnsi="Arial" w:cs="Arial"/>
          <w:sz w:val="24"/>
          <w:szCs w:val="24"/>
        </w:rPr>
        <w:t xml:space="preserve"> édictées par le maître d’ouvrage</w:t>
      </w:r>
      <w:r w:rsidRPr="00383A05">
        <w:rPr>
          <w:rFonts w:ascii="Arial" w:hAnsi="Arial" w:cs="Arial"/>
          <w:sz w:val="24"/>
          <w:szCs w:val="24"/>
        </w:rPr>
        <w:t>.</w:t>
      </w:r>
      <w:r w:rsidR="00FE0C50" w:rsidRPr="00383A05">
        <w:rPr>
          <w:rFonts w:ascii="Arial" w:hAnsi="Arial" w:cs="Arial"/>
          <w:sz w:val="24"/>
          <w:szCs w:val="24"/>
        </w:rPr>
        <w:t xml:space="preserve"> </w:t>
      </w:r>
    </w:p>
    <w:p w14:paraId="057734C3" w14:textId="77777777" w:rsidR="00FE0C50" w:rsidRPr="00383A05" w:rsidRDefault="00FE0C50" w:rsidP="008F4A21">
      <w:pPr>
        <w:jc w:val="both"/>
        <w:rPr>
          <w:rFonts w:ascii="Arial" w:hAnsi="Arial" w:cs="Arial"/>
          <w:sz w:val="24"/>
          <w:szCs w:val="24"/>
        </w:rPr>
      </w:pPr>
    </w:p>
    <w:p w14:paraId="492FDD21" w14:textId="77777777" w:rsidR="00A75196" w:rsidRPr="00383A05" w:rsidRDefault="00FE0C50" w:rsidP="008F4A21">
      <w:pPr>
        <w:jc w:val="both"/>
        <w:rPr>
          <w:rFonts w:ascii="Arial" w:hAnsi="Arial" w:cs="Arial"/>
          <w:sz w:val="24"/>
          <w:szCs w:val="24"/>
        </w:rPr>
      </w:pPr>
      <w:r w:rsidRPr="00383A05">
        <w:rPr>
          <w:rFonts w:ascii="Arial" w:hAnsi="Arial" w:cs="Arial"/>
          <w:sz w:val="24"/>
          <w:szCs w:val="24"/>
        </w:rPr>
        <w:t xml:space="preserve">Le mémoire technique présenté par le titulaire de la présente prestation sera contractuel et engage ce dernier </w:t>
      </w:r>
      <w:r w:rsidR="00C841B1" w:rsidRPr="00383A05">
        <w:rPr>
          <w:rFonts w:ascii="Arial" w:hAnsi="Arial" w:cs="Arial"/>
          <w:sz w:val="24"/>
          <w:szCs w:val="24"/>
        </w:rPr>
        <w:t>à</w:t>
      </w:r>
      <w:r w:rsidRPr="00383A05">
        <w:rPr>
          <w:rFonts w:ascii="Arial" w:hAnsi="Arial" w:cs="Arial"/>
          <w:sz w:val="24"/>
          <w:szCs w:val="24"/>
        </w:rPr>
        <w:t xml:space="preserve"> en respecter les prescriptions.</w:t>
      </w:r>
    </w:p>
    <w:p w14:paraId="4C430EFC" w14:textId="77777777" w:rsidR="00A75196" w:rsidRPr="00383A05" w:rsidRDefault="00A75196" w:rsidP="008F4A21">
      <w:pPr>
        <w:jc w:val="both"/>
        <w:rPr>
          <w:rFonts w:ascii="Arial" w:hAnsi="Arial" w:cs="Arial"/>
          <w:sz w:val="24"/>
          <w:szCs w:val="24"/>
        </w:rPr>
      </w:pPr>
    </w:p>
    <w:p w14:paraId="43A2A4C6" w14:textId="646138EB" w:rsidR="00A75196" w:rsidRDefault="00A75196" w:rsidP="008F4A21">
      <w:pPr>
        <w:jc w:val="both"/>
        <w:rPr>
          <w:rFonts w:ascii="Arial" w:hAnsi="Arial" w:cs="Arial"/>
          <w:sz w:val="24"/>
          <w:szCs w:val="24"/>
        </w:rPr>
      </w:pPr>
      <w:r w:rsidRPr="00383A05">
        <w:rPr>
          <w:rFonts w:ascii="Arial" w:hAnsi="Arial" w:cs="Arial"/>
          <w:sz w:val="24"/>
          <w:szCs w:val="24"/>
        </w:rPr>
        <w:t xml:space="preserve">Les descriptifs des prestations </w:t>
      </w:r>
      <w:r w:rsidR="006D64B5" w:rsidRPr="00383A05">
        <w:rPr>
          <w:rFonts w:ascii="Arial" w:hAnsi="Arial" w:cs="Arial"/>
          <w:sz w:val="24"/>
          <w:szCs w:val="24"/>
        </w:rPr>
        <w:t>nécessaires au bon fonctionnement des installations</w:t>
      </w:r>
      <w:r w:rsidRPr="00383A05">
        <w:rPr>
          <w:rFonts w:ascii="Arial" w:hAnsi="Arial" w:cs="Arial"/>
          <w:sz w:val="24"/>
          <w:szCs w:val="24"/>
        </w:rPr>
        <w:t xml:space="preserve"> sont </w:t>
      </w:r>
      <w:r w:rsidR="008F4A21" w:rsidRPr="00383A05">
        <w:rPr>
          <w:rFonts w:ascii="Arial" w:hAnsi="Arial" w:cs="Arial"/>
          <w:sz w:val="24"/>
          <w:szCs w:val="24"/>
        </w:rPr>
        <w:t>communiqués</w:t>
      </w:r>
      <w:r w:rsidR="006D64B5" w:rsidRPr="00383A05">
        <w:rPr>
          <w:rFonts w:ascii="Arial" w:hAnsi="Arial" w:cs="Arial"/>
          <w:sz w:val="24"/>
          <w:szCs w:val="24"/>
        </w:rPr>
        <w:t xml:space="preserve"> et détaillées</w:t>
      </w:r>
      <w:r w:rsidRPr="00383A05">
        <w:rPr>
          <w:rFonts w:ascii="Arial" w:hAnsi="Arial" w:cs="Arial"/>
          <w:sz w:val="24"/>
          <w:szCs w:val="24"/>
        </w:rPr>
        <w:t xml:space="preserve"> dans le</w:t>
      </w:r>
      <w:r w:rsidR="00BE79CA" w:rsidRPr="00383A05">
        <w:rPr>
          <w:rFonts w:ascii="Arial" w:hAnsi="Arial" w:cs="Arial"/>
          <w:sz w:val="24"/>
          <w:szCs w:val="24"/>
        </w:rPr>
        <w:t xml:space="preserve"> bordereau </w:t>
      </w:r>
      <w:r w:rsidRPr="00383A05">
        <w:rPr>
          <w:rFonts w:ascii="Arial" w:hAnsi="Arial" w:cs="Arial"/>
          <w:sz w:val="24"/>
          <w:szCs w:val="24"/>
        </w:rPr>
        <w:t>des prix</w:t>
      </w:r>
      <w:r w:rsidR="00BE79CA" w:rsidRPr="00383A05">
        <w:rPr>
          <w:rFonts w:ascii="Arial" w:hAnsi="Arial" w:cs="Arial"/>
          <w:sz w:val="24"/>
          <w:szCs w:val="24"/>
        </w:rPr>
        <w:t xml:space="preserve"> unitaires.</w:t>
      </w:r>
    </w:p>
    <w:p w14:paraId="00D16DB6" w14:textId="4BBEB291" w:rsidR="00753607" w:rsidRDefault="00753607" w:rsidP="008F4A21">
      <w:pPr>
        <w:jc w:val="both"/>
        <w:rPr>
          <w:rFonts w:ascii="Arial" w:hAnsi="Arial" w:cs="Arial"/>
          <w:sz w:val="24"/>
          <w:szCs w:val="24"/>
        </w:rPr>
      </w:pPr>
    </w:p>
    <w:p w14:paraId="6DD54F85" w14:textId="0CC8CA6B" w:rsidR="002D31DB" w:rsidRDefault="002D31DB" w:rsidP="008F4A21">
      <w:pPr>
        <w:jc w:val="both"/>
        <w:rPr>
          <w:rFonts w:ascii="Arial" w:hAnsi="Arial" w:cs="Arial"/>
          <w:sz w:val="24"/>
          <w:szCs w:val="24"/>
        </w:rPr>
      </w:pPr>
    </w:p>
    <w:p w14:paraId="10A7367F" w14:textId="53CC4960" w:rsidR="002D31DB" w:rsidRPr="002D31DB" w:rsidRDefault="002D31DB" w:rsidP="002D31DB">
      <w:pPr>
        <w:jc w:val="both"/>
        <w:rPr>
          <w:rFonts w:ascii="Arial" w:hAnsi="Arial" w:cs="Arial"/>
          <w:i/>
          <w:iCs/>
          <w:color w:val="1F497D" w:themeColor="text2"/>
          <w:sz w:val="24"/>
          <w:szCs w:val="24"/>
          <w:u w:val="single"/>
        </w:rPr>
      </w:pPr>
      <w:r w:rsidRPr="002D31DB">
        <w:rPr>
          <w:rFonts w:ascii="Arial" w:hAnsi="Arial" w:cs="Arial"/>
          <w:i/>
          <w:iCs/>
          <w:color w:val="1F497D" w:themeColor="text2"/>
          <w:sz w:val="24"/>
          <w:szCs w:val="24"/>
          <w:u w:val="single"/>
        </w:rPr>
        <w:t>Prestation</w:t>
      </w:r>
      <w:r>
        <w:rPr>
          <w:rFonts w:ascii="Arial" w:hAnsi="Arial" w:cs="Arial"/>
          <w:i/>
          <w:iCs/>
          <w:color w:val="1F497D" w:themeColor="text2"/>
          <w:sz w:val="24"/>
          <w:szCs w:val="24"/>
          <w:u w:val="single"/>
        </w:rPr>
        <w:t>s du BPU Prix n°1.1, 1.2, 1.3, 1.4, 1.5 et 1.6</w:t>
      </w:r>
      <w:r w:rsidRPr="002D31DB">
        <w:rPr>
          <w:rFonts w:ascii="Arial" w:hAnsi="Arial" w:cs="Arial"/>
          <w:i/>
          <w:iCs/>
          <w:color w:val="1F497D" w:themeColor="text2"/>
          <w:sz w:val="24"/>
          <w:szCs w:val="24"/>
          <w:u w:val="single"/>
        </w:rPr>
        <w:t xml:space="preserve"> : </w:t>
      </w:r>
      <w:r>
        <w:rPr>
          <w:rFonts w:ascii="Arial" w:hAnsi="Arial" w:cs="Arial"/>
          <w:i/>
          <w:iCs/>
          <w:color w:val="1F497D" w:themeColor="text2"/>
          <w:sz w:val="24"/>
          <w:szCs w:val="24"/>
          <w:u w:val="single"/>
        </w:rPr>
        <w:t xml:space="preserve">Prestations concernant des </w:t>
      </w:r>
      <w:r w:rsidR="008F1CD1">
        <w:rPr>
          <w:rFonts w:ascii="Arial" w:hAnsi="Arial" w:cs="Arial"/>
          <w:i/>
          <w:iCs/>
          <w:color w:val="1F497D" w:themeColor="text2"/>
          <w:sz w:val="24"/>
          <w:szCs w:val="24"/>
          <w:u w:val="single"/>
        </w:rPr>
        <w:t>« </w:t>
      </w:r>
      <w:r>
        <w:rPr>
          <w:rFonts w:ascii="Arial" w:hAnsi="Arial" w:cs="Arial"/>
          <w:i/>
          <w:iCs/>
          <w:color w:val="1F497D" w:themeColor="text2"/>
          <w:sz w:val="24"/>
          <w:szCs w:val="24"/>
          <w:u w:val="single"/>
        </w:rPr>
        <w:t>contrôles</w:t>
      </w:r>
      <w:r w:rsidR="008F1CD1">
        <w:rPr>
          <w:rFonts w:ascii="Arial" w:hAnsi="Arial" w:cs="Arial"/>
          <w:i/>
          <w:iCs/>
          <w:color w:val="1F497D" w:themeColor="text2"/>
          <w:sz w:val="24"/>
          <w:szCs w:val="24"/>
          <w:u w:val="single"/>
        </w:rPr>
        <w:t> »</w:t>
      </w:r>
      <w:r>
        <w:rPr>
          <w:rFonts w:ascii="Arial" w:hAnsi="Arial" w:cs="Arial"/>
          <w:i/>
          <w:iCs/>
          <w:color w:val="1F497D" w:themeColor="text2"/>
          <w:sz w:val="24"/>
          <w:szCs w:val="24"/>
          <w:u w:val="single"/>
        </w:rPr>
        <w:t xml:space="preserve"> accompagné</w:t>
      </w:r>
      <w:r w:rsidR="008F1CD1">
        <w:rPr>
          <w:rFonts w:ascii="Arial" w:hAnsi="Arial" w:cs="Arial"/>
          <w:i/>
          <w:iCs/>
          <w:color w:val="1F497D" w:themeColor="text2"/>
          <w:sz w:val="24"/>
          <w:szCs w:val="24"/>
          <w:u w:val="single"/>
        </w:rPr>
        <w:t>s</w:t>
      </w:r>
      <w:r>
        <w:rPr>
          <w:rFonts w:ascii="Arial" w:hAnsi="Arial" w:cs="Arial"/>
          <w:i/>
          <w:iCs/>
          <w:color w:val="1F497D" w:themeColor="text2"/>
          <w:sz w:val="24"/>
          <w:szCs w:val="24"/>
          <w:u w:val="single"/>
        </w:rPr>
        <w:t xml:space="preserve"> d’un rapport d’inspection</w:t>
      </w:r>
    </w:p>
    <w:p w14:paraId="315DB7DC" w14:textId="77777777" w:rsidR="002D31DB" w:rsidRPr="002D31DB" w:rsidRDefault="002D31DB" w:rsidP="002D31DB">
      <w:pPr>
        <w:jc w:val="both"/>
        <w:rPr>
          <w:rFonts w:ascii="Arial" w:hAnsi="Arial" w:cs="Arial"/>
          <w:sz w:val="24"/>
          <w:szCs w:val="24"/>
        </w:rPr>
      </w:pPr>
      <w:r w:rsidRPr="002D31DB">
        <w:rPr>
          <w:rFonts w:ascii="Arial" w:hAnsi="Arial" w:cs="Arial"/>
          <w:sz w:val="24"/>
          <w:szCs w:val="24"/>
        </w:rPr>
        <w:t>Le titulaire prévoit dans son offre les éléments nécessaires pour la réalisation de ce type de prestations.</w:t>
      </w:r>
    </w:p>
    <w:p w14:paraId="43C9A368" w14:textId="058181D4" w:rsidR="002D31DB" w:rsidRPr="002D31DB" w:rsidRDefault="002D31DB" w:rsidP="002D31DB">
      <w:pPr>
        <w:jc w:val="both"/>
        <w:rPr>
          <w:rFonts w:ascii="Arial" w:hAnsi="Arial" w:cs="Arial"/>
          <w:sz w:val="24"/>
          <w:szCs w:val="24"/>
        </w:rPr>
      </w:pPr>
      <w:r w:rsidRPr="002D31DB">
        <w:rPr>
          <w:rFonts w:ascii="Arial" w:hAnsi="Arial" w:cs="Arial"/>
          <w:sz w:val="24"/>
          <w:szCs w:val="24"/>
        </w:rPr>
        <w:t>Concernant les équipes à mobiliser et de moyens matériels, a minima :</w:t>
      </w:r>
    </w:p>
    <w:p w14:paraId="298EB682" w14:textId="77777777" w:rsidR="002D31DB" w:rsidRPr="002D31DB" w:rsidRDefault="002D31DB" w:rsidP="002D31DB">
      <w:pPr>
        <w:pStyle w:val="Paragraphedeliste"/>
        <w:numPr>
          <w:ilvl w:val="0"/>
          <w:numId w:val="27"/>
        </w:numPr>
        <w:jc w:val="both"/>
        <w:rPr>
          <w:rFonts w:ascii="Arial" w:hAnsi="Arial" w:cs="Arial"/>
          <w:sz w:val="24"/>
          <w:szCs w:val="24"/>
        </w:rPr>
      </w:pPr>
      <w:r w:rsidRPr="002D31DB">
        <w:rPr>
          <w:rFonts w:ascii="Arial" w:hAnsi="Arial" w:cs="Arial"/>
          <w:sz w:val="24"/>
          <w:szCs w:val="24"/>
        </w:rPr>
        <w:t xml:space="preserve">Une embarcation légère </w:t>
      </w:r>
    </w:p>
    <w:p w14:paraId="62FC5804" w14:textId="77777777" w:rsidR="002D31DB" w:rsidRPr="002D31DB" w:rsidRDefault="002D31DB" w:rsidP="002D31DB">
      <w:pPr>
        <w:pStyle w:val="Paragraphedeliste"/>
        <w:numPr>
          <w:ilvl w:val="0"/>
          <w:numId w:val="27"/>
        </w:numPr>
        <w:jc w:val="both"/>
        <w:rPr>
          <w:rFonts w:ascii="Arial" w:hAnsi="Arial" w:cs="Arial"/>
          <w:sz w:val="24"/>
          <w:szCs w:val="24"/>
        </w:rPr>
      </w:pPr>
      <w:r w:rsidRPr="002D31DB">
        <w:rPr>
          <w:rFonts w:ascii="Arial" w:hAnsi="Arial" w:cs="Arial"/>
          <w:sz w:val="24"/>
          <w:szCs w:val="24"/>
        </w:rPr>
        <w:t>Un plongeur équipé d’un appareil photographique et caméra pour le milieu hyperbare.</w:t>
      </w:r>
    </w:p>
    <w:p w14:paraId="05C9738A" w14:textId="2FDAE437" w:rsidR="002D31DB" w:rsidRPr="002D31DB" w:rsidRDefault="002D31DB" w:rsidP="008F1CD1">
      <w:pPr>
        <w:pStyle w:val="Paragraphedeliste"/>
        <w:numPr>
          <w:ilvl w:val="0"/>
          <w:numId w:val="27"/>
        </w:numPr>
        <w:jc w:val="both"/>
        <w:rPr>
          <w:rFonts w:ascii="Arial" w:hAnsi="Arial" w:cs="Arial"/>
          <w:sz w:val="24"/>
          <w:szCs w:val="24"/>
        </w:rPr>
      </w:pPr>
      <w:r w:rsidRPr="002D31DB">
        <w:rPr>
          <w:rFonts w:ascii="Arial" w:hAnsi="Arial" w:cs="Arial"/>
          <w:sz w:val="24"/>
          <w:szCs w:val="24"/>
        </w:rPr>
        <w:t>Il est attendu un rapport en bon et due forme comprenant des photos et vidéos</w:t>
      </w:r>
      <w:r>
        <w:rPr>
          <w:rFonts w:ascii="Arial" w:hAnsi="Arial" w:cs="Arial"/>
          <w:sz w:val="24"/>
          <w:szCs w:val="24"/>
        </w:rPr>
        <w:t>.</w:t>
      </w:r>
    </w:p>
    <w:p w14:paraId="1C621FB2" w14:textId="5BCCD055" w:rsidR="002D31DB" w:rsidRDefault="002D31DB" w:rsidP="008F1CD1">
      <w:pPr>
        <w:pStyle w:val="Paragraphedeliste"/>
        <w:numPr>
          <w:ilvl w:val="0"/>
          <w:numId w:val="27"/>
        </w:numPr>
        <w:jc w:val="both"/>
        <w:rPr>
          <w:rFonts w:ascii="Arial" w:hAnsi="Arial" w:cs="Arial"/>
          <w:sz w:val="24"/>
          <w:szCs w:val="24"/>
        </w:rPr>
      </w:pPr>
      <w:r w:rsidRPr="002D31DB">
        <w:rPr>
          <w:rFonts w:ascii="Arial" w:hAnsi="Arial" w:cs="Arial"/>
          <w:sz w:val="24"/>
          <w:szCs w:val="24"/>
        </w:rPr>
        <w:t>Il est attendu une présentation du rapport ainsi que sa remise au format numérique</w:t>
      </w:r>
      <w:r>
        <w:rPr>
          <w:rFonts w:ascii="Arial" w:hAnsi="Arial" w:cs="Arial"/>
          <w:sz w:val="24"/>
          <w:szCs w:val="24"/>
        </w:rPr>
        <w:t>.</w:t>
      </w:r>
    </w:p>
    <w:p w14:paraId="378FDCE4" w14:textId="77777777" w:rsidR="002D31DB" w:rsidRPr="002D31DB" w:rsidRDefault="002D31DB" w:rsidP="008F1CD1">
      <w:pPr>
        <w:pStyle w:val="Paragraphedeliste"/>
        <w:numPr>
          <w:ilvl w:val="0"/>
          <w:numId w:val="27"/>
        </w:numPr>
        <w:jc w:val="both"/>
        <w:rPr>
          <w:rFonts w:ascii="Arial" w:hAnsi="Arial" w:cs="Arial"/>
          <w:sz w:val="24"/>
          <w:szCs w:val="24"/>
        </w:rPr>
      </w:pPr>
      <w:r w:rsidRPr="002D31DB">
        <w:rPr>
          <w:rFonts w:ascii="Arial" w:hAnsi="Arial" w:cs="Arial"/>
          <w:sz w:val="24"/>
          <w:szCs w:val="24"/>
        </w:rPr>
        <w:t>Le Rapport devra comprendre tous les éléments de contexte nécessaire à sa bonne compréhension et lecture.</w:t>
      </w:r>
    </w:p>
    <w:p w14:paraId="2519D758" w14:textId="77777777" w:rsidR="002D31DB" w:rsidRPr="002D31DB" w:rsidRDefault="002D31DB" w:rsidP="008F1CD1">
      <w:pPr>
        <w:pStyle w:val="Paragraphedeliste"/>
        <w:numPr>
          <w:ilvl w:val="0"/>
          <w:numId w:val="27"/>
        </w:numPr>
        <w:jc w:val="both"/>
        <w:rPr>
          <w:rFonts w:ascii="Arial" w:hAnsi="Arial" w:cs="Arial"/>
          <w:sz w:val="24"/>
          <w:szCs w:val="24"/>
        </w:rPr>
      </w:pPr>
      <w:r w:rsidRPr="002D31DB">
        <w:rPr>
          <w:rFonts w:ascii="Arial" w:hAnsi="Arial" w:cs="Arial"/>
          <w:sz w:val="24"/>
          <w:szCs w:val="24"/>
        </w:rPr>
        <w:t>A la fois les parties immergées et émergées des ouvrages (superstructures, infrastructures, équipements, …).</w:t>
      </w:r>
    </w:p>
    <w:p w14:paraId="6B670D81" w14:textId="77777777" w:rsidR="002D31DB" w:rsidRPr="002D31DB" w:rsidRDefault="002D31DB" w:rsidP="002D31DB">
      <w:pPr>
        <w:jc w:val="both"/>
        <w:rPr>
          <w:rFonts w:ascii="Arial" w:hAnsi="Arial" w:cs="Arial"/>
          <w:sz w:val="24"/>
          <w:szCs w:val="24"/>
        </w:rPr>
      </w:pPr>
    </w:p>
    <w:p w14:paraId="55FAC7D5" w14:textId="77777777" w:rsidR="002D31DB" w:rsidRDefault="002D31DB" w:rsidP="008F4A21">
      <w:pPr>
        <w:jc w:val="both"/>
        <w:rPr>
          <w:rFonts w:ascii="Arial" w:hAnsi="Arial" w:cs="Arial"/>
          <w:sz w:val="24"/>
          <w:szCs w:val="24"/>
        </w:rPr>
      </w:pPr>
    </w:p>
    <w:p w14:paraId="7AB7D7B6" w14:textId="2A076ADE" w:rsidR="00753607" w:rsidRDefault="00753607" w:rsidP="008F4A21">
      <w:pPr>
        <w:jc w:val="both"/>
        <w:rPr>
          <w:rFonts w:ascii="Arial" w:hAnsi="Arial" w:cs="Arial"/>
          <w:sz w:val="24"/>
          <w:szCs w:val="24"/>
        </w:rPr>
      </w:pPr>
    </w:p>
    <w:p w14:paraId="799B9159" w14:textId="60240734" w:rsidR="002D31DB" w:rsidRDefault="002D31DB" w:rsidP="008F4A21">
      <w:pPr>
        <w:jc w:val="both"/>
        <w:rPr>
          <w:rFonts w:ascii="Arial" w:hAnsi="Arial" w:cs="Arial"/>
          <w:sz w:val="24"/>
          <w:szCs w:val="24"/>
        </w:rPr>
      </w:pPr>
    </w:p>
    <w:p w14:paraId="0666F103" w14:textId="77777777" w:rsidR="008F1CD1" w:rsidRDefault="008F1CD1">
      <w:pPr>
        <w:spacing w:after="200" w:line="276" w:lineRule="auto"/>
        <w:rPr>
          <w:rFonts w:ascii="Arial" w:hAnsi="Arial" w:cs="Arial"/>
          <w:i/>
          <w:iCs/>
          <w:color w:val="1F497D" w:themeColor="text2"/>
          <w:sz w:val="24"/>
          <w:szCs w:val="24"/>
          <w:u w:val="single"/>
        </w:rPr>
      </w:pPr>
      <w:bookmarkStart w:id="3" w:name="_Toc160804608"/>
      <w:r>
        <w:rPr>
          <w:rFonts w:ascii="Arial" w:hAnsi="Arial" w:cs="Arial"/>
          <w:i/>
          <w:iCs/>
          <w:color w:val="1F497D" w:themeColor="text2"/>
          <w:sz w:val="24"/>
          <w:szCs w:val="24"/>
          <w:u w:val="single"/>
        </w:rPr>
        <w:br w:type="page"/>
      </w:r>
    </w:p>
    <w:p w14:paraId="67A0F7B4" w14:textId="3C596B15" w:rsidR="008F1CD1" w:rsidRPr="002D31DB" w:rsidRDefault="008F1CD1" w:rsidP="008F1CD1">
      <w:pPr>
        <w:jc w:val="both"/>
        <w:rPr>
          <w:rFonts w:ascii="Arial" w:hAnsi="Arial" w:cs="Arial"/>
          <w:i/>
          <w:iCs/>
          <w:color w:val="1F497D" w:themeColor="text2"/>
          <w:sz w:val="24"/>
          <w:szCs w:val="24"/>
          <w:u w:val="single"/>
        </w:rPr>
      </w:pPr>
      <w:r w:rsidRPr="002D31DB">
        <w:rPr>
          <w:rFonts w:ascii="Arial" w:hAnsi="Arial" w:cs="Arial"/>
          <w:i/>
          <w:iCs/>
          <w:color w:val="1F497D" w:themeColor="text2"/>
          <w:sz w:val="24"/>
          <w:szCs w:val="24"/>
          <w:u w:val="single"/>
        </w:rPr>
        <w:lastRenderedPageBreak/>
        <w:t>Prestation</w:t>
      </w:r>
      <w:r>
        <w:rPr>
          <w:rFonts w:ascii="Arial" w:hAnsi="Arial" w:cs="Arial"/>
          <w:i/>
          <w:iCs/>
          <w:color w:val="1F497D" w:themeColor="text2"/>
          <w:sz w:val="24"/>
          <w:szCs w:val="24"/>
          <w:u w:val="single"/>
        </w:rPr>
        <w:t>s du BPU prix n°10.</w:t>
      </w:r>
      <w:r w:rsidR="00D406EE">
        <w:rPr>
          <w:rFonts w:ascii="Arial" w:hAnsi="Arial" w:cs="Arial"/>
          <w:i/>
          <w:iCs/>
          <w:color w:val="1F497D" w:themeColor="text2"/>
          <w:sz w:val="24"/>
          <w:szCs w:val="24"/>
          <w:u w:val="single"/>
        </w:rPr>
        <w:t>3</w:t>
      </w:r>
      <w:r>
        <w:rPr>
          <w:rFonts w:ascii="Arial" w:hAnsi="Arial" w:cs="Arial"/>
          <w:i/>
          <w:iCs/>
          <w:color w:val="1F497D" w:themeColor="text2"/>
          <w:sz w:val="24"/>
          <w:szCs w:val="24"/>
          <w:u w:val="single"/>
        </w:rPr>
        <w:t>, 10.</w:t>
      </w:r>
      <w:r w:rsidR="00D406EE">
        <w:rPr>
          <w:rFonts w:ascii="Arial" w:hAnsi="Arial" w:cs="Arial"/>
          <w:i/>
          <w:iCs/>
          <w:color w:val="1F497D" w:themeColor="text2"/>
          <w:sz w:val="24"/>
          <w:szCs w:val="24"/>
          <w:u w:val="single"/>
        </w:rPr>
        <w:t>4</w:t>
      </w:r>
      <w:r>
        <w:rPr>
          <w:rFonts w:ascii="Arial" w:hAnsi="Arial" w:cs="Arial"/>
          <w:i/>
          <w:iCs/>
          <w:color w:val="1F497D" w:themeColor="text2"/>
          <w:sz w:val="24"/>
          <w:szCs w:val="24"/>
          <w:u w:val="single"/>
        </w:rPr>
        <w:t xml:space="preserve"> et 10.</w:t>
      </w:r>
      <w:r w:rsidR="00D406EE">
        <w:rPr>
          <w:rFonts w:ascii="Arial" w:hAnsi="Arial" w:cs="Arial"/>
          <w:i/>
          <w:iCs/>
          <w:color w:val="1F497D" w:themeColor="text2"/>
          <w:sz w:val="24"/>
          <w:szCs w:val="24"/>
          <w:u w:val="single"/>
        </w:rPr>
        <w:t>5</w:t>
      </w:r>
      <w:r w:rsidRPr="002D31DB">
        <w:rPr>
          <w:rFonts w:ascii="Arial" w:hAnsi="Arial" w:cs="Arial"/>
          <w:i/>
          <w:iCs/>
          <w:color w:val="1F497D" w:themeColor="text2"/>
          <w:sz w:val="24"/>
          <w:szCs w:val="24"/>
          <w:u w:val="single"/>
        </w:rPr>
        <w:t xml:space="preserve"> : </w:t>
      </w:r>
      <w:r w:rsidRPr="008F1CD1">
        <w:rPr>
          <w:rFonts w:ascii="Arial" w:hAnsi="Arial" w:cs="Arial"/>
          <w:i/>
          <w:iCs/>
          <w:color w:val="1F497D" w:themeColor="text2"/>
          <w:sz w:val="24"/>
          <w:szCs w:val="24"/>
          <w:u w:val="single"/>
        </w:rPr>
        <w:t xml:space="preserve">Travaux </w:t>
      </w:r>
      <w:r>
        <w:rPr>
          <w:rFonts w:ascii="Arial" w:hAnsi="Arial" w:cs="Arial"/>
          <w:i/>
          <w:iCs/>
          <w:color w:val="1F497D" w:themeColor="text2"/>
          <w:sz w:val="24"/>
          <w:szCs w:val="24"/>
          <w:u w:val="single"/>
        </w:rPr>
        <w:t>de reprise de quais en béton</w:t>
      </w:r>
    </w:p>
    <w:bookmarkEnd w:id="3"/>
    <w:p w14:paraId="05964F54" w14:textId="17284DD6" w:rsidR="008F1CD1" w:rsidRPr="008F1CD1" w:rsidRDefault="008F1CD1" w:rsidP="008F1CD1">
      <w:pPr>
        <w:jc w:val="both"/>
        <w:rPr>
          <w:rFonts w:ascii="Arial" w:hAnsi="Arial" w:cs="Arial"/>
          <w:sz w:val="24"/>
          <w:szCs w:val="24"/>
        </w:rPr>
      </w:pPr>
      <w:r w:rsidRPr="008F1CD1">
        <w:rPr>
          <w:rFonts w:ascii="Arial" w:hAnsi="Arial" w:cs="Arial"/>
          <w:sz w:val="24"/>
          <w:szCs w:val="24"/>
        </w:rPr>
        <w:t>Le titulaire prévoit dans son offre les éléments nécessaires pour la réalisation de ce type de travaux à la mer</w:t>
      </w:r>
      <w:r>
        <w:rPr>
          <w:rFonts w:ascii="Arial" w:hAnsi="Arial" w:cs="Arial"/>
          <w:sz w:val="24"/>
          <w:szCs w:val="24"/>
        </w:rPr>
        <w:t>.</w:t>
      </w:r>
    </w:p>
    <w:p w14:paraId="5A5B2518" w14:textId="77777777" w:rsidR="008F1CD1" w:rsidRPr="008F1CD1" w:rsidRDefault="008F1CD1" w:rsidP="008F1CD1">
      <w:pPr>
        <w:jc w:val="both"/>
        <w:rPr>
          <w:rFonts w:ascii="Arial" w:hAnsi="Arial" w:cs="Arial"/>
          <w:sz w:val="24"/>
          <w:szCs w:val="24"/>
        </w:rPr>
      </w:pPr>
      <w:r w:rsidRPr="008F1CD1">
        <w:rPr>
          <w:rFonts w:ascii="Arial" w:hAnsi="Arial" w:cs="Arial"/>
          <w:sz w:val="24"/>
          <w:szCs w:val="24"/>
        </w:rPr>
        <w:t xml:space="preserve">Les travaux de ragréage comprenant : </w:t>
      </w:r>
    </w:p>
    <w:p w14:paraId="75AB00DA" w14:textId="77777777" w:rsidR="008F1CD1" w:rsidRPr="008F1CD1" w:rsidRDefault="008F1CD1" w:rsidP="008F1CD1">
      <w:pPr>
        <w:pStyle w:val="Paragraphedeliste"/>
        <w:numPr>
          <w:ilvl w:val="0"/>
          <w:numId w:val="30"/>
        </w:numPr>
        <w:jc w:val="both"/>
        <w:rPr>
          <w:rFonts w:ascii="Arial" w:hAnsi="Arial" w:cs="Arial"/>
          <w:sz w:val="24"/>
          <w:szCs w:val="24"/>
        </w:rPr>
      </w:pPr>
      <w:r w:rsidRPr="008F1CD1">
        <w:rPr>
          <w:rFonts w:ascii="Arial" w:hAnsi="Arial" w:cs="Arial"/>
          <w:sz w:val="24"/>
          <w:szCs w:val="24"/>
        </w:rPr>
        <w:t>Meulage, ébavurage, égrenage et dépoussiérage soigné.</w:t>
      </w:r>
    </w:p>
    <w:p w14:paraId="3C4CA40E" w14:textId="77777777" w:rsidR="008F1CD1" w:rsidRPr="008F1CD1" w:rsidRDefault="008F1CD1" w:rsidP="008F1CD1">
      <w:pPr>
        <w:pStyle w:val="Paragraphedeliste"/>
        <w:numPr>
          <w:ilvl w:val="0"/>
          <w:numId w:val="30"/>
        </w:numPr>
        <w:jc w:val="both"/>
        <w:rPr>
          <w:rFonts w:ascii="Arial" w:hAnsi="Arial" w:cs="Arial"/>
          <w:sz w:val="24"/>
          <w:szCs w:val="24"/>
        </w:rPr>
      </w:pPr>
      <w:r w:rsidRPr="008F1CD1">
        <w:rPr>
          <w:rFonts w:ascii="Arial" w:hAnsi="Arial" w:cs="Arial"/>
          <w:sz w:val="24"/>
          <w:szCs w:val="24"/>
        </w:rPr>
        <w:t xml:space="preserve">Lavage HP avec Nettoyant Multi-usage ou similaire ; ou lavage vapeur selon la nature des salissures. Rinçage ; séchage. </w:t>
      </w:r>
    </w:p>
    <w:p w14:paraId="633E8679" w14:textId="77777777" w:rsidR="008F1CD1" w:rsidRPr="008F1CD1" w:rsidRDefault="008F1CD1" w:rsidP="008F1CD1">
      <w:pPr>
        <w:pStyle w:val="Paragraphedeliste"/>
        <w:numPr>
          <w:ilvl w:val="0"/>
          <w:numId w:val="30"/>
        </w:numPr>
        <w:jc w:val="both"/>
        <w:rPr>
          <w:rFonts w:ascii="Arial" w:hAnsi="Arial" w:cs="Arial"/>
          <w:sz w:val="24"/>
          <w:szCs w:val="24"/>
        </w:rPr>
      </w:pPr>
      <w:r w:rsidRPr="008F1CD1">
        <w:rPr>
          <w:rFonts w:ascii="Arial" w:hAnsi="Arial" w:cs="Arial"/>
          <w:sz w:val="24"/>
          <w:szCs w:val="24"/>
        </w:rPr>
        <w:t xml:space="preserve">Élimination des micro-organismes </w:t>
      </w:r>
    </w:p>
    <w:p w14:paraId="70B9C48B" w14:textId="77777777" w:rsidR="008F1CD1" w:rsidRPr="008F1CD1" w:rsidRDefault="008F1CD1" w:rsidP="008F1CD1">
      <w:pPr>
        <w:pStyle w:val="Paragraphedeliste"/>
        <w:numPr>
          <w:ilvl w:val="0"/>
          <w:numId w:val="30"/>
        </w:numPr>
        <w:jc w:val="both"/>
        <w:rPr>
          <w:rFonts w:ascii="Arial" w:hAnsi="Arial" w:cs="Arial"/>
          <w:sz w:val="24"/>
          <w:szCs w:val="24"/>
        </w:rPr>
      </w:pPr>
      <w:r w:rsidRPr="008F1CD1">
        <w:rPr>
          <w:rFonts w:ascii="Arial" w:hAnsi="Arial" w:cs="Arial"/>
          <w:sz w:val="24"/>
          <w:szCs w:val="24"/>
        </w:rPr>
        <w:t xml:space="preserve">Reprise des éclats de maçonnerie provoqués par la corrosion des fers à béton : piquage des parties éclatées ou soufflées, dégagement et brossage/dérouillage des armatures, repoussage ou coupage à 1 cm minimum de la surface (si fer en bout et non structurel), </w:t>
      </w:r>
    </w:p>
    <w:p w14:paraId="21B5FA9D" w14:textId="77777777" w:rsidR="008F1CD1" w:rsidRPr="008F1CD1" w:rsidRDefault="008F1CD1" w:rsidP="008F1CD1">
      <w:pPr>
        <w:pStyle w:val="Paragraphedeliste"/>
        <w:numPr>
          <w:ilvl w:val="0"/>
          <w:numId w:val="30"/>
        </w:numPr>
        <w:jc w:val="both"/>
        <w:rPr>
          <w:rFonts w:ascii="Arial" w:hAnsi="Arial" w:cs="Arial"/>
          <w:sz w:val="24"/>
          <w:szCs w:val="24"/>
        </w:rPr>
      </w:pPr>
      <w:r w:rsidRPr="008F1CD1">
        <w:rPr>
          <w:rFonts w:ascii="Arial" w:hAnsi="Arial" w:cs="Arial"/>
          <w:sz w:val="24"/>
          <w:szCs w:val="24"/>
        </w:rPr>
        <w:t xml:space="preserve">Reconstitution des parties éliminées par un produit de ragréage adaptée à l’environnement des travaux (zone de marnage) </w:t>
      </w:r>
    </w:p>
    <w:p w14:paraId="5D5C2516" w14:textId="77777777" w:rsidR="008F1CD1" w:rsidRPr="008F1CD1" w:rsidRDefault="008F1CD1" w:rsidP="008F1CD1">
      <w:pPr>
        <w:pStyle w:val="Paragraphedeliste"/>
        <w:numPr>
          <w:ilvl w:val="0"/>
          <w:numId w:val="30"/>
        </w:numPr>
        <w:jc w:val="both"/>
        <w:rPr>
          <w:rFonts w:ascii="Arial" w:hAnsi="Arial" w:cs="Arial"/>
          <w:sz w:val="24"/>
          <w:szCs w:val="24"/>
        </w:rPr>
      </w:pPr>
      <w:r w:rsidRPr="008F1CD1">
        <w:rPr>
          <w:rFonts w:ascii="Arial" w:hAnsi="Arial" w:cs="Arial"/>
          <w:sz w:val="24"/>
          <w:szCs w:val="24"/>
        </w:rPr>
        <w:t xml:space="preserve">Repoussage, désoxydation et passivation des fers </w:t>
      </w:r>
    </w:p>
    <w:p w14:paraId="3307A4D8" w14:textId="77777777" w:rsidR="008F1CD1" w:rsidRPr="008F1CD1" w:rsidRDefault="008F1CD1" w:rsidP="008F1CD1">
      <w:pPr>
        <w:pStyle w:val="Paragraphedeliste"/>
        <w:numPr>
          <w:ilvl w:val="0"/>
          <w:numId w:val="30"/>
        </w:numPr>
        <w:jc w:val="both"/>
        <w:rPr>
          <w:rFonts w:ascii="Arial" w:hAnsi="Arial" w:cs="Arial"/>
          <w:sz w:val="24"/>
          <w:szCs w:val="24"/>
        </w:rPr>
      </w:pPr>
      <w:r w:rsidRPr="008F1CD1">
        <w:rPr>
          <w:rFonts w:ascii="Arial" w:hAnsi="Arial" w:cs="Arial"/>
          <w:sz w:val="24"/>
          <w:szCs w:val="24"/>
        </w:rPr>
        <w:t xml:space="preserve">Traitement des fissures en maçonnerie (grattage, rebouchage et marouflage par produits adaptés) </w:t>
      </w:r>
    </w:p>
    <w:p w14:paraId="474BC2DE" w14:textId="77777777" w:rsidR="008F1CD1" w:rsidRPr="008F1CD1" w:rsidRDefault="008F1CD1" w:rsidP="008F1CD1">
      <w:pPr>
        <w:pStyle w:val="Paragraphedeliste"/>
        <w:numPr>
          <w:ilvl w:val="0"/>
          <w:numId w:val="30"/>
        </w:numPr>
        <w:jc w:val="both"/>
        <w:rPr>
          <w:rFonts w:ascii="Arial" w:hAnsi="Arial" w:cs="Arial"/>
          <w:sz w:val="24"/>
          <w:szCs w:val="24"/>
        </w:rPr>
      </w:pPr>
      <w:r w:rsidRPr="008F1CD1">
        <w:rPr>
          <w:rFonts w:ascii="Arial" w:hAnsi="Arial" w:cs="Arial"/>
          <w:sz w:val="24"/>
          <w:szCs w:val="24"/>
        </w:rPr>
        <w:t xml:space="preserve"> L’évacuation des produits vers une décharge contrôlée </w:t>
      </w:r>
    </w:p>
    <w:p w14:paraId="407F94AB" w14:textId="77777777" w:rsidR="008F1CD1" w:rsidRPr="008F1CD1" w:rsidRDefault="008F1CD1" w:rsidP="008F1CD1">
      <w:pPr>
        <w:pStyle w:val="Paragraphedeliste"/>
        <w:numPr>
          <w:ilvl w:val="0"/>
          <w:numId w:val="30"/>
        </w:numPr>
        <w:jc w:val="both"/>
        <w:rPr>
          <w:rFonts w:ascii="Arial" w:hAnsi="Arial" w:cs="Arial"/>
          <w:sz w:val="24"/>
          <w:szCs w:val="24"/>
        </w:rPr>
      </w:pPr>
      <w:r w:rsidRPr="008F1CD1">
        <w:rPr>
          <w:rFonts w:ascii="Arial" w:hAnsi="Arial" w:cs="Arial"/>
          <w:sz w:val="24"/>
          <w:szCs w:val="24"/>
        </w:rPr>
        <w:t xml:space="preserve">Le nettoyage </w:t>
      </w:r>
    </w:p>
    <w:p w14:paraId="79772BAD" w14:textId="77777777" w:rsidR="008F1CD1" w:rsidRPr="008F1CD1" w:rsidRDefault="008F1CD1" w:rsidP="008F1CD1">
      <w:pPr>
        <w:pStyle w:val="Paragraphedeliste"/>
        <w:numPr>
          <w:ilvl w:val="0"/>
          <w:numId w:val="30"/>
        </w:numPr>
        <w:jc w:val="both"/>
        <w:rPr>
          <w:rFonts w:ascii="Arial" w:hAnsi="Arial" w:cs="Arial"/>
          <w:sz w:val="24"/>
          <w:szCs w:val="24"/>
        </w:rPr>
      </w:pPr>
      <w:r w:rsidRPr="008F1CD1">
        <w:rPr>
          <w:rFonts w:ascii="Arial" w:hAnsi="Arial" w:cs="Arial"/>
          <w:sz w:val="24"/>
          <w:szCs w:val="24"/>
        </w:rPr>
        <w:t xml:space="preserve">Y compris toutes sujétions de mise en œuvre </w:t>
      </w:r>
    </w:p>
    <w:p w14:paraId="2A9FE3DA" w14:textId="77777777" w:rsidR="008F1CD1" w:rsidRPr="008F1CD1" w:rsidRDefault="008F1CD1" w:rsidP="008F1CD1">
      <w:pPr>
        <w:jc w:val="both"/>
        <w:rPr>
          <w:rFonts w:ascii="Arial" w:hAnsi="Arial" w:cs="Arial"/>
          <w:sz w:val="24"/>
          <w:szCs w:val="24"/>
        </w:rPr>
      </w:pPr>
      <w:r w:rsidRPr="008F1CD1">
        <w:rPr>
          <w:rFonts w:ascii="Arial" w:hAnsi="Arial" w:cs="Arial"/>
          <w:sz w:val="24"/>
          <w:szCs w:val="24"/>
        </w:rPr>
        <w:t xml:space="preserve">Les travaux de bétonnage comprenant : </w:t>
      </w:r>
    </w:p>
    <w:p w14:paraId="52F4EFBF" w14:textId="77777777" w:rsidR="008F1CD1" w:rsidRPr="008F1CD1" w:rsidRDefault="008F1CD1" w:rsidP="008F1CD1">
      <w:pPr>
        <w:pStyle w:val="Paragraphedeliste"/>
        <w:numPr>
          <w:ilvl w:val="0"/>
          <w:numId w:val="30"/>
        </w:numPr>
        <w:jc w:val="both"/>
        <w:rPr>
          <w:rFonts w:ascii="Arial" w:hAnsi="Arial" w:cs="Arial"/>
          <w:sz w:val="24"/>
          <w:szCs w:val="24"/>
        </w:rPr>
      </w:pPr>
      <w:r w:rsidRPr="008F1CD1">
        <w:rPr>
          <w:rFonts w:ascii="Arial" w:hAnsi="Arial" w:cs="Arial"/>
          <w:sz w:val="24"/>
          <w:szCs w:val="24"/>
        </w:rPr>
        <w:t>Meulage, ébavurage, égrenage et dépoussiérage soigné.</w:t>
      </w:r>
    </w:p>
    <w:p w14:paraId="199E4C27" w14:textId="77777777" w:rsidR="008F1CD1" w:rsidRPr="008F1CD1" w:rsidRDefault="008F1CD1" w:rsidP="008F1CD1">
      <w:pPr>
        <w:pStyle w:val="Paragraphedeliste"/>
        <w:numPr>
          <w:ilvl w:val="0"/>
          <w:numId w:val="30"/>
        </w:numPr>
        <w:jc w:val="both"/>
        <w:rPr>
          <w:rFonts w:ascii="Arial" w:hAnsi="Arial" w:cs="Arial"/>
          <w:sz w:val="24"/>
          <w:szCs w:val="24"/>
        </w:rPr>
      </w:pPr>
      <w:r w:rsidRPr="008F1CD1">
        <w:rPr>
          <w:rFonts w:ascii="Arial" w:hAnsi="Arial" w:cs="Arial"/>
          <w:sz w:val="24"/>
          <w:szCs w:val="24"/>
        </w:rPr>
        <w:t xml:space="preserve">Lavage HP avec Nettoyant Multi-usage ou similaire ; ou lavage vapeur selon la nature des salissures. Rinçage ; séchage. </w:t>
      </w:r>
    </w:p>
    <w:p w14:paraId="68DC3EDF" w14:textId="77777777" w:rsidR="008F1CD1" w:rsidRPr="008F1CD1" w:rsidRDefault="008F1CD1" w:rsidP="008F1CD1">
      <w:pPr>
        <w:pStyle w:val="Paragraphedeliste"/>
        <w:numPr>
          <w:ilvl w:val="0"/>
          <w:numId w:val="30"/>
        </w:numPr>
        <w:jc w:val="both"/>
        <w:rPr>
          <w:rFonts w:ascii="Arial" w:hAnsi="Arial" w:cs="Arial"/>
          <w:sz w:val="24"/>
          <w:szCs w:val="24"/>
        </w:rPr>
      </w:pPr>
      <w:r w:rsidRPr="008F1CD1">
        <w:rPr>
          <w:rFonts w:ascii="Arial" w:hAnsi="Arial" w:cs="Arial"/>
          <w:sz w:val="24"/>
          <w:szCs w:val="24"/>
        </w:rPr>
        <w:t xml:space="preserve">Élimination des micro-organismes </w:t>
      </w:r>
    </w:p>
    <w:p w14:paraId="6464CE85" w14:textId="77777777" w:rsidR="008F1CD1" w:rsidRPr="008F1CD1" w:rsidRDefault="008F1CD1" w:rsidP="008F1CD1">
      <w:pPr>
        <w:pStyle w:val="Paragraphedeliste"/>
        <w:numPr>
          <w:ilvl w:val="0"/>
          <w:numId w:val="30"/>
        </w:numPr>
        <w:jc w:val="both"/>
        <w:rPr>
          <w:rFonts w:ascii="Arial" w:hAnsi="Arial" w:cs="Arial"/>
          <w:sz w:val="24"/>
          <w:szCs w:val="24"/>
        </w:rPr>
      </w:pPr>
      <w:r w:rsidRPr="008F1CD1">
        <w:rPr>
          <w:rFonts w:ascii="Arial" w:hAnsi="Arial" w:cs="Arial"/>
          <w:sz w:val="24"/>
          <w:szCs w:val="24"/>
        </w:rPr>
        <w:t>Coffrage soigné des parties à rependre</w:t>
      </w:r>
    </w:p>
    <w:p w14:paraId="0A53B889" w14:textId="77777777" w:rsidR="008F1CD1" w:rsidRPr="008F1CD1" w:rsidRDefault="008F1CD1" w:rsidP="008F1CD1">
      <w:pPr>
        <w:pStyle w:val="Paragraphedeliste"/>
        <w:numPr>
          <w:ilvl w:val="0"/>
          <w:numId w:val="30"/>
        </w:numPr>
        <w:jc w:val="both"/>
        <w:rPr>
          <w:rFonts w:ascii="Arial" w:hAnsi="Arial" w:cs="Arial"/>
          <w:sz w:val="24"/>
          <w:szCs w:val="24"/>
        </w:rPr>
      </w:pPr>
      <w:r w:rsidRPr="008F1CD1">
        <w:rPr>
          <w:rFonts w:ascii="Arial" w:hAnsi="Arial" w:cs="Arial"/>
          <w:sz w:val="24"/>
          <w:szCs w:val="24"/>
        </w:rPr>
        <w:t xml:space="preserve">Bétonnage </w:t>
      </w:r>
    </w:p>
    <w:p w14:paraId="48DB08AE" w14:textId="77777777" w:rsidR="008F1CD1" w:rsidRPr="008F1CD1" w:rsidRDefault="008F1CD1" w:rsidP="008F1CD1">
      <w:pPr>
        <w:pStyle w:val="Paragraphedeliste"/>
        <w:numPr>
          <w:ilvl w:val="1"/>
          <w:numId w:val="30"/>
        </w:numPr>
        <w:jc w:val="both"/>
        <w:rPr>
          <w:rFonts w:ascii="Arial" w:hAnsi="Arial" w:cs="Arial"/>
          <w:sz w:val="24"/>
          <w:szCs w:val="24"/>
        </w:rPr>
      </w:pPr>
      <w:r w:rsidRPr="008F1CD1">
        <w:rPr>
          <w:rFonts w:ascii="Arial" w:hAnsi="Arial" w:cs="Arial"/>
          <w:sz w:val="24"/>
          <w:szCs w:val="24"/>
        </w:rPr>
        <w:t xml:space="preserve">Béton prise mer adaptée à l’environnement des travaux (zone de marnage) </w:t>
      </w:r>
    </w:p>
    <w:p w14:paraId="15E8DBCC" w14:textId="77777777" w:rsidR="008F1CD1" w:rsidRPr="008F1CD1" w:rsidRDefault="008F1CD1" w:rsidP="008F1CD1">
      <w:pPr>
        <w:pStyle w:val="Paragraphedeliste"/>
        <w:numPr>
          <w:ilvl w:val="0"/>
          <w:numId w:val="30"/>
        </w:numPr>
        <w:jc w:val="both"/>
        <w:rPr>
          <w:rFonts w:ascii="Arial" w:hAnsi="Arial" w:cs="Arial"/>
          <w:sz w:val="24"/>
          <w:szCs w:val="24"/>
        </w:rPr>
      </w:pPr>
      <w:r w:rsidRPr="008F1CD1">
        <w:rPr>
          <w:rFonts w:ascii="Arial" w:hAnsi="Arial" w:cs="Arial"/>
          <w:sz w:val="24"/>
          <w:szCs w:val="24"/>
        </w:rPr>
        <w:t xml:space="preserve">Décoffrage soigné </w:t>
      </w:r>
    </w:p>
    <w:p w14:paraId="2144D9C2" w14:textId="77777777" w:rsidR="008F1CD1" w:rsidRPr="008F1CD1" w:rsidRDefault="008F1CD1" w:rsidP="008F1CD1">
      <w:pPr>
        <w:pStyle w:val="Paragraphedeliste"/>
        <w:numPr>
          <w:ilvl w:val="0"/>
          <w:numId w:val="30"/>
        </w:numPr>
        <w:jc w:val="both"/>
        <w:rPr>
          <w:rFonts w:ascii="Arial" w:hAnsi="Arial" w:cs="Arial"/>
          <w:sz w:val="24"/>
          <w:szCs w:val="24"/>
        </w:rPr>
      </w:pPr>
      <w:r w:rsidRPr="008F1CD1">
        <w:rPr>
          <w:rFonts w:ascii="Arial" w:hAnsi="Arial" w:cs="Arial"/>
          <w:sz w:val="24"/>
          <w:szCs w:val="24"/>
        </w:rPr>
        <w:t xml:space="preserve">L’évacuation des produits vers une décharge contrôlée </w:t>
      </w:r>
    </w:p>
    <w:p w14:paraId="6962A73D" w14:textId="77777777" w:rsidR="008F1CD1" w:rsidRPr="008F1CD1" w:rsidRDefault="008F1CD1" w:rsidP="008F1CD1">
      <w:pPr>
        <w:pStyle w:val="Paragraphedeliste"/>
        <w:numPr>
          <w:ilvl w:val="0"/>
          <w:numId w:val="30"/>
        </w:numPr>
        <w:jc w:val="both"/>
        <w:rPr>
          <w:rFonts w:ascii="Arial" w:hAnsi="Arial" w:cs="Arial"/>
          <w:sz w:val="24"/>
          <w:szCs w:val="24"/>
        </w:rPr>
      </w:pPr>
      <w:r w:rsidRPr="008F1CD1">
        <w:rPr>
          <w:rFonts w:ascii="Arial" w:hAnsi="Arial" w:cs="Arial"/>
          <w:sz w:val="24"/>
          <w:szCs w:val="24"/>
        </w:rPr>
        <w:t xml:space="preserve">Le nettoyage </w:t>
      </w:r>
    </w:p>
    <w:p w14:paraId="08B6BF1B" w14:textId="77777777" w:rsidR="008F1CD1" w:rsidRPr="008F1CD1" w:rsidRDefault="008F1CD1" w:rsidP="008F1CD1">
      <w:pPr>
        <w:pStyle w:val="Paragraphedeliste"/>
        <w:numPr>
          <w:ilvl w:val="0"/>
          <w:numId w:val="30"/>
        </w:numPr>
        <w:jc w:val="both"/>
        <w:rPr>
          <w:rFonts w:ascii="Arial" w:hAnsi="Arial" w:cs="Arial"/>
          <w:sz w:val="24"/>
          <w:szCs w:val="24"/>
        </w:rPr>
      </w:pPr>
      <w:r w:rsidRPr="008F1CD1">
        <w:rPr>
          <w:rFonts w:ascii="Arial" w:hAnsi="Arial" w:cs="Arial"/>
          <w:sz w:val="24"/>
          <w:szCs w:val="24"/>
        </w:rPr>
        <w:t xml:space="preserve">Y compris toutes sujétions de mise en œuvre </w:t>
      </w:r>
    </w:p>
    <w:p w14:paraId="512AAF36" w14:textId="6D9089A0" w:rsidR="002D31DB" w:rsidRDefault="002D31DB" w:rsidP="008F4A21">
      <w:pPr>
        <w:jc w:val="both"/>
        <w:rPr>
          <w:rFonts w:ascii="Arial" w:hAnsi="Arial" w:cs="Arial"/>
          <w:sz w:val="24"/>
          <w:szCs w:val="24"/>
        </w:rPr>
      </w:pPr>
    </w:p>
    <w:p w14:paraId="5CFCA540" w14:textId="635C7844" w:rsidR="002D31DB" w:rsidRDefault="002D31DB" w:rsidP="008F4A21">
      <w:pPr>
        <w:jc w:val="both"/>
        <w:rPr>
          <w:rFonts w:ascii="Arial" w:hAnsi="Arial" w:cs="Arial"/>
          <w:sz w:val="24"/>
          <w:szCs w:val="24"/>
        </w:rPr>
      </w:pPr>
    </w:p>
    <w:p w14:paraId="6D7EB7BF" w14:textId="315BFB92" w:rsidR="002D31DB" w:rsidRDefault="002D31DB" w:rsidP="008F4A21">
      <w:pPr>
        <w:jc w:val="both"/>
        <w:rPr>
          <w:rFonts w:ascii="Arial" w:hAnsi="Arial" w:cs="Arial"/>
          <w:sz w:val="24"/>
          <w:szCs w:val="24"/>
        </w:rPr>
      </w:pPr>
    </w:p>
    <w:p w14:paraId="30CEDA25" w14:textId="0A938992" w:rsidR="002D31DB" w:rsidRDefault="002D31DB" w:rsidP="008F4A21">
      <w:pPr>
        <w:jc w:val="both"/>
        <w:rPr>
          <w:rFonts w:ascii="Arial" w:hAnsi="Arial" w:cs="Arial"/>
          <w:sz w:val="24"/>
          <w:szCs w:val="24"/>
        </w:rPr>
      </w:pPr>
    </w:p>
    <w:p w14:paraId="59116E7E" w14:textId="77777777" w:rsidR="002D31DB" w:rsidRDefault="002D31DB" w:rsidP="008F4A21">
      <w:pPr>
        <w:jc w:val="both"/>
        <w:rPr>
          <w:rFonts w:ascii="Arial" w:hAnsi="Arial" w:cs="Arial"/>
          <w:sz w:val="24"/>
          <w:szCs w:val="24"/>
        </w:rPr>
      </w:pPr>
    </w:p>
    <w:p w14:paraId="1876703B" w14:textId="12BC38AA" w:rsidR="002D31DB" w:rsidRDefault="002D31DB" w:rsidP="008F4A21">
      <w:pPr>
        <w:jc w:val="both"/>
        <w:rPr>
          <w:rFonts w:ascii="Arial" w:hAnsi="Arial" w:cs="Arial"/>
          <w:sz w:val="24"/>
          <w:szCs w:val="24"/>
        </w:rPr>
      </w:pPr>
    </w:p>
    <w:p w14:paraId="59D69232" w14:textId="17B36A19" w:rsidR="002D31DB" w:rsidRDefault="002D31DB" w:rsidP="008F4A21">
      <w:pPr>
        <w:jc w:val="both"/>
        <w:rPr>
          <w:rFonts w:ascii="Arial" w:hAnsi="Arial" w:cs="Arial"/>
          <w:sz w:val="24"/>
          <w:szCs w:val="24"/>
        </w:rPr>
      </w:pPr>
    </w:p>
    <w:p w14:paraId="58FA0411" w14:textId="77777777" w:rsidR="002D31DB" w:rsidRPr="00383A05" w:rsidRDefault="002D31DB" w:rsidP="008F4A21">
      <w:pPr>
        <w:jc w:val="both"/>
        <w:rPr>
          <w:rFonts w:ascii="Arial" w:hAnsi="Arial" w:cs="Arial"/>
          <w:sz w:val="24"/>
          <w:szCs w:val="24"/>
        </w:rPr>
      </w:pPr>
    </w:p>
    <w:p w14:paraId="519827DB" w14:textId="3638A149" w:rsidR="008F1CD1" w:rsidRDefault="008F1CD1">
      <w:pPr>
        <w:spacing w:after="200" w:line="276" w:lineRule="auto"/>
        <w:rPr>
          <w:rFonts w:ascii="Arial" w:hAnsi="Arial" w:cs="Arial"/>
          <w:sz w:val="24"/>
          <w:szCs w:val="24"/>
        </w:rPr>
      </w:pPr>
      <w:r>
        <w:rPr>
          <w:rFonts w:ascii="Arial" w:hAnsi="Arial" w:cs="Arial"/>
          <w:sz w:val="24"/>
          <w:szCs w:val="24"/>
        </w:rPr>
        <w:br w:type="page"/>
      </w:r>
    </w:p>
    <w:p w14:paraId="359032E7" w14:textId="77777777" w:rsidR="004B7BA8" w:rsidRPr="00383A05" w:rsidRDefault="004B7BA8" w:rsidP="008F4A21">
      <w:pPr>
        <w:jc w:val="both"/>
        <w:rPr>
          <w:rFonts w:ascii="Arial" w:hAnsi="Arial" w:cs="Arial"/>
          <w:sz w:val="24"/>
          <w:szCs w:val="24"/>
        </w:rPr>
      </w:pPr>
    </w:p>
    <w:p w14:paraId="553DD3ED" w14:textId="77777777" w:rsidR="009D6C38" w:rsidRPr="008F1CD1" w:rsidRDefault="009D6C38" w:rsidP="008F1CD1">
      <w:pPr>
        <w:pStyle w:val="ecxmsonormal"/>
        <w:numPr>
          <w:ilvl w:val="0"/>
          <w:numId w:val="20"/>
        </w:numPr>
        <w:pBdr>
          <w:top w:val="single" w:sz="4" w:space="1" w:color="auto"/>
          <w:left w:val="single" w:sz="4" w:space="4" w:color="auto"/>
          <w:bottom w:val="single" w:sz="4" w:space="1" w:color="auto"/>
          <w:right w:val="single" w:sz="4" w:space="4" w:color="auto"/>
        </w:pBdr>
        <w:shd w:val="clear" w:color="auto" w:fill="17365D" w:themeFill="text2" w:themeFillShade="BF"/>
        <w:spacing w:before="0" w:beforeAutospacing="0" w:after="0" w:afterAutospacing="0"/>
        <w:jc w:val="both"/>
        <w:rPr>
          <w:rFonts w:ascii="Arial" w:hAnsi="Arial" w:cs="Arial"/>
          <w:b/>
          <w:bCs/>
          <w:sz w:val="28"/>
          <w:szCs w:val="28"/>
          <w:u w:val="single"/>
        </w:rPr>
      </w:pPr>
      <w:r w:rsidRPr="008F1CD1">
        <w:rPr>
          <w:rFonts w:ascii="Arial" w:hAnsi="Arial" w:cs="Arial"/>
          <w:b/>
          <w:bCs/>
          <w:sz w:val="28"/>
          <w:szCs w:val="28"/>
          <w:u w:val="single"/>
        </w:rPr>
        <w:t xml:space="preserve">Conditions </w:t>
      </w:r>
      <w:r w:rsidR="009572BA" w:rsidRPr="008F1CD1">
        <w:rPr>
          <w:rFonts w:ascii="Arial" w:hAnsi="Arial" w:cs="Arial"/>
          <w:b/>
          <w:bCs/>
          <w:sz w:val="28"/>
          <w:szCs w:val="28"/>
          <w:u w:val="single"/>
        </w:rPr>
        <w:t>de réalisation des prestations </w:t>
      </w:r>
    </w:p>
    <w:p w14:paraId="3FF7FCFF" w14:textId="77777777" w:rsidR="009D6C38" w:rsidRPr="00383A05" w:rsidRDefault="009D6C38" w:rsidP="008F4A21">
      <w:pPr>
        <w:jc w:val="both"/>
        <w:rPr>
          <w:rFonts w:ascii="Arial" w:hAnsi="Arial" w:cs="Arial"/>
          <w:sz w:val="24"/>
          <w:szCs w:val="24"/>
        </w:rPr>
      </w:pPr>
    </w:p>
    <w:p w14:paraId="27B18A92" w14:textId="3326B239" w:rsidR="009D6C38" w:rsidRPr="00383A05" w:rsidRDefault="009D6C38" w:rsidP="008F4A21">
      <w:pPr>
        <w:jc w:val="both"/>
        <w:rPr>
          <w:rFonts w:ascii="Arial" w:hAnsi="Arial" w:cs="Arial"/>
          <w:sz w:val="24"/>
          <w:szCs w:val="24"/>
        </w:rPr>
      </w:pPr>
      <w:r w:rsidRPr="00383A05">
        <w:rPr>
          <w:rFonts w:ascii="Arial" w:hAnsi="Arial" w:cs="Arial"/>
          <w:sz w:val="24"/>
          <w:szCs w:val="24"/>
        </w:rPr>
        <w:t xml:space="preserve">Le présent marché est un </w:t>
      </w:r>
      <w:r w:rsidR="008F1CD1">
        <w:rPr>
          <w:rFonts w:ascii="Arial" w:hAnsi="Arial" w:cs="Arial"/>
          <w:sz w:val="24"/>
          <w:szCs w:val="24"/>
        </w:rPr>
        <w:t>accord-cadre</w:t>
      </w:r>
      <w:r w:rsidRPr="00383A05">
        <w:rPr>
          <w:rFonts w:ascii="Arial" w:hAnsi="Arial" w:cs="Arial"/>
          <w:sz w:val="24"/>
          <w:szCs w:val="24"/>
        </w:rPr>
        <w:t>.</w:t>
      </w:r>
      <w:r w:rsidR="008F1CD1">
        <w:rPr>
          <w:rFonts w:ascii="Arial" w:hAnsi="Arial" w:cs="Arial"/>
          <w:sz w:val="24"/>
          <w:szCs w:val="24"/>
        </w:rPr>
        <w:t xml:space="preserve"> Chaque intervention de l’entreprise fera l’objet d’un bon de commande.</w:t>
      </w:r>
    </w:p>
    <w:p w14:paraId="611DC4E6" w14:textId="77777777" w:rsidR="002468AA" w:rsidRPr="00383A05" w:rsidRDefault="002468AA" w:rsidP="008F4A21">
      <w:pPr>
        <w:jc w:val="both"/>
        <w:rPr>
          <w:rFonts w:ascii="Arial" w:hAnsi="Arial" w:cs="Arial"/>
          <w:sz w:val="24"/>
          <w:szCs w:val="24"/>
        </w:rPr>
      </w:pPr>
    </w:p>
    <w:p w14:paraId="4E179ECB" w14:textId="77777777" w:rsidR="009D6C38" w:rsidRPr="00383A05" w:rsidRDefault="009572BA" w:rsidP="008F4A21">
      <w:pPr>
        <w:jc w:val="both"/>
        <w:rPr>
          <w:rFonts w:ascii="Arial" w:hAnsi="Arial" w:cs="Arial"/>
          <w:sz w:val="24"/>
          <w:szCs w:val="24"/>
          <w:u w:val="single"/>
        </w:rPr>
      </w:pPr>
      <w:r w:rsidRPr="00383A05">
        <w:rPr>
          <w:rFonts w:ascii="Arial" w:hAnsi="Arial" w:cs="Arial"/>
          <w:sz w:val="24"/>
          <w:szCs w:val="24"/>
          <w:u w:val="single"/>
        </w:rPr>
        <w:t xml:space="preserve">Plusieurs </w:t>
      </w:r>
      <w:r w:rsidR="002468AA" w:rsidRPr="00383A05">
        <w:rPr>
          <w:rFonts w:ascii="Arial" w:hAnsi="Arial" w:cs="Arial"/>
          <w:sz w:val="24"/>
          <w:szCs w:val="24"/>
          <w:u w:val="single"/>
        </w:rPr>
        <w:t>Procédures</w:t>
      </w:r>
      <w:r w:rsidRPr="00383A05">
        <w:rPr>
          <w:rFonts w:ascii="Arial" w:hAnsi="Arial" w:cs="Arial"/>
          <w:sz w:val="24"/>
          <w:szCs w:val="24"/>
          <w:u w:val="single"/>
        </w:rPr>
        <w:t xml:space="preserve"> à considérer </w:t>
      </w:r>
      <w:r w:rsidR="009D6C38" w:rsidRPr="00383A05">
        <w:rPr>
          <w:rFonts w:ascii="Arial" w:hAnsi="Arial" w:cs="Arial"/>
          <w:sz w:val="24"/>
          <w:szCs w:val="24"/>
          <w:u w:val="single"/>
        </w:rPr>
        <w:t>:</w:t>
      </w:r>
    </w:p>
    <w:p w14:paraId="7B33B985" w14:textId="77777777" w:rsidR="00FE0C50" w:rsidRPr="00383A05" w:rsidRDefault="00FE0C50" w:rsidP="008F4A21">
      <w:pPr>
        <w:jc w:val="both"/>
        <w:rPr>
          <w:rFonts w:ascii="Arial" w:hAnsi="Arial" w:cs="Arial"/>
          <w:sz w:val="24"/>
          <w:szCs w:val="24"/>
        </w:rPr>
      </w:pPr>
    </w:p>
    <w:p w14:paraId="0A61131D" w14:textId="77777777" w:rsidR="002468AA" w:rsidRPr="00383A05" w:rsidRDefault="009D6C38" w:rsidP="008F4A21">
      <w:pPr>
        <w:pStyle w:val="Paragraphedeliste"/>
        <w:numPr>
          <w:ilvl w:val="0"/>
          <w:numId w:val="5"/>
        </w:numPr>
        <w:ind w:left="0" w:firstLine="0"/>
        <w:jc w:val="both"/>
        <w:rPr>
          <w:rFonts w:ascii="Arial" w:hAnsi="Arial" w:cs="Arial"/>
          <w:b/>
          <w:i/>
          <w:sz w:val="24"/>
          <w:szCs w:val="24"/>
          <w:u w:val="single"/>
        </w:rPr>
      </w:pPr>
      <w:r w:rsidRPr="00383A05">
        <w:rPr>
          <w:rFonts w:ascii="Arial" w:hAnsi="Arial" w:cs="Arial"/>
          <w:b/>
          <w:i/>
          <w:sz w:val="24"/>
          <w:szCs w:val="24"/>
          <w:u w:val="single"/>
        </w:rPr>
        <w:t xml:space="preserve">Intervention à la demande </w:t>
      </w:r>
      <w:r w:rsidR="002468AA" w:rsidRPr="00383A05">
        <w:rPr>
          <w:rFonts w:ascii="Arial" w:hAnsi="Arial" w:cs="Arial"/>
          <w:b/>
          <w:i/>
          <w:sz w:val="24"/>
          <w:szCs w:val="24"/>
          <w:u w:val="single"/>
        </w:rPr>
        <w:t>du Maître d’Ouvrage :</w:t>
      </w:r>
    </w:p>
    <w:p w14:paraId="4926F34F" w14:textId="77777777" w:rsidR="002468AA" w:rsidRPr="00383A05" w:rsidRDefault="002468AA" w:rsidP="008F4A21">
      <w:pPr>
        <w:pStyle w:val="Paragraphedeliste"/>
        <w:ind w:left="0"/>
        <w:jc w:val="both"/>
        <w:rPr>
          <w:rFonts w:ascii="Arial" w:hAnsi="Arial" w:cs="Arial"/>
          <w:i/>
          <w:sz w:val="24"/>
          <w:szCs w:val="24"/>
          <w:u w:val="single"/>
        </w:rPr>
      </w:pPr>
    </w:p>
    <w:p w14:paraId="76510B3E" w14:textId="77777777" w:rsidR="00050AA7" w:rsidRPr="00383A05" w:rsidRDefault="002468AA" w:rsidP="008F4A21">
      <w:pPr>
        <w:jc w:val="both"/>
        <w:rPr>
          <w:rFonts w:ascii="Arial" w:hAnsi="Arial" w:cs="Arial"/>
          <w:sz w:val="24"/>
          <w:szCs w:val="24"/>
        </w:rPr>
      </w:pPr>
      <w:r w:rsidRPr="00383A05">
        <w:rPr>
          <w:rFonts w:ascii="Arial" w:hAnsi="Arial" w:cs="Arial"/>
          <w:sz w:val="24"/>
          <w:szCs w:val="24"/>
        </w:rPr>
        <w:t>Le détail des interventions à réaliser sera consigné sur un bon de commande détaillé</w:t>
      </w:r>
      <w:r w:rsidR="00050AA7" w:rsidRPr="00383A05">
        <w:rPr>
          <w:rFonts w:ascii="Arial" w:hAnsi="Arial" w:cs="Arial"/>
          <w:sz w:val="24"/>
          <w:szCs w:val="24"/>
        </w:rPr>
        <w:t xml:space="preserve"> (feuille Excel)</w:t>
      </w:r>
      <w:r w:rsidRPr="00383A05">
        <w:rPr>
          <w:rFonts w:ascii="Arial" w:hAnsi="Arial" w:cs="Arial"/>
          <w:sz w:val="24"/>
          <w:szCs w:val="24"/>
        </w:rPr>
        <w:t xml:space="preserve"> qui parviendra par email au titulaire du marché ce qui déclenchera le décompte du délai prévu au présent contrat </w:t>
      </w:r>
      <w:proofErr w:type="spellStart"/>
      <w:r w:rsidRPr="00383A05">
        <w:rPr>
          <w:rFonts w:ascii="Arial" w:hAnsi="Arial" w:cs="Arial"/>
          <w:sz w:val="24"/>
          <w:szCs w:val="24"/>
        </w:rPr>
        <w:t>quelque</w:t>
      </w:r>
      <w:proofErr w:type="spellEnd"/>
      <w:r w:rsidRPr="00383A05">
        <w:rPr>
          <w:rFonts w:ascii="Arial" w:hAnsi="Arial" w:cs="Arial"/>
          <w:sz w:val="24"/>
          <w:szCs w:val="24"/>
        </w:rPr>
        <w:t xml:space="preserve"> soit le type d’intervention. </w:t>
      </w:r>
    </w:p>
    <w:p w14:paraId="1E2938CB" w14:textId="77777777" w:rsidR="00050AA7" w:rsidRPr="00383A05" w:rsidRDefault="00050AA7" w:rsidP="008F4A21">
      <w:pPr>
        <w:jc w:val="both"/>
        <w:rPr>
          <w:rFonts w:ascii="Arial" w:hAnsi="Arial" w:cs="Arial"/>
          <w:sz w:val="24"/>
          <w:szCs w:val="24"/>
        </w:rPr>
      </w:pPr>
    </w:p>
    <w:p w14:paraId="2E74938C" w14:textId="77777777" w:rsidR="004B3E0C" w:rsidRPr="00383A05" w:rsidRDefault="00050AA7" w:rsidP="008F4A21">
      <w:pPr>
        <w:jc w:val="both"/>
        <w:rPr>
          <w:rFonts w:ascii="Arial" w:hAnsi="Arial" w:cs="Arial"/>
          <w:sz w:val="24"/>
          <w:szCs w:val="24"/>
        </w:rPr>
      </w:pPr>
      <w:r w:rsidRPr="00383A05">
        <w:rPr>
          <w:rFonts w:ascii="Arial" w:hAnsi="Arial" w:cs="Arial"/>
          <w:sz w:val="24"/>
          <w:szCs w:val="24"/>
        </w:rPr>
        <w:t>A la fin de</w:t>
      </w:r>
      <w:r w:rsidR="00A9063C" w:rsidRPr="00383A05">
        <w:rPr>
          <w:rFonts w:ascii="Arial" w:hAnsi="Arial" w:cs="Arial"/>
          <w:sz w:val="24"/>
          <w:szCs w:val="24"/>
        </w:rPr>
        <w:t xml:space="preserve"> chaque </w:t>
      </w:r>
      <w:r w:rsidRPr="00383A05">
        <w:rPr>
          <w:rFonts w:ascii="Arial" w:hAnsi="Arial" w:cs="Arial"/>
          <w:sz w:val="24"/>
          <w:szCs w:val="24"/>
        </w:rPr>
        <w:t>intervention journa</w:t>
      </w:r>
      <w:r w:rsidR="00F92E1E" w:rsidRPr="00383A05">
        <w:rPr>
          <w:rFonts w:ascii="Arial" w:hAnsi="Arial" w:cs="Arial"/>
          <w:sz w:val="24"/>
          <w:szCs w:val="24"/>
        </w:rPr>
        <w:t>lière, le prestataire remplira l</w:t>
      </w:r>
      <w:r w:rsidRPr="00383A05">
        <w:rPr>
          <w:rFonts w:ascii="Arial" w:hAnsi="Arial" w:cs="Arial"/>
          <w:sz w:val="24"/>
          <w:szCs w:val="24"/>
        </w:rPr>
        <w:t xml:space="preserve">a fiche d’intervention qui servira de support </w:t>
      </w:r>
      <w:r w:rsidR="00DE5CC2" w:rsidRPr="00383A05">
        <w:rPr>
          <w:rFonts w:ascii="Arial" w:hAnsi="Arial" w:cs="Arial"/>
          <w:sz w:val="24"/>
          <w:szCs w:val="24"/>
        </w:rPr>
        <w:t>et de validation du</w:t>
      </w:r>
      <w:r w:rsidRPr="00383A05">
        <w:rPr>
          <w:rFonts w:ascii="Arial" w:hAnsi="Arial" w:cs="Arial"/>
          <w:sz w:val="24"/>
          <w:szCs w:val="24"/>
        </w:rPr>
        <w:t xml:space="preserve"> devis</w:t>
      </w:r>
      <w:r w:rsidR="00DE5CC2" w:rsidRPr="00383A05">
        <w:rPr>
          <w:rFonts w:ascii="Arial" w:hAnsi="Arial" w:cs="Arial"/>
          <w:sz w:val="24"/>
          <w:szCs w:val="24"/>
        </w:rPr>
        <w:t xml:space="preserve"> définitif</w:t>
      </w:r>
      <w:r w:rsidRPr="00383A05">
        <w:rPr>
          <w:rFonts w:ascii="Arial" w:hAnsi="Arial" w:cs="Arial"/>
          <w:sz w:val="24"/>
          <w:szCs w:val="24"/>
        </w:rPr>
        <w:t xml:space="preserve"> correspondant à la prestation effectuée. </w:t>
      </w:r>
    </w:p>
    <w:p w14:paraId="494D267E" w14:textId="44A59E30" w:rsidR="00050AA7" w:rsidRPr="00383A05" w:rsidRDefault="00050AA7" w:rsidP="008F4A21">
      <w:pPr>
        <w:jc w:val="both"/>
        <w:rPr>
          <w:rFonts w:ascii="Arial" w:hAnsi="Arial" w:cs="Arial"/>
          <w:sz w:val="24"/>
          <w:szCs w:val="24"/>
        </w:rPr>
      </w:pPr>
      <w:r w:rsidRPr="00383A05">
        <w:rPr>
          <w:rFonts w:ascii="Arial" w:hAnsi="Arial" w:cs="Arial"/>
          <w:sz w:val="24"/>
          <w:szCs w:val="24"/>
        </w:rPr>
        <w:t>Un état d</w:t>
      </w:r>
      <w:r w:rsidR="00DE5CC2" w:rsidRPr="00383A05">
        <w:rPr>
          <w:rFonts w:ascii="Arial" w:hAnsi="Arial" w:cs="Arial"/>
          <w:sz w:val="24"/>
          <w:szCs w:val="24"/>
        </w:rPr>
        <w:t>es lieux aérien contradictoire de l’intervention</w:t>
      </w:r>
      <w:r w:rsidRPr="00383A05">
        <w:rPr>
          <w:rFonts w:ascii="Arial" w:hAnsi="Arial" w:cs="Arial"/>
          <w:sz w:val="24"/>
          <w:szCs w:val="24"/>
        </w:rPr>
        <w:t xml:space="preserve"> journalière </w:t>
      </w:r>
      <w:r w:rsidR="00DE5CC2" w:rsidRPr="00383A05">
        <w:rPr>
          <w:rFonts w:ascii="Arial" w:hAnsi="Arial" w:cs="Arial"/>
          <w:sz w:val="24"/>
          <w:szCs w:val="24"/>
        </w:rPr>
        <w:t>réalisée</w:t>
      </w:r>
      <w:r w:rsidRPr="00383A05">
        <w:rPr>
          <w:rFonts w:ascii="Arial" w:hAnsi="Arial" w:cs="Arial"/>
          <w:sz w:val="24"/>
          <w:szCs w:val="24"/>
        </w:rPr>
        <w:t xml:space="preserve"> sera fait entre les 2 parties</w:t>
      </w:r>
      <w:r w:rsidR="007A5D33" w:rsidRPr="00383A05">
        <w:rPr>
          <w:rFonts w:ascii="Arial" w:hAnsi="Arial" w:cs="Arial"/>
          <w:sz w:val="24"/>
          <w:szCs w:val="24"/>
        </w:rPr>
        <w:t xml:space="preserve"> (CCI</w:t>
      </w:r>
      <w:r w:rsidR="00A66DD0">
        <w:rPr>
          <w:rFonts w:ascii="Arial" w:hAnsi="Arial" w:cs="Arial"/>
          <w:sz w:val="24"/>
          <w:szCs w:val="24"/>
        </w:rPr>
        <w:t>C</w:t>
      </w:r>
      <w:r w:rsidR="007A5D33" w:rsidRPr="00383A05">
        <w:rPr>
          <w:rFonts w:ascii="Arial" w:hAnsi="Arial" w:cs="Arial"/>
          <w:sz w:val="24"/>
          <w:szCs w:val="24"/>
        </w:rPr>
        <w:t xml:space="preserve"> / Prestataire)</w:t>
      </w:r>
      <w:r w:rsidRPr="00383A05">
        <w:rPr>
          <w:rFonts w:ascii="Arial" w:hAnsi="Arial" w:cs="Arial"/>
          <w:sz w:val="24"/>
          <w:szCs w:val="24"/>
        </w:rPr>
        <w:t xml:space="preserve">. </w:t>
      </w:r>
    </w:p>
    <w:p w14:paraId="50757210" w14:textId="77777777" w:rsidR="00A66DD0" w:rsidRDefault="00A66DD0" w:rsidP="008F4A21">
      <w:pPr>
        <w:jc w:val="both"/>
        <w:rPr>
          <w:rFonts w:ascii="Arial" w:hAnsi="Arial" w:cs="Arial"/>
          <w:sz w:val="24"/>
          <w:szCs w:val="24"/>
        </w:rPr>
      </w:pPr>
    </w:p>
    <w:p w14:paraId="0A41845D" w14:textId="1E90330C" w:rsidR="002468AA" w:rsidRPr="00383A05" w:rsidRDefault="00050AA7" w:rsidP="008F4A21">
      <w:pPr>
        <w:jc w:val="both"/>
        <w:rPr>
          <w:rFonts w:ascii="Arial" w:hAnsi="Arial" w:cs="Arial"/>
          <w:sz w:val="24"/>
          <w:szCs w:val="24"/>
        </w:rPr>
      </w:pPr>
      <w:r w:rsidRPr="00383A05">
        <w:rPr>
          <w:rFonts w:ascii="Arial" w:hAnsi="Arial" w:cs="Arial"/>
          <w:sz w:val="24"/>
          <w:szCs w:val="24"/>
        </w:rPr>
        <w:t>Le devis</w:t>
      </w:r>
      <w:r w:rsidR="005F6368" w:rsidRPr="00383A05">
        <w:rPr>
          <w:rFonts w:ascii="Arial" w:hAnsi="Arial" w:cs="Arial"/>
          <w:sz w:val="24"/>
          <w:szCs w:val="24"/>
        </w:rPr>
        <w:t xml:space="preserve"> définitif</w:t>
      </w:r>
      <w:r w:rsidRPr="00383A05">
        <w:rPr>
          <w:rFonts w:ascii="Arial" w:hAnsi="Arial" w:cs="Arial"/>
          <w:sz w:val="24"/>
          <w:szCs w:val="24"/>
        </w:rPr>
        <w:t xml:space="preserve"> et la fiche d’intervention seront par la suite transmis à la Direction Plaisance qui la transmettra au</w:t>
      </w:r>
      <w:r w:rsidR="005F6368" w:rsidRPr="00383A05">
        <w:rPr>
          <w:rFonts w:ascii="Arial" w:hAnsi="Arial" w:cs="Arial"/>
          <w:sz w:val="24"/>
          <w:szCs w:val="24"/>
        </w:rPr>
        <w:t xml:space="preserve"> référent du</w:t>
      </w:r>
      <w:r w:rsidRPr="00383A05">
        <w:rPr>
          <w:rFonts w:ascii="Arial" w:hAnsi="Arial" w:cs="Arial"/>
          <w:sz w:val="24"/>
          <w:szCs w:val="24"/>
        </w:rPr>
        <w:t xml:space="preserve"> Département Travaux</w:t>
      </w:r>
      <w:r w:rsidR="004B3E0C" w:rsidRPr="00383A05">
        <w:rPr>
          <w:rFonts w:ascii="Arial" w:hAnsi="Arial" w:cs="Arial"/>
          <w:sz w:val="24"/>
          <w:szCs w:val="24"/>
        </w:rPr>
        <w:t xml:space="preserve"> c</w:t>
      </w:r>
      <w:r w:rsidRPr="00383A05">
        <w:rPr>
          <w:rFonts w:ascii="Arial" w:hAnsi="Arial" w:cs="Arial"/>
          <w:sz w:val="24"/>
          <w:szCs w:val="24"/>
        </w:rPr>
        <w:t xml:space="preserve">e qui permettra d’éditer un bon </w:t>
      </w:r>
      <w:r w:rsidR="00E462E4">
        <w:rPr>
          <w:rFonts w:ascii="Arial" w:hAnsi="Arial" w:cs="Arial"/>
          <w:sz w:val="24"/>
          <w:szCs w:val="24"/>
        </w:rPr>
        <w:t xml:space="preserve">de commande </w:t>
      </w:r>
      <w:r w:rsidRPr="00383A05">
        <w:rPr>
          <w:rFonts w:ascii="Arial" w:hAnsi="Arial" w:cs="Arial"/>
          <w:sz w:val="24"/>
          <w:szCs w:val="24"/>
        </w:rPr>
        <w:t>WEB (logiciel interne) pour la mise en paiement de la prestation.</w:t>
      </w:r>
    </w:p>
    <w:p w14:paraId="0E7F94B7" w14:textId="77777777" w:rsidR="009D6C38" w:rsidRPr="00383A05" w:rsidRDefault="009D6C38" w:rsidP="008F4A21">
      <w:pPr>
        <w:jc w:val="both"/>
        <w:rPr>
          <w:rFonts w:ascii="Arial" w:hAnsi="Arial" w:cs="Arial"/>
          <w:sz w:val="24"/>
          <w:szCs w:val="24"/>
        </w:rPr>
      </w:pPr>
    </w:p>
    <w:p w14:paraId="4F78FB68" w14:textId="77777777" w:rsidR="00C841B1" w:rsidRPr="00383A05" w:rsidRDefault="00C841B1" w:rsidP="008F4A21">
      <w:pPr>
        <w:jc w:val="both"/>
        <w:rPr>
          <w:rFonts w:ascii="Arial" w:hAnsi="Arial" w:cs="Arial"/>
          <w:sz w:val="24"/>
          <w:szCs w:val="24"/>
        </w:rPr>
      </w:pPr>
    </w:p>
    <w:p w14:paraId="6F51B732" w14:textId="77777777" w:rsidR="009D6C38" w:rsidRPr="00383A05" w:rsidRDefault="009D6C38" w:rsidP="008F4A21">
      <w:pPr>
        <w:pStyle w:val="Paragraphedeliste"/>
        <w:numPr>
          <w:ilvl w:val="0"/>
          <w:numId w:val="5"/>
        </w:numPr>
        <w:ind w:left="0" w:firstLine="0"/>
        <w:jc w:val="both"/>
        <w:rPr>
          <w:rFonts w:ascii="Arial" w:hAnsi="Arial" w:cs="Arial"/>
          <w:b/>
          <w:i/>
          <w:sz w:val="24"/>
          <w:szCs w:val="24"/>
          <w:u w:val="single"/>
        </w:rPr>
      </w:pPr>
      <w:r w:rsidRPr="00383A05">
        <w:rPr>
          <w:rFonts w:ascii="Arial" w:hAnsi="Arial" w:cs="Arial"/>
          <w:b/>
          <w:i/>
          <w:sz w:val="24"/>
          <w:szCs w:val="24"/>
          <w:u w:val="single"/>
        </w:rPr>
        <w:t>Intervention à réaliser suite à un constat du titulaire</w:t>
      </w:r>
      <w:r w:rsidR="002468AA" w:rsidRPr="00383A05">
        <w:rPr>
          <w:rFonts w:ascii="Arial" w:hAnsi="Arial" w:cs="Arial"/>
          <w:b/>
          <w:i/>
          <w:sz w:val="24"/>
          <w:szCs w:val="24"/>
          <w:u w:val="single"/>
        </w:rPr>
        <w:t> du marché :</w:t>
      </w:r>
    </w:p>
    <w:p w14:paraId="2CEDE104" w14:textId="77777777" w:rsidR="002468AA" w:rsidRPr="00383A05" w:rsidRDefault="002468AA" w:rsidP="008F4A21">
      <w:pPr>
        <w:pStyle w:val="Paragraphedeliste"/>
        <w:ind w:left="0"/>
        <w:jc w:val="both"/>
        <w:rPr>
          <w:rFonts w:ascii="Arial" w:hAnsi="Arial" w:cs="Arial"/>
          <w:i/>
          <w:sz w:val="24"/>
          <w:szCs w:val="24"/>
        </w:rPr>
      </w:pPr>
    </w:p>
    <w:p w14:paraId="3CDE2700" w14:textId="77777777" w:rsidR="003348AB" w:rsidRPr="00383A05" w:rsidRDefault="00397311" w:rsidP="008F4A21">
      <w:pPr>
        <w:jc w:val="both"/>
        <w:rPr>
          <w:rFonts w:ascii="Arial" w:hAnsi="Arial" w:cs="Arial"/>
          <w:sz w:val="24"/>
          <w:szCs w:val="24"/>
        </w:rPr>
      </w:pPr>
      <w:r w:rsidRPr="00383A05">
        <w:rPr>
          <w:rFonts w:ascii="Arial" w:hAnsi="Arial" w:cs="Arial"/>
          <w:sz w:val="24"/>
          <w:szCs w:val="24"/>
        </w:rPr>
        <w:t>Par exemple lors d’une opération de contrôle</w:t>
      </w:r>
      <w:r w:rsidR="002468AA" w:rsidRPr="00383A05">
        <w:rPr>
          <w:rFonts w:ascii="Arial" w:hAnsi="Arial" w:cs="Arial"/>
          <w:sz w:val="24"/>
          <w:szCs w:val="24"/>
        </w:rPr>
        <w:t>, d’une intervention</w:t>
      </w:r>
      <w:r w:rsidRPr="00383A05">
        <w:rPr>
          <w:rFonts w:ascii="Arial" w:hAnsi="Arial" w:cs="Arial"/>
          <w:sz w:val="24"/>
          <w:szCs w:val="24"/>
        </w:rPr>
        <w:t xml:space="preserve"> ou d’une visite de site le titulaire pourra être amené à proposer des remises en état au Maître d’Ouvrage</w:t>
      </w:r>
      <w:r w:rsidR="00FE0C50" w:rsidRPr="00383A05">
        <w:rPr>
          <w:rFonts w:ascii="Arial" w:hAnsi="Arial" w:cs="Arial"/>
          <w:sz w:val="24"/>
          <w:szCs w:val="24"/>
        </w:rPr>
        <w:t xml:space="preserve"> par </w:t>
      </w:r>
      <w:r w:rsidR="00D4612A" w:rsidRPr="00383A05">
        <w:rPr>
          <w:rFonts w:ascii="Arial" w:hAnsi="Arial" w:cs="Arial"/>
          <w:sz w:val="24"/>
          <w:szCs w:val="24"/>
        </w:rPr>
        <w:t>email</w:t>
      </w:r>
      <w:r w:rsidR="002468AA" w:rsidRPr="00383A05">
        <w:rPr>
          <w:rFonts w:ascii="Arial" w:hAnsi="Arial" w:cs="Arial"/>
          <w:sz w:val="24"/>
          <w:szCs w:val="24"/>
        </w:rPr>
        <w:t xml:space="preserve"> avec le détail de l’intervention préconisé</w:t>
      </w:r>
      <w:r w:rsidR="00050AA7" w:rsidRPr="00383A05">
        <w:rPr>
          <w:rFonts w:ascii="Arial" w:hAnsi="Arial" w:cs="Arial"/>
          <w:sz w:val="24"/>
          <w:szCs w:val="24"/>
        </w:rPr>
        <w:t xml:space="preserve"> et le devis correspondant</w:t>
      </w:r>
      <w:r w:rsidR="005F6368" w:rsidRPr="00383A05">
        <w:rPr>
          <w:rFonts w:ascii="Arial" w:hAnsi="Arial" w:cs="Arial"/>
          <w:sz w:val="24"/>
          <w:szCs w:val="24"/>
        </w:rPr>
        <w:t xml:space="preserve"> à la prestation préconisée</w:t>
      </w:r>
      <w:r w:rsidR="00D4612A" w:rsidRPr="00383A05">
        <w:rPr>
          <w:rFonts w:ascii="Arial" w:hAnsi="Arial" w:cs="Arial"/>
          <w:sz w:val="24"/>
          <w:szCs w:val="24"/>
        </w:rPr>
        <w:t>.</w:t>
      </w:r>
      <w:r w:rsidR="003348AB" w:rsidRPr="00383A05">
        <w:rPr>
          <w:rFonts w:ascii="Arial" w:hAnsi="Arial" w:cs="Arial"/>
          <w:sz w:val="24"/>
          <w:szCs w:val="24"/>
        </w:rPr>
        <w:t xml:space="preserve"> </w:t>
      </w:r>
    </w:p>
    <w:p w14:paraId="318B0EF5" w14:textId="77777777" w:rsidR="003348AB" w:rsidRPr="00383A05" w:rsidRDefault="003348AB" w:rsidP="008F4A21">
      <w:pPr>
        <w:jc w:val="both"/>
        <w:rPr>
          <w:rFonts w:ascii="Arial" w:hAnsi="Arial" w:cs="Arial"/>
          <w:sz w:val="24"/>
          <w:szCs w:val="24"/>
        </w:rPr>
      </w:pPr>
    </w:p>
    <w:p w14:paraId="3EC98C52" w14:textId="77777777" w:rsidR="00397311" w:rsidRPr="00383A05" w:rsidRDefault="00397311" w:rsidP="008F4A21">
      <w:pPr>
        <w:jc w:val="both"/>
        <w:rPr>
          <w:rFonts w:ascii="Arial" w:hAnsi="Arial" w:cs="Arial"/>
          <w:sz w:val="24"/>
          <w:szCs w:val="24"/>
        </w:rPr>
      </w:pPr>
      <w:r w:rsidRPr="00383A05">
        <w:rPr>
          <w:rFonts w:ascii="Arial" w:hAnsi="Arial" w:cs="Arial"/>
          <w:sz w:val="24"/>
          <w:szCs w:val="24"/>
        </w:rPr>
        <w:t xml:space="preserve">Un </w:t>
      </w:r>
      <w:r w:rsidR="005F6368" w:rsidRPr="00383A05">
        <w:rPr>
          <w:rFonts w:ascii="Arial" w:hAnsi="Arial" w:cs="Arial"/>
          <w:sz w:val="24"/>
          <w:szCs w:val="24"/>
        </w:rPr>
        <w:t>rapport détaillé de la préconisation à envisager</w:t>
      </w:r>
      <w:r w:rsidRPr="00383A05">
        <w:rPr>
          <w:rFonts w:ascii="Arial" w:hAnsi="Arial" w:cs="Arial"/>
          <w:sz w:val="24"/>
          <w:szCs w:val="24"/>
        </w:rPr>
        <w:t xml:space="preserve"> sera alors établi par le titulaire et soumis au Maître d’Ouvrage (accompagné de photos si les interventions à réaliser sont en milieu aquatique) qui décidera </w:t>
      </w:r>
      <w:r w:rsidR="005F6368" w:rsidRPr="00383A05">
        <w:rPr>
          <w:rFonts w:ascii="Arial" w:hAnsi="Arial" w:cs="Arial"/>
          <w:sz w:val="24"/>
          <w:szCs w:val="24"/>
        </w:rPr>
        <w:t xml:space="preserve">de la pertinence </w:t>
      </w:r>
      <w:r w:rsidRPr="00383A05">
        <w:rPr>
          <w:rFonts w:ascii="Arial" w:hAnsi="Arial" w:cs="Arial"/>
          <w:sz w:val="24"/>
          <w:szCs w:val="24"/>
        </w:rPr>
        <w:t>des travaux à réaliser</w:t>
      </w:r>
      <w:r w:rsidR="005F6368" w:rsidRPr="00383A05">
        <w:rPr>
          <w:rFonts w:ascii="Arial" w:hAnsi="Arial" w:cs="Arial"/>
          <w:sz w:val="24"/>
          <w:szCs w:val="24"/>
        </w:rPr>
        <w:t>, ce qui génèrera le déclenchement d’une commande</w:t>
      </w:r>
      <w:r w:rsidRPr="00383A05">
        <w:rPr>
          <w:rFonts w:ascii="Arial" w:hAnsi="Arial" w:cs="Arial"/>
          <w:sz w:val="24"/>
          <w:szCs w:val="24"/>
        </w:rPr>
        <w:t>.</w:t>
      </w:r>
    </w:p>
    <w:p w14:paraId="5518EBEC" w14:textId="77777777" w:rsidR="00397311" w:rsidRPr="00383A05" w:rsidRDefault="00397311" w:rsidP="008F4A21">
      <w:pPr>
        <w:jc w:val="both"/>
        <w:rPr>
          <w:rFonts w:ascii="Arial" w:hAnsi="Arial" w:cs="Arial"/>
          <w:sz w:val="24"/>
          <w:szCs w:val="24"/>
        </w:rPr>
      </w:pPr>
    </w:p>
    <w:p w14:paraId="381F972C" w14:textId="77777777" w:rsidR="00E217B3" w:rsidRPr="00383A05" w:rsidRDefault="00E217B3">
      <w:pPr>
        <w:spacing w:after="200" w:line="276" w:lineRule="auto"/>
        <w:rPr>
          <w:rFonts w:ascii="Arial" w:hAnsi="Arial" w:cs="Arial"/>
          <w:sz w:val="24"/>
          <w:szCs w:val="24"/>
        </w:rPr>
      </w:pPr>
      <w:r w:rsidRPr="00383A05">
        <w:rPr>
          <w:rFonts w:ascii="Arial" w:hAnsi="Arial" w:cs="Arial"/>
          <w:sz w:val="24"/>
          <w:szCs w:val="24"/>
        </w:rPr>
        <w:br w:type="page"/>
      </w:r>
    </w:p>
    <w:p w14:paraId="2EF7560A" w14:textId="77777777" w:rsidR="00397311" w:rsidRPr="00383A05" w:rsidRDefault="00397311" w:rsidP="008F4A21">
      <w:pPr>
        <w:pStyle w:val="Paragraphedeliste"/>
        <w:numPr>
          <w:ilvl w:val="0"/>
          <w:numId w:val="5"/>
        </w:numPr>
        <w:ind w:left="0" w:firstLine="0"/>
        <w:jc w:val="both"/>
        <w:rPr>
          <w:rFonts w:ascii="Arial" w:hAnsi="Arial" w:cs="Arial"/>
          <w:b/>
          <w:i/>
          <w:sz w:val="24"/>
          <w:szCs w:val="24"/>
          <w:u w:val="single"/>
        </w:rPr>
      </w:pPr>
      <w:r w:rsidRPr="00383A05">
        <w:rPr>
          <w:rFonts w:ascii="Arial" w:hAnsi="Arial" w:cs="Arial"/>
          <w:b/>
          <w:i/>
          <w:sz w:val="24"/>
          <w:szCs w:val="24"/>
          <w:u w:val="single"/>
        </w:rPr>
        <w:lastRenderedPageBreak/>
        <w:t xml:space="preserve">Intervention d’urgence nécessitant </w:t>
      </w:r>
      <w:r w:rsidR="009572BA" w:rsidRPr="00383A05">
        <w:rPr>
          <w:rFonts w:ascii="Arial" w:hAnsi="Arial" w:cs="Arial"/>
          <w:b/>
          <w:i/>
          <w:sz w:val="24"/>
          <w:szCs w:val="24"/>
          <w:u w:val="single"/>
        </w:rPr>
        <w:t xml:space="preserve">éventuellement </w:t>
      </w:r>
      <w:r w:rsidR="003348AB" w:rsidRPr="00383A05">
        <w:rPr>
          <w:rFonts w:ascii="Arial" w:hAnsi="Arial" w:cs="Arial"/>
          <w:b/>
          <w:i/>
          <w:sz w:val="24"/>
          <w:szCs w:val="24"/>
          <w:u w:val="single"/>
        </w:rPr>
        <w:t>des mises en sécurité :</w:t>
      </w:r>
    </w:p>
    <w:p w14:paraId="61AC9C6A" w14:textId="77777777" w:rsidR="003348AB" w:rsidRPr="00383A05" w:rsidRDefault="003348AB" w:rsidP="008F4A21">
      <w:pPr>
        <w:pStyle w:val="Paragraphedeliste"/>
        <w:ind w:left="0"/>
        <w:jc w:val="both"/>
        <w:rPr>
          <w:rFonts w:ascii="Arial" w:hAnsi="Arial" w:cs="Arial"/>
          <w:i/>
          <w:sz w:val="24"/>
          <w:szCs w:val="24"/>
        </w:rPr>
      </w:pPr>
    </w:p>
    <w:p w14:paraId="35F98618" w14:textId="77777777" w:rsidR="003348AB" w:rsidRPr="00383A05" w:rsidRDefault="00397311" w:rsidP="008F4A21">
      <w:pPr>
        <w:pStyle w:val="Paragraphedeliste"/>
        <w:ind w:left="0"/>
        <w:jc w:val="both"/>
        <w:rPr>
          <w:rFonts w:ascii="Arial" w:hAnsi="Arial" w:cs="Arial"/>
          <w:sz w:val="24"/>
          <w:szCs w:val="24"/>
        </w:rPr>
      </w:pPr>
      <w:r w:rsidRPr="00383A05">
        <w:rPr>
          <w:rFonts w:ascii="Arial" w:hAnsi="Arial" w:cs="Arial"/>
          <w:sz w:val="24"/>
          <w:szCs w:val="24"/>
        </w:rPr>
        <w:t xml:space="preserve">Lorsque les conditions météorologiques </w:t>
      </w:r>
      <w:r w:rsidR="003348AB" w:rsidRPr="00383A05">
        <w:rPr>
          <w:rFonts w:ascii="Arial" w:hAnsi="Arial" w:cs="Arial"/>
          <w:sz w:val="24"/>
          <w:szCs w:val="24"/>
        </w:rPr>
        <w:t xml:space="preserve">provoquent des </w:t>
      </w:r>
      <w:r w:rsidR="00C841B1" w:rsidRPr="00383A05">
        <w:rPr>
          <w:rFonts w:ascii="Arial" w:hAnsi="Arial" w:cs="Arial"/>
          <w:sz w:val="24"/>
          <w:szCs w:val="24"/>
        </w:rPr>
        <w:t>dégâts</w:t>
      </w:r>
      <w:r w:rsidR="003348AB" w:rsidRPr="00383A05">
        <w:rPr>
          <w:rFonts w:ascii="Arial" w:hAnsi="Arial" w:cs="Arial"/>
          <w:sz w:val="24"/>
          <w:szCs w:val="24"/>
        </w:rPr>
        <w:t xml:space="preserve"> sur les installations</w:t>
      </w:r>
      <w:r w:rsidR="00AC174C" w:rsidRPr="00383A05">
        <w:rPr>
          <w:rFonts w:ascii="Arial" w:hAnsi="Arial" w:cs="Arial"/>
          <w:sz w:val="24"/>
          <w:szCs w:val="24"/>
        </w:rPr>
        <w:t xml:space="preserve">, le </w:t>
      </w:r>
      <w:r w:rsidR="003348AB" w:rsidRPr="00383A05">
        <w:rPr>
          <w:rFonts w:ascii="Arial" w:hAnsi="Arial" w:cs="Arial"/>
          <w:sz w:val="24"/>
          <w:szCs w:val="24"/>
        </w:rPr>
        <w:t>Maître d’Ouvrage pourra mobiliser par email, message ou appel téléphonique, une intervention d’urgence du prestataire afin qu’il procède aux opérations de sécurisation à titre conservatoire.</w:t>
      </w:r>
    </w:p>
    <w:p w14:paraId="409A1CA9" w14:textId="77777777" w:rsidR="00AC174C" w:rsidRPr="00383A05" w:rsidRDefault="00AC174C" w:rsidP="008F4A21">
      <w:pPr>
        <w:pStyle w:val="Paragraphedeliste"/>
        <w:ind w:left="0"/>
        <w:jc w:val="both"/>
        <w:rPr>
          <w:rFonts w:ascii="Arial" w:hAnsi="Arial" w:cs="Arial"/>
          <w:sz w:val="24"/>
          <w:szCs w:val="24"/>
        </w:rPr>
      </w:pPr>
    </w:p>
    <w:p w14:paraId="734A6658" w14:textId="318112E1" w:rsidR="00D24306" w:rsidRPr="00383A05" w:rsidRDefault="00AC174C" w:rsidP="008F4A21">
      <w:pPr>
        <w:jc w:val="both"/>
        <w:rPr>
          <w:rFonts w:ascii="Arial" w:hAnsi="Arial" w:cs="Arial"/>
          <w:sz w:val="24"/>
          <w:szCs w:val="24"/>
        </w:rPr>
      </w:pPr>
      <w:r w:rsidRPr="00383A05">
        <w:rPr>
          <w:rFonts w:ascii="Arial" w:hAnsi="Arial" w:cs="Arial"/>
          <w:sz w:val="24"/>
          <w:szCs w:val="24"/>
        </w:rPr>
        <w:t xml:space="preserve">Un constat </w:t>
      </w:r>
      <w:r w:rsidR="009035A2" w:rsidRPr="00383A05">
        <w:rPr>
          <w:rFonts w:ascii="Arial" w:hAnsi="Arial" w:cs="Arial"/>
          <w:sz w:val="24"/>
          <w:szCs w:val="24"/>
        </w:rPr>
        <w:t xml:space="preserve">contradictoire </w:t>
      </w:r>
      <w:r w:rsidRPr="00383A05">
        <w:rPr>
          <w:rFonts w:ascii="Arial" w:hAnsi="Arial" w:cs="Arial"/>
          <w:sz w:val="24"/>
          <w:szCs w:val="24"/>
        </w:rPr>
        <w:t xml:space="preserve">des mises en sécurité sera réalisé </w:t>
      </w:r>
      <w:r w:rsidR="000B7582" w:rsidRPr="00383A05">
        <w:rPr>
          <w:rFonts w:ascii="Arial" w:hAnsi="Arial" w:cs="Arial"/>
          <w:sz w:val="24"/>
          <w:szCs w:val="24"/>
        </w:rPr>
        <w:t xml:space="preserve">par la </w:t>
      </w:r>
      <w:r w:rsidRPr="00383A05">
        <w:rPr>
          <w:rFonts w:ascii="Arial" w:hAnsi="Arial" w:cs="Arial"/>
          <w:sz w:val="24"/>
          <w:szCs w:val="24"/>
        </w:rPr>
        <w:t xml:space="preserve">suite entre le titulaire et le Maître d’Ouvrage, </w:t>
      </w:r>
      <w:r w:rsidR="000B7582" w:rsidRPr="00383A05">
        <w:rPr>
          <w:rFonts w:ascii="Arial" w:hAnsi="Arial" w:cs="Arial"/>
          <w:sz w:val="24"/>
          <w:szCs w:val="24"/>
        </w:rPr>
        <w:t>ce qui génèrera l’établissement d’</w:t>
      </w:r>
      <w:r w:rsidR="00987736" w:rsidRPr="00383A05">
        <w:rPr>
          <w:rFonts w:ascii="Arial" w:hAnsi="Arial" w:cs="Arial"/>
          <w:sz w:val="24"/>
          <w:szCs w:val="24"/>
        </w:rPr>
        <w:t>un</w:t>
      </w:r>
      <w:r w:rsidRPr="00383A05">
        <w:rPr>
          <w:rFonts w:ascii="Arial" w:hAnsi="Arial" w:cs="Arial"/>
          <w:sz w:val="24"/>
          <w:szCs w:val="24"/>
        </w:rPr>
        <w:t xml:space="preserve"> bon de commande </w:t>
      </w:r>
      <w:r w:rsidR="00987736" w:rsidRPr="00383A05">
        <w:rPr>
          <w:rFonts w:ascii="Arial" w:hAnsi="Arial" w:cs="Arial"/>
          <w:sz w:val="24"/>
          <w:szCs w:val="24"/>
        </w:rPr>
        <w:t>de</w:t>
      </w:r>
      <w:r w:rsidR="000B7582" w:rsidRPr="00383A05">
        <w:rPr>
          <w:rFonts w:ascii="Arial" w:hAnsi="Arial" w:cs="Arial"/>
          <w:sz w:val="24"/>
          <w:szCs w:val="24"/>
        </w:rPr>
        <w:t xml:space="preserve"> </w:t>
      </w:r>
      <w:r w:rsidR="00284C5A" w:rsidRPr="00383A05">
        <w:rPr>
          <w:rFonts w:ascii="Arial" w:hAnsi="Arial" w:cs="Arial"/>
          <w:sz w:val="24"/>
          <w:szCs w:val="24"/>
        </w:rPr>
        <w:t>ladite</w:t>
      </w:r>
      <w:r w:rsidR="000B7582" w:rsidRPr="00383A05">
        <w:rPr>
          <w:rFonts w:ascii="Arial" w:hAnsi="Arial" w:cs="Arial"/>
          <w:sz w:val="24"/>
          <w:szCs w:val="24"/>
        </w:rPr>
        <w:t xml:space="preserve"> l’intervention</w:t>
      </w:r>
      <w:r w:rsidRPr="00383A05">
        <w:rPr>
          <w:rFonts w:ascii="Arial" w:hAnsi="Arial" w:cs="Arial"/>
          <w:sz w:val="24"/>
          <w:szCs w:val="24"/>
        </w:rPr>
        <w:t>.</w:t>
      </w:r>
    </w:p>
    <w:p w14:paraId="08452DD7" w14:textId="77777777" w:rsidR="00BE79CA" w:rsidRPr="00383A05" w:rsidRDefault="00BE79CA" w:rsidP="008F4A21">
      <w:pPr>
        <w:pStyle w:val="Paragraphedeliste"/>
        <w:ind w:left="0"/>
        <w:jc w:val="both"/>
        <w:rPr>
          <w:rFonts w:ascii="Arial" w:hAnsi="Arial" w:cs="Arial"/>
          <w:sz w:val="24"/>
          <w:szCs w:val="24"/>
        </w:rPr>
      </w:pPr>
    </w:p>
    <w:p w14:paraId="60FC4BEC" w14:textId="20B27121" w:rsidR="0061027A" w:rsidRDefault="0061027A" w:rsidP="008F4A21">
      <w:pPr>
        <w:pStyle w:val="Paragraphedeliste"/>
        <w:ind w:left="0"/>
        <w:jc w:val="both"/>
        <w:rPr>
          <w:rFonts w:ascii="Arial" w:hAnsi="Arial" w:cs="Arial"/>
          <w:sz w:val="24"/>
          <w:szCs w:val="24"/>
        </w:rPr>
      </w:pPr>
    </w:p>
    <w:p w14:paraId="78AAC2B8" w14:textId="7A7FA963" w:rsidR="00A66DD0" w:rsidRPr="00A66DD0" w:rsidRDefault="00A66DD0" w:rsidP="008F4A21">
      <w:pPr>
        <w:pStyle w:val="Paragraphedeliste"/>
        <w:ind w:left="0"/>
        <w:jc w:val="both"/>
        <w:rPr>
          <w:rFonts w:ascii="Arial" w:hAnsi="Arial" w:cs="Arial"/>
          <w:b/>
          <w:bCs/>
          <w:sz w:val="24"/>
          <w:szCs w:val="24"/>
          <w:u w:val="single"/>
        </w:rPr>
      </w:pPr>
      <w:r w:rsidRPr="00A66DD0">
        <w:rPr>
          <w:rFonts w:ascii="Arial" w:hAnsi="Arial" w:cs="Arial"/>
          <w:b/>
          <w:bCs/>
          <w:sz w:val="24"/>
          <w:szCs w:val="24"/>
          <w:u w:val="single"/>
        </w:rPr>
        <w:t>Stock du titulaire</w:t>
      </w:r>
    </w:p>
    <w:p w14:paraId="0D1549A9" w14:textId="32BA29D8" w:rsidR="00A66DD0" w:rsidRPr="00383A05" w:rsidRDefault="00A66DD0" w:rsidP="008F4A21">
      <w:pPr>
        <w:pStyle w:val="Paragraphedeliste"/>
        <w:ind w:left="0"/>
        <w:jc w:val="both"/>
        <w:rPr>
          <w:rFonts w:ascii="Arial" w:hAnsi="Arial" w:cs="Arial"/>
          <w:sz w:val="24"/>
          <w:szCs w:val="24"/>
        </w:rPr>
      </w:pPr>
      <w:r>
        <w:rPr>
          <w:rFonts w:ascii="Arial" w:hAnsi="Arial" w:cs="Arial"/>
          <w:sz w:val="24"/>
          <w:szCs w:val="24"/>
        </w:rPr>
        <w:t xml:space="preserve">Le titulaire du présent marché devra s’engager à détenir un stock </w:t>
      </w:r>
      <w:r w:rsidRPr="00383A05">
        <w:rPr>
          <w:rFonts w:ascii="Arial" w:hAnsi="Arial" w:cs="Arial"/>
          <w:sz w:val="24"/>
          <w:szCs w:val="24"/>
        </w:rPr>
        <w:t>opérationnel pour les interventions</w:t>
      </w:r>
      <w:r w:rsidRPr="00A66DD0">
        <w:rPr>
          <w:rFonts w:ascii="Arial" w:hAnsi="Arial" w:cs="Arial"/>
          <w:sz w:val="24"/>
          <w:szCs w:val="24"/>
        </w:rPr>
        <w:t xml:space="preserve"> </w:t>
      </w:r>
      <w:r w:rsidRPr="00383A05">
        <w:rPr>
          <w:rFonts w:ascii="Arial" w:hAnsi="Arial" w:cs="Arial"/>
          <w:sz w:val="24"/>
          <w:szCs w:val="24"/>
        </w:rPr>
        <w:t>urgentes</w:t>
      </w:r>
      <w:r>
        <w:rPr>
          <w:rFonts w:ascii="Arial" w:hAnsi="Arial" w:cs="Arial"/>
          <w:sz w:val="24"/>
          <w:szCs w:val="24"/>
        </w:rPr>
        <w:t xml:space="preserve"> et </w:t>
      </w:r>
      <w:r w:rsidRPr="00383A05">
        <w:rPr>
          <w:rFonts w:ascii="Arial" w:hAnsi="Arial" w:cs="Arial"/>
          <w:sz w:val="24"/>
          <w:szCs w:val="24"/>
        </w:rPr>
        <w:t>courantes</w:t>
      </w:r>
      <w:r>
        <w:rPr>
          <w:rFonts w:ascii="Arial" w:hAnsi="Arial" w:cs="Arial"/>
          <w:sz w:val="24"/>
          <w:szCs w:val="24"/>
        </w:rPr>
        <w:t>.</w:t>
      </w:r>
    </w:p>
    <w:p w14:paraId="05D328CD" w14:textId="77777777" w:rsidR="00A66DD0" w:rsidRPr="00383A05" w:rsidRDefault="00A66DD0" w:rsidP="00A66DD0">
      <w:pPr>
        <w:pStyle w:val="Paragraphedeliste"/>
        <w:ind w:left="0"/>
        <w:jc w:val="both"/>
        <w:rPr>
          <w:rFonts w:ascii="Arial" w:hAnsi="Arial" w:cs="Arial"/>
          <w:sz w:val="24"/>
          <w:szCs w:val="24"/>
        </w:rPr>
      </w:pPr>
      <w:r w:rsidRPr="00383A05">
        <w:rPr>
          <w:rFonts w:ascii="Arial" w:hAnsi="Arial" w:cs="Arial"/>
          <w:sz w:val="24"/>
          <w:szCs w:val="24"/>
        </w:rPr>
        <w:t>Le titulaire s’engage à posséder un stock de pièces pour les interventions de première urgences et interventions légères (matériel pour mise en sécurité, silent blocs, planches, pendilles, chaînes, profils de</w:t>
      </w:r>
      <w:r w:rsidRPr="00383A05">
        <w:rPr>
          <w:rFonts w:ascii="Arial" w:hAnsi="Arial" w:cs="Arial"/>
          <w:color w:val="FF0000"/>
          <w:sz w:val="24"/>
          <w:szCs w:val="24"/>
        </w:rPr>
        <w:t xml:space="preserve"> </w:t>
      </w:r>
      <w:r w:rsidRPr="00383A05">
        <w:rPr>
          <w:rFonts w:ascii="Arial" w:hAnsi="Arial" w:cs="Arial"/>
          <w:sz w:val="24"/>
          <w:szCs w:val="24"/>
        </w:rPr>
        <w:t xml:space="preserve">longerons </w:t>
      </w:r>
      <w:proofErr w:type="spellStart"/>
      <w:r w:rsidRPr="00383A05">
        <w:rPr>
          <w:rFonts w:ascii="Arial" w:hAnsi="Arial" w:cs="Arial"/>
          <w:sz w:val="24"/>
          <w:szCs w:val="24"/>
        </w:rPr>
        <w:t>catway</w:t>
      </w:r>
      <w:proofErr w:type="spellEnd"/>
      <w:r w:rsidRPr="00383A05">
        <w:rPr>
          <w:rFonts w:ascii="Arial" w:hAnsi="Arial" w:cs="Arial"/>
          <w:sz w:val="24"/>
          <w:szCs w:val="24"/>
        </w:rPr>
        <w:t>/ponton, matériel anti-pollution hydrocarbures…).</w:t>
      </w:r>
    </w:p>
    <w:p w14:paraId="10D1070F" w14:textId="77777777" w:rsidR="00A66DD0" w:rsidRPr="00383A05" w:rsidRDefault="00A66DD0" w:rsidP="00A66DD0">
      <w:pPr>
        <w:pStyle w:val="Paragraphedeliste"/>
        <w:ind w:left="0"/>
        <w:jc w:val="both"/>
        <w:rPr>
          <w:rFonts w:ascii="Arial" w:hAnsi="Arial" w:cs="Arial"/>
          <w:sz w:val="24"/>
          <w:szCs w:val="24"/>
        </w:rPr>
      </w:pPr>
    </w:p>
    <w:p w14:paraId="3E0881F9" w14:textId="77777777" w:rsidR="00A66DD0" w:rsidRPr="00A66DD0" w:rsidRDefault="00A66DD0" w:rsidP="00A66DD0">
      <w:pPr>
        <w:pStyle w:val="Paragraphedeliste"/>
        <w:ind w:left="0"/>
        <w:jc w:val="both"/>
        <w:rPr>
          <w:rFonts w:ascii="Arial" w:hAnsi="Arial" w:cs="Arial"/>
          <w:sz w:val="24"/>
          <w:szCs w:val="24"/>
          <w:u w:val="single"/>
        </w:rPr>
      </w:pPr>
      <w:r w:rsidRPr="00383A05">
        <w:rPr>
          <w:rFonts w:ascii="Arial" w:hAnsi="Arial" w:cs="Arial"/>
          <w:sz w:val="24"/>
          <w:szCs w:val="24"/>
        </w:rPr>
        <w:t xml:space="preserve">Le stock proposé par le titulaire sera communiqué avec son </w:t>
      </w:r>
      <w:r w:rsidRPr="00A66DD0">
        <w:rPr>
          <w:rFonts w:ascii="Arial" w:hAnsi="Arial" w:cs="Arial"/>
          <w:sz w:val="24"/>
          <w:szCs w:val="24"/>
        </w:rPr>
        <w:t xml:space="preserve">offre ce qui </w:t>
      </w:r>
      <w:r w:rsidRPr="00A66DD0">
        <w:rPr>
          <w:rFonts w:ascii="Arial" w:hAnsi="Arial" w:cs="Arial"/>
          <w:sz w:val="24"/>
          <w:szCs w:val="24"/>
          <w:u w:val="single"/>
        </w:rPr>
        <w:t>l’engage contractuellement.</w:t>
      </w:r>
    </w:p>
    <w:p w14:paraId="49F98D20" w14:textId="77777777" w:rsidR="009A2E36" w:rsidRPr="00383A05" w:rsidRDefault="009A2E36" w:rsidP="008F4A21">
      <w:pPr>
        <w:pStyle w:val="Paragraphedeliste"/>
        <w:ind w:left="0"/>
        <w:jc w:val="both"/>
        <w:rPr>
          <w:rFonts w:ascii="Arial" w:hAnsi="Arial" w:cs="Arial"/>
          <w:sz w:val="24"/>
          <w:szCs w:val="24"/>
        </w:rPr>
      </w:pPr>
    </w:p>
    <w:p w14:paraId="7CEC9651" w14:textId="77777777" w:rsidR="009572BA" w:rsidRPr="00383A05" w:rsidRDefault="009572BA" w:rsidP="008F4A21">
      <w:pPr>
        <w:pStyle w:val="Paragraphedeliste"/>
        <w:ind w:left="0"/>
        <w:jc w:val="both"/>
        <w:rPr>
          <w:rFonts w:ascii="Arial" w:hAnsi="Arial" w:cs="Arial"/>
          <w:sz w:val="24"/>
          <w:szCs w:val="24"/>
        </w:rPr>
      </w:pPr>
    </w:p>
    <w:p w14:paraId="51A68C18" w14:textId="77777777" w:rsidR="00C841B1" w:rsidRPr="00383A05" w:rsidRDefault="00C841B1" w:rsidP="008F4A21">
      <w:pPr>
        <w:pStyle w:val="Paragraphedeliste"/>
        <w:ind w:left="0"/>
        <w:jc w:val="both"/>
        <w:rPr>
          <w:rFonts w:ascii="Arial" w:hAnsi="Arial" w:cs="Arial"/>
          <w:sz w:val="24"/>
          <w:szCs w:val="24"/>
        </w:rPr>
      </w:pPr>
    </w:p>
    <w:p w14:paraId="7D59566C" w14:textId="77777777" w:rsidR="009572BA" w:rsidRPr="00A66DD0" w:rsidRDefault="00AC174C" w:rsidP="00A66DD0">
      <w:pPr>
        <w:pStyle w:val="Paragraphedeliste"/>
        <w:ind w:left="0"/>
        <w:jc w:val="both"/>
        <w:rPr>
          <w:rFonts w:ascii="Arial" w:hAnsi="Arial" w:cs="Arial"/>
          <w:b/>
          <w:bCs/>
          <w:sz w:val="24"/>
          <w:szCs w:val="24"/>
          <w:u w:val="single"/>
        </w:rPr>
      </w:pPr>
      <w:r w:rsidRPr="00A66DD0">
        <w:rPr>
          <w:rFonts w:ascii="Arial" w:hAnsi="Arial" w:cs="Arial"/>
          <w:b/>
          <w:bCs/>
          <w:sz w:val="24"/>
          <w:szCs w:val="24"/>
          <w:u w:val="single"/>
        </w:rPr>
        <w:t>Intervention dimanche et jours fériés </w:t>
      </w:r>
    </w:p>
    <w:p w14:paraId="52853CBF" w14:textId="77777777" w:rsidR="00AC174C" w:rsidRPr="00383A05" w:rsidRDefault="00AC174C" w:rsidP="008F4A21">
      <w:pPr>
        <w:pStyle w:val="Paragraphedeliste"/>
        <w:ind w:left="0"/>
        <w:jc w:val="both"/>
        <w:rPr>
          <w:rFonts w:ascii="Arial" w:hAnsi="Arial" w:cs="Arial"/>
          <w:sz w:val="24"/>
          <w:szCs w:val="24"/>
        </w:rPr>
      </w:pPr>
      <w:r w:rsidRPr="00383A05">
        <w:rPr>
          <w:rFonts w:ascii="Arial" w:hAnsi="Arial" w:cs="Arial"/>
          <w:sz w:val="24"/>
          <w:szCs w:val="24"/>
        </w:rPr>
        <w:t>(</w:t>
      </w:r>
      <w:r w:rsidR="009C5077" w:rsidRPr="00383A05">
        <w:rPr>
          <w:rFonts w:ascii="Arial" w:hAnsi="Arial" w:cs="Arial"/>
          <w:sz w:val="24"/>
          <w:szCs w:val="24"/>
        </w:rPr>
        <w:t>Le</w:t>
      </w:r>
      <w:r w:rsidRPr="00383A05">
        <w:rPr>
          <w:rFonts w:ascii="Arial" w:hAnsi="Arial" w:cs="Arial"/>
          <w:sz w:val="24"/>
          <w:szCs w:val="24"/>
        </w:rPr>
        <w:t xml:space="preserve"> samedi étant considéré comme un jour de semaine)</w:t>
      </w:r>
    </w:p>
    <w:p w14:paraId="0C77BA15" w14:textId="77777777" w:rsidR="00AC174C" w:rsidRPr="00383A05" w:rsidRDefault="00AC174C" w:rsidP="008F4A21">
      <w:pPr>
        <w:pStyle w:val="Paragraphedeliste"/>
        <w:ind w:left="0"/>
        <w:jc w:val="both"/>
        <w:rPr>
          <w:rFonts w:ascii="Arial" w:hAnsi="Arial" w:cs="Arial"/>
          <w:sz w:val="24"/>
          <w:szCs w:val="24"/>
        </w:rPr>
      </w:pPr>
      <w:r w:rsidRPr="00383A05">
        <w:rPr>
          <w:rFonts w:ascii="Arial" w:hAnsi="Arial" w:cs="Arial"/>
          <w:sz w:val="24"/>
          <w:szCs w:val="24"/>
        </w:rPr>
        <w:t>L’entreprise sera joignable</w:t>
      </w:r>
      <w:r w:rsidR="009C5077" w:rsidRPr="00383A05">
        <w:rPr>
          <w:rFonts w:ascii="Arial" w:hAnsi="Arial" w:cs="Arial"/>
          <w:sz w:val="24"/>
          <w:szCs w:val="24"/>
        </w:rPr>
        <w:t xml:space="preserve"> 24h/24h et 7j/7j,</w:t>
      </w:r>
      <w:r w:rsidRPr="00383A05">
        <w:rPr>
          <w:rFonts w:ascii="Arial" w:hAnsi="Arial" w:cs="Arial"/>
          <w:sz w:val="24"/>
          <w:szCs w:val="24"/>
        </w:rPr>
        <w:t xml:space="preserve"> les dimanches et jours fériés </w:t>
      </w:r>
      <w:r w:rsidR="00987736" w:rsidRPr="00383A05">
        <w:rPr>
          <w:rFonts w:ascii="Arial" w:hAnsi="Arial" w:cs="Arial"/>
          <w:sz w:val="24"/>
          <w:szCs w:val="24"/>
        </w:rPr>
        <w:t xml:space="preserve">uniquement pour toutes </w:t>
      </w:r>
      <w:r w:rsidRPr="00383A05">
        <w:rPr>
          <w:rFonts w:ascii="Arial" w:hAnsi="Arial" w:cs="Arial"/>
          <w:sz w:val="24"/>
          <w:szCs w:val="24"/>
        </w:rPr>
        <w:t>intervention</w:t>
      </w:r>
      <w:r w:rsidR="00987736" w:rsidRPr="00383A05">
        <w:rPr>
          <w:rFonts w:ascii="Arial" w:hAnsi="Arial" w:cs="Arial"/>
          <w:sz w:val="24"/>
          <w:szCs w:val="24"/>
        </w:rPr>
        <w:t>s</w:t>
      </w:r>
      <w:r w:rsidRPr="00383A05">
        <w:rPr>
          <w:rFonts w:ascii="Arial" w:hAnsi="Arial" w:cs="Arial"/>
          <w:sz w:val="24"/>
          <w:szCs w:val="24"/>
        </w:rPr>
        <w:t xml:space="preserve"> d’urgence</w:t>
      </w:r>
      <w:r w:rsidR="005D462D" w:rsidRPr="00383A05">
        <w:rPr>
          <w:rFonts w:ascii="Arial" w:hAnsi="Arial" w:cs="Arial"/>
          <w:sz w:val="24"/>
          <w:szCs w:val="24"/>
        </w:rPr>
        <w:t>,</w:t>
      </w:r>
      <w:r w:rsidRPr="00383A05">
        <w:rPr>
          <w:rFonts w:ascii="Arial" w:hAnsi="Arial" w:cs="Arial"/>
          <w:sz w:val="24"/>
          <w:szCs w:val="24"/>
        </w:rPr>
        <w:t xml:space="preserve"> un numéro d’astreinte</w:t>
      </w:r>
      <w:r w:rsidR="00987736" w:rsidRPr="00383A05">
        <w:rPr>
          <w:rFonts w:ascii="Arial" w:hAnsi="Arial" w:cs="Arial"/>
          <w:sz w:val="24"/>
          <w:szCs w:val="24"/>
        </w:rPr>
        <w:t xml:space="preserve"> et email seront</w:t>
      </w:r>
      <w:r w:rsidRPr="00383A05">
        <w:rPr>
          <w:rFonts w:ascii="Arial" w:hAnsi="Arial" w:cs="Arial"/>
          <w:sz w:val="24"/>
          <w:szCs w:val="24"/>
        </w:rPr>
        <w:t xml:space="preserve"> communiqué</w:t>
      </w:r>
      <w:r w:rsidR="00987736" w:rsidRPr="00383A05">
        <w:rPr>
          <w:rFonts w:ascii="Arial" w:hAnsi="Arial" w:cs="Arial"/>
          <w:sz w:val="24"/>
          <w:szCs w:val="24"/>
        </w:rPr>
        <w:t>s dans l’offre</w:t>
      </w:r>
      <w:r w:rsidRPr="00383A05">
        <w:rPr>
          <w:rFonts w:ascii="Arial" w:hAnsi="Arial" w:cs="Arial"/>
          <w:sz w:val="24"/>
          <w:szCs w:val="24"/>
        </w:rPr>
        <w:t>.</w:t>
      </w:r>
    </w:p>
    <w:p w14:paraId="3FCE8BCC" w14:textId="7F6C5577" w:rsidR="00294DF2" w:rsidRPr="00383A05" w:rsidRDefault="005D462D" w:rsidP="008F4A21">
      <w:pPr>
        <w:pStyle w:val="Paragraphedeliste"/>
        <w:ind w:left="0"/>
        <w:jc w:val="both"/>
        <w:rPr>
          <w:rFonts w:ascii="Arial" w:hAnsi="Arial" w:cs="Arial"/>
          <w:sz w:val="24"/>
          <w:szCs w:val="24"/>
        </w:rPr>
      </w:pPr>
      <w:r w:rsidRPr="00383A05">
        <w:rPr>
          <w:rFonts w:ascii="Arial" w:hAnsi="Arial" w:cs="Arial"/>
          <w:sz w:val="24"/>
          <w:szCs w:val="24"/>
        </w:rPr>
        <w:t>L’entreprise communiquera au</w:t>
      </w:r>
      <w:r w:rsidR="00AC174C" w:rsidRPr="00383A05">
        <w:rPr>
          <w:rFonts w:ascii="Arial" w:hAnsi="Arial" w:cs="Arial"/>
          <w:sz w:val="24"/>
          <w:szCs w:val="24"/>
        </w:rPr>
        <w:t xml:space="preserve"> bordereau de prix</w:t>
      </w:r>
      <w:r w:rsidR="0061027A" w:rsidRPr="00383A05">
        <w:rPr>
          <w:rFonts w:ascii="Arial" w:hAnsi="Arial" w:cs="Arial"/>
          <w:sz w:val="24"/>
          <w:szCs w:val="24"/>
        </w:rPr>
        <w:t>,</w:t>
      </w:r>
      <w:r w:rsidR="00AC174C" w:rsidRPr="00383A05">
        <w:rPr>
          <w:rFonts w:ascii="Arial" w:hAnsi="Arial" w:cs="Arial"/>
          <w:sz w:val="24"/>
          <w:szCs w:val="24"/>
        </w:rPr>
        <w:t xml:space="preserve"> un prix forfaitaire </w:t>
      </w:r>
      <w:r w:rsidRPr="00383A05">
        <w:rPr>
          <w:rFonts w:ascii="Arial" w:hAnsi="Arial" w:cs="Arial"/>
          <w:sz w:val="24"/>
          <w:szCs w:val="24"/>
        </w:rPr>
        <w:t>d’intervention</w:t>
      </w:r>
      <w:r w:rsidR="00900DF7" w:rsidRPr="00383A05">
        <w:rPr>
          <w:rFonts w:ascii="Arial" w:hAnsi="Arial" w:cs="Arial"/>
          <w:sz w:val="24"/>
          <w:szCs w:val="24"/>
        </w:rPr>
        <w:t>, qui s’ajoutera à la prestation réalisée</w:t>
      </w:r>
      <w:r w:rsidR="005C37F1" w:rsidRPr="00383A05">
        <w:rPr>
          <w:rFonts w:ascii="Arial" w:hAnsi="Arial" w:cs="Arial"/>
          <w:sz w:val="24"/>
          <w:szCs w:val="24"/>
        </w:rPr>
        <w:t>, pour toute intervention en dimanche ou jour fériés</w:t>
      </w:r>
      <w:r w:rsidR="00A66DD0">
        <w:rPr>
          <w:rFonts w:ascii="Arial" w:hAnsi="Arial" w:cs="Arial"/>
          <w:sz w:val="24"/>
          <w:szCs w:val="24"/>
        </w:rPr>
        <w:t xml:space="preserve"> (</w:t>
      </w:r>
      <w:r w:rsidR="00A66DD0" w:rsidRPr="00E462E4">
        <w:rPr>
          <w:rFonts w:ascii="Arial" w:hAnsi="Arial" w:cs="Arial"/>
          <w:i/>
          <w:iCs/>
          <w:sz w:val="24"/>
          <w:szCs w:val="24"/>
        </w:rPr>
        <w:t>Prix du BPU n°8.20</w:t>
      </w:r>
      <w:r w:rsidR="00A66DD0">
        <w:rPr>
          <w:rFonts w:ascii="Arial" w:hAnsi="Arial" w:cs="Arial"/>
          <w:sz w:val="24"/>
          <w:szCs w:val="24"/>
        </w:rPr>
        <w:t>)</w:t>
      </w:r>
      <w:r w:rsidR="005C37F1" w:rsidRPr="00383A05">
        <w:rPr>
          <w:rFonts w:ascii="Arial" w:hAnsi="Arial" w:cs="Arial"/>
          <w:sz w:val="24"/>
          <w:szCs w:val="24"/>
        </w:rPr>
        <w:t>.</w:t>
      </w:r>
    </w:p>
    <w:p w14:paraId="71D5EFF7" w14:textId="22E39428" w:rsidR="0061027A" w:rsidRDefault="0061027A" w:rsidP="008F4A21">
      <w:pPr>
        <w:jc w:val="both"/>
        <w:rPr>
          <w:rFonts w:ascii="Arial" w:hAnsi="Arial" w:cs="Arial"/>
          <w:sz w:val="24"/>
          <w:szCs w:val="24"/>
        </w:rPr>
      </w:pPr>
    </w:p>
    <w:p w14:paraId="0FB79794" w14:textId="77777777" w:rsidR="00A66DD0" w:rsidRPr="00383A05" w:rsidRDefault="00A66DD0" w:rsidP="008F4A21">
      <w:pPr>
        <w:jc w:val="both"/>
        <w:rPr>
          <w:rFonts w:ascii="Arial" w:hAnsi="Arial" w:cs="Arial"/>
          <w:sz w:val="24"/>
          <w:szCs w:val="24"/>
        </w:rPr>
      </w:pPr>
    </w:p>
    <w:p w14:paraId="3763D549" w14:textId="77777777" w:rsidR="00397311" w:rsidRPr="00A66DD0" w:rsidRDefault="005C37F1" w:rsidP="00A66DD0">
      <w:pPr>
        <w:pStyle w:val="Paragraphedeliste"/>
        <w:ind w:left="0"/>
        <w:jc w:val="both"/>
        <w:rPr>
          <w:rFonts w:ascii="Arial" w:hAnsi="Arial" w:cs="Arial"/>
          <w:b/>
          <w:bCs/>
          <w:sz w:val="24"/>
          <w:szCs w:val="24"/>
          <w:u w:val="single"/>
        </w:rPr>
      </w:pPr>
      <w:r w:rsidRPr="00A66DD0">
        <w:rPr>
          <w:rFonts w:ascii="Arial" w:hAnsi="Arial" w:cs="Arial"/>
          <w:b/>
          <w:bCs/>
          <w:sz w:val="24"/>
          <w:szCs w:val="24"/>
          <w:u w:val="single"/>
        </w:rPr>
        <w:t>Cahier d’entretien :</w:t>
      </w:r>
    </w:p>
    <w:p w14:paraId="0BFA236B" w14:textId="77777777" w:rsidR="005C37F1" w:rsidRPr="00383A05" w:rsidRDefault="005C37F1" w:rsidP="008F4A21">
      <w:pPr>
        <w:jc w:val="both"/>
        <w:rPr>
          <w:rFonts w:ascii="Arial" w:hAnsi="Arial" w:cs="Arial"/>
          <w:sz w:val="24"/>
          <w:szCs w:val="24"/>
        </w:rPr>
      </w:pPr>
    </w:p>
    <w:p w14:paraId="162D87CE" w14:textId="5DEE0689" w:rsidR="00294DF2" w:rsidRPr="00383A05" w:rsidRDefault="00294DF2" w:rsidP="008F4A21">
      <w:pPr>
        <w:jc w:val="both"/>
        <w:rPr>
          <w:rFonts w:ascii="Arial" w:hAnsi="Arial" w:cs="Arial"/>
          <w:sz w:val="24"/>
          <w:szCs w:val="24"/>
        </w:rPr>
      </w:pPr>
      <w:r w:rsidRPr="00383A05">
        <w:rPr>
          <w:rFonts w:ascii="Arial" w:hAnsi="Arial" w:cs="Arial"/>
          <w:sz w:val="24"/>
          <w:szCs w:val="24"/>
        </w:rPr>
        <w:t xml:space="preserve">Le titulaire du marché mettra à disposition un cahier d’entretien à la Capitainerie </w:t>
      </w:r>
      <w:r w:rsidR="00D406EE" w:rsidRPr="00383A05">
        <w:rPr>
          <w:rFonts w:ascii="Arial" w:hAnsi="Arial" w:cs="Arial"/>
          <w:sz w:val="24"/>
          <w:szCs w:val="24"/>
        </w:rPr>
        <w:t>qui mentionnera</w:t>
      </w:r>
      <w:r w:rsidRPr="00383A05">
        <w:rPr>
          <w:rFonts w:ascii="Arial" w:hAnsi="Arial" w:cs="Arial"/>
          <w:sz w:val="24"/>
          <w:szCs w:val="24"/>
        </w:rPr>
        <w:t xml:space="preserve"> toutes les interventions et intervenants. (Horaire de début de l’intervention et horaire de fin d’intervention)</w:t>
      </w:r>
    </w:p>
    <w:p w14:paraId="6BBFABB2" w14:textId="77777777" w:rsidR="00294DF2" w:rsidRPr="00383A05" w:rsidRDefault="00294DF2" w:rsidP="008F4A21">
      <w:pPr>
        <w:jc w:val="both"/>
        <w:rPr>
          <w:rFonts w:ascii="Arial" w:hAnsi="Arial" w:cs="Arial"/>
          <w:sz w:val="24"/>
          <w:szCs w:val="24"/>
        </w:rPr>
      </w:pPr>
    </w:p>
    <w:p w14:paraId="332ABEE8" w14:textId="77777777" w:rsidR="00DA08E1" w:rsidRPr="00383A05" w:rsidRDefault="0061027A" w:rsidP="008F4A21">
      <w:pPr>
        <w:jc w:val="both"/>
        <w:rPr>
          <w:rFonts w:ascii="Arial" w:hAnsi="Arial" w:cs="Arial"/>
          <w:sz w:val="24"/>
          <w:szCs w:val="24"/>
        </w:rPr>
      </w:pPr>
      <w:r w:rsidRPr="00383A05">
        <w:rPr>
          <w:rFonts w:ascii="Arial" w:hAnsi="Arial" w:cs="Arial"/>
          <w:sz w:val="24"/>
          <w:szCs w:val="24"/>
        </w:rPr>
        <w:t xml:space="preserve">Un état des lieux aérien de la prestation journalière effectuée sera fait entre les 2 parties. </w:t>
      </w:r>
    </w:p>
    <w:p w14:paraId="09EA8BD9" w14:textId="77777777" w:rsidR="0061027A" w:rsidRPr="00383A05" w:rsidRDefault="00294DF2" w:rsidP="008F4A21">
      <w:pPr>
        <w:jc w:val="both"/>
        <w:rPr>
          <w:rFonts w:ascii="Arial" w:hAnsi="Arial" w:cs="Arial"/>
          <w:sz w:val="24"/>
          <w:szCs w:val="24"/>
        </w:rPr>
      </w:pPr>
      <w:r w:rsidRPr="00383A05">
        <w:rPr>
          <w:rFonts w:ascii="Arial" w:hAnsi="Arial" w:cs="Arial"/>
          <w:sz w:val="24"/>
          <w:szCs w:val="24"/>
        </w:rPr>
        <w:t xml:space="preserve">Toutes les interventions devront y être consignées par le titulaire et visées contradictoirement avec le personnel de la Capitainerie. Les noms des signataires devront être </w:t>
      </w:r>
      <w:r w:rsidR="00C841B1" w:rsidRPr="00383A05">
        <w:rPr>
          <w:rFonts w:ascii="Arial" w:hAnsi="Arial" w:cs="Arial"/>
          <w:sz w:val="24"/>
          <w:szCs w:val="24"/>
        </w:rPr>
        <w:t>retranscrits</w:t>
      </w:r>
      <w:r w:rsidRPr="00383A05">
        <w:rPr>
          <w:rFonts w:ascii="Arial" w:hAnsi="Arial" w:cs="Arial"/>
          <w:sz w:val="24"/>
          <w:szCs w:val="24"/>
        </w:rPr>
        <w:t xml:space="preserve"> en caractère lisible.</w:t>
      </w:r>
      <w:r w:rsidR="0061027A" w:rsidRPr="00383A05">
        <w:rPr>
          <w:rFonts w:ascii="Arial" w:hAnsi="Arial" w:cs="Arial"/>
          <w:sz w:val="24"/>
          <w:szCs w:val="24"/>
        </w:rPr>
        <w:t xml:space="preserve"> </w:t>
      </w:r>
    </w:p>
    <w:p w14:paraId="0603B4D7" w14:textId="77777777" w:rsidR="005C37F1" w:rsidRPr="00383A05" w:rsidRDefault="005C37F1" w:rsidP="008F4A21">
      <w:pPr>
        <w:jc w:val="both"/>
        <w:rPr>
          <w:rFonts w:ascii="Arial" w:hAnsi="Arial" w:cs="Arial"/>
          <w:sz w:val="24"/>
          <w:szCs w:val="24"/>
        </w:rPr>
      </w:pPr>
    </w:p>
    <w:p w14:paraId="573D47A3" w14:textId="60829914" w:rsidR="0061027A" w:rsidRDefault="00294DF2" w:rsidP="008F4A21">
      <w:pPr>
        <w:jc w:val="both"/>
        <w:rPr>
          <w:rFonts w:ascii="Arial" w:hAnsi="Arial" w:cs="Arial"/>
          <w:sz w:val="24"/>
          <w:szCs w:val="24"/>
        </w:rPr>
      </w:pPr>
      <w:r w:rsidRPr="00383A05">
        <w:rPr>
          <w:rFonts w:ascii="Arial" w:hAnsi="Arial" w:cs="Arial"/>
          <w:sz w:val="24"/>
          <w:szCs w:val="24"/>
        </w:rPr>
        <w:t>Le pres</w:t>
      </w:r>
      <w:r w:rsidR="00C841B1" w:rsidRPr="00383A05">
        <w:rPr>
          <w:rFonts w:ascii="Arial" w:hAnsi="Arial" w:cs="Arial"/>
          <w:sz w:val="24"/>
          <w:szCs w:val="24"/>
        </w:rPr>
        <w:t>ta</w:t>
      </w:r>
      <w:r w:rsidRPr="00383A05">
        <w:rPr>
          <w:rFonts w:ascii="Arial" w:hAnsi="Arial" w:cs="Arial"/>
          <w:sz w:val="24"/>
          <w:szCs w:val="24"/>
        </w:rPr>
        <w:t>taire du marché communiquera un rapport détaillé en quantité</w:t>
      </w:r>
      <w:r w:rsidR="00641ECF" w:rsidRPr="00383A05">
        <w:rPr>
          <w:rFonts w:ascii="Arial" w:hAnsi="Arial" w:cs="Arial"/>
          <w:sz w:val="24"/>
          <w:szCs w:val="24"/>
        </w:rPr>
        <w:t>s</w:t>
      </w:r>
      <w:r w:rsidRPr="00383A05">
        <w:rPr>
          <w:rFonts w:ascii="Arial" w:hAnsi="Arial" w:cs="Arial"/>
          <w:sz w:val="24"/>
          <w:szCs w:val="24"/>
        </w:rPr>
        <w:t xml:space="preserve"> et en coût</w:t>
      </w:r>
      <w:r w:rsidR="00641ECF" w:rsidRPr="00383A05">
        <w:rPr>
          <w:rFonts w:ascii="Arial" w:hAnsi="Arial" w:cs="Arial"/>
          <w:sz w:val="24"/>
          <w:szCs w:val="24"/>
        </w:rPr>
        <w:t>s</w:t>
      </w:r>
      <w:r w:rsidRPr="00383A05">
        <w:rPr>
          <w:rFonts w:ascii="Arial" w:hAnsi="Arial" w:cs="Arial"/>
          <w:sz w:val="24"/>
          <w:szCs w:val="24"/>
        </w:rPr>
        <w:t xml:space="preserve"> de toutes les interventions réalisées au cours de l’année, et ce pour la durée du marché.</w:t>
      </w:r>
    </w:p>
    <w:p w14:paraId="0D378F60" w14:textId="27841A10" w:rsidR="00A66DD0" w:rsidRDefault="00A66DD0" w:rsidP="008F4A21">
      <w:pPr>
        <w:jc w:val="both"/>
        <w:rPr>
          <w:rFonts w:ascii="Arial" w:hAnsi="Arial" w:cs="Arial"/>
          <w:sz w:val="24"/>
          <w:szCs w:val="24"/>
        </w:rPr>
      </w:pPr>
    </w:p>
    <w:p w14:paraId="11E89688" w14:textId="77777777" w:rsidR="00A66DD0" w:rsidRPr="00383A05" w:rsidRDefault="00A66DD0" w:rsidP="008F4A21">
      <w:pPr>
        <w:jc w:val="both"/>
        <w:rPr>
          <w:rFonts w:ascii="Arial" w:hAnsi="Arial" w:cs="Arial"/>
          <w:sz w:val="24"/>
          <w:szCs w:val="24"/>
        </w:rPr>
      </w:pPr>
    </w:p>
    <w:p w14:paraId="26C1FC05" w14:textId="77777777" w:rsidR="005C37F1" w:rsidRPr="00A66DD0" w:rsidRDefault="005C37F1" w:rsidP="00A66DD0">
      <w:pPr>
        <w:pStyle w:val="Paragraphedeliste"/>
        <w:ind w:left="0"/>
        <w:jc w:val="both"/>
        <w:rPr>
          <w:rFonts w:ascii="Arial" w:hAnsi="Arial" w:cs="Arial"/>
          <w:b/>
          <w:bCs/>
          <w:sz w:val="24"/>
          <w:szCs w:val="24"/>
          <w:u w:val="single"/>
        </w:rPr>
      </w:pPr>
      <w:r w:rsidRPr="00A66DD0">
        <w:rPr>
          <w:rFonts w:ascii="Arial" w:hAnsi="Arial" w:cs="Arial"/>
          <w:b/>
          <w:bCs/>
          <w:sz w:val="24"/>
          <w:szCs w:val="24"/>
          <w:u w:val="single"/>
        </w:rPr>
        <w:lastRenderedPageBreak/>
        <w:t xml:space="preserve">Divers : </w:t>
      </w:r>
    </w:p>
    <w:p w14:paraId="504F59A4" w14:textId="77777777" w:rsidR="00A66DD0" w:rsidRDefault="00A66DD0" w:rsidP="008F4A21">
      <w:pPr>
        <w:jc w:val="both"/>
        <w:rPr>
          <w:rFonts w:ascii="Arial" w:hAnsi="Arial" w:cs="Arial"/>
          <w:sz w:val="24"/>
          <w:szCs w:val="24"/>
        </w:rPr>
      </w:pPr>
    </w:p>
    <w:p w14:paraId="197E59DE" w14:textId="1A26747B" w:rsidR="005C37F1" w:rsidRPr="00383A05" w:rsidRDefault="005C37F1" w:rsidP="008F4A21">
      <w:pPr>
        <w:jc w:val="both"/>
        <w:rPr>
          <w:rFonts w:ascii="Arial" w:hAnsi="Arial" w:cs="Arial"/>
          <w:sz w:val="24"/>
          <w:szCs w:val="24"/>
        </w:rPr>
      </w:pPr>
      <w:r w:rsidRPr="00383A05">
        <w:rPr>
          <w:rFonts w:ascii="Arial" w:hAnsi="Arial" w:cs="Arial"/>
          <w:sz w:val="24"/>
          <w:szCs w:val="24"/>
        </w:rPr>
        <w:t>Afin que le titulaire puisse mieux appréhender la prestation à réaliser :</w:t>
      </w:r>
    </w:p>
    <w:p w14:paraId="1F4A4D6D" w14:textId="77777777" w:rsidR="005C37F1" w:rsidRPr="00383A05" w:rsidRDefault="005C37F1" w:rsidP="008F4A21">
      <w:pPr>
        <w:jc w:val="both"/>
        <w:rPr>
          <w:rFonts w:ascii="Arial" w:hAnsi="Arial" w:cs="Arial"/>
          <w:sz w:val="24"/>
          <w:szCs w:val="24"/>
        </w:rPr>
      </w:pPr>
    </w:p>
    <w:p w14:paraId="008915C9" w14:textId="2DEDE38C" w:rsidR="005C37F1" w:rsidRPr="00383A05" w:rsidRDefault="005C37F1" w:rsidP="00A66DD0">
      <w:pPr>
        <w:ind w:left="709"/>
        <w:jc w:val="both"/>
        <w:rPr>
          <w:rFonts w:ascii="Arial" w:hAnsi="Arial" w:cs="Arial"/>
          <w:sz w:val="24"/>
          <w:szCs w:val="24"/>
        </w:rPr>
      </w:pPr>
      <w:r w:rsidRPr="00383A05">
        <w:rPr>
          <w:rFonts w:ascii="Arial" w:hAnsi="Arial" w:cs="Arial"/>
          <w:sz w:val="24"/>
          <w:szCs w:val="24"/>
        </w:rPr>
        <w:sym w:font="Wingdings" w:char="F0A7"/>
      </w:r>
      <w:r w:rsidRPr="00383A05">
        <w:rPr>
          <w:rFonts w:ascii="Arial" w:hAnsi="Arial" w:cs="Arial"/>
          <w:sz w:val="24"/>
          <w:szCs w:val="24"/>
        </w:rPr>
        <w:t xml:space="preserve"> Les DOE de certaines parties d’ouvrages sont communiquées en annexe. Le matériel que l’entreprise proposera sera identique ou similaire</w:t>
      </w:r>
      <w:r w:rsidR="005D462D" w:rsidRPr="00383A05">
        <w:rPr>
          <w:rFonts w:ascii="Arial" w:hAnsi="Arial" w:cs="Arial"/>
          <w:sz w:val="24"/>
          <w:szCs w:val="24"/>
        </w:rPr>
        <w:t xml:space="preserve"> au matériel existant</w:t>
      </w:r>
      <w:r w:rsidR="003B6F88" w:rsidRPr="00383A05">
        <w:rPr>
          <w:rFonts w:ascii="Arial" w:hAnsi="Arial" w:cs="Arial"/>
          <w:sz w:val="24"/>
          <w:szCs w:val="24"/>
        </w:rPr>
        <w:t xml:space="preserve"> aussi bien sur le plan d’eau du Port de Plaisance et de Pêche Ajaccio Tino-Rossi.</w:t>
      </w:r>
    </w:p>
    <w:p w14:paraId="26156290" w14:textId="77777777" w:rsidR="005C37F1" w:rsidRPr="00383A05" w:rsidRDefault="005C37F1" w:rsidP="00A66DD0">
      <w:pPr>
        <w:ind w:left="709"/>
        <w:jc w:val="both"/>
        <w:rPr>
          <w:rFonts w:ascii="Arial" w:hAnsi="Arial" w:cs="Arial"/>
          <w:sz w:val="24"/>
          <w:szCs w:val="24"/>
        </w:rPr>
      </w:pPr>
    </w:p>
    <w:p w14:paraId="1D72FE0A" w14:textId="31633FBD" w:rsidR="00A75196" w:rsidRPr="00383A05" w:rsidRDefault="005C37F1" w:rsidP="00A66DD0">
      <w:pPr>
        <w:ind w:left="709"/>
        <w:jc w:val="both"/>
        <w:rPr>
          <w:rFonts w:ascii="Arial" w:hAnsi="Arial" w:cs="Arial"/>
          <w:sz w:val="24"/>
          <w:szCs w:val="24"/>
        </w:rPr>
      </w:pPr>
      <w:r w:rsidRPr="00383A05">
        <w:rPr>
          <w:rFonts w:ascii="Arial" w:hAnsi="Arial" w:cs="Arial"/>
          <w:sz w:val="24"/>
          <w:szCs w:val="24"/>
        </w:rPr>
        <w:sym w:font="Wingdings" w:char="F0A7"/>
      </w:r>
      <w:r w:rsidRPr="00383A05">
        <w:rPr>
          <w:rFonts w:ascii="Arial" w:hAnsi="Arial" w:cs="Arial"/>
          <w:sz w:val="24"/>
          <w:szCs w:val="24"/>
        </w:rPr>
        <w:t xml:space="preserve"> Une visite de site est</w:t>
      </w:r>
      <w:r w:rsidR="00E217B3" w:rsidRPr="00383A05">
        <w:rPr>
          <w:rFonts w:ascii="Arial" w:hAnsi="Arial" w:cs="Arial"/>
          <w:sz w:val="24"/>
          <w:szCs w:val="24"/>
        </w:rPr>
        <w:t xml:space="preserve"> </w:t>
      </w:r>
      <w:r w:rsidR="003B6385">
        <w:rPr>
          <w:rFonts w:ascii="Arial" w:hAnsi="Arial" w:cs="Arial"/>
          <w:sz w:val="24"/>
          <w:szCs w:val="24"/>
        </w:rPr>
        <w:t>fortement recommandée</w:t>
      </w:r>
      <w:r w:rsidR="00641ECF" w:rsidRPr="00383A05">
        <w:rPr>
          <w:rFonts w:ascii="Arial" w:hAnsi="Arial" w:cs="Arial"/>
          <w:sz w:val="24"/>
          <w:szCs w:val="24"/>
        </w:rPr>
        <w:t>.</w:t>
      </w:r>
      <w:r w:rsidR="009A4DF1" w:rsidRPr="00383A05">
        <w:rPr>
          <w:rFonts w:ascii="Arial" w:hAnsi="Arial" w:cs="Arial"/>
          <w:sz w:val="24"/>
          <w:szCs w:val="24"/>
        </w:rPr>
        <w:t xml:space="preserve"> </w:t>
      </w:r>
    </w:p>
    <w:p w14:paraId="5F888ECC" w14:textId="33B5BFCE" w:rsidR="0061027A" w:rsidRDefault="0061027A" w:rsidP="00A66DD0">
      <w:pPr>
        <w:jc w:val="both"/>
        <w:rPr>
          <w:rFonts w:ascii="Arial" w:hAnsi="Arial" w:cs="Arial"/>
          <w:sz w:val="24"/>
          <w:szCs w:val="24"/>
        </w:rPr>
      </w:pPr>
    </w:p>
    <w:p w14:paraId="5E8C01D3" w14:textId="77777777" w:rsidR="00A66DD0" w:rsidRDefault="00A66DD0" w:rsidP="00A66DD0">
      <w:pPr>
        <w:jc w:val="both"/>
        <w:rPr>
          <w:rFonts w:ascii="Arial" w:hAnsi="Arial" w:cs="Arial"/>
          <w:sz w:val="24"/>
          <w:szCs w:val="24"/>
        </w:rPr>
      </w:pPr>
    </w:p>
    <w:p w14:paraId="4F3F4DBC" w14:textId="1E47D807" w:rsidR="00A66DD0" w:rsidRPr="00A66DD0" w:rsidRDefault="00A66DD0" w:rsidP="00A66DD0">
      <w:pPr>
        <w:pStyle w:val="Paragraphedeliste"/>
        <w:ind w:left="0"/>
        <w:jc w:val="both"/>
        <w:rPr>
          <w:rFonts w:ascii="Arial" w:hAnsi="Arial" w:cs="Arial"/>
          <w:b/>
          <w:bCs/>
          <w:color w:val="1F497D" w:themeColor="text2"/>
          <w:sz w:val="24"/>
          <w:szCs w:val="24"/>
          <w:u w:val="single"/>
        </w:rPr>
      </w:pPr>
      <w:r w:rsidRPr="00A66DD0">
        <w:rPr>
          <w:rFonts w:ascii="Arial" w:hAnsi="Arial" w:cs="Arial"/>
          <w:b/>
          <w:bCs/>
          <w:color w:val="1F497D" w:themeColor="text2"/>
          <w:sz w:val="24"/>
          <w:szCs w:val="24"/>
          <w:u w:val="single"/>
        </w:rPr>
        <w:t>Les délais sont imposés par le maître d’ouvrage :</w:t>
      </w:r>
    </w:p>
    <w:p w14:paraId="4A960C53" w14:textId="4AA75634" w:rsidR="00A66DD0" w:rsidRPr="00383A05" w:rsidRDefault="00A66DD0" w:rsidP="00A66DD0">
      <w:pPr>
        <w:jc w:val="both"/>
        <w:rPr>
          <w:rFonts w:ascii="Arial" w:hAnsi="Arial" w:cs="Arial"/>
          <w:sz w:val="24"/>
          <w:szCs w:val="24"/>
        </w:rPr>
      </w:pPr>
      <w:r w:rsidRPr="00383A05">
        <w:rPr>
          <w:rFonts w:ascii="Arial" w:hAnsi="Arial" w:cs="Arial"/>
          <w:sz w:val="24"/>
          <w:szCs w:val="24"/>
        </w:rPr>
        <w:t xml:space="preserve">Pour rappel, </w:t>
      </w:r>
      <w:r w:rsidR="005402E3">
        <w:rPr>
          <w:rFonts w:ascii="Arial" w:hAnsi="Arial" w:cs="Arial"/>
          <w:sz w:val="24"/>
          <w:szCs w:val="24"/>
        </w:rPr>
        <w:t>l</w:t>
      </w:r>
      <w:r w:rsidRPr="00383A05">
        <w:rPr>
          <w:rFonts w:ascii="Arial" w:hAnsi="Arial" w:cs="Arial"/>
          <w:sz w:val="24"/>
          <w:szCs w:val="24"/>
        </w:rPr>
        <w:t xml:space="preserve">e détail des interventions à réaliser sera consigné sur un bon de commande détaillé qui parviendra par email au titulaire du marché ce qui déclenchera le décompte du délai prévu au présent contrat </w:t>
      </w:r>
      <w:r w:rsidR="005402E3" w:rsidRPr="00383A05">
        <w:rPr>
          <w:rFonts w:ascii="Arial" w:hAnsi="Arial" w:cs="Arial"/>
          <w:sz w:val="24"/>
          <w:szCs w:val="24"/>
        </w:rPr>
        <w:t>quel que</w:t>
      </w:r>
      <w:r w:rsidRPr="00383A05">
        <w:rPr>
          <w:rFonts w:ascii="Arial" w:hAnsi="Arial" w:cs="Arial"/>
          <w:sz w:val="24"/>
          <w:szCs w:val="24"/>
        </w:rPr>
        <w:t xml:space="preserve"> soit le type d’intervention. </w:t>
      </w:r>
    </w:p>
    <w:p w14:paraId="79639C9F" w14:textId="77777777" w:rsidR="00A66DD0" w:rsidRPr="00383A05" w:rsidRDefault="00A66DD0" w:rsidP="00A66DD0">
      <w:pPr>
        <w:jc w:val="both"/>
        <w:rPr>
          <w:rFonts w:ascii="Arial" w:hAnsi="Arial" w:cs="Arial"/>
          <w:sz w:val="24"/>
          <w:szCs w:val="24"/>
        </w:rPr>
      </w:pPr>
    </w:p>
    <w:p w14:paraId="7D7C831C" w14:textId="10A2EC53" w:rsidR="00A66DD0" w:rsidRDefault="00A66DD0" w:rsidP="00A66DD0">
      <w:pPr>
        <w:jc w:val="both"/>
        <w:rPr>
          <w:rFonts w:ascii="Arial" w:hAnsi="Arial" w:cs="Arial"/>
          <w:sz w:val="24"/>
          <w:szCs w:val="24"/>
        </w:rPr>
      </w:pPr>
      <w:r w:rsidRPr="00383A05">
        <w:rPr>
          <w:rFonts w:ascii="Arial" w:hAnsi="Arial" w:cs="Arial"/>
          <w:sz w:val="24"/>
          <w:szCs w:val="24"/>
        </w:rPr>
        <w:t xml:space="preserve">A la fin de chaque intervention journalière, le prestataire remplira la fiche d’intervention qui servira de support et de validation du devis définitif correspondant à la prestation effectuée. </w:t>
      </w:r>
    </w:p>
    <w:p w14:paraId="5550E10D" w14:textId="77777777" w:rsidR="005402E3" w:rsidRPr="00383A05" w:rsidRDefault="005402E3" w:rsidP="00A66DD0">
      <w:pPr>
        <w:jc w:val="both"/>
        <w:rPr>
          <w:rFonts w:ascii="Arial" w:hAnsi="Arial" w:cs="Arial"/>
          <w:sz w:val="24"/>
          <w:szCs w:val="24"/>
        </w:rPr>
      </w:pPr>
    </w:p>
    <w:p w14:paraId="2CBEB30C" w14:textId="1AD692B5" w:rsidR="00A66DD0" w:rsidRDefault="00A66DD0" w:rsidP="00A66DD0">
      <w:pPr>
        <w:jc w:val="both"/>
        <w:rPr>
          <w:rFonts w:ascii="Arial" w:hAnsi="Arial" w:cs="Arial"/>
          <w:sz w:val="24"/>
          <w:szCs w:val="24"/>
        </w:rPr>
      </w:pPr>
      <w:r w:rsidRPr="00383A05">
        <w:rPr>
          <w:rFonts w:ascii="Arial" w:hAnsi="Arial" w:cs="Arial"/>
          <w:sz w:val="24"/>
          <w:szCs w:val="24"/>
        </w:rPr>
        <w:t xml:space="preserve">Un état des lieux aérien contradictoire de l’intervention journalière réalisée sera fait entre les 2 parties (CCI / Prestataire). </w:t>
      </w:r>
    </w:p>
    <w:p w14:paraId="34C6DB35" w14:textId="77777777" w:rsidR="005402E3" w:rsidRPr="00383A05" w:rsidRDefault="005402E3" w:rsidP="00A66DD0">
      <w:pPr>
        <w:jc w:val="both"/>
        <w:rPr>
          <w:rFonts w:ascii="Arial" w:hAnsi="Arial" w:cs="Arial"/>
          <w:sz w:val="24"/>
          <w:szCs w:val="24"/>
        </w:rPr>
      </w:pPr>
    </w:p>
    <w:p w14:paraId="12F825B4" w14:textId="77777777" w:rsidR="00A66DD0" w:rsidRPr="00383A05" w:rsidRDefault="00A66DD0" w:rsidP="00A66DD0">
      <w:pPr>
        <w:jc w:val="both"/>
        <w:rPr>
          <w:rFonts w:ascii="Arial" w:hAnsi="Arial" w:cs="Arial"/>
          <w:sz w:val="24"/>
          <w:szCs w:val="24"/>
        </w:rPr>
      </w:pPr>
      <w:r w:rsidRPr="00383A05">
        <w:rPr>
          <w:rFonts w:ascii="Arial" w:hAnsi="Arial" w:cs="Arial"/>
          <w:sz w:val="24"/>
          <w:szCs w:val="24"/>
        </w:rPr>
        <w:t>Le devis définitif et la fiche d’intervention seront par la suite transmis à la Direction Plaisance qui la transmettra au référent du Département Travaux ce qui permettra d’éditer un bon WEB (logiciel interne) pour la mise en paiement de la prestation.</w:t>
      </w:r>
    </w:p>
    <w:p w14:paraId="54CB37F1" w14:textId="77777777" w:rsidR="00A66DD0" w:rsidRPr="00383A05" w:rsidRDefault="00A66DD0" w:rsidP="00A66DD0">
      <w:pPr>
        <w:pStyle w:val="Corpsdetexte2"/>
        <w:rPr>
          <w:rFonts w:ascii="Arial" w:hAnsi="Arial" w:cs="Arial"/>
        </w:rPr>
      </w:pPr>
    </w:p>
    <w:p w14:paraId="0F25E942" w14:textId="77777777" w:rsidR="00455A6A" w:rsidRDefault="00455A6A" w:rsidP="00455A6A">
      <w:pPr>
        <w:pStyle w:val="Corpsdetexte2"/>
        <w:numPr>
          <w:ilvl w:val="0"/>
          <w:numId w:val="31"/>
        </w:numPr>
        <w:ind w:left="0" w:firstLine="0"/>
        <w:rPr>
          <w:rFonts w:ascii="Arial" w:hAnsi="Arial" w:cs="Arial"/>
        </w:rPr>
      </w:pPr>
      <w:r>
        <w:rPr>
          <w:rFonts w:ascii="Arial" w:hAnsi="Arial" w:cs="Arial"/>
          <w:b/>
        </w:rPr>
        <w:t>Délai d’intervention d’urgence</w:t>
      </w:r>
      <w:r>
        <w:rPr>
          <w:rFonts w:ascii="Arial" w:hAnsi="Arial" w:cs="Arial"/>
        </w:rPr>
        <w:t xml:space="preserve"> pour sécurisation des installations et des usagers suite à appel téléphonique et/ou email qui fera office de bon de commande pour la prestation et déclenchera le délai d’intervention : </w:t>
      </w:r>
    </w:p>
    <w:p w14:paraId="3C724AB0" w14:textId="77777777" w:rsidR="00455A6A" w:rsidRDefault="00455A6A" w:rsidP="00455A6A">
      <w:pPr>
        <w:pStyle w:val="Corpsdetexte2"/>
        <w:numPr>
          <w:ilvl w:val="0"/>
          <w:numId w:val="31"/>
        </w:numPr>
        <w:ind w:left="0" w:firstLine="0"/>
        <w:jc w:val="center"/>
        <w:rPr>
          <w:rFonts w:ascii="Arial" w:hAnsi="Arial" w:cs="Arial"/>
        </w:rPr>
      </w:pPr>
      <w:r>
        <w:rPr>
          <w:rFonts w:ascii="Arial" w:hAnsi="Arial" w:cs="Arial"/>
          <w:b/>
        </w:rPr>
        <w:t>2 heures pour être opérationnel sur site</w:t>
      </w:r>
    </w:p>
    <w:p w14:paraId="2F314780" w14:textId="77777777" w:rsidR="00A66DD0" w:rsidRPr="00383A05" w:rsidRDefault="00A66DD0" w:rsidP="00A66DD0">
      <w:pPr>
        <w:pStyle w:val="Corpsdetexte2"/>
        <w:rPr>
          <w:rFonts w:ascii="Arial" w:hAnsi="Arial" w:cs="Arial"/>
        </w:rPr>
      </w:pPr>
    </w:p>
    <w:p w14:paraId="1090C75B" w14:textId="019D7D91" w:rsidR="00A66DD0" w:rsidRPr="00383A05" w:rsidRDefault="00A66DD0" w:rsidP="005402E3">
      <w:pPr>
        <w:pStyle w:val="Corpsdetexte2"/>
        <w:numPr>
          <w:ilvl w:val="0"/>
          <w:numId w:val="4"/>
        </w:numPr>
        <w:ind w:left="0" w:firstLine="0"/>
        <w:rPr>
          <w:rFonts w:ascii="Arial" w:hAnsi="Arial" w:cs="Arial"/>
        </w:rPr>
      </w:pPr>
      <w:r w:rsidRPr="00383A05">
        <w:rPr>
          <w:rFonts w:ascii="Arial" w:hAnsi="Arial" w:cs="Arial"/>
          <w:b/>
        </w:rPr>
        <w:t>Délai d’intervention pour réparation « courantes »</w:t>
      </w:r>
      <w:r w:rsidRPr="00383A05">
        <w:rPr>
          <w:rFonts w:ascii="Arial" w:hAnsi="Arial" w:cs="Arial"/>
        </w:rPr>
        <w:t xml:space="preserve"> suite </w:t>
      </w:r>
      <w:r w:rsidR="005402E3" w:rsidRPr="00383A05">
        <w:rPr>
          <w:rFonts w:ascii="Arial" w:hAnsi="Arial" w:cs="Arial"/>
        </w:rPr>
        <w:t>à l’email</w:t>
      </w:r>
      <w:r w:rsidRPr="00383A05">
        <w:rPr>
          <w:rFonts w:ascii="Arial" w:hAnsi="Arial" w:cs="Arial"/>
        </w:rPr>
        <w:t xml:space="preserve"> qui fera office de bon de commande : </w:t>
      </w:r>
    </w:p>
    <w:p w14:paraId="387888AD" w14:textId="68979DED" w:rsidR="00A66DD0" w:rsidRPr="005402E3" w:rsidRDefault="00A66DD0" w:rsidP="005402E3">
      <w:pPr>
        <w:pStyle w:val="Corpsdetexte2"/>
        <w:numPr>
          <w:ilvl w:val="0"/>
          <w:numId w:val="4"/>
        </w:numPr>
        <w:ind w:left="0" w:firstLine="0"/>
        <w:jc w:val="center"/>
        <w:rPr>
          <w:rFonts w:ascii="Arial" w:hAnsi="Arial" w:cs="Arial"/>
          <w:b/>
        </w:rPr>
      </w:pPr>
      <w:r w:rsidRPr="00383A05">
        <w:rPr>
          <w:rFonts w:ascii="Arial" w:hAnsi="Arial" w:cs="Arial"/>
          <w:b/>
        </w:rPr>
        <w:t>4</w:t>
      </w:r>
      <w:r w:rsidR="005402E3">
        <w:rPr>
          <w:rFonts w:ascii="Arial" w:hAnsi="Arial" w:cs="Arial"/>
          <w:b/>
        </w:rPr>
        <w:t>8</w:t>
      </w:r>
      <w:r w:rsidRPr="00383A05">
        <w:rPr>
          <w:rFonts w:ascii="Arial" w:hAnsi="Arial" w:cs="Arial"/>
          <w:b/>
        </w:rPr>
        <w:t xml:space="preserve"> Heures</w:t>
      </w:r>
      <w:r w:rsidRPr="005402E3">
        <w:rPr>
          <w:rFonts w:ascii="Arial" w:hAnsi="Arial" w:cs="Arial"/>
          <w:b/>
        </w:rPr>
        <w:t xml:space="preserve"> </w:t>
      </w:r>
      <w:r w:rsidRPr="00383A05">
        <w:rPr>
          <w:rFonts w:ascii="Arial" w:hAnsi="Arial" w:cs="Arial"/>
          <w:b/>
        </w:rPr>
        <w:t>pour être opérationnel sur site</w:t>
      </w:r>
    </w:p>
    <w:p w14:paraId="1B2F6529" w14:textId="77777777" w:rsidR="00A66DD0" w:rsidRPr="00383A05" w:rsidRDefault="00A66DD0" w:rsidP="00A66DD0">
      <w:pPr>
        <w:pStyle w:val="Corpsdetexte2"/>
        <w:rPr>
          <w:rFonts w:ascii="Arial" w:hAnsi="Arial" w:cs="Arial"/>
        </w:rPr>
      </w:pPr>
    </w:p>
    <w:p w14:paraId="6EE5CDEE" w14:textId="77777777" w:rsidR="00455A6A" w:rsidRDefault="00455A6A" w:rsidP="00455A6A">
      <w:pPr>
        <w:pStyle w:val="Corpsdetexte2"/>
        <w:numPr>
          <w:ilvl w:val="0"/>
          <w:numId w:val="31"/>
        </w:numPr>
        <w:ind w:left="0" w:firstLine="0"/>
        <w:rPr>
          <w:rFonts w:ascii="Arial" w:hAnsi="Arial" w:cs="Arial"/>
        </w:rPr>
      </w:pPr>
      <w:r>
        <w:rPr>
          <w:rFonts w:ascii="Arial" w:hAnsi="Arial" w:cs="Arial"/>
          <w:b/>
        </w:rPr>
        <w:t>Délai d’intervention pour toutes autres réparations nécessitant une commande de pièces « lourdes »</w:t>
      </w:r>
      <w:r>
        <w:rPr>
          <w:rFonts w:ascii="Arial" w:hAnsi="Arial" w:cs="Arial"/>
        </w:rPr>
        <w:t xml:space="preserve"> délais maximum de 6 semaines pour approvisionnement avec copie des délais fournisseur à transmettre au MOA (exemple : installation d’un ponton de 12m) : </w:t>
      </w:r>
      <w:r>
        <w:rPr>
          <w:rFonts w:ascii="Arial" w:hAnsi="Arial" w:cs="Arial"/>
        </w:rPr>
        <w:tab/>
      </w:r>
    </w:p>
    <w:p w14:paraId="011A252A" w14:textId="77777777" w:rsidR="00455A6A" w:rsidRDefault="00455A6A" w:rsidP="00455A6A">
      <w:pPr>
        <w:pStyle w:val="Corpsdetexte2"/>
        <w:numPr>
          <w:ilvl w:val="0"/>
          <w:numId w:val="31"/>
        </w:numPr>
        <w:ind w:left="0" w:firstLine="0"/>
        <w:jc w:val="center"/>
        <w:rPr>
          <w:rFonts w:ascii="Arial" w:hAnsi="Arial" w:cs="Arial"/>
          <w:b/>
        </w:rPr>
      </w:pPr>
      <w:r>
        <w:rPr>
          <w:rFonts w:ascii="Arial" w:hAnsi="Arial" w:cs="Arial"/>
          <w:b/>
        </w:rPr>
        <w:t>1 semaine pour la réalisation de la prestation</w:t>
      </w:r>
    </w:p>
    <w:p w14:paraId="22E58F2E" w14:textId="77777777" w:rsidR="00A66DD0" w:rsidRPr="00383A05" w:rsidRDefault="00A66DD0" w:rsidP="00A66DD0">
      <w:pPr>
        <w:pStyle w:val="Corpsdetexte2"/>
        <w:rPr>
          <w:rFonts w:ascii="Arial" w:hAnsi="Arial" w:cs="Arial"/>
        </w:rPr>
      </w:pPr>
    </w:p>
    <w:p w14:paraId="5BB28FAE" w14:textId="77777777" w:rsidR="00A66DD0" w:rsidRPr="00383A05" w:rsidRDefault="00A66DD0" w:rsidP="00A66DD0">
      <w:pPr>
        <w:pStyle w:val="Corpsdetexte2"/>
        <w:rPr>
          <w:rFonts w:ascii="Arial" w:hAnsi="Arial" w:cs="Arial"/>
        </w:rPr>
      </w:pPr>
      <w:r w:rsidRPr="00383A05">
        <w:rPr>
          <w:rFonts w:ascii="Arial" w:hAnsi="Arial" w:cs="Arial"/>
        </w:rPr>
        <w:t>Le bon de commande daté émis par le prestataire au fournisseur de matériels devra être fourni mentionnant les délais de livraison.</w:t>
      </w:r>
    </w:p>
    <w:p w14:paraId="6C3EFA59" w14:textId="77777777" w:rsidR="00A66DD0" w:rsidRPr="00383A05" w:rsidRDefault="00A66DD0" w:rsidP="00A66DD0">
      <w:pPr>
        <w:pStyle w:val="Corpsdetexte2"/>
        <w:rPr>
          <w:rFonts w:ascii="Arial" w:hAnsi="Arial" w:cs="Arial"/>
        </w:rPr>
      </w:pPr>
    </w:p>
    <w:p w14:paraId="47171700" w14:textId="77777777" w:rsidR="00A66DD0" w:rsidRPr="00383A05" w:rsidRDefault="00A66DD0" w:rsidP="00A66DD0">
      <w:pPr>
        <w:pStyle w:val="Corpsdetexte2"/>
        <w:rPr>
          <w:rFonts w:ascii="Arial" w:hAnsi="Arial" w:cs="Arial"/>
        </w:rPr>
      </w:pPr>
    </w:p>
    <w:p w14:paraId="66563737" w14:textId="14911A17" w:rsidR="00A66DD0" w:rsidRDefault="00A66DD0" w:rsidP="00A66DD0">
      <w:pPr>
        <w:jc w:val="both"/>
        <w:rPr>
          <w:rFonts w:ascii="Arial" w:hAnsi="Arial" w:cs="Arial"/>
          <w:sz w:val="24"/>
          <w:szCs w:val="24"/>
        </w:rPr>
      </w:pPr>
    </w:p>
    <w:p w14:paraId="1DA2A76B" w14:textId="03FD7D28" w:rsidR="00A66DD0" w:rsidRDefault="00A66DD0" w:rsidP="00A66DD0">
      <w:pPr>
        <w:jc w:val="both"/>
        <w:rPr>
          <w:rFonts w:ascii="Arial" w:hAnsi="Arial" w:cs="Arial"/>
          <w:sz w:val="24"/>
          <w:szCs w:val="24"/>
        </w:rPr>
      </w:pPr>
    </w:p>
    <w:sectPr w:rsidR="00A66DD0" w:rsidSect="00924CEA">
      <w:headerReference w:type="even" r:id="rId9"/>
      <w:headerReference w:type="default" r:id="rId10"/>
      <w:footerReference w:type="even" r:id="rId11"/>
      <w:footerReference w:type="default" r:id="rId12"/>
      <w:headerReference w:type="first" r:id="rId13"/>
      <w:footerReference w:type="first" r:id="rId14"/>
      <w:pgSz w:w="11900" w:h="16840"/>
      <w:pgMar w:top="1276" w:right="1100" w:bottom="1134" w:left="1134" w:header="1077" w:footer="107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C0B195" w14:textId="77777777" w:rsidR="00E535CD" w:rsidRDefault="00E535CD" w:rsidP="00405559">
      <w:r>
        <w:separator/>
      </w:r>
    </w:p>
  </w:endnote>
  <w:endnote w:type="continuationSeparator" w:id="0">
    <w:p w14:paraId="35B6783E" w14:textId="77777777" w:rsidR="00E535CD" w:rsidRDefault="00E535CD" w:rsidP="00405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75B12C" w14:textId="77777777" w:rsidR="00A4763E" w:rsidRDefault="00A4763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i/>
      </w:rPr>
      <w:id w:val="8625748"/>
      <w:docPartObj>
        <w:docPartGallery w:val="Page Numbers (Bottom of Page)"/>
        <w:docPartUnique/>
      </w:docPartObj>
    </w:sdtPr>
    <w:sdtEndPr>
      <w:rPr>
        <w:i w:val="0"/>
        <w:iCs/>
      </w:rPr>
    </w:sdtEndPr>
    <w:sdtContent>
      <w:sdt>
        <w:sdtPr>
          <w:rPr>
            <w:rFonts w:ascii="Arial" w:hAnsi="Arial" w:cs="Arial"/>
            <w:i/>
          </w:rPr>
          <w:id w:val="123787606"/>
          <w:docPartObj>
            <w:docPartGallery w:val="Page Numbers (Top of Page)"/>
            <w:docPartUnique/>
          </w:docPartObj>
        </w:sdtPr>
        <w:sdtEndPr>
          <w:rPr>
            <w:i w:val="0"/>
            <w:iCs/>
          </w:rPr>
        </w:sdtEndPr>
        <w:sdtContent>
          <w:p w14:paraId="462CB42A" w14:textId="77777777" w:rsidR="00924CEA" w:rsidRPr="00A4763E" w:rsidRDefault="00924CEA" w:rsidP="000309FF">
            <w:pPr>
              <w:pStyle w:val="Pieddepage"/>
              <w:pBdr>
                <w:top w:val="single" w:sz="4" w:space="1" w:color="auto"/>
              </w:pBdr>
              <w:tabs>
                <w:tab w:val="clear" w:pos="9072"/>
                <w:tab w:val="right" w:pos="9639"/>
              </w:tabs>
              <w:rPr>
                <w:rFonts w:ascii="Arial" w:hAnsi="Arial" w:cs="Arial"/>
                <w:i/>
              </w:rPr>
            </w:pPr>
            <w:r w:rsidRPr="00A4763E">
              <w:rPr>
                <w:rFonts w:ascii="Arial" w:hAnsi="Arial" w:cs="Arial"/>
                <w:i/>
              </w:rPr>
              <w:t xml:space="preserve">Entretien des ouvrages maritimes et des </w:t>
            </w:r>
            <w:r w:rsidR="000309FF" w:rsidRPr="00A4763E">
              <w:rPr>
                <w:rFonts w:ascii="Arial" w:hAnsi="Arial" w:cs="Arial"/>
                <w:i/>
              </w:rPr>
              <w:t xml:space="preserve">Installations flottantes </w:t>
            </w:r>
          </w:p>
          <w:p w14:paraId="5EB46A78" w14:textId="5CD4A4CD" w:rsidR="000B4F67" w:rsidRPr="00A4763E" w:rsidRDefault="00924CEA" w:rsidP="000309FF">
            <w:pPr>
              <w:pStyle w:val="Pieddepage"/>
              <w:pBdr>
                <w:top w:val="single" w:sz="4" w:space="1" w:color="auto"/>
              </w:pBdr>
              <w:tabs>
                <w:tab w:val="clear" w:pos="9072"/>
                <w:tab w:val="right" w:pos="9639"/>
              </w:tabs>
              <w:rPr>
                <w:rFonts w:ascii="Arial" w:hAnsi="Arial" w:cs="Arial"/>
                <w:i/>
              </w:rPr>
            </w:pPr>
            <w:r w:rsidRPr="00A4763E">
              <w:rPr>
                <w:rFonts w:ascii="Arial" w:hAnsi="Arial" w:cs="Arial"/>
                <w:i/>
              </w:rPr>
              <w:t xml:space="preserve">Port de Plaisance et de Pêche Ajaccio Tino Rossi </w:t>
            </w:r>
            <w:r w:rsidRPr="00A4763E">
              <w:rPr>
                <w:rFonts w:ascii="Arial" w:hAnsi="Arial" w:cs="Arial"/>
                <w:i/>
              </w:rPr>
              <w:tab/>
            </w:r>
            <w:r w:rsidR="000309FF" w:rsidRPr="00A4763E">
              <w:rPr>
                <w:rFonts w:ascii="Arial" w:hAnsi="Arial" w:cs="Arial"/>
                <w:i/>
              </w:rPr>
              <w:t xml:space="preserve">– </w:t>
            </w:r>
            <w:r w:rsidRPr="00A4763E">
              <w:rPr>
                <w:rFonts w:ascii="Arial" w:hAnsi="Arial" w:cs="Arial"/>
                <w:i/>
              </w:rPr>
              <w:t xml:space="preserve">      </w:t>
            </w:r>
            <w:r w:rsidR="000309FF" w:rsidRPr="00A4763E">
              <w:rPr>
                <w:rFonts w:ascii="Arial" w:hAnsi="Arial" w:cs="Arial"/>
                <w:i/>
              </w:rPr>
              <w:t>CCTP</w:t>
            </w:r>
            <w:r w:rsidR="0033572E" w:rsidRPr="00A4763E">
              <w:rPr>
                <w:rFonts w:ascii="Arial" w:hAnsi="Arial" w:cs="Arial"/>
                <w:i/>
              </w:rPr>
              <w:tab/>
            </w:r>
            <w:r w:rsidR="000B4F67" w:rsidRPr="00A4763E">
              <w:rPr>
                <w:rFonts w:ascii="Arial" w:hAnsi="Arial" w:cs="Arial"/>
                <w:iCs/>
              </w:rPr>
              <w:t xml:space="preserve">Page </w:t>
            </w:r>
            <w:r w:rsidR="00AD2074" w:rsidRPr="00A4763E">
              <w:rPr>
                <w:rFonts w:ascii="Arial" w:hAnsi="Arial" w:cs="Arial"/>
                <w:b/>
                <w:iCs/>
              </w:rPr>
              <w:fldChar w:fldCharType="begin"/>
            </w:r>
            <w:r w:rsidR="000B4F67" w:rsidRPr="00A4763E">
              <w:rPr>
                <w:rFonts w:ascii="Arial" w:hAnsi="Arial" w:cs="Arial"/>
                <w:b/>
                <w:iCs/>
              </w:rPr>
              <w:instrText>PAGE</w:instrText>
            </w:r>
            <w:r w:rsidR="00AD2074" w:rsidRPr="00A4763E">
              <w:rPr>
                <w:rFonts w:ascii="Arial" w:hAnsi="Arial" w:cs="Arial"/>
                <w:b/>
                <w:iCs/>
              </w:rPr>
              <w:fldChar w:fldCharType="separate"/>
            </w:r>
            <w:r w:rsidR="0033572E" w:rsidRPr="00A4763E">
              <w:rPr>
                <w:rFonts w:ascii="Arial" w:hAnsi="Arial" w:cs="Arial"/>
                <w:b/>
                <w:iCs/>
                <w:noProof/>
              </w:rPr>
              <w:t>2</w:t>
            </w:r>
            <w:r w:rsidR="00AD2074" w:rsidRPr="00A4763E">
              <w:rPr>
                <w:rFonts w:ascii="Arial" w:hAnsi="Arial" w:cs="Arial"/>
                <w:b/>
                <w:iCs/>
              </w:rPr>
              <w:fldChar w:fldCharType="end"/>
            </w:r>
            <w:r w:rsidR="000B4F67" w:rsidRPr="00A4763E">
              <w:rPr>
                <w:rFonts w:ascii="Arial" w:hAnsi="Arial" w:cs="Arial"/>
                <w:iCs/>
              </w:rPr>
              <w:t xml:space="preserve"> sur </w:t>
            </w:r>
            <w:r w:rsidR="00AD2074" w:rsidRPr="00A4763E">
              <w:rPr>
                <w:rFonts w:ascii="Arial" w:hAnsi="Arial" w:cs="Arial"/>
                <w:b/>
                <w:iCs/>
              </w:rPr>
              <w:fldChar w:fldCharType="begin"/>
            </w:r>
            <w:r w:rsidR="000B4F67" w:rsidRPr="00A4763E">
              <w:rPr>
                <w:rFonts w:ascii="Arial" w:hAnsi="Arial" w:cs="Arial"/>
                <w:b/>
                <w:iCs/>
              </w:rPr>
              <w:instrText>NUMPAGES</w:instrText>
            </w:r>
            <w:r w:rsidR="00AD2074" w:rsidRPr="00A4763E">
              <w:rPr>
                <w:rFonts w:ascii="Arial" w:hAnsi="Arial" w:cs="Arial"/>
                <w:b/>
                <w:iCs/>
              </w:rPr>
              <w:fldChar w:fldCharType="separate"/>
            </w:r>
            <w:r w:rsidR="0033572E" w:rsidRPr="00A4763E">
              <w:rPr>
                <w:rFonts w:ascii="Arial" w:hAnsi="Arial" w:cs="Arial"/>
                <w:b/>
                <w:iCs/>
                <w:noProof/>
              </w:rPr>
              <w:t>6</w:t>
            </w:r>
            <w:r w:rsidR="00AD2074" w:rsidRPr="00A4763E">
              <w:rPr>
                <w:rFonts w:ascii="Arial" w:hAnsi="Arial" w:cs="Arial"/>
                <w:b/>
                <w:i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CAF69B" w14:textId="77777777" w:rsidR="00A4763E" w:rsidRDefault="00A4763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E31BC0" w14:textId="77777777" w:rsidR="00E535CD" w:rsidRDefault="00E535CD" w:rsidP="00405559">
      <w:r>
        <w:separator/>
      </w:r>
    </w:p>
  </w:footnote>
  <w:footnote w:type="continuationSeparator" w:id="0">
    <w:p w14:paraId="339D19BB" w14:textId="77777777" w:rsidR="00E535CD" w:rsidRDefault="00E535CD" w:rsidP="00405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C363A1" w14:textId="77777777" w:rsidR="00A4763E" w:rsidRDefault="00A4763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9F0D18" w14:textId="77777777" w:rsidR="00A4763E" w:rsidRDefault="00A4763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257ECF" w14:textId="77777777" w:rsidR="00A4763E" w:rsidRDefault="00A4763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B290C"/>
    <w:multiLevelType w:val="multilevel"/>
    <w:tmpl w:val="ED46384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9BA52A4"/>
    <w:multiLevelType w:val="hybridMultilevel"/>
    <w:tmpl w:val="C5584F3A"/>
    <w:lvl w:ilvl="0" w:tplc="E3F0267E">
      <w:numFmt w:val="bullet"/>
      <w:lvlText w:val=""/>
      <w:lvlJc w:val="left"/>
      <w:pPr>
        <w:ind w:left="720" w:hanging="360"/>
      </w:pPr>
      <w:rPr>
        <w:rFonts w:ascii="Wingdings" w:eastAsia="Times New Roman" w:hAnsi="Wingdings"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D57359"/>
    <w:multiLevelType w:val="hybridMultilevel"/>
    <w:tmpl w:val="B874BA3A"/>
    <w:lvl w:ilvl="0" w:tplc="040C0005">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9007BC"/>
    <w:multiLevelType w:val="hybridMultilevel"/>
    <w:tmpl w:val="74BE1DEA"/>
    <w:lvl w:ilvl="0" w:tplc="2272C6B0">
      <w:start w:val="1"/>
      <w:numFmt w:val="bullet"/>
      <w:pStyle w:val="Titre3"/>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151A35EE"/>
    <w:multiLevelType w:val="hybridMultilevel"/>
    <w:tmpl w:val="6E24F880"/>
    <w:lvl w:ilvl="0" w:tplc="040C0005">
      <w:numFmt w:val="bullet"/>
      <w:lvlText w:val=""/>
      <w:lvlJc w:val="left"/>
      <w:pPr>
        <w:ind w:left="1776" w:hanging="360"/>
      </w:pPr>
      <w:rPr>
        <w:rFonts w:ascii="Wingdings" w:eastAsia="Times New Roman" w:hAnsi="Wingdings" w:cs="Times New Roman"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5" w15:restartNumberingAfterBreak="0">
    <w:nsid w:val="16125F27"/>
    <w:multiLevelType w:val="hybridMultilevel"/>
    <w:tmpl w:val="54DCE9F6"/>
    <w:lvl w:ilvl="0" w:tplc="040C0005">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12463F"/>
    <w:multiLevelType w:val="hybridMultilevel"/>
    <w:tmpl w:val="050A8A4E"/>
    <w:lvl w:ilvl="0" w:tplc="5AF84054">
      <w:numFmt w:val="bullet"/>
      <w:lvlText w:val="-"/>
      <w:lvlJc w:val="left"/>
      <w:pPr>
        <w:ind w:left="1776" w:hanging="360"/>
      </w:pPr>
      <w:rPr>
        <w:rFonts w:ascii="Comic Sans MS" w:eastAsia="Times New Roman" w:hAnsi="Comic Sans MS" w:cs="Times New Roman" w:hint="default"/>
        <w:color w:val="auto"/>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7" w15:restartNumberingAfterBreak="0">
    <w:nsid w:val="1D335174"/>
    <w:multiLevelType w:val="hybridMultilevel"/>
    <w:tmpl w:val="4EB257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314EDB"/>
    <w:multiLevelType w:val="hybridMultilevel"/>
    <w:tmpl w:val="C80637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52132F"/>
    <w:multiLevelType w:val="hybridMultilevel"/>
    <w:tmpl w:val="A5F08DA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0" w15:restartNumberingAfterBreak="0">
    <w:nsid w:val="34D214F5"/>
    <w:multiLevelType w:val="hybridMultilevel"/>
    <w:tmpl w:val="0362194C"/>
    <w:lvl w:ilvl="0" w:tplc="040C0005">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7242494"/>
    <w:multiLevelType w:val="hybridMultilevel"/>
    <w:tmpl w:val="D76865FA"/>
    <w:lvl w:ilvl="0" w:tplc="040C0005">
      <w:numFmt w:val="bullet"/>
      <w:lvlText w:val=""/>
      <w:lvlJc w:val="left"/>
      <w:pPr>
        <w:ind w:left="1776" w:hanging="360"/>
      </w:pPr>
      <w:rPr>
        <w:rFonts w:ascii="Wingdings" w:eastAsia="Times New Roman" w:hAnsi="Wingdings" w:cs="Times New Roman"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2" w15:restartNumberingAfterBreak="0">
    <w:nsid w:val="37B97B64"/>
    <w:multiLevelType w:val="hybridMultilevel"/>
    <w:tmpl w:val="D9B487D0"/>
    <w:lvl w:ilvl="0" w:tplc="040C0005">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C686AB3"/>
    <w:multiLevelType w:val="hybridMultilevel"/>
    <w:tmpl w:val="459E4A70"/>
    <w:lvl w:ilvl="0" w:tplc="5AF84054">
      <w:numFmt w:val="bullet"/>
      <w:lvlText w:val="-"/>
      <w:lvlJc w:val="left"/>
      <w:pPr>
        <w:ind w:left="720" w:hanging="360"/>
      </w:pPr>
      <w:rPr>
        <w:rFonts w:ascii="Comic Sans MS" w:eastAsia="Times New Roman" w:hAnsi="Comic Sans MS"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E571A26"/>
    <w:multiLevelType w:val="hybridMultilevel"/>
    <w:tmpl w:val="CD0E39A0"/>
    <w:lvl w:ilvl="0" w:tplc="040C0005">
      <w:numFmt w:val="bullet"/>
      <w:lvlText w:val=""/>
      <w:lvlJc w:val="left"/>
      <w:pPr>
        <w:ind w:left="1287" w:hanging="360"/>
      </w:pPr>
      <w:rPr>
        <w:rFonts w:ascii="Wingdings" w:eastAsia="Times New Roman" w:hAnsi="Wingdings"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513F2824"/>
    <w:multiLevelType w:val="hybridMultilevel"/>
    <w:tmpl w:val="03F2C99A"/>
    <w:lvl w:ilvl="0" w:tplc="040C0017">
      <w:start w:val="1"/>
      <w:numFmt w:val="lowerLetter"/>
      <w:lvlText w:val="%1)"/>
      <w:lvlJc w:val="left"/>
      <w:pPr>
        <w:ind w:left="720" w:hanging="360"/>
      </w:pPr>
      <w:rPr>
        <w:rFonts w:hint="default"/>
        <w:b w:val="0"/>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7A52305"/>
    <w:multiLevelType w:val="hybridMultilevel"/>
    <w:tmpl w:val="9CE0B48C"/>
    <w:lvl w:ilvl="0" w:tplc="040C0005">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8C41D62"/>
    <w:multiLevelType w:val="hybridMultilevel"/>
    <w:tmpl w:val="B678C430"/>
    <w:lvl w:ilvl="0" w:tplc="127A2CEC">
      <w:start w:val="1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CC538EA"/>
    <w:multiLevelType w:val="hybridMultilevel"/>
    <w:tmpl w:val="5CBE7B7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62731385"/>
    <w:multiLevelType w:val="hybridMultilevel"/>
    <w:tmpl w:val="3570678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539094D"/>
    <w:multiLevelType w:val="hybridMultilevel"/>
    <w:tmpl w:val="E026CC6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1" w15:restartNumberingAfterBreak="0">
    <w:nsid w:val="68222E26"/>
    <w:multiLevelType w:val="hybridMultilevel"/>
    <w:tmpl w:val="66F670E4"/>
    <w:lvl w:ilvl="0" w:tplc="730638C6">
      <w:numFmt w:val="bullet"/>
      <w:lvlText w:val="-"/>
      <w:lvlJc w:val="left"/>
      <w:pPr>
        <w:ind w:left="720" w:hanging="360"/>
      </w:pPr>
      <w:rPr>
        <w:rFonts w:ascii="Calibri" w:eastAsiaTheme="minorHAnsi" w:hAnsi="Calibri" w:cstheme="majorHAns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9965B63"/>
    <w:multiLevelType w:val="hybridMultilevel"/>
    <w:tmpl w:val="1C567E7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6B155208"/>
    <w:multiLevelType w:val="hybridMultilevel"/>
    <w:tmpl w:val="7B52824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70A406BC"/>
    <w:multiLevelType w:val="hybridMultilevel"/>
    <w:tmpl w:val="E3525FC0"/>
    <w:lvl w:ilvl="0" w:tplc="C5A29050">
      <w:numFmt w:val="bullet"/>
      <w:lvlText w:val="-"/>
      <w:lvlJc w:val="left"/>
      <w:pPr>
        <w:ind w:left="1068" w:hanging="360"/>
      </w:pPr>
      <w:rPr>
        <w:rFonts w:ascii="Comic Sans MS" w:eastAsia="Times New Roman"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5" w15:restartNumberingAfterBreak="0">
    <w:nsid w:val="78E5405E"/>
    <w:multiLevelType w:val="multilevel"/>
    <w:tmpl w:val="A26A6970"/>
    <w:lvl w:ilvl="0">
      <w:start w:val="1"/>
      <w:numFmt w:val="decimal"/>
      <w:lvlText w:val="%1."/>
      <w:lvlJc w:val="left"/>
      <w:pPr>
        <w:ind w:left="360" w:hanging="360"/>
      </w:pPr>
      <w:rPr>
        <w:rFonts w:hint="default"/>
        <w:u w:val="single"/>
      </w:rPr>
    </w:lvl>
    <w:lvl w:ilvl="1">
      <w:start w:val="1"/>
      <w:numFmt w:val="decimal"/>
      <w:lvlText w:val="%1.%2."/>
      <w:lvlJc w:val="left"/>
      <w:pPr>
        <w:ind w:left="720" w:hanging="720"/>
      </w:pPr>
      <w:rPr>
        <w:rFonts w:hint="default"/>
        <w:b w:val="0"/>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26" w15:restartNumberingAfterBreak="0">
    <w:nsid w:val="78E65F23"/>
    <w:multiLevelType w:val="hybridMultilevel"/>
    <w:tmpl w:val="F3B62C44"/>
    <w:lvl w:ilvl="0" w:tplc="040C0005">
      <w:numFmt w:val="bullet"/>
      <w:lvlText w:val=""/>
      <w:lvlJc w:val="left"/>
      <w:pPr>
        <w:ind w:left="1776" w:hanging="360"/>
      </w:pPr>
      <w:rPr>
        <w:rFonts w:ascii="Wingdings" w:eastAsia="Times New Roman" w:hAnsi="Wingdings" w:cs="Times New Roman"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7" w15:restartNumberingAfterBreak="0">
    <w:nsid w:val="79981B3D"/>
    <w:multiLevelType w:val="hybridMultilevel"/>
    <w:tmpl w:val="7098D406"/>
    <w:lvl w:ilvl="0" w:tplc="040C0003">
      <w:start w:val="1"/>
      <w:numFmt w:val="bullet"/>
      <w:lvlText w:val="o"/>
      <w:lvlJc w:val="left"/>
      <w:pPr>
        <w:ind w:left="1069" w:hanging="360"/>
      </w:pPr>
      <w:rPr>
        <w:rFonts w:ascii="Courier New" w:hAnsi="Courier New" w:cs="Courier New" w:hint="default"/>
      </w:rPr>
    </w:lvl>
    <w:lvl w:ilvl="1" w:tplc="FFFFFFFF">
      <w:start w:val="1"/>
      <w:numFmt w:val="bullet"/>
      <w:lvlText w:val="o"/>
      <w:lvlJc w:val="left"/>
      <w:pPr>
        <w:ind w:left="1789" w:hanging="360"/>
      </w:pPr>
      <w:rPr>
        <w:rFonts w:ascii="Courier New" w:hAnsi="Courier New" w:cs="Courier New" w:hint="default"/>
      </w:rPr>
    </w:lvl>
    <w:lvl w:ilvl="2" w:tplc="FFFFFFFF">
      <w:start w:val="1"/>
      <w:numFmt w:val="bullet"/>
      <w:lvlText w:val=""/>
      <w:lvlJc w:val="left"/>
      <w:pPr>
        <w:ind w:left="2509" w:hanging="360"/>
      </w:pPr>
      <w:rPr>
        <w:rFonts w:ascii="Wingdings" w:hAnsi="Wingdings" w:hint="default"/>
      </w:rPr>
    </w:lvl>
    <w:lvl w:ilvl="3" w:tplc="FFFFFFFF">
      <w:start w:val="1"/>
      <w:numFmt w:val="bullet"/>
      <w:lvlText w:val=""/>
      <w:lvlJc w:val="left"/>
      <w:pPr>
        <w:ind w:left="3229" w:hanging="360"/>
      </w:pPr>
      <w:rPr>
        <w:rFonts w:ascii="Symbol" w:hAnsi="Symbol" w:hint="default"/>
      </w:rPr>
    </w:lvl>
    <w:lvl w:ilvl="4" w:tplc="FFFFFFFF">
      <w:start w:val="1"/>
      <w:numFmt w:val="bullet"/>
      <w:lvlText w:val="o"/>
      <w:lvlJc w:val="left"/>
      <w:pPr>
        <w:ind w:left="3949" w:hanging="360"/>
      </w:pPr>
      <w:rPr>
        <w:rFonts w:ascii="Courier New" w:hAnsi="Courier New" w:cs="Courier New" w:hint="default"/>
      </w:rPr>
    </w:lvl>
    <w:lvl w:ilvl="5" w:tplc="FFFFFFFF">
      <w:start w:val="1"/>
      <w:numFmt w:val="bullet"/>
      <w:lvlText w:val=""/>
      <w:lvlJc w:val="left"/>
      <w:pPr>
        <w:ind w:left="4669" w:hanging="360"/>
      </w:pPr>
      <w:rPr>
        <w:rFonts w:ascii="Wingdings" w:hAnsi="Wingdings" w:hint="default"/>
      </w:rPr>
    </w:lvl>
    <w:lvl w:ilvl="6" w:tplc="FFFFFFFF">
      <w:start w:val="1"/>
      <w:numFmt w:val="bullet"/>
      <w:lvlText w:val=""/>
      <w:lvlJc w:val="left"/>
      <w:pPr>
        <w:ind w:left="5389" w:hanging="360"/>
      </w:pPr>
      <w:rPr>
        <w:rFonts w:ascii="Symbol" w:hAnsi="Symbol" w:hint="default"/>
      </w:rPr>
    </w:lvl>
    <w:lvl w:ilvl="7" w:tplc="FFFFFFFF">
      <w:start w:val="1"/>
      <w:numFmt w:val="bullet"/>
      <w:lvlText w:val="o"/>
      <w:lvlJc w:val="left"/>
      <w:pPr>
        <w:ind w:left="6109" w:hanging="360"/>
      </w:pPr>
      <w:rPr>
        <w:rFonts w:ascii="Courier New" w:hAnsi="Courier New" w:cs="Courier New" w:hint="default"/>
      </w:rPr>
    </w:lvl>
    <w:lvl w:ilvl="8" w:tplc="FFFFFFFF">
      <w:start w:val="1"/>
      <w:numFmt w:val="bullet"/>
      <w:lvlText w:val=""/>
      <w:lvlJc w:val="left"/>
      <w:pPr>
        <w:ind w:left="6829" w:hanging="360"/>
      </w:pPr>
      <w:rPr>
        <w:rFonts w:ascii="Wingdings" w:hAnsi="Wingdings" w:hint="default"/>
      </w:rPr>
    </w:lvl>
  </w:abstractNum>
  <w:abstractNum w:abstractNumId="28" w15:restartNumberingAfterBreak="0">
    <w:nsid w:val="7A111E8B"/>
    <w:multiLevelType w:val="hybridMultilevel"/>
    <w:tmpl w:val="71FAF81A"/>
    <w:lvl w:ilvl="0" w:tplc="A04C0BF8">
      <w:start w:val="1"/>
      <w:numFmt w:val="decimal"/>
      <w:lvlText w:val="%1)"/>
      <w:lvlJc w:val="left"/>
      <w:pPr>
        <w:ind w:left="9432"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num w:numId="1" w16cid:durableId="351540419">
    <w:abstractNumId w:val="24"/>
  </w:num>
  <w:num w:numId="2" w16cid:durableId="545143371">
    <w:abstractNumId w:val="4"/>
  </w:num>
  <w:num w:numId="3" w16cid:durableId="1334331853">
    <w:abstractNumId w:val="15"/>
  </w:num>
  <w:num w:numId="4" w16cid:durableId="1642610841">
    <w:abstractNumId w:val="6"/>
  </w:num>
  <w:num w:numId="5" w16cid:durableId="227885081">
    <w:abstractNumId w:val="28"/>
  </w:num>
  <w:num w:numId="6" w16cid:durableId="25449229">
    <w:abstractNumId w:val="11"/>
  </w:num>
  <w:num w:numId="7" w16cid:durableId="734359562">
    <w:abstractNumId w:val="26"/>
  </w:num>
  <w:num w:numId="8" w16cid:durableId="355086563">
    <w:abstractNumId w:val="0"/>
  </w:num>
  <w:num w:numId="9" w16cid:durableId="143159967">
    <w:abstractNumId w:val="25"/>
  </w:num>
  <w:num w:numId="10" w16cid:durableId="1787967860">
    <w:abstractNumId w:val="16"/>
  </w:num>
  <w:num w:numId="11" w16cid:durableId="552690502">
    <w:abstractNumId w:val="7"/>
  </w:num>
  <w:num w:numId="12" w16cid:durableId="1792358227">
    <w:abstractNumId w:val="8"/>
  </w:num>
  <w:num w:numId="13" w16cid:durableId="144981458">
    <w:abstractNumId w:val="5"/>
  </w:num>
  <w:num w:numId="14" w16cid:durableId="845245597">
    <w:abstractNumId w:val="2"/>
  </w:num>
  <w:num w:numId="15" w16cid:durableId="362294107">
    <w:abstractNumId w:val="14"/>
  </w:num>
  <w:num w:numId="16" w16cid:durableId="1774596455">
    <w:abstractNumId w:val="1"/>
  </w:num>
  <w:num w:numId="17" w16cid:durableId="475294824">
    <w:abstractNumId w:val="17"/>
  </w:num>
  <w:num w:numId="18" w16cid:durableId="616914906">
    <w:abstractNumId w:val="12"/>
  </w:num>
  <w:num w:numId="19" w16cid:durableId="255790728">
    <w:abstractNumId w:val="10"/>
  </w:num>
  <w:num w:numId="20" w16cid:durableId="753085148">
    <w:abstractNumId w:val="19"/>
  </w:num>
  <w:num w:numId="21" w16cid:durableId="5069419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55970692">
    <w:abstractNumId w:val="18"/>
  </w:num>
  <w:num w:numId="23" w16cid:durableId="1429738771">
    <w:abstractNumId w:val="22"/>
  </w:num>
  <w:num w:numId="24" w16cid:durableId="8753142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46864488">
    <w:abstractNumId w:val="3"/>
  </w:num>
  <w:num w:numId="26" w16cid:durableId="1614822492">
    <w:abstractNumId w:val="9"/>
  </w:num>
  <w:num w:numId="27" w16cid:durableId="1616401634">
    <w:abstractNumId w:val="13"/>
  </w:num>
  <w:num w:numId="28" w16cid:durableId="376900933">
    <w:abstractNumId w:val="23"/>
  </w:num>
  <w:num w:numId="29" w16cid:durableId="1404643883">
    <w:abstractNumId w:val="27"/>
  </w:num>
  <w:num w:numId="30" w16cid:durableId="967320255">
    <w:abstractNumId w:val="21"/>
  </w:num>
  <w:num w:numId="31" w16cid:durableId="14688182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196"/>
    <w:rsid w:val="00014B3B"/>
    <w:rsid w:val="000309FF"/>
    <w:rsid w:val="00030C1C"/>
    <w:rsid w:val="00044E9B"/>
    <w:rsid w:val="00045E3C"/>
    <w:rsid w:val="00050AA7"/>
    <w:rsid w:val="000611D5"/>
    <w:rsid w:val="00063C54"/>
    <w:rsid w:val="00083382"/>
    <w:rsid w:val="000849F0"/>
    <w:rsid w:val="000A1F31"/>
    <w:rsid w:val="000B4F67"/>
    <w:rsid w:val="000B7582"/>
    <w:rsid w:val="000C01BC"/>
    <w:rsid w:val="000D10C5"/>
    <w:rsid w:val="000D47BF"/>
    <w:rsid w:val="0010314D"/>
    <w:rsid w:val="001059DB"/>
    <w:rsid w:val="00132CDB"/>
    <w:rsid w:val="00133E70"/>
    <w:rsid w:val="00146C55"/>
    <w:rsid w:val="00153404"/>
    <w:rsid w:val="001538EE"/>
    <w:rsid w:val="001557F4"/>
    <w:rsid w:val="00181871"/>
    <w:rsid w:val="0019303D"/>
    <w:rsid w:val="001B2C38"/>
    <w:rsid w:val="001B3804"/>
    <w:rsid w:val="001B5139"/>
    <w:rsid w:val="001B60E4"/>
    <w:rsid w:val="001D27B6"/>
    <w:rsid w:val="001E295D"/>
    <w:rsid w:val="001F2655"/>
    <w:rsid w:val="001F361F"/>
    <w:rsid w:val="001F5A07"/>
    <w:rsid w:val="00217934"/>
    <w:rsid w:val="002468AA"/>
    <w:rsid w:val="00246B58"/>
    <w:rsid w:val="00251683"/>
    <w:rsid w:val="00256F9B"/>
    <w:rsid w:val="00264A43"/>
    <w:rsid w:val="00271984"/>
    <w:rsid w:val="00284C5A"/>
    <w:rsid w:val="002920CE"/>
    <w:rsid w:val="00294DF2"/>
    <w:rsid w:val="00295C81"/>
    <w:rsid w:val="00295E55"/>
    <w:rsid w:val="002C3F21"/>
    <w:rsid w:val="002D1FDB"/>
    <w:rsid w:val="002D31DB"/>
    <w:rsid w:val="002E7979"/>
    <w:rsid w:val="00310B9A"/>
    <w:rsid w:val="003348AB"/>
    <w:rsid w:val="0033572E"/>
    <w:rsid w:val="003537FD"/>
    <w:rsid w:val="00355F83"/>
    <w:rsid w:val="003617CB"/>
    <w:rsid w:val="0037264F"/>
    <w:rsid w:val="00383A05"/>
    <w:rsid w:val="00385B4C"/>
    <w:rsid w:val="003918BF"/>
    <w:rsid w:val="00397311"/>
    <w:rsid w:val="003A3E00"/>
    <w:rsid w:val="003B6385"/>
    <w:rsid w:val="003B6F88"/>
    <w:rsid w:val="003D5149"/>
    <w:rsid w:val="00400820"/>
    <w:rsid w:val="00405559"/>
    <w:rsid w:val="004141D8"/>
    <w:rsid w:val="00443BF1"/>
    <w:rsid w:val="00455A6A"/>
    <w:rsid w:val="004B3E0C"/>
    <w:rsid w:val="004B7BA8"/>
    <w:rsid w:val="004C1152"/>
    <w:rsid w:val="004C7189"/>
    <w:rsid w:val="004E2023"/>
    <w:rsid w:val="004F10D6"/>
    <w:rsid w:val="004F775F"/>
    <w:rsid w:val="0051418B"/>
    <w:rsid w:val="00537E8D"/>
    <w:rsid w:val="005402E3"/>
    <w:rsid w:val="00542AFF"/>
    <w:rsid w:val="005557BC"/>
    <w:rsid w:val="0057368C"/>
    <w:rsid w:val="005C37F1"/>
    <w:rsid w:val="005D462D"/>
    <w:rsid w:val="005D470E"/>
    <w:rsid w:val="005E1A1F"/>
    <w:rsid w:val="005F6368"/>
    <w:rsid w:val="005F7670"/>
    <w:rsid w:val="00605AB0"/>
    <w:rsid w:val="0061027A"/>
    <w:rsid w:val="00611504"/>
    <w:rsid w:val="00631305"/>
    <w:rsid w:val="00641ECF"/>
    <w:rsid w:val="00666069"/>
    <w:rsid w:val="006B02EF"/>
    <w:rsid w:val="006D64B5"/>
    <w:rsid w:val="006D742E"/>
    <w:rsid w:val="006E38BB"/>
    <w:rsid w:val="006E6E5B"/>
    <w:rsid w:val="006F05E1"/>
    <w:rsid w:val="00700D0B"/>
    <w:rsid w:val="00727186"/>
    <w:rsid w:val="00737DAD"/>
    <w:rsid w:val="00753377"/>
    <w:rsid w:val="00753607"/>
    <w:rsid w:val="00764B05"/>
    <w:rsid w:val="0077728C"/>
    <w:rsid w:val="00782EB8"/>
    <w:rsid w:val="00787CF8"/>
    <w:rsid w:val="007A0BF8"/>
    <w:rsid w:val="007A5267"/>
    <w:rsid w:val="007A5D33"/>
    <w:rsid w:val="007A6B7B"/>
    <w:rsid w:val="007B0FE0"/>
    <w:rsid w:val="007D6EB2"/>
    <w:rsid w:val="007F68A5"/>
    <w:rsid w:val="00810AA0"/>
    <w:rsid w:val="00815F83"/>
    <w:rsid w:val="00867DD5"/>
    <w:rsid w:val="00887C3C"/>
    <w:rsid w:val="008A2E67"/>
    <w:rsid w:val="008B434B"/>
    <w:rsid w:val="008B464D"/>
    <w:rsid w:val="008C25C4"/>
    <w:rsid w:val="008C4356"/>
    <w:rsid w:val="008F0495"/>
    <w:rsid w:val="008F1CD1"/>
    <w:rsid w:val="008F4A21"/>
    <w:rsid w:val="00900DF7"/>
    <w:rsid w:val="009035A2"/>
    <w:rsid w:val="00903C17"/>
    <w:rsid w:val="00924CEA"/>
    <w:rsid w:val="00925C64"/>
    <w:rsid w:val="00931427"/>
    <w:rsid w:val="009454C8"/>
    <w:rsid w:val="009572BA"/>
    <w:rsid w:val="009635C4"/>
    <w:rsid w:val="00964992"/>
    <w:rsid w:val="00987736"/>
    <w:rsid w:val="00990753"/>
    <w:rsid w:val="009956AE"/>
    <w:rsid w:val="009A2E36"/>
    <w:rsid w:val="009A4DF1"/>
    <w:rsid w:val="009B1947"/>
    <w:rsid w:val="009C5077"/>
    <w:rsid w:val="009D6C38"/>
    <w:rsid w:val="00A4763E"/>
    <w:rsid w:val="00A47F9F"/>
    <w:rsid w:val="00A51002"/>
    <w:rsid w:val="00A577E0"/>
    <w:rsid w:val="00A57C3F"/>
    <w:rsid w:val="00A66DD0"/>
    <w:rsid w:val="00A73398"/>
    <w:rsid w:val="00A75196"/>
    <w:rsid w:val="00A86658"/>
    <w:rsid w:val="00A9063C"/>
    <w:rsid w:val="00AB53DC"/>
    <w:rsid w:val="00AB6430"/>
    <w:rsid w:val="00AC174C"/>
    <w:rsid w:val="00AD2074"/>
    <w:rsid w:val="00AD68B2"/>
    <w:rsid w:val="00AE4B92"/>
    <w:rsid w:val="00AE5494"/>
    <w:rsid w:val="00B6058D"/>
    <w:rsid w:val="00B92732"/>
    <w:rsid w:val="00BA237A"/>
    <w:rsid w:val="00BA415F"/>
    <w:rsid w:val="00BC50E3"/>
    <w:rsid w:val="00BE79CA"/>
    <w:rsid w:val="00BF3CD9"/>
    <w:rsid w:val="00C05477"/>
    <w:rsid w:val="00C17F87"/>
    <w:rsid w:val="00C402AA"/>
    <w:rsid w:val="00C4070B"/>
    <w:rsid w:val="00C6619E"/>
    <w:rsid w:val="00C74684"/>
    <w:rsid w:val="00C841B1"/>
    <w:rsid w:val="00C844D8"/>
    <w:rsid w:val="00CA1924"/>
    <w:rsid w:val="00CD0622"/>
    <w:rsid w:val="00CD6A7B"/>
    <w:rsid w:val="00D24068"/>
    <w:rsid w:val="00D24306"/>
    <w:rsid w:val="00D406EE"/>
    <w:rsid w:val="00D4612A"/>
    <w:rsid w:val="00D72FA1"/>
    <w:rsid w:val="00D766DD"/>
    <w:rsid w:val="00D93403"/>
    <w:rsid w:val="00DA08E1"/>
    <w:rsid w:val="00DA4A9C"/>
    <w:rsid w:val="00DD48CF"/>
    <w:rsid w:val="00DE10CA"/>
    <w:rsid w:val="00DE2407"/>
    <w:rsid w:val="00DE5CC2"/>
    <w:rsid w:val="00DF6E85"/>
    <w:rsid w:val="00E05A02"/>
    <w:rsid w:val="00E17D7F"/>
    <w:rsid w:val="00E217B3"/>
    <w:rsid w:val="00E30BC3"/>
    <w:rsid w:val="00E30F7C"/>
    <w:rsid w:val="00E462E4"/>
    <w:rsid w:val="00E535CD"/>
    <w:rsid w:val="00E56DFA"/>
    <w:rsid w:val="00E6658D"/>
    <w:rsid w:val="00E90636"/>
    <w:rsid w:val="00EC34A6"/>
    <w:rsid w:val="00EF3EDA"/>
    <w:rsid w:val="00EF4354"/>
    <w:rsid w:val="00F05306"/>
    <w:rsid w:val="00F10176"/>
    <w:rsid w:val="00F15CFE"/>
    <w:rsid w:val="00F85321"/>
    <w:rsid w:val="00F92E1E"/>
    <w:rsid w:val="00FA26EF"/>
    <w:rsid w:val="00FA28C4"/>
    <w:rsid w:val="00FE0C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1AEF012"/>
  <w15:docId w15:val="{82C9C251-3C51-4203-9D1D-EAA3E5EE9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5196"/>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qFormat/>
    <w:rsid w:val="00A75196"/>
    <w:pPr>
      <w:keepNext/>
      <w:outlineLvl w:val="0"/>
    </w:pPr>
    <w:rPr>
      <w:b/>
      <w:sz w:val="24"/>
    </w:rPr>
  </w:style>
  <w:style w:type="paragraph" w:styleId="Titre2">
    <w:name w:val="heading 2"/>
    <w:basedOn w:val="Normal"/>
    <w:next w:val="Normal"/>
    <w:link w:val="Titre2Car"/>
    <w:uiPriority w:val="9"/>
    <w:semiHidden/>
    <w:unhideWhenUsed/>
    <w:qFormat/>
    <w:rsid w:val="002D31D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
    <w:semiHidden/>
    <w:unhideWhenUsed/>
    <w:qFormat/>
    <w:rsid w:val="002D31DB"/>
    <w:pPr>
      <w:keepNext/>
      <w:keepLines/>
      <w:numPr>
        <w:numId w:val="25"/>
      </w:numPr>
      <w:spacing w:before="40"/>
      <w:outlineLvl w:val="2"/>
    </w:pPr>
    <w:rPr>
      <w:rFonts w:asciiTheme="majorHAnsi" w:eastAsiaTheme="majorEastAsia" w:hAnsiTheme="majorHAnsi" w:cstheme="majorBidi"/>
      <w:color w:val="243F60" w:themeColor="accent1" w:themeShade="7F"/>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A75196"/>
    <w:rPr>
      <w:rFonts w:ascii="Times New Roman" w:eastAsia="Times New Roman" w:hAnsi="Times New Roman" w:cs="Times New Roman"/>
      <w:b/>
      <w:sz w:val="24"/>
      <w:szCs w:val="20"/>
      <w:lang w:eastAsia="fr-FR"/>
    </w:rPr>
  </w:style>
  <w:style w:type="paragraph" w:styleId="Corpsdetexte2">
    <w:name w:val="Body Text 2"/>
    <w:basedOn w:val="Normal"/>
    <w:link w:val="Corpsdetexte2Car"/>
    <w:rsid w:val="00A75196"/>
    <w:pPr>
      <w:jc w:val="both"/>
    </w:pPr>
    <w:rPr>
      <w:rFonts w:ascii="Comic Sans MS" w:hAnsi="Comic Sans MS"/>
      <w:sz w:val="24"/>
    </w:rPr>
  </w:style>
  <w:style w:type="character" w:customStyle="1" w:styleId="Corpsdetexte2Car">
    <w:name w:val="Corps de texte 2 Car"/>
    <w:basedOn w:val="Policepardfaut"/>
    <w:link w:val="Corpsdetexte2"/>
    <w:rsid w:val="00A75196"/>
    <w:rPr>
      <w:rFonts w:ascii="Comic Sans MS" w:eastAsia="Times New Roman" w:hAnsi="Comic Sans MS" w:cs="Times New Roman"/>
      <w:sz w:val="24"/>
      <w:szCs w:val="20"/>
      <w:lang w:eastAsia="fr-FR"/>
    </w:rPr>
  </w:style>
  <w:style w:type="paragraph" w:styleId="Paragraphedeliste">
    <w:name w:val="List Paragraph"/>
    <w:aliases w:val="texte de base,texte tableau,PAGE DE GARDE,Sub Bullet,liste niveau 2,6 pt paragraphe carré,Grille claire - Accent 31,Paragraphe de liste2,Paragraphe puces"/>
    <w:basedOn w:val="Normal"/>
    <w:link w:val="ParagraphedelisteCar"/>
    <w:uiPriority w:val="34"/>
    <w:qFormat/>
    <w:rsid w:val="00A75196"/>
    <w:pPr>
      <w:ind w:left="720"/>
      <w:contextualSpacing/>
    </w:pPr>
  </w:style>
  <w:style w:type="table" w:styleId="Grilledutableau">
    <w:name w:val="Table Grid"/>
    <w:basedOn w:val="TableauNormal"/>
    <w:uiPriority w:val="59"/>
    <w:rsid w:val="00A7519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edebulles">
    <w:name w:val="Balloon Text"/>
    <w:basedOn w:val="Normal"/>
    <w:link w:val="TextedebullesCar"/>
    <w:uiPriority w:val="99"/>
    <w:semiHidden/>
    <w:unhideWhenUsed/>
    <w:rsid w:val="00A75196"/>
    <w:rPr>
      <w:rFonts w:ascii="Tahoma" w:hAnsi="Tahoma" w:cs="Tahoma"/>
      <w:sz w:val="16"/>
      <w:szCs w:val="16"/>
    </w:rPr>
  </w:style>
  <w:style w:type="character" w:customStyle="1" w:styleId="TextedebullesCar">
    <w:name w:val="Texte de bulles Car"/>
    <w:basedOn w:val="Policepardfaut"/>
    <w:link w:val="Textedebulles"/>
    <w:uiPriority w:val="99"/>
    <w:semiHidden/>
    <w:rsid w:val="00A75196"/>
    <w:rPr>
      <w:rFonts w:ascii="Tahoma" w:eastAsia="Times New Roman" w:hAnsi="Tahoma" w:cs="Tahoma"/>
      <w:sz w:val="16"/>
      <w:szCs w:val="16"/>
      <w:lang w:eastAsia="fr-FR"/>
    </w:rPr>
  </w:style>
  <w:style w:type="paragraph" w:customStyle="1" w:styleId="ecxmsonormal">
    <w:name w:val="ecxmsonormal"/>
    <w:basedOn w:val="Normal"/>
    <w:rsid w:val="00BE79CA"/>
    <w:pPr>
      <w:spacing w:before="100" w:beforeAutospacing="1" w:after="100" w:afterAutospacing="1"/>
    </w:pPr>
    <w:rPr>
      <w:sz w:val="24"/>
      <w:szCs w:val="24"/>
    </w:rPr>
  </w:style>
  <w:style w:type="paragraph" w:styleId="En-tte">
    <w:name w:val="header"/>
    <w:basedOn w:val="Normal"/>
    <w:link w:val="En-tteCar"/>
    <w:uiPriority w:val="99"/>
    <w:unhideWhenUsed/>
    <w:rsid w:val="00405559"/>
    <w:pPr>
      <w:tabs>
        <w:tab w:val="center" w:pos="4536"/>
        <w:tab w:val="right" w:pos="9072"/>
      </w:tabs>
    </w:pPr>
  </w:style>
  <w:style w:type="character" w:customStyle="1" w:styleId="En-tteCar">
    <w:name w:val="En-tête Car"/>
    <w:basedOn w:val="Policepardfaut"/>
    <w:link w:val="En-tte"/>
    <w:uiPriority w:val="99"/>
    <w:rsid w:val="00405559"/>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405559"/>
    <w:pPr>
      <w:tabs>
        <w:tab w:val="center" w:pos="4536"/>
        <w:tab w:val="right" w:pos="9072"/>
      </w:tabs>
    </w:pPr>
  </w:style>
  <w:style w:type="character" w:customStyle="1" w:styleId="PieddepageCar">
    <w:name w:val="Pied de page Car"/>
    <w:basedOn w:val="Policepardfaut"/>
    <w:link w:val="Pieddepage"/>
    <w:uiPriority w:val="99"/>
    <w:rsid w:val="00405559"/>
    <w:rPr>
      <w:rFonts w:ascii="Times New Roman" w:eastAsia="Times New Roman" w:hAnsi="Times New Roman" w:cs="Times New Roman"/>
      <w:sz w:val="20"/>
      <w:szCs w:val="20"/>
      <w:lang w:eastAsia="fr-FR"/>
    </w:rPr>
  </w:style>
  <w:style w:type="character" w:customStyle="1" w:styleId="ParagraphedelisteCar">
    <w:name w:val="Paragraphe de liste Car"/>
    <w:aliases w:val="texte de base Car,texte tableau Car,PAGE DE GARDE Car,Sub Bullet Car,liste niveau 2 Car,6 pt paragraphe carré Car,Grille claire - Accent 31 Car,Paragraphe de liste2 Car,Paragraphe puces Car"/>
    <w:basedOn w:val="Policepardfaut"/>
    <w:link w:val="Paragraphedeliste"/>
    <w:uiPriority w:val="34"/>
    <w:qFormat/>
    <w:locked/>
    <w:rsid w:val="00BA237A"/>
    <w:rPr>
      <w:rFonts w:ascii="Times New Roman" w:eastAsia="Times New Roman" w:hAnsi="Times New Roman" w:cs="Times New Roman"/>
      <w:sz w:val="20"/>
      <w:szCs w:val="20"/>
      <w:lang w:eastAsia="fr-FR"/>
    </w:rPr>
  </w:style>
  <w:style w:type="character" w:customStyle="1" w:styleId="Titre2Car">
    <w:name w:val="Titre 2 Car"/>
    <w:basedOn w:val="Policepardfaut"/>
    <w:link w:val="Titre2"/>
    <w:uiPriority w:val="9"/>
    <w:semiHidden/>
    <w:rsid w:val="002D31DB"/>
    <w:rPr>
      <w:rFonts w:asciiTheme="majorHAnsi" w:eastAsiaTheme="majorEastAsia" w:hAnsiTheme="majorHAnsi" w:cstheme="majorBidi"/>
      <w:color w:val="365F91" w:themeColor="accent1" w:themeShade="BF"/>
      <w:sz w:val="26"/>
      <w:szCs w:val="26"/>
      <w:lang w:eastAsia="fr-FR"/>
    </w:rPr>
  </w:style>
  <w:style w:type="character" w:customStyle="1" w:styleId="Titre3Car">
    <w:name w:val="Titre 3 Car"/>
    <w:basedOn w:val="Policepardfaut"/>
    <w:link w:val="Titre3"/>
    <w:uiPriority w:val="9"/>
    <w:semiHidden/>
    <w:rsid w:val="002D31DB"/>
    <w:rPr>
      <w:rFonts w:asciiTheme="majorHAnsi" w:eastAsiaTheme="majorEastAsia" w:hAnsiTheme="majorHAnsi" w:cstheme="majorBidi"/>
      <w:color w:val="243F60" w:themeColor="accent1" w:themeShade="7F"/>
      <w:sz w:val="24"/>
      <w:szCs w:val="24"/>
      <w:u w:val="single"/>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968366">
      <w:bodyDiv w:val="1"/>
      <w:marLeft w:val="0"/>
      <w:marRight w:val="0"/>
      <w:marTop w:val="0"/>
      <w:marBottom w:val="0"/>
      <w:divBdr>
        <w:top w:val="none" w:sz="0" w:space="0" w:color="auto"/>
        <w:left w:val="none" w:sz="0" w:space="0" w:color="auto"/>
        <w:bottom w:val="none" w:sz="0" w:space="0" w:color="auto"/>
        <w:right w:val="none" w:sz="0" w:space="0" w:color="auto"/>
      </w:divBdr>
    </w:div>
    <w:div w:id="226182982">
      <w:bodyDiv w:val="1"/>
      <w:marLeft w:val="0"/>
      <w:marRight w:val="0"/>
      <w:marTop w:val="0"/>
      <w:marBottom w:val="0"/>
      <w:divBdr>
        <w:top w:val="none" w:sz="0" w:space="0" w:color="auto"/>
        <w:left w:val="none" w:sz="0" w:space="0" w:color="auto"/>
        <w:bottom w:val="none" w:sz="0" w:space="0" w:color="auto"/>
        <w:right w:val="none" w:sz="0" w:space="0" w:color="auto"/>
      </w:divBdr>
    </w:div>
    <w:div w:id="480272193">
      <w:bodyDiv w:val="1"/>
      <w:marLeft w:val="0"/>
      <w:marRight w:val="0"/>
      <w:marTop w:val="0"/>
      <w:marBottom w:val="0"/>
      <w:divBdr>
        <w:top w:val="none" w:sz="0" w:space="0" w:color="auto"/>
        <w:left w:val="none" w:sz="0" w:space="0" w:color="auto"/>
        <w:bottom w:val="none" w:sz="0" w:space="0" w:color="auto"/>
        <w:right w:val="none" w:sz="0" w:space="0" w:color="auto"/>
      </w:divBdr>
    </w:div>
    <w:div w:id="622003914">
      <w:bodyDiv w:val="1"/>
      <w:marLeft w:val="0"/>
      <w:marRight w:val="0"/>
      <w:marTop w:val="0"/>
      <w:marBottom w:val="0"/>
      <w:divBdr>
        <w:top w:val="none" w:sz="0" w:space="0" w:color="auto"/>
        <w:left w:val="none" w:sz="0" w:space="0" w:color="auto"/>
        <w:bottom w:val="none" w:sz="0" w:space="0" w:color="auto"/>
        <w:right w:val="none" w:sz="0" w:space="0" w:color="auto"/>
      </w:divBdr>
    </w:div>
    <w:div w:id="674771525">
      <w:bodyDiv w:val="1"/>
      <w:marLeft w:val="0"/>
      <w:marRight w:val="0"/>
      <w:marTop w:val="0"/>
      <w:marBottom w:val="0"/>
      <w:divBdr>
        <w:top w:val="none" w:sz="0" w:space="0" w:color="auto"/>
        <w:left w:val="none" w:sz="0" w:space="0" w:color="auto"/>
        <w:bottom w:val="none" w:sz="0" w:space="0" w:color="auto"/>
        <w:right w:val="none" w:sz="0" w:space="0" w:color="auto"/>
      </w:divBdr>
    </w:div>
    <w:div w:id="719473092">
      <w:bodyDiv w:val="1"/>
      <w:marLeft w:val="0"/>
      <w:marRight w:val="0"/>
      <w:marTop w:val="0"/>
      <w:marBottom w:val="0"/>
      <w:divBdr>
        <w:top w:val="none" w:sz="0" w:space="0" w:color="auto"/>
        <w:left w:val="none" w:sz="0" w:space="0" w:color="auto"/>
        <w:bottom w:val="none" w:sz="0" w:space="0" w:color="auto"/>
        <w:right w:val="none" w:sz="0" w:space="0" w:color="auto"/>
      </w:divBdr>
    </w:div>
    <w:div w:id="870917329">
      <w:bodyDiv w:val="1"/>
      <w:marLeft w:val="0"/>
      <w:marRight w:val="0"/>
      <w:marTop w:val="0"/>
      <w:marBottom w:val="0"/>
      <w:divBdr>
        <w:top w:val="none" w:sz="0" w:space="0" w:color="auto"/>
        <w:left w:val="none" w:sz="0" w:space="0" w:color="auto"/>
        <w:bottom w:val="none" w:sz="0" w:space="0" w:color="auto"/>
        <w:right w:val="none" w:sz="0" w:space="0" w:color="auto"/>
      </w:divBdr>
    </w:div>
    <w:div w:id="1058940930">
      <w:bodyDiv w:val="1"/>
      <w:marLeft w:val="0"/>
      <w:marRight w:val="0"/>
      <w:marTop w:val="0"/>
      <w:marBottom w:val="0"/>
      <w:divBdr>
        <w:top w:val="none" w:sz="0" w:space="0" w:color="auto"/>
        <w:left w:val="none" w:sz="0" w:space="0" w:color="auto"/>
        <w:bottom w:val="none" w:sz="0" w:space="0" w:color="auto"/>
        <w:right w:val="none" w:sz="0" w:space="0" w:color="auto"/>
      </w:divBdr>
    </w:div>
    <w:div w:id="1162283669">
      <w:bodyDiv w:val="1"/>
      <w:marLeft w:val="0"/>
      <w:marRight w:val="0"/>
      <w:marTop w:val="0"/>
      <w:marBottom w:val="0"/>
      <w:divBdr>
        <w:top w:val="none" w:sz="0" w:space="0" w:color="auto"/>
        <w:left w:val="none" w:sz="0" w:space="0" w:color="auto"/>
        <w:bottom w:val="none" w:sz="0" w:space="0" w:color="auto"/>
        <w:right w:val="none" w:sz="0" w:space="0" w:color="auto"/>
      </w:divBdr>
    </w:div>
    <w:div w:id="1199851845">
      <w:bodyDiv w:val="1"/>
      <w:marLeft w:val="0"/>
      <w:marRight w:val="0"/>
      <w:marTop w:val="0"/>
      <w:marBottom w:val="0"/>
      <w:divBdr>
        <w:top w:val="none" w:sz="0" w:space="0" w:color="auto"/>
        <w:left w:val="none" w:sz="0" w:space="0" w:color="auto"/>
        <w:bottom w:val="none" w:sz="0" w:space="0" w:color="auto"/>
        <w:right w:val="none" w:sz="0" w:space="0" w:color="auto"/>
      </w:divBdr>
    </w:div>
    <w:div w:id="1226113100">
      <w:bodyDiv w:val="1"/>
      <w:marLeft w:val="0"/>
      <w:marRight w:val="0"/>
      <w:marTop w:val="0"/>
      <w:marBottom w:val="0"/>
      <w:divBdr>
        <w:top w:val="none" w:sz="0" w:space="0" w:color="auto"/>
        <w:left w:val="none" w:sz="0" w:space="0" w:color="auto"/>
        <w:bottom w:val="none" w:sz="0" w:space="0" w:color="auto"/>
        <w:right w:val="none" w:sz="0" w:space="0" w:color="auto"/>
      </w:divBdr>
    </w:div>
    <w:div w:id="1776632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ED004-BDDE-4916-A328-D0A2D0927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2331</Words>
  <Characters>12824</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nbarberis</dc:creator>
  <cp:lastModifiedBy>Annonciade Casalta</cp:lastModifiedBy>
  <cp:revision>3</cp:revision>
  <cp:lastPrinted>2018-01-25T10:57:00Z</cp:lastPrinted>
  <dcterms:created xsi:type="dcterms:W3CDTF">2024-10-21T08:03:00Z</dcterms:created>
  <dcterms:modified xsi:type="dcterms:W3CDTF">2024-10-23T09:09:00Z</dcterms:modified>
</cp:coreProperties>
</file>