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AB630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3F84EAFE" wp14:editId="6937D721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C2442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</w:t>
      </w:r>
      <w:r w:rsidR="00BB53A4">
        <w:rPr>
          <w:rFonts w:ascii="Verdana" w:hAnsi="Verdana"/>
          <w:b/>
          <w:color w:val="000000"/>
          <w:sz w:val="18"/>
        </w:rPr>
        <w:t>D’ASSURANCE CONSTRUCTION</w:t>
      </w:r>
    </w:p>
    <w:p w14:paraId="3DC7C321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3395A9F2" w14:textId="2851D08E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ACTE D'ENGAGEMENT (A.E)</w:t>
      </w:r>
    </w:p>
    <w:p w14:paraId="0FA58468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0C3175D6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D534F0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D5CCD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60823761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E937D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47207D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2B6529E" w14:textId="58ABBA8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OPERATION :</w:t>
      </w:r>
      <w:r w:rsidR="00B13279">
        <w:rPr>
          <w:rFonts w:ascii="Verdana" w:hAnsi="Verdana"/>
          <w:b/>
          <w:color w:val="000000"/>
          <w:sz w:val="18"/>
        </w:rPr>
        <w:t xml:space="preserve"> </w:t>
      </w:r>
      <w:r w:rsidR="008F3B65" w:rsidRPr="008F3B65">
        <w:rPr>
          <w:rFonts w:ascii="Verdana" w:hAnsi="Verdana"/>
          <w:b/>
          <w:color w:val="000000"/>
          <w:sz w:val="18"/>
        </w:rPr>
        <w:t xml:space="preserve">Extension des Archives </w:t>
      </w:r>
      <w:r w:rsidR="007E192D">
        <w:rPr>
          <w:rFonts w:ascii="Verdana" w:hAnsi="Verdana"/>
          <w:b/>
          <w:color w:val="000000"/>
          <w:sz w:val="18"/>
        </w:rPr>
        <w:t>n</w:t>
      </w:r>
      <w:r w:rsidR="007E192D" w:rsidRPr="008F3B65">
        <w:rPr>
          <w:rFonts w:ascii="Verdana" w:hAnsi="Verdana"/>
          <w:b/>
          <w:color w:val="000000"/>
          <w:sz w:val="18"/>
        </w:rPr>
        <w:t xml:space="preserve">ationales </w:t>
      </w:r>
      <w:r w:rsidR="008F3B65" w:rsidRPr="008F3B65">
        <w:rPr>
          <w:rFonts w:ascii="Verdana" w:hAnsi="Verdana"/>
          <w:b/>
          <w:color w:val="000000"/>
          <w:sz w:val="18"/>
        </w:rPr>
        <w:t xml:space="preserve">93380 </w:t>
      </w:r>
      <w:r w:rsidR="007E192D" w:rsidRPr="008F3B65">
        <w:rPr>
          <w:rFonts w:ascii="Verdana" w:hAnsi="Verdana"/>
          <w:b/>
          <w:color w:val="000000"/>
          <w:sz w:val="18"/>
        </w:rPr>
        <w:t>PIERREFI</w:t>
      </w:r>
      <w:r w:rsidR="007E192D">
        <w:rPr>
          <w:rFonts w:ascii="Verdana" w:hAnsi="Verdana"/>
          <w:b/>
          <w:color w:val="000000"/>
          <w:sz w:val="18"/>
        </w:rPr>
        <w:t>T</w:t>
      </w:r>
      <w:r w:rsidR="007E192D" w:rsidRPr="008F3B65">
        <w:rPr>
          <w:rFonts w:ascii="Verdana" w:hAnsi="Verdana"/>
          <w:b/>
          <w:color w:val="000000"/>
          <w:sz w:val="18"/>
        </w:rPr>
        <w:t>TE</w:t>
      </w:r>
      <w:r w:rsidR="007E192D">
        <w:rPr>
          <w:rFonts w:ascii="Verdana" w:hAnsi="Verdana"/>
          <w:b/>
          <w:color w:val="000000"/>
          <w:sz w:val="18"/>
        </w:rPr>
        <w:t>-</w:t>
      </w:r>
      <w:r w:rsidR="008F3B65" w:rsidRPr="008F3B65">
        <w:rPr>
          <w:rFonts w:ascii="Verdana" w:hAnsi="Verdana"/>
          <w:b/>
          <w:color w:val="000000"/>
          <w:sz w:val="18"/>
        </w:rPr>
        <w:t>SUR</w:t>
      </w:r>
      <w:r w:rsidR="007E192D">
        <w:rPr>
          <w:rFonts w:ascii="Verdana" w:hAnsi="Verdana"/>
          <w:b/>
          <w:color w:val="000000"/>
          <w:sz w:val="18"/>
        </w:rPr>
        <w:t>-</w:t>
      </w:r>
      <w:r w:rsidR="008F3B65" w:rsidRPr="008F3B65">
        <w:rPr>
          <w:rFonts w:ascii="Verdana" w:hAnsi="Verdana"/>
          <w:b/>
          <w:color w:val="000000"/>
          <w:sz w:val="18"/>
        </w:rPr>
        <w:t>SEINE</w:t>
      </w:r>
    </w:p>
    <w:p w14:paraId="578C774D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C9A13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3A5F18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729DC27" w14:textId="643517A9" w:rsidR="00BB53A4" w:rsidRPr="00B044A1" w:rsidRDefault="007271D9" w:rsidP="00BB5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624938">
        <w:rPr>
          <w:rFonts w:ascii="Verdana" w:hAnsi="Verdana"/>
          <w:b/>
          <w:color w:val="000000"/>
          <w:sz w:val="18"/>
        </w:rPr>
        <w:t xml:space="preserve">Assurance - </w:t>
      </w:r>
      <w:r w:rsidR="00624938" w:rsidRPr="007A3333">
        <w:rPr>
          <w:rFonts w:ascii="Verdana" w:hAnsi="Verdana"/>
          <w:b/>
          <w:color w:val="000000"/>
          <w:sz w:val="18"/>
        </w:rPr>
        <w:t>CCRD</w:t>
      </w:r>
    </w:p>
    <w:p w14:paraId="5BEF9251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0CD1894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26720202" w14:textId="74FDE8D7" w:rsidR="007271D9" w:rsidRPr="00855D51" w:rsidRDefault="0045613F">
      <w:pPr>
        <w:tabs>
          <w:tab w:val="left" w:pos="3960"/>
        </w:tabs>
        <w:ind w:right="-311"/>
        <w:jc w:val="both"/>
        <w:rPr>
          <w:rFonts w:ascii="Verdana" w:hAnsi="Verdana"/>
          <w:bCs/>
          <w:sz w:val="18"/>
          <w:szCs w:val="18"/>
        </w:rPr>
      </w:pPr>
      <w:r w:rsidRPr="00855D51">
        <w:rPr>
          <w:rFonts w:ascii="Verdana" w:hAnsi="Verdana"/>
          <w:bCs/>
          <w:sz w:val="18"/>
          <w:szCs w:val="18"/>
        </w:rPr>
        <w:t xml:space="preserve">Marché </w:t>
      </w:r>
      <w:r w:rsidR="00855D51" w:rsidRPr="00855D51">
        <w:rPr>
          <w:rFonts w:ascii="Verdana" w:hAnsi="Verdana"/>
          <w:bCs/>
          <w:sz w:val="18"/>
          <w:szCs w:val="18"/>
        </w:rPr>
        <w:t>passé suivant la procédure d’offres ouvert est soumis aux dispositions de l’article L. 2124-2, R. 2124-2, R. 2161-2 à R. 2161-3 et R. 2161-5 du Code de la commande publique</w:t>
      </w:r>
      <w:r w:rsidRPr="00855D51">
        <w:rPr>
          <w:rFonts w:ascii="Verdana" w:hAnsi="Verdana"/>
          <w:bCs/>
          <w:sz w:val="18"/>
          <w:szCs w:val="18"/>
        </w:rPr>
        <w:t>.</w:t>
      </w:r>
    </w:p>
    <w:p w14:paraId="0CEA712A" w14:textId="77777777" w:rsidR="00FF04EB" w:rsidRPr="00FF04EB" w:rsidRDefault="00FF04EB">
      <w:pPr>
        <w:tabs>
          <w:tab w:val="left" w:pos="3960"/>
        </w:tabs>
        <w:ind w:right="-311"/>
        <w:jc w:val="both"/>
        <w:rPr>
          <w:rFonts w:ascii="Verdana" w:hAnsi="Verdana"/>
          <w:bCs/>
          <w:sz w:val="16"/>
          <w:szCs w:val="16"/>
        </w:rPr>
      </w:pPr>
    </w:p>
    <w:p w14:paraId="7EC3DEC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45EF7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4FFFE80" w14:textId="282EB1E4" w:rsidR="007271D9" w:rsidRDefault="00BB53A4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7A3333">
        <w:rPr>
          <w:rFonts w:ascii="Verdana" w:hAnsi="Verdana"/>
          <w:b/>
          <w:color w:val="000000"/>
          <w:sz w:val="18"/>
        </w:rPr>
        <w:t>Lot n°</w:t>
      </w:r>
      <w:r w:rsidR="00624938" w:rsidRPr="007A3333">
        <w:rPr>
          <w:rFonts w:ascii="Verdana" w:hAnsi="Verdana"/>
          <w:b/>
          <w:color w:val="000000"/>
          <w:sz w:val="18"/>
        </w:rPr>
        <w:t>2</w:t>
      </w:r>
      <w:r w:rsidR="007271D9" w:rsidRPr="007A3333">
        <w:rPr>
          <w:rFonts w:ascii="Verdana" w:hAnsi="Verdana"/>
          <w:b/>
          <w:color w:val="000000"/>
          <w:sz w:val="18"/>
        </w:rPr>
        <w:t xml:space="preserve"> :</w:t>
      </w:r>
      <w:r w:rsidRPr="007A3333">
        <w:rPr>
          <w:rFonts w:ascii="Verdana" w:hAnsi="Verdana"/>
          <w:b/>
          <w:color w:val="000000"/>
          <w:sz w:val="18"/>
        </w:rPr>
        <w:t xml:space="preserve"> </w:t>
      </w:r>
      <w:r w:rsidR="00624938" w:rsidRPr="007A3333">
        <w:rPr>
          <w:rFonts w:ascii="Verdana" w:hAnsi="Verdana"/>
          <w:b/>
          <w:color w:val="000000"/>
          <w:sz w:val="18"/>
        </w:rPr>
        <w:t>Contrat Collectif de Responsabilité Décennale</w:t>
      </w:r>
    </w:p>
    <w:p w14:paraId="6BD3214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DB19F01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422DB1F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E11514E" w14:textId="3AADA505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7E192D">
        <w:rPr>
          <w:rFonts w:ascii="Verdana" w:hAnsi="Verdana"/>
          <w:b/>
          <w:color w:val="000000"/>
          <w:sz w:val="18"/>
        </w:rPr>
        <w:t>J216</w:t>
      </w:r>
    </w:p>
    <w:p w14:paraId="296911DA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EDE9D0E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D3BF92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proofErr w:type="gramStart"/>
      <w:r>
        <w:rPr>
          <w:rFonts w:ascii="Verdana" w:hAnsi="Verdana"/>
          <w:b/>
          <w:color w:val="000000"/>
          <w:sz w:val="18"/>
        </w:rPr>
        <w:t>TITULAIRE:</w:t>
      </w:r>
      <w:proofErr w:type="gramEnd"/>
      <w:r>
        <w:rPr>
          <w:rFonts w:ascii="Verdana" w:hAnsi="Verdana"/>
          <w:b/>
          <w:color w:val="000000"/>
          <w:sz w:val="18"/>
        </w:rPr>
        <w:t xml:space="preserve"> </w:t>
      </w:r>
    </w:p>
    <w:p w14:paraId="00D2298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910514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B7C9799" w14:textId="2EECF6D4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proofErr w:type="gramStart"/>
      <w:r w:rsidR="00BB53A4">
        <w:rPr>
          <w:rFonts w:ascii="Verdana" w:hAnsi="Verdana"/>
          <w:b/>
          <w:i/>
          <w:color w:val="000000"/>
          <w:sz w:val="18"/>
        </w:rPr>
        <w:t>Ministère</w:t>
      </w:r>
      <w:proofErr w:type="gramEnd"/>
      <w:r w:rsidR="00BB53A4">
        <w:rPr>
          <w:rFonts w:ascii="Verdana" w:hAnsi="Verdana"/>
          <w:b/>
          <w:i/>
          <w:color w:val="000000"/>
          <w:sz w:val="18"/>
        </w:rPr>
        <w:t xml:space="preserve"> de la Culture </w:t>
      </w:r>
    </w:p>
    <w:p w14:paraId="25D0AAE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3A1C57" w14:textId="77777777" w:rsidR="00BB53A4" w:rsidRDefault="007271D9" w:rsidP="00BB53A4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proofErr w:type="gramStart"/>
      <w:r>
        <w:rPr>
          <w:rFonts w:ascii="Verdana" w:hAnsi="Verdana"/>
          <w:b/>
          <w:color w:val="000000"/>
          <w:sz w:val="18"/>
        </w:rPr>
        <w:t>adjudicateur</w:t>
      </w:r>
      <w:r>
        <w:rPr>
          <w:rFonts w:ascii="Verdana" w:hAnsi="Verdana"/>
          <w:color w:val="000000"/>
          <w:sz w:val="18"/>
        </w:rPr>
        <w:t>:</w:t>
      </w:r>
      <w:proofErr w:type="gramEnd"/>
      <w:r>
        <w:rPr>
          <w:rFonts w:ascii="Verdana" w:hAnsi="Verdana"/>
          <w:color w:val="000000"/>
          <w:sz w:val="18"/>
        </w:rPr>
        <w:t xml:space="preserve"> </w:t>
      </w:r>
    </w:p>
    <w:p w14:paraId="3D5E1211" w14:textId="77777777" w:rsidR="00BB53A4" w:rsidRPr="00BB53A4" w:rsidRDefault="00BB53A4" w:rsidP="00BB53A4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BB53A4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CE7F58F" w14:textId="77777777" w:rsidR="007271D9" w:rsidRPr="00BB53A4" w:rsidRDefault="00BB53A4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BB53A4">
        <w:rPr>
          <w:rFonts w:ascii="Verdana" w:hAnsi="Verdana"/>
          <w:color w:val="000000"/>
          <w:sz w:val="18"/>
        </w:rPr>
        <w:t>30 rue du château des rentiers – CS 61336 – 75647 Paris Cedex 13</w:t>
      </w:r>
    </w:p>
    <w:p w14:paraId="49C4518E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B798FED" w14:textId="084E568E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Ordonnateur</w:t>
      </w:r>
      <w:r>
        <w:rPr>
          <w:rFonts w:ascii="Verdana" w:hAnsi="Verdana"/>
          <w:color w:val="000000"/>
          <w:sz w:val="18"/>
        </w:rPr>
        <w:t xml:space="preserve"> : </w:t>
      </w:r>
      <w:r w:rsidR="00525150">
        <w:rPr>
          <w:rFonts w:ascii="Verdana" w:hAnsi="Verdana"/>
          <w:b/>
          <w:i/>
          <w:color w:val="000000"/>
          <w:sz w:val="18"/>
        </w:rPr>
        <w:t>L</w:t>
      </w:r>
      <w:r w:rsidR="009D42B9">
        <w:rPr>
          <w:rFonts w:ascii="Verdana" w:hAnsi="Verdana"/>
          <w:b/>
          <w:i/>
          <w:color w:val="000000"/>
          <w:sz w:val="18"/>
        </w:rPr>
        <w:t>e</w:t>
      </w:r>
      <w:r>
        <w:rPr>
          <w:rFonts w:ascii="Verdana" w:hAnsi="Verdana"/>
          <w:b/>
          <w:i/>
          <w:color w:val="000000"/>
          <w:sz w:val="18"/>
        </w:rPr>
        <w:t xml:space="preserve"> Président de l’OPPIC</w:t>
      </w:r>
    </w:p>
    <w:p w14:paraId="51933AAF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183F1F46" w14:textId="34A217C2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Représentant du pouvoir adjudicateur habilité à donner les renseignements nécessaires aux bénéficiaires de nantissements ou de cessions de créances : L</w:t>
      </w:r>
      <w:r w:rsidR="009D42B9">
        <w:rPr>
          <w:rFonts w:ascii="Verdana" w:hAnsi="Verdana"/>
          <w:b/>
          <w:color w:val="000000"/>
          <w:sz w:val="18"/>
        </w:rPr>
        <w:t>e</w:t>
      </w:r>
      <w:r w:rsidRPr="00D037D9">
        <w:rPr>
          <w:rFonts w:ascii="Verdana" w:hAnsi="Verdana"/>
          <w:b/>
          <w:color w:val="000000"/>
          <w:sz w:val="18"/>
        </w:rPr>
        <w:t xml:space="preserve"> Président de l’OPPIC</w:t>
      </w:r>
    </w:p>
    <w:p w14:paraId="489F6FC9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7904411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6490160B" w14:textId="4A3BC62E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414E31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414E31">
        <w:rPr>
          <w:rFonts w:ascii="Verdana" w:hAnsi="Verdana"/>
          <w:color w:val="000000"/>
          <w:sz w:val="18"/>
        </w:rPr>
        <w:t>du</w:t>
      </w:r>
      <w:r w:rsidRPr="00785271">
        <w:rPr>
          <w:rFonts w:ascii="Verdana" w:hAnsi="Verdana"/>
          <w:color w:val="000000"/>
          <w:sz w:val="18"/>
        </w:rPr>
        <w:t xml:space="preserve"> Président de l’OPPIC - </w:t>
      </w:r>
      <w:r w:rsidR="003216E2" w:rsidRPr="00785271">
        <w:rPr>
          <w:rFonts w:ascii="Verdana" w:hAnsi="Verdana"/>
          <w:color w:val="000000"/>
          <w:sz w:val="18"/>
        </w:rPr>
        <w:t xml:space="preserve">Décision de délégation </w:t>
      </w:r>
      <w:r w:rsidR="00414E31">
        <w:rPr>
          <w:rFonts w:ascii="Verdana" w:hAnsi="Verdana"/>
          <w:color w:val="000000"/>
          <w:sz w:val="18"/>
        </w:rPr>
        <w:t>du</w:t>
      </w:r>
      <w:r w:rsidR="003216E2" w:rsidRPr="00785271">
        <w:rPr>
          <w:rFonts w:ascii="Verdana" w:hAnsi="Verdana"/>
          <w:color w:val="000000"/>
          <w:sz w:val="18"/>
        </w:rPr>
        <w:t xml:space="preserve"> Président</w:t>
      </w:r>
      <w:r w:rsidR="009B23B8">
        <w:rPr>
          <w:rFonts w:ascii="Verdana" w:hAnsi="Verdana"/>
          <w:color w:val="000000"/>
          <w:sz w:val="18"/>
        </w:rPr>
        <w:t xml:space="preserve"> de l’OPPIC n°</w:t>
      </w:r>
      <w:r w:rsidR="00D90D9B">
        <w:rPr>
          <w:rFonts w:ascii="Verdana" w:hAnsi="Verdana"/>
          <w:color w:val="000000"/>
          <w:sz w:val="18"/>
        </w:rPr>
        <w:t>20</w:t>
      </w:r>
      <w:r w:rsidR="00414E31">
        <w:rPr>
          <w:rFonts w:ascii="Verdana" w:hAnsi="Verdana"/>
          <w:color w:val="000000"/>
          <w:sz w:val="18"/>
        </w:rPr>
        <w:t>23</w:t>
      </w:r>
      <w:r w:rsidR="00D90D9B">
        <w:rPr>
          <w:rFonts w:ascii="Verdana" w:hAnsi="Verdana"/>
          <w:color w:val="000000"/>
          <w:sz w:val="18"/>
        </w:rPr>
        <w:t>-</w:t>
      </w:r>
      <w:r w:rsidR="00A1017F">
        <w:rPr>
          <w:rFonts w:ascii="Verdana" w:hAnsi="Verdana"/>
          <w:color w:val="000000"/>
          <w:sz w:val="18"/>
        </w:rPr>
        <w:t>147</w:t>
      </w:r>
      <w:r w:rsidR="00D90D9B">
        <w:rPr>
          <w:rFonts w:ascii="Verdana" w:hAnsi="Verdana"/>
          <w:color w:val="000000"/>
          <w:sz w:val="18"/>
        </w:rPr>
        <w:t xml:space="preserve"> du </w:t>
      </w:r>
      <w:r w:rsidR="00A1017F">
        <w:rPr>
          <w:rFonts w:ascii="Verdana" w:hAnsi="Verdana"/>
          <w:color w:val="000000"/>
          <w:sz w:val="18"/>
        </w:rPr>
        <w:t>26 octobre 2023.</w:t>
      </w:r>
    </w:p>
    <w:p w14:paraId="06AA83FC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69601CF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53D042EE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77A4916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6B20A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D10A8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8D9EC2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D10376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2ACD8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3AD8145C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F1B7CBA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8CA663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0E91D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B486AB6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74326DA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DA59FF2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5F5DF8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248E1FD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68E32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DF6421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210FD5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0D495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466BDF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71B5A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C51FF5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0BE61C2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B93A8E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707FC5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868ED5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5C6577D2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BB297FE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D7DC9E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DB7B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5832A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19BCA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0A99DDD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5619E0C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D0322B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3215E3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3228E9A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697AA6B" w14:textId="43971536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032589">
        <w:rPr>
          <w:rFonts w:ascii="Verdana" w:hAnsi="Verdana"/>
          <w:color w:val="000000"/>
          <w:sz w:val="18"/>
        </w:rPr>
        <w:t>telles que définies à l’article 1 du CCP (rubrique « Documents contractuels »)</w:t>
      </w:r>
    </w:p>
    <w:p w14:paraId="135B2A97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B7D9356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0B8A11BA" w14:textId="77777777" w:rsidR="002E418B" w:rsidRPr="00151E23" w:rsidRDefault="002E418B" w:rsidP="002E418B"/>
    <w:p w14:paraId="4AD6CAFC" w14:textId="77777777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BB53A4" w:rsidRPr="00BB53A4">
        <w:rPr>
          <w:rFonts w:ascii="Verdana" w:hAnsi="Verdana"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2D360B27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569656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DD21970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1026C05F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9AEB874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7EE71FF7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03C2412B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4E4ABA9A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3E597B0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9F90A70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21239D0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040B336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27DF81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FF801AC" w14:textId="77777777" w:rsidR="00624938" w:rsidRDefault="00624938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1521920" w14:textId="77777777" w:rsidR="00624938" w:rsidRDefault="00624938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8BFDDA2" w14:textId="77777777" w:rsidR="00624938" w:rsidRDefault="00624938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F4BDE56" w14:textId="77777777" w:rsidR="00624938" w:rsidRDefault="00624938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B63D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44D51358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58442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3B2A5D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D53DD7A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5564683C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07FFBA9D" w14:textId="77777777" w:rsidR="007271D9" w:rsidRDefault="007271D9" w:rsidP="00BB53A4">
      <w:pPr>
        <w:pStyle w:val="Titre3"/>
        <w:rPr>
          <w:b w:val="0"/>
          <w:i w:val="0"/>
        </w:rPr>
      </w:pPr>
      <w:r>
        <w:t xml:space="preserve">A remplir par les contractants du GROUPEMENT D'ENTREPRISES CONJOINT </w:t>
      </w:r>
    </w:p>
    <w:p w14:paraId="78A6D35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306237F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D8C7ADC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6151F47B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1CF31E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A796F9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6557967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341C0F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26255A92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1054E8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795EEC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DF6C98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5F9DFA1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A90FB9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71157AE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2F5D770B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2FACA9C1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DF912E7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2756EDD4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CEEA38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A052146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1DA7E74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632041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7D3483B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86FEE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8ED232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6B77F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1E56FC1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agissant  en qualité de  </w:t>
      </w:r>
    </w:p>
    <w:p w14:paraId="09FD2E3C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0E375A8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125A14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BA8BBD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33B16E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EA4FB2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40026ED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4E1FB9C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3C7E5B46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568070D5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8758482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F691CA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E7C4F8A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042F21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591089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80254A7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C766A6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DDB6AF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25B61E4F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D3D90F5" w14:textId="77777777" w:rsidR="00032589" w:rsidRPr="00CF26B4" w:rsidRDefault="00032589" w:rsidP="00032589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>
        <w:rPr>
          <w:rFonts w:ascii="Verdana" w:hAnsi="Verdana"/>
          <w:color w:val="000000"/>
          <w:sz w:val="18"/>
        </w:rPr>
        <w:t>telles que définies à l’article 1 du CCP (rubrique « Documents contractuels »)</w:t>
      </w:r>
    </w:p>
    <w:p w14:paraId="158791A9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0CEBAB7B" w14:textId="77777777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81E522B" w14:textId="77777777" w:rsidR="0077253C" w:rsidRDefault="0077253C" w:rsidP="0077253C"/>
    <w:p w14:paraId="4E431635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B7E03E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6F22A76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1F7DF902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EC697AB" w14:textId="0E60EEC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</w:t>
      </w:r>
      <w:r w:rsidR="00030538">
        <w:rPr>
          <w:rFonts w:ascii="Verdana" w:hAnsi="Verdana"/>
          <w:color w:val="000000"/>
          <w:sz w:val="18"/>
        </w:rPr>
        <w:t xml:space="preserve"> </w:t>
      </w:r>
      <w:r w:rsidR="00432296">
        <w:rPr>
          <w:rFonts w:ascii="Verdana" w:hAnsi="Verdana"/>
          <w:color w:val="000000"/>
          <w:sz w:val="18"/>
        </w:rPr>
        <w:t>L.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3B56212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0803C68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129A42E4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4304E7E4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2E40DF1C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9BC0161" w14:textId="77777777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>est fixé à</w:t>
      </w:r>
      <w:r w:rsidR="00BB53A4">
        <w:rPr>
          <w:rFonts w:ascii="Verdana" w:hAnsi="Verdana"/>
          <w:color w:val="000000"/>
          <w:sz w:val="18"/>
          <w:szCs w:val="18"/>
        </w:rPr>
        <w:t xml:space="preserve"> 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0C8D8F4D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BF4521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des entrepreneurs du </w:t>
      </w:r>
      <w:proofErr w:type="gramStart"/>
      <w:r>
        <w:rPr>
          <w:rFonts w:ascii="Verdana" w:hAnsi="Verdana"/>
          <w:color w:val="000000"/>
          <w:sz w:val="18"/>
        </w:rPr>
        <w:t>groupement  titulaire</w:t>
      </w:r>
      <w:proofErr w:type="gramEnd"/>
      <w:r>
        <w:rPr>
          <w:rFonts w:ascii="Verdana" w:hAnsi="Verdana"/>
          <w:color w:val="000000"/>
          <w:sz w:val="18"/>
        </w:rPr>
        <w:t xml:space="preserve"> conjoint.</w:t>
      </w:r>
      <w:r>
        <w:rPr>
          <w:rFonts w:ascii="Verdana" w:hAnsi="Verdana"/>
          <w:b/>
          <w:i/>
          <w:color w:val="000000"/>
          <w:sz w:val="18"/>
        </w:rPr>
        <w:t xml:space="preserve"> </w:t>
      </w:r>
    </w:p>
    <w:p w14:paraId="1DCBD9C2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06DA7FE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79D27DCE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B31536E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4E5A65B9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CFD3DF9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3F7C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1098553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0A6F48" w14:textId="32A0954C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de </w:t>
      </w:r>
      <w:r w:rsidR="00A67ABC" w:rsidRPr="00927494">
        <w:rPr>
          <w:rFonts w:ascii="Verdana" w:hAnsi="Verdana"/>
          <w:b/>
          <w:bCs/>
          <w:color w:val="000000"/>
          <w:sz w:val="18"/>
        </w:rPr>
        <w:t xml:space="preserve">novembre </w:t>
      </w:r>
      <w:r w:rsidR="00855D51" w:rsidRPr="00927494">
        <w:rPr>
          <w:rFonts w:ascii="Verdana" w:hAnsi="Verdana"/>
          <w:b/>
          <w:bCs/>
          <w:color w:val="000000"/>
          <w:sz w:val="18"/>
        </w:rPr>
        <w:t>202</w:t>
      </w:r>
      <w:r w:rsidR="00624938" w:rsidRPr="00927494">
        <w:rPr>
          <w:rFonts w:ascii="Verdana" w:hAnsi="Verdana"/>
          <w:b/>
          <w:bCs/>
          <w:color w:val="000000"/>
          <w:sz w:val="18"/>
        </w:rPr>
        <w:t>4</w:t>
      </w:r>
      <w:r>
        <w:rPr>
          <w:rFonts w:ascii="Verdana" w:hAnsi="Verdana"/>
          <w:color w:val="000000"/>
          <w:sz w:val="18"/>
        </w:rPr>
        <w:t>, dit mois M ZERO.</w:t>
      </w:r>
    </w:p>
    <w:p w14:paraId="27247847" w14:textId="77777777" w:rsidR="00BB53A4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D27029A" w14:textId="77777777" w:rsidR="00BB53A4" w:rsidRPr="00BB75EB" w:rsidRDefault="00BB53A4" w:rsidP="00BB53A4">
      <w:pPr>
        <w:ind w:right="-302"/>
        <w:rPr>
          <w:rFonts w:ascii="Verdana" w:hAnsi="Verdana"/>
          <w:color w:val="000000"/>
          <w:sz w:val="18"/>
        </w:rPr>
      </w:pPr>
      <w:r w:rsidRPr="00BB75EB">
        <w:rPr>
          <w:rFonts w:ascii="Verdana" w:hAnsi="Verdana"/>
          <w:color w:val="000000"/>
          <w:sz w:val="18"/>
        </w:rPr>
        <w:t>L’assiette est constituée du montant prévisionnel de l’opération lors de la souscription (travaux + honoraires) HTVA.</w:t>
      </w:r>
    </w:p>
    <w:p w14:paraId="1C9B9A60" w14:textId="77777777" w:rsidR="00BB53A4" w:rsidRPr="00BB75EB" w:rsidRDefault="00BB53A4" w:rsidP="00BB53A4">
      <w:pPr>
        <w:ind w:right="-302"/>
        <w:rPr>
          <w:rFonts w:ascii="Verdana" w:hAnsi="Verdana"/>
          <w:color w:val="000000"/>
          <w:sz w:val="18"/>
        </w:rPr>
      </w:pPr>
    </w:p>
    <w:p w14:paraId="187E12D8" w14:textId="77777777" w:rsidR="00BB53A4" w:rsidRDefault="00BB53A4" w:rsidP="00BB53A4">
      <w:pPr>
        <w:ind w:right="-302"/>
        <w:rPr>
          <w:rFonts w:ascii="Verdana" w:hAnsi="Verdana"/>
          <w:color w:val="000000"/>
          <w:sz w:val="18"/>
        </w:rPr>
      </w:pPr>
      <w:r w:rsidRPr="00BB75EB">
        <w:rPr>
          <w:rFonts w:ascii="Verdana" w:hAnsi="Verdana"/>
          <w:color w:val="000000"/>
          <w:sz w:val="18"/>
        </w:rPr>
        <w:t>Les prix correspondants au cahier des charges sont déterminés y compris tout droit, taxes, et accessoires y afférent.</w:t>
      </w:r>
    </w:p>
    <w:p w14:paraId="37A5A443" w14:textId="77777777" w:rsidR="00BB53A4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89B763B" w14:textId="77777777" w:rsidR="00BB53A4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prix seront exprimés en euros. </w:t>
      </w:r>
    </w:p>
    <w:p w14:paraId="2F1391BF" w14:textId="77777777" w:rsidR="00BB53A4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CB1DD6" w14:textId="77777777" w:rsidR="00BB53A4" w:rsidRPr="00723C00" w:rsidRDefault="00BB53A4" w:rsidP="00BB53A4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723C00">
        <w:rPr>
          <w:rFonts w:ascii="Verdana" w:hAnsi="Verdana"/>
          <w:bCs/>
          <w:color w:val="000000"/>
          <w:sz w:val="18"/>
        </w:rPr>
        <w:t xml:space="preserve">Le candidat, signataire du présent acte d'engagement, certifie avoir placé l'intégralité du risque (100 %) auprès de l'assureur désigné </w:t>
      </w:r>
      <w:r>
        <w:rPr>
          <w:rFonts w:ascii="Verdana" w:hAnsi="Verdana"/>
          <w:bCs/>
          <w:color w:val="000000"/>
          <w:sz w:val="18"/>
        </w:rPr>
        <w:t>au présent acte d’engagement</w:t>
      </w:r>
      <w:r w:rsidRPr="00723C00">
        <w:rPr>
          <w:rFonts w:ascii="Verdana" w:hAnsi="Verdana"/>
          <w:bCs/>
          <w:color w:val="000000"/>
          <w:sz w:val="18"/>
        </w:rPr>
        <w:t>, aux conditions tarifaires ci-a</w:t>
      </w:r>
      <w:r>
        <w:rPr>
          <w:rFonts w:ascii="Verdana" w:hAnsi="Verdana"/>
          <w:bCs/>
          <w:color w:val="000000"/>
          <w:sz w:val="18"/>
        </w:rPr>
        <w:t>près</w:t>
      </w:r>
      <w:r w:rsidRPr="00723C00">
        <w:rPr>
          <w:rFonts w:ascii="Verdana" w:hAnsi="Verdana"/>
          <w:bCs/>
          <w:color w:val="000000"/>
          <w:sz w:val="18"/>
        </w:rPr>
        <w:t>, à la date de remise de son offre.</w:t>
      </w:r>
    </w:p>
    <w:p w14:paraId="37445F3A" w14:textId="77777777" w:rsidR="00BB53A4" w:rsidRPr="002F4F28" w:rsidRDefault="00BB53A4" w:rsidP="00BB53A4">
      <w:pPr>
        <w:rPr>
          <w:rFonts w:ascii="Verdana" w:hAnsi="Verdana"/>
          <w:color w:val="000000"/>
          <w:sz w:val="18"/>
        </w:rPr>
      </w:pPr>
    </w:p>
    <w:p w14:paraId="55060EA8" w14:textId="77777777" w:rsidR="00BB53A4" w:rsidRDefault="00BB53A4" w:rsidP="00BB53A4">
      <w:pPr>
        <w:rPr>
          <w:rFonts w:ascii="Verdana" w:hAnsi="Verdana"/>
          <w:color w:val="000000"/>
          <w:sz w:val="18"/>
        </w:rPr>
      </w:pPr>
      <w:r w:rsidRPr="002F4F28">
        <w:rPr>
          <w:rFonts w:ascii="Verdana" w:hAnsi="Verdana"/>
          <w:color w:val="000000"/>
          <w:sz w:val="18"/>
        </w:rPr>
        <w:t>Les prix correspondants au cahier des charges sont déterminés y compris tout droit, taxes, et accessoires y afférent</w:t>
      </w:r>
      <w:r>
        <w:rPr>
          <w:rFonts w:ascii="Verdana" w:hAnsi="Verdana"/>
          <w:color w:val="000000"/>
          <w:sz w:val="18"/>
        </w:rPr>
        <w:t xml:space="preserve"> par application des taux repris dans les tableaux ci-après sur l’assiette de cotisation retenue pour chaque opération de construction faisant l’objet d’un bon de commande</w:t>
      </w:r>
      <w:r w:rsidRPr="002F4F28">
        <w:rPr>
          <w:rFonts w:ascii="Verdana" w:hAnsi="Verdana"/>
          <w:color w:val="000000"/>
          <w:sz w:val="18"/>
        </w:rPr>
        <w:t>.</w:t>
      </w:r>
    </w:p>
    <w:p w14:paraId="64A6CCD6" w14:textId="77777777" w:rsidR="00A1017F" w:rsidRPr="002F4F28" w:rsidRDefault="00A1017F" w:rsidP="00BB53A4">
      <w:pPr>
        <w:rPr>
          <w:rFonts w:ascii="Verdana" w:hAnsi="Verdana"/>
          <w:color w:val="000000"/>
          <w:sz w:val="18"/>
        </w:rPr>
      </w:pPr>
    </w:p>
    <w:p w14:paraId="646D3405" w14:textId="77777777" w:rsidR="00BB53A4" w:rsidRPr="00F8118F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  <w:r w:rsidRPr="00F8118F">
        <w:rPr>
          <w:rFonts w:ascii="Verdana" w:hAnsi="Verdana"/>
          <w:color w:val="000000"/>
          <w:sz w:val="18"/>
        </w:rPr>
        <w:t>Les frais de souscription devront être intégrés dans le montant de l’offre</w:t>
      </w:r>
      <w:r>
        <w:rPr>
          <w:rFonts w:ascii="Verdana" w:hAnsi="Verdana"/>
          <w:color w:val="000000"/>
          <w:sz w:val="18"/>
        </w:rPr>
        <w:t>.</w:t>
      </w:r>
    </w:p>
    <w:p w14:paraId="4C71A0B9" w14:textId="77777777" w:rsidR="00BB53A4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E2FAB2E" w14:textId="77777777" w:rsidR="00BB53A4" w:rsidRPr="00BB75EB" w:rsidRDefault="00BB53A4" w:rsidP="00BB53A4">
      <w:pPr>
        <w:ind w:right="-302"/>
        <w:rPr>
          <w:rFonts w:ascii="Verdana" w:hAnsi="Verdana"/>
          <w:color w:val="000000"/>
          <w:sz w:val="18"/>
        </w:rPr>
      </w:pPr>
    </w:p>
    <w:tbl>
      <w:tblPr>
        <w:tblW w:w="9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402"/>
        <w:gridCol w:w="1357"/>
        <w:gridCol w:w="1299"/>
        <w:gridCol w:w="2209"/>
      </w:tblGrid>
      <w:tr w:rsidR="00BB53A4" w:rsidRPr="00BB75EB" w14:paraId="07F4DE18" w14:textId="77777777" w:rsidTr="00BB53A4">
        <w:tc>
          <w:tcPr>
            <w:tcW w:w="1526" w:type="dxa"/>
            <w:vAlign w:val="center"/>
          </w:tcPr>
          <w:p w14:paraId="45C6D29C" w14:textId="6D732E49" w:rsidR="00BB53A4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Police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8A8EC6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Montants des garanties principales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994358C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 w:rsidRPr="00BB75EB">
              <w:rPr>
                <w:rFonts w:ascii="Verdana" w:hAnsi="Verdana"/>
                <w:color w:val="000000"/>
                <w:sz w:val="18"/>
              </w:rPr>
              <w:t>Taux HT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65D6F9D3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 w:rsidRPr="00BB75EB">
              <w:rPr>
                <w:rFonts w:ascii="Verdana" w:hAnsi="Verdana"/>
                <w:color w:val="000000"/>
                <w:sz w:val="18"/>
              </w:rPr>
              <w:t>Taux TTC</w:t>
            </w:r>
          </w:p>
        </w:tc>
        <w:tc>
          <w:tcPr>
            <w:tcW w:w="2209" w:type="dxa"/>
          </w:tcPr>
          <w:p w14:paraId="033AF5D0" w14:textId="12E520FF" w:rsidR="00BB53A4" w:rsidRPr="00BB75EB" w:rsidRDefault="00D6338A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Franchise absolue par sinistre</w:t>
            </w:r>
            <w:r w:rsidR="00BB53A4">
              <w:rPr>
                <w:rFonts w:ascii="Verdana" w:hAnsi="Verdana"/>
                <w:color w:val="000000"/>
                <w:sz w:val="18"/>
              </w:rPr>
              <w:t xml:space="preserve"> </w:t>
            </w:r>
          </w:p>
        </w:tc>
      </w:tr>
      <w:tr w:rsidR="00BB53A4" w:rsidRPr="00BB75EB" w14:paraId="66AD127D" w14:textId="77777777" w:rsidTr="00BB53A4">
        <w:trPr>
          <w:trHeight w:val="850"/>
        </w:trPr>
        <w:tc>
          <w:tcPr>
            <w:tcW w:w="1526" w:type="dxa"/>
            <w:vAlign w:val="center"/>
          </w:tcPr>
          <w:p w14:paraId="1E52B054" w14:textId="1CDD3627" w:rsidR="00BB53A4" w:rsidRDefault="00624938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CCRD</w:t>
            </w:r>
          </w:p>
          <w:p w14:paraId="57F8F4AB" w14:textId="10A4C4F6" w:rsidR="004B7B73" w:rsidRDefault="004B7B73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4CF2C91" w14:textId="02A62F42" w:rsidR="00BB53A4" w:rsidRPr="009B1E24" w:rsidRDefault="002C00B8" w:rsidP="00BB53A4">
            <w:pPr>
              <w:ind w:right="-302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61 247 563,00€ HT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AED62D0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14:paraId="1FF47884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9" w:type="dxa"/>
            <w:vAlign w:val="center"/>
          </w:tcPr>
          <w:p w14:paraId="3E40EC14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r w:rsidRPr="00D6338A">
              <w:rPr>
                <w:rFonts w:ascii="Verdana" w:hAnsi="Verdana"/>
                <w:color w:val="000000"/>
                <w:sz w:val="18"/>
              </w:rPr>
              <w:t xml:space="preserve">- </w:t>
            </w:r>
            <w:r w:rsidRPr="00D6338A">
              <w:rPr>
                <w:rFonts w:ascii="Verdana" w:hAnsi="Verdana"/>
                <w:b/>
                <w:bCs/>
                <w:color w:val="000000"/>
                <w:sz w:val="18"/>
              </w:rPr>
              <w:t xml:space="preserve">10.000.000 EUR </w:t>
            </w:r>
            <w:r w:rsidRPr="00D6338A">
              <w:rPr>
                <w:rFonts w:ascii="Verdana" w:hAnsi="Verdana"/>
                <w:color w:val="000000"/>
                <w:sz w:val="18"/>
              </w:rPr>
              <w:t>par sinistre pour le</w:t>
            </w:r>
          </w:p>
          <w:p w14:paraId="5BAD8239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contractant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 xml:space="preserve"> général ou l’entreprise</w:t>
            </w:r>
          </w:p>
          <w:p w14:paraId="2A699F12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générale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 xml:space="preserve"> ou les entreprises titulaires</w:t>
            </w:r>
          </w:p>
          <w:p w14:paraId="310851A1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des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 xml:space="preserve"> marchés structure, fondations,</w:t>
            </w:r>
          </w:p>
          <w:p w14:paraId="27304A08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béton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 xml:space="preserve"> armé, maçonnerie, charpente,</w:t>
            </w:r>
          </w:p>
          <w:p w14:paraId="0294E5C2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r w:rsidRPr="00D6338A">
              <w:rPr>
                <w:rFonts w:ascii="Verdana" w:hAnsi="Verdana"/>
                <w:color w:val="000000"/>
                <w:sz w:val="18"/>
              </w:rPr>
              <w:t xml:space="preserve">- </w:t>
            </w:r>
            <w:r w:rsidRPr="00D6338A">
              <w:rPr>
                <w:rFonts w:ascii="Verdana" w:hAnsi="Verdana"/>
                <w:b/>
                <w:bCs/>
                <w:color w:val="000000"/>
                <w:sz w:val="18"/>
              </w:rPr>
              <w:t xml:space="preserve">6.000.000 EUR </w:t>
            </w:r>
            <w:r w:rsidRPr="00D6338A">
              <w:rPr>
                <w:rFonts w:ascii="Verdana" w:hAnsi="Verdana"/>
                <w:color w:val="000000"/>
                <w:sz w:val="18"/>
              </w:rPr>
              <w:t>par sinistre pour les</w:t>
            </w:r>
          </w:p>
          <w:p w14:paraId="253EF694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autres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 xml:space="preserve"> entreprises,</w:t>
            </w:r>
          </w:p>
          <w:p w14:paraId="7B8660F5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r w:rsidRPr="00D6338A">
              <w:rPr>
                <w:rFonts w:ascii="Verdana" w:hAnsi="Verdana"/>
                <w:color w:val="000000"/>
                <w:sz w:val="18"/>
              </w:rPr>
              <w:t xml:space="preserve">- </w:t>
            </w:r>
            <w:r w:rsidRPr="00D6338A">
              <w:rPr>
                <w:rFonts w:ascii="Verdana" w:hAnsi="Verdana"/>
                <w:b/>
                <w:bCs/>
                <w:color w:val="000000"/>
                <w:sz w:val="18"/>
              </w:rPr>
              <w:t xml:space="preserve">3.000.000 EUR </w:t>
            </w:r>
            <w:r w:rsidRPr="00D6338A">
              <w:rPr>
                <w:rFonts w:ascii="Verdana" w:hAnsi="Verdana"/>
                <w:color w:val="000000"/>
                <w:sz w:val="18"/>
              </w:rPr>
              <w:t>par sinistre pour les</w:t>
            </w:r>
          </w:p>
          <w:p w14:paraId="6D429C00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concepteurs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>, bureaux d’études</w:t>
            </w:r>
          </w:p>
          <w:p w14:paraId="2F6795BA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techniques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>, le contrôleur technique, le</w:t>
            </w:r>
          </w:p>
          <w:p w14:paraId="33E7BF70" w14:textId="77777777" w:rsidR="00D6338A" w:rsidRPr="00D6338A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géotechnicien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 xml:space="preserve"> et les constructeurs</w:t>
            </w:r>
          </w:p>
          <w:p w14:paraId="00C02737" w14:textId="5CA7EE5F" w:rsidR="00BB53A4" w:rsidRPr="00BB75EB" w:rsidRDefault="00D6338A" w:rsidP="00D6338A">
            <w:pPr>
              <w:ind w:right="-23"/>
              <w:rPr>
                <w:rFonts w:ascii="Verdana" w:hAnsi="Verdana"/>
                <w:color w:val="000000"/>
                <w:sz w:val="18"/>
              </w:rPr>
            </w:pPr>
            <w:proofErr w:type="gramStart"/>
            <w:r w:rsidRPr="00D6338A">
              <w:rPr>
                <w:rFonts w:ascii="Verdana" w:hAnsi="Verdana"/>
                <w:color w:val="000000"/>
                <w:sz w:val="18"/>
              </w:rPr>
              <w:t>non</w:t>
            </w:r>
            <w:proofErr w:type="gramEnd"/>
            <w:r w:rsidRPr="00D6338A">
              <w:rPr>
                <w:rFonts w:ascii="Verdana" w:hAnsi="Verdana"/>
                <w:color w:val="000000"/>
                <w:sz w:val="18"/>
              </w:rPr>
              <w:t xml:space="preserve"> réalisateurs.</w:t>
            </w:r>
          </w:p>
        </w:tc>
      </w:tr>
    </w:tbl>
    <w:p w14:paraId="69EE1DFD" w14:textId="77777777" w:rsidR="00BB53A4" w:rsidRPr="00BB75EB" w:rsidRDefault="00BB53A4" w:rsidP="00BB53A4">
      <w:pPr>
        <w:ind w:right="-302"/>
        <w:rPr>
          <w:rFonts w:ascii="Verdana" w:hAnsi="Verdana"/>
          <w:color w:val="000000"/>
          <w:sz w:val="18"/>
        </w:rPr>
      </w:pPr>
    </w:p>
    <w:p w14:paraId="22C4529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0A09FDA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0D214EDB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51DAE72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E364FD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</w:t>
      </w:r>
      <w:r w:rsidR="00BB53A4">
        <w:rPr>
          <w:rFonts w:ascii="Verdana" w:hAnsi="Verdana"/>
          <w:b/>
          <w:color w:val="000000"/>
          <w:sz w:val="18"/>
        </w:rPr>
        <w:t>3</w:t>
      </w:r>
      <w:r>
        <w:rPr>
          <w:rFonts w:ascii="Verdana" w:hAnsi="Verdana"/>
          <w:b/>
          <w:color w:val="000000"/>
          <w:sz w:val="18"/>
        </w:rPr>
        <w:t xml:space="preserve">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0FA62E3B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5484B9F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718A09D2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0D8861E" w14:textId="77777777" w:rsidR="00624938" w:rsidRDefault="00624938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7A7AF41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</w:t>
      </w:r>
    </w:p>
    <w:p w14:paraId="56FB3517" w14:textId="77777777" w:rsidR="007271D9" w:rsidRDefault="007271D9">
      <w:pPr>
        <w:jc w:val="both"/>
        <w:rPr>
          <w:color w:val="000000"/>
          <w:sz w:val="18"/>
        </w:rPr>
      </w:pPr>
    </w:p>
    <w:p w14:paraId="7E30A37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AFB42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4302CB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EB53B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F7375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09B6410E" w14:textId="77777777" w:rsidR="007271D9" w:rsidRDefault="007271D9">
      <w:pPr>
        <w:jc w:val="both"/>
        <w:rPr>
          <w:color w:val="000000"/>
          <w:sz w:val="18"/>
        </w:rPr>
      </w:pPr>
    </w:p>
    <w:p w14:paraId="42640468" w14:textId="77777777" w:rsidR="00624938" w:rsidRDefault="00624938">
      <w:pPr>
        <w:jc w:val="both"/>
        <w:rPr>
          <w:color w:val="000000"/>
          <w:sz w:val="18"/>
        </w:rPr>
      </w:pPr>
    </w:p>
    <w:p w14:paraId="2073DC2D" w14:textId="77777777" w:rsidR="00624938" w:rsidRDefault="00624938">
      <w:pPr>
        <w:jc w:val="both"/>
        <w:rPr>
          <w:color w:val="000000"/>
          <w:sz w:val="18"/>
        </w:rPr>
      </w:pPr>
    </w:p>
    <w:p w14:paraId="2FEA5E40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</w:t>
      </w:r>
      <w:r w:rsidR="007012C2">
        <w:rPr>
          <w:color w:val="000000"/>
        </w:rPr>
        <w:t xml:space="preserve"> – Paiement sur c</w:t>
      </w:r>
      <w:r>
        <w:rPr>
          <w:color w:val="000000"/>
        </w:rPr>
        <w:t>omptes bancaires séparés</w:t>
      </w:r>
    </w:p>
    <w:p w14:paraId="4D2E7E83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0BB84973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p w14:paraId="4D706078" w14:textId="77777777" w:rsidR="00624938" w:rsidRDefault="00624938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p w14:paraId="6DBF4CD9" w14:textId="77777777" w:rsidR="00624938" w:rsidRDefault="00624938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p w14:paraId="522C1B7D" w14:textId="77777777" w:rsidR="00624938" w:rsidRDefault="00624938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p w14:paraId="5ECDA1F7" w14:textId="77777777" w:rsidR="00624938" w:rsidRPr="000B0426" w:rsidRDefault="00624938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307F46FB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E67CCC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204E648B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3F871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4E0EFFF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7FE4446C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D2DC42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D5897FC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CB676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3849BCFF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45D420B0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7321CF8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732273D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0BC2A8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34BC7259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F6DEF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D3D00B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E0FFA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7A845267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3C7BA18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DF00EFB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D7B9E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415A32A7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3C56069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4B48759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5D544A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51B6B59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96171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A51903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616A6E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2E0E081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B5862B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8CF1D6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CA8EBF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7772196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F44A1B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6FDA11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B1A73BB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00D6AE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6F0DE4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18C4714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</w:t>
      </w:r>
      <w:r w:rsidR="007012C2">
        <w:rPr>
          <w:rFonts w:ascii="Verdana" w:hAnsi="Verdana"/>
          <w:b/>
          <w:color w:val="000000"/>
          <w:sz w:val="18"/>
        </w:rPr>
        <w:t>4</w:t>
      </w:r>
      <w:r w:rsidRPr="000A3889">
        <w:rPr>
          <w:rFonts w:ascii="Verdana" w:hAnsi="Verdana"/>
          <w:b/>
          <w:color w:val="000000"/>
          <w:sz w:val="18"/>
        </w:rPr>
        <w:t xml:space="preserve">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1D8F7DD2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24DA9391" w14:textId="77777777" w:rsidR="007012C2" w:rsidRPr="009B1E24" w:rsidRDefault="007012C2" w:rsidP="007012C2">
      <w:pPr>
        <w:overflowPunct/>
        <w:autoSpaceDE/>
        <w:autoSpaceDN/>
        <w:adjustRightInd/>
        <w:ind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9B1E24">
        <w:rPr>
          <w:rFonts w:ascii="Verdana" w:hAnsi="Verdana"/>
          <w:color w:val="000000"/>
          <w:sz w:val="18"/>
          <w:szCs w:val="18"/>
        </w:rPr>
        <w:t>Le présent marché d’assurances prendra effet à compter de sa date de notification au titulaire.</w:t>
      </w:r>
    </w:p>
    <w:p w14:paraId="705BF6F1" w14:textId="77777777" w:rsidR="007012C2" w:rsidRPr="009B1E24" w:rsidRDefault="007012C2" w:rsidP="007012C2">
      <w:pPr>
        <w:overflowPunct/>
        <w:autoSpaceDE/>
        <w:autoSpaceDN/>
        <w:adjustRightInd/>
        <w:ind w:right="54"/>
        <w:textAlignment w:val="auto"/>
        <w:rPr>
          <w:rFonts w:ascii="Verdana" w:hAnsi="Verdana"/>
          <w:color w:val="000000"/>
          <w:sz w:val="18"/>
          <w:szCs w:val="18"/>
        </w:rPr>
      </w:pPr>
    </w:p>
    <w:p w14:paraId="131D7084" w14:textId="77777777" w:rsidR="007012C2" w:rsidRPr="009B1E24" w:rsidRDefault="007012C2" w:rsidP="007012C2">
      <w:pPr>
        <w:overflowPunct/>
        <w:autoSpaceDE/>
        <w:autoSpaceDN/>
        <w:adjustRightInd/>
        <w:ind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9B1E24">
        <w:rPr>
          <w:rFonts w:ascii="Verdana" w:hAnsi="Verdana"/>
          <w:color w:val="000000"/>
          <w:sz w:val="18"/>
          <w:szCs w:val="18"/>
        </w:rPr>
        <w:lastRenderedPageBreak/>
        <w:t>La police d’assurance devra être exécutée à compter de la date de signature des parties au marché conformément à l’article L. 112-4 du code des assurances.</w:t>
      </w:r>
    </w:p>
    <w:p w14:paraId="6B724042" w14:textId="77777777" w:rsidR="007012C2" w:rsidRPr="009B1E24" w:rsidRDefault="007012C2" w:rsidP="007012C2">
      <w:pPr>
        <w:overflowPunct/>
        <w:autoSpaceDE/>
        <w:autoSpaceDN/>
        <w:adjustRightInd/>
        <w:ind w:right="54"/>
        <w:textAlignment w:val="auto"/>
        <w:rPr>
          <w:rFonts w:ascii="Verdana" w:hAnsi="Verdana"/>
          <w:color w:val="000000"/>
          <w:sz w:val="18"/>
          <w:szCs w:val="18"/>
        </w:rPr>
      </w:pPr>
    </w:p>
    <w:p w14:paraId="6F6CE615" w14:textId="71994817" w:rsidR="007012C2" w:rsidRPr="0099501B" w:rsidRDefault="00624938" w:rsidP="00D6338A">
      <w:pPr>
        <w:overflowPunct/>
        <w:autoSpaceDE/>
        <w:autoSpaceDN/>
        <w:adjustRightInd/>
        <w:ind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99501B">
        <w:rPr>
          <w:rFonts w:ascii="Verdana" w:hAnsi="Verdana"/>
          <w:color w:val="000000"/>
          <w:sz w:val="18"/>
          <w:szCs w:val="18"/>
        </w:rPr>
        <w:t>Le Contrat Collectif de Responsabilité Décennale</w:t>
      </w:r>
      <w:r w:rsidR="007012C2" w:rsidRPr="0099501B">
        <w:rPr>
          <w:rFonts w:ascii="Verdana" w:hAnsi="Verdana"/>
          <w:color w:val="000000"/>
          <w:sz w:val="18"/>
          <w:szCs w:val="18"/>
        </w:rPr>
        <w:t xml:space="preserve"> </w:t>
      </w:r>
      <w:r w:rsidRPr="0099501B">
        <w:rPr>
          <w:rFonts w:ascii="Verdana" w:hAnsi="Verdana"/>
          <w:color w:val="000000"/>
          <w:sz w:val="18"/>
          <w:szCs w:val="18"/>
        </w:rPr>
        <w:t xml:space="preserve">(CCRD) </w:t>
      </w:r>
      <w:r w:rsidR="007012C2" w:rsidRPr="0099501B">
        <w:rPr>
          <w:rFonts w:ascii="Verdana" w:hAnsi="Verdana"/>
          <w:color w:val="000000"/>
          <w:sz w:val="18"/>
          <w:szCs w:val="18"/>
        </w:rPr>
        <w:t xml:space="preserve">prendra effet à compter de la </w:t>
      </w:r>
      <w:r w:rsidR="00D6338A" w:rsidRPr="0099501B">
        <w:rPr>
          <w:rFonts w:ascii="Verdana" w:hAnsi="Verdana"/>
          <w:color w:val="000000"/>
          <w:sz w:val="18"/>
          <w:szCs w:val="18"/>
        </w:rPr>
        <w:t xml:space="preserve">réception de l’opération objet du marché. </w:t>
      </w:r>
    </w:p>
    <w:p w14:paraId="3FC399D5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55BFE872" w14:textId="4C1A162C" w:rsidR="00FF04EB" w:rsidRDefault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 </w:t>
      </w:r>
    </w:p>
    <w:p w14:paraId="359C7067" w14:textId="77777777" w:rsidR="007271D9" w:rsidRDefault="007012C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ARTICLE 5</w:t>
      </w:r>
      <w:r w:rsidR="007271D9">
        <w:rPr>
          <w:rFonts w:ascii="Verdana" w:hAnsi="Verdana"/>
          <w:b/>
          <w:color w:val="000000"/>
          <w:sz w:val="18"/>
        </w:rPr>
        <w:t xml:space="preserve"> - </w:t>
      </w:r>
      <w:r w:rsidR="007271D9"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4D90E58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C32CA9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3C953273" w14:textId="77777777" w:rsidR="007271D9" w:rsidRDefault="007271D9">
      <w:pPr>
        <w:pStyle w:val="Titre6"/>
        <w:rPr>
          <w:color w:val="000000"/>
        </w:rPr>
      </w:pPr>
    </w:p>
    <w:p w14:paraId="42BD4490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 xml:space="preserve">A - Titulaire unique </w:t>
      </w:r>
    </w:p>
    <w:p w14:paraId="71FC198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F6C72B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>
        <w:rPr>
          <w:rFonts w:ascii="Verdana" w:hAnsi="Verdana"/>
          <w:color w:val="000000"/>
          <w:sz w:val="18"/>
        </w:rPr>
        <w:t>de:</w:t>
      </w:r>
      <w:proofErr w:type="gramEnd"/>
      <w:r>
        <w:rPr>
          <w:rFonts w:ascii="Verdana" w:hAnsi="Verdana"/>
          <w:color w:val="000000"/>
          <w:sz w:val="18"/>
        </w:rPr>
        <w:t xml:space="preserve">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2E79972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9A836F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à l'établissement bancaire suivant : 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15526BD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600E2F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de l’agence :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à préciser)</w:t>
      </w:r>
    </w:p>
    <w:p w14:paraId="3B0FE3D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A56FB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sous le numéro de compte : (à préciser)</w:t>
      </w:r>
    </w:p>
    <w:p w14:paraId="44BBEF43" w14:textId="77777777" w:rsidR="007271D9" w:rsidRDefault="007271D9">
      <w:pPr>
        <w:pStyle w:val="Corpsdetexte2"/>
      </w:pPr>
    </w:p>
    <w:p w14:paraId="78D6BC4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101A89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établissement : (à préciser) </w:t>
      </w:r>
      <w:r>
        <w:rPr>
          <w:rFonts w:ascii="Verdana" w:hAnsi="Verdana"/>
          <w:color w:val="000000"/>
          <w:sz w:val="18"/>
        </w:rPr>
        <w:tab/>
        <w:t>code guichet : (à préciser)</w:t>
      </w:r>
      <w:r>
        <w:rPr>
          <w:rFonts w:ascii="Verdana" w:hAnsi="Verdana"/>
          <w:color w:val="000000"/>
          <w:sz w:val="18"/>
        </w:rPr>
        <w:tab/>
        <w:t>Clé RIB/RIP : (à préciser)</w:t>
      </w:r>
    </w:p>
    <w:p w14:paraId="17AD76B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4AFCD0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IBAN </w:t>
      </w:r>
    </w:p>
    <w:p w14:paraId="1759662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BAFB8B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BIC </w:t>
      </w:r>
    </w:p>
    <w:p w14:paraId="7F4DE4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A5144A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4AC3A33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E58778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32EF338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D9819E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F25BF2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6232305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titulaire – Paiement sur comptes bancaires séparés</w:t>
      </w:r>
    </w:p>
    <w:p w14:paraId="5D03475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1D59EB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5B379E5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FC235B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>
        <w:rPr>
          <w:rFonts w:ascii="Verdana" w:hAnsi="Verdana"/>
          <w:color w:val="000000"/>
          <w:sz w:val="18"/>
        </w:rPr>
        <w:t>de:</w:t>
      </w:r>
      <w:proofErr w:type="gramEnd"/>
      <w:r>
        <w:rPr>
          <w:rFonts w:ascii="Verdana" w:hAnsi="Verdana"/>
          <w:color w:val="000000"/>
          <w:sz w:val="18"/>
        </w:rPr>
        <w:t xml:space="preserve">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58946E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150983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à l'établissement bancaire suivant : 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1BEC355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FC84A9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de l’agence :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à préciser)</w:t>
      </w:r>
    </w:p>
    <w:p w14:paraId="51E33F5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602432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sous le numéro de compte : (à préciser)</w:t>
      </w:r>
    </w:p>
    <w:p w14:paraId="6FD5FDE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F79D07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F3E7D4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établissement : (à préciser) </w:t>
      </w:r>
      <w:r>
        <w:rPr>
          <w:rFonts w:ascii="Verdana" w:hAnsi="Verdana"/>
          <w:color w:val="000000"/>
          <w:sz w:val="18"/>
        </w:rPr>
        <w:tab/>
        <w:t>code guichet : (à préciser)</w:t>
      </w:r>
      <w:r>
        <w:rPr>
          <w:rFonts w:ascii="Verdana" w:hAnsi="Verdana"/>
          <w:color w:val="000000"/>
          <w:sz w:val="18"/>
        </w:rPr>
        <w:tab/>
        <w:t>Clé RIB/RIP : (à préciser)</w:t>
      </w:r>
    </w:p>
    <w:p w14:paraId="1B59F5B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53492B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IBAN</w:t>
      </w:r>
    </w:p>
    <w:p w14:paraId="2CECA45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D6A344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BIC </w:t>
      </w:r>
    </w:p>
    <w:p w14:paraId="3E63DC2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802DB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40B91FC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05BA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BD5DDC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26A9D79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CC15D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>
        <w:rPr>
          <w:rFonts w:ascii="Verdana" w:hAnsi="Verdana"/>
          <w:color w:val="000000"/>
          <w:sz w:val="18"/>
        </w:rPr>
        <w:t>de:</w:t>
      </w:r>
      <w:proofErr w:type="gramEnd"/>
      <w:r>
        <w:rPr>
          <w:rFonts w:ascii="Verdana" w:hAnsi="Verdana"/>
          <w:color w:val="000000"/>
          <w:sz w:val="18"/>
        </w:rPr>
        <w:t xml:space="preserve">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013F25A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94255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à l'établissement bancaire suivant : 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446AA61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71EFF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de l’agence :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à préciser)</w:t>
      </w:r>
    </w:p>
    <w:p w14:paraId="100F67A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08C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sous le numéro de compte : (à préciser)</w:t>
      </w:r>
    </w:p>
    <w:p w14:paraId="7CCF81E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FB6E9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71BA1E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établissement : (à préciser) </w:t>
      </w:r>
      <w:r>
        <w:rPr>
          <w:rFonts w:ascii="Verdana" w:hAnsi="Verdana"/>
          <w:color w:val="000000"/>
          <w:sz w:val="18"/>
        </w:rPr>
        <w:tab/>
        <w:t>code guichet : (à préciser)</w:t>
      </w:r>
      <w:r>
        <w:rPr>
          <w:rFonts w:ascii="Verdana" w:hAnsi="Verdana"/>
          <w:color w:val="000000"/>
          <w:sz w:val="18"/>
        </w:rPr>
        <w:tab/>
        <w:t>Clé RIB/RIP : (à préciser)</w:t>
      </w:r>
    </w:p>
    <w:p w14:paraId="2A20381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113FA1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IBAN</w:t>
      </w:r>
    </w:p>
    <w:p w14:paraId="666EC96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3316E5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BIC </w:t>
      </w:r>
    </w:p>
    <w:p w14:paraId="5A62544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948C1E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474369A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39D28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54DBC1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2348EC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proofErr w:type="gramStart"/>
      <w:r>
        <w:rPr>
          <w:rFonts w:ascii="Verdana" w:hAnsi="Verdana"/>
          <w:color w:val="000000"/>
          <w:sz w:val="18"/>
          <w:u w:val="single"/>
        </w:rPr>
        <w:t>ème  cotraitant</w:t>
      </w:r>
      <w:proofErr w:type="gramEnd"/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4557204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7EC49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>
        <w:rPr>
          <w:rFonts w:ascii="Verdana" w:hAnsi="Verdana"/>
          <w:color w:val="000000"/>
          <w:sz w:val="18"/>
        </w:rPr>
        <w:t>de:</w:t>
      </w:r>
      <w:proofErr w:type="gramEnd"/>
      <w:r>
        <w:rPr>
          <w:rFonts w:ascii="Verdana" w:hAnsi="Verdana"/>
          <w:color w:val="000000"/>
          <w:sz w:val="18"/>
        </w:rPr>
        <w:t xml:space="preserve">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2C48016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169FF7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à l'établissement bancaire suivant :   </w:t>
      </w:r>
      <w:r>
        <w:rPr>
          <w:rFonts w:ascii="Verdana" w:hAnsi="Verdana"/>
          <w:color w:val="000000"/>
          <w:sz w:val="18"/>
        </w:rPr>
        <w:tab/>
        <w:t xml:space="preserve"> (à préciser)</w:t>
      </w:r>
    </w:p>
    <w:p w14:paraId="3A7A638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44910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de l’agence :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à préciser)</w:t>
      </w:r>
    </w:p>
    <w:p w14:paraId="01FAA78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7F9E5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sous le numéro de compte : (à préciser)</w:t>
      </w:r>
    </w:p>
    <w:p w14:paraId="18DA926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2E23D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922AC5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établissement : (à préciser) </w:t>
      </w:r>
      <w:r>
        <w:rPr>
          <w:rFonts w:ascii="Verdana" w:hAnsi="Verdana"/>
          <w:color w:val="000000"/>
          <w:sz w:val="18"/>
        </w:rPr>
        <w:tab/>
        <w:t>code guichet : (à préciser)</w:t>
      </w:r>
      <w:r>
        <w:rPr>
          <w:rFonts w:ascii="Verdana" w:hAnsi="Verdana"/>
          <w:color w:val="000000"/>
          <w:sz w:val="18"/>
        </w:rPr>
        <w:tab/>
        <w:t>Clé RIB/RIP : (à préciser)</w:t>
      </w:r>
    </w:p>
    <w:p w14:paraId="5239652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EA2A2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IBAN</w:t>
      </w:r>
    </w:p>
    <w:p w14:paraId="785F578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CAED08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BIC </w:t>
      </w:r>
    </w:p>
    <w:p w14:paraId="5981D0A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42FB2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14D051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6E02FA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3191A46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B5D4290" w14:textId="77777777" w:rsidR="007271D9" w:rsidRDefault="007271D9">
      <w:pPr>
        <w:pStyle w:val="Titre7"/>
        <w:rPr>
          <w:sz w:val="18"/>
        </w:rPr>
      </w:pPr>
      <w:r>
        <w:rPr>
          <w:sz w:val="18"/>
        </w:rPr>
        <w:t>AVANCE</w:t>
      </w:r>
    </w:p>
    <w:p w14:paraId="71F21C18" w14:textId="77777777" w:rsidR="00032589" w:rsidRPr="00032589" w:rsidRDefault="00032589" w:rsidP="00032589"/>
    <w:p w14:paraId="03CF4FC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proofErr w:type="gramStart"/>
      <w:r w:rsidR="00AC25EC" w:rsidRPr="00AC25EC">
        <w:rPr>
          <w:rFonts w:ascii="Verdana" w:hAnsi="Verdana"/>
          <w:color w:val="000000"/>
          <w:sz w:val="18"/>
        </w:rPr>
        <w:t>1.10</w:t>
      </w:r>
      <w:r w:rsidR="00AC25EC">
        <w:rPr>
          <w:rFonts w:ascii="Verdana" w:hAnsi="Verdana"/>
          <w:b/>
          <w:i/>
          <w:color w:val="000000"/>
          <w:sz w:val="18"/>
        </w:rPr>
        <w:t xml:space="preserve"> </w:t>
      </w:r>
      <w:r w:rsidR="00AC25EC">
        <w:rPr>
          <w:rFonts w:ascii="Verdana" w:hAnsi="Verdana"/>
          <w:color w:val="000000"/>
          <w:sz w:val="18"/>
        </w:rPr>
        <w:t xml:space="preserve"> du</w:t>
      </w:r>
      <w:proofErr w:type="gramEnd"/>
      <w:r w:rsidR="00AC25EC">
        <w:rPr>
          <w:rFonts w:ascii="Verdana" w:hAnsi="Verdana"/>
          <w:color w:val="000000"/>
          <w:sz w:val="18"/>
        </w:rPr>
        <w:t xml:space="preserve"> CCP</w:t>
      </w:r>
      <w:r>
        <w:rPr>
          <w:rFonts w:ascii="Verdana" w:hAnsi="Verdana"/>
          <w:color w:val="000000"/>
          <w:sz w:val="18"/>
        </w:rPr>
        <w:t>.</w:t>
      </w:r>
    </w:p>
    <w:p w14:paraId="43353BD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46B00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J’ (</w:t>
      </w:r>
      <w:proofErr w:type="gramEnd"/>
      <w:r>
        <w:rPr>
          <w:rFonts w:ascii="Verdana" w:hAnsi="Verdana"/>
          <w:color w:val="000000"/>
          <w:sz w:val="18"/>
        </w:rPr>
        <w:t xml:space="preserve">NOUS) ACCEPTE (ACCEPTONS) de percevoir l'avance prévue à l'article </w:t>
      </w:r>
      <w:r w:rsidR="00AC25EC" w:rsidRPr="00AC25EC">
        <w:rPr>
          <w:rFonts w:ascii="Verdana" w:hAnsi="Verdana"/>
          <w:color w:val="000000"/>
          <w:sz w:val="18"/>
        </w:rPr>
        <w:t>1.10</w:t>
      </w:r>
      <w:r w:rsidR="00AC25EC">
        <w:rPr>
          <w:rFonts w:ascii="Verdana" w:hAnsi="Verdana"/>
          <w:color w:val="000000"/>
          <w:sz w:val="18"/>
        </w:rPr>
        <w:t xml:space="preserve"> du CCP</w:t>
      </w:r>
      <w:r>
        <w:rPr>
          <w:rFonts w:ascii="Verdana" w:hAnsi="Verdana"/>
          <w:color w:val="000000"/>
          <w:sz w:val="18"/>
        </w:rPr>
        <w:t>.</w:t>
      </w:r>
    </w:p>
    <w:p w14:paraId="6EDBEA7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(</w:t>
      </w:r>
      <w:proofErr w:type="gramStart"/>
      <w:r>
        <w:rPr>
          <w:rFonts w:ascii="Verdana" w:hAnsi="Verdana"/>
          <w:i/>
          <w:color w:val="000000"/>
          <w:sz w:val="18"/>
        </w:rPr>
        <w:t>rayer</w:t>
      </w:r>
      <w:proofErr w:type="gramEnd"/>
      <w:r>
        <w:rPr>
          <w:rFonts w:ascii="Verdana" w:hAnsi="Verdana"/>
          <w:i/>
          <w:color w:val="000000"/>
          <w:sz w:val="18"/>
        </w:rPr>
        <w:t xml:space="preserve"> la mention inutile</w:t>
      </w:r>
      <w:r>
        <w:rPr>
          <w:rFonts w:ascii="Verdana" w:hAnsi="Verdana"/>
          <w:color w:val="000000"/>
          <w:sz w:val="18"/>
        </w:rPr>
        <w:t>).</w:t>
      </w:r>
    </w:p>
    <w:p w14:paraId="05BE9CB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C8DF47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6CE83B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443F3D7" w14:textId="77777777" w:rsidR="007271D9" w:rsidRDefault="007271D9">
      <w:pPr>
        <w:tabs>
          <w:tab w:val="left" w:pos="560"/>
          <w:tab w:val="left" w:pos="3100"/>
          <w:tab w:val="left" w:pos="4962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 xml:space="preserve">A </w:t>
      </w:r>
      <w:r>
        <w:rPr>
          <w:rFonts w:ascii="Verdana" w:hAnsi="Verdana"/>
          <w:b/>
          <w:i/>
          <w:color w:val="000000"/>
          <w:sz w:val="18"/>
        </w:rPr>
        <w:t>(préciser le lieu)</w:t>
      </w:r>
      <w:r>
        <w:rPr>
          <w:rFonts w:ascii="Verdana" w:hAnsi="Verdana"/>
          <w:color w:val="000000"/>
          <w:sz w:val="18"/>
        </w:rPr>
        <w:t xml:space="preserve">, le </w:t>
      </w:r>
      <w:r>
        <w:rPr>
          <w:rFonts w:ascii="Verdana" w:hAnsi="Verdana"/>
          <w:b/>
          <w:i/>
          <w:color w:val="000000"/>
          <w:sz w:val="18"/>
        </w:rPr>
        <w:t>(préciser la date)</w:t>
      </w:r>
    </w:p>
    <w:p w14:paraId="5DEE580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BB48F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78E4163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344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6A31D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06E22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91F5606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2340C2E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C41F0C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E7DD22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1B5006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D9B48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EF30F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35C3E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DAA39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64655B" w14:textId="3E454B1C" w:rsidR="00FF04EB" w:rsidRDefault="00FF04EB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035F48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914AF9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651A5FC4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F5F00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A06E20A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FD8BCA4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8C9C2A1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F3C9FA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03C5018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7D7DB9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6F0F8033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40B610A6" w14:textId="77777777" w:rsidR="00AC25EC" w:rsidRPr="00AC25EC" w:rsidRDefault="00AC25EC" w:rsidP="00AC25EC">
      <w:pPr>
        <w:pStyle w:val="Paragraphedeliste"/>
        <w:numPr>
          <w:ilvl w:val="0"/>
          <w:numId w:val="16"/>
        </w:numPr>
        <w:overflowPunct/>
        <w:autoSpaceDE/>
        <w:autoSpaceDN/>
        <w:adjustRightInd/>
        <w:ind w:right="-311"/>
        <w:jc w:val="both"/>
        <w:textAlignment w:val="auto"/>
        <w:rPr>
          <w:rFonts w:ascii="Verdana" w:hAnsi="Verdana"/>
          <w:sz w:val="18"/>
          <w:szCs w:val="24"/>
        </w:rPr>
      </w:pPr>
      <w:r w:rsidRPr="00AC25EC">
        <w:rPr>
          <w:rFonts w:ascii="Verdana" w:hAnsi="Verdana"/>
          <w:sz w:val="18"/>
          <w:szCs w:val="24"/>
        </w:rPr>
        <w:t>Annexe n°1 réserves éventuelles et modifications du cahier des charges</w:t>
      </w:r>
    </w:p>
    <w:p w14:paraId="23A98E57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3AC677DF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AF17ECD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4D9A61AD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6A2169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0348A806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15629E8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0367C124" w14:textId="77777777" w:rsidR="007271D9" w:rsidRDefault="007271D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3E693960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65CAF3A9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35F287CA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345031B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901173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48FA25B2" w14:textId="77777777" w:rsidR="007271D9" w:rsidRPr="00AC25EC" w:rsidRDefault="007271D9" w:rsidP="00AC25E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C25E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8637F" w14:textId="77777777" w:rsidR="00EC3F83" w:rsidRDefault="00EC3F83">
      <w:r>
        <w:separator/>
      </w:r>
    </w:p>
  </w:endnote>
  <w:endnote w:type="continuationSeparator" w:id="0">
    <w:p w14:paraId="1ACE877A" w14:textId="77777777" w:rsidR="00EC3F83" w:rsidRDefault="00EC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4C2D9" w14:textId="77777777" w:rsidR="007012C2" w:rsidRDefault="007012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5DE70" w14:textId="77777777" w:rsidR="007012C2" w:rsidRDefault="007012C2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BAA6C" w14:textId="77777777" w:rsidR="007012C2" w:rsidRDefault="007012C2">
    <w:pPr>
      <w:pStyle w:val="Pieddepage"/>
      <w:widowControl w:val="0"/>
    </w:pPr>
  </w:p>
  <w:p w14:paraId="1B55C635" w14:textId="77777777" w:rsidR="007012C2" w:rsidRDefault="007012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2E052" w14:textId="77777777" w:rsidR="00EC3F83" w:rsidRDefault="00EC3F83">
      <w:r>
        <w:separator/>
      </w:r>
    </w:p>
  </w:footnote>
  <w:footnote w:type="continuationSeparator" w:id="0">
    <w:p w14:paraId="3157D4CD" w14:textId="77777777" w:rsidR="00EC3F83" w:rsidRDefault="00EC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B5755" w14:textId="77777777" w:rsidR="007012C2" w:rsidRDefault="007012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2698E" w14:textId="77777777" w:rsidR="007012C2" w:rsidRDefault="007012C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1C2BE" w14:textId="77777777" w:rsidR="007012C2" w:rsidRDefault="007012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AB7E6C"/>
    <w:multiLevelType w:val="hybridMultilevel"/>
    <w:tmpl w:val="5A340C62"/>
    <w:lvl w:ilvl="0" w:tplc="4EA69BF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92021129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530221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5481789">
    <w:abstractNumId w:val="2"/>
  </w:num>
  <w:num w:numId="4" w16cid:durableId="1913736704">
    <w:abstractNumId w:val="13"/>
  </w:num>
  <w:num w:numId="5" w16cid:durableId="13834837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9047600">
    <w:abstractNumId w:val="10"/>
  </w:num>
  <w:num w:numId="7" w16cid:durableId="414742364">
    <w:abstractNumId w:val="9"/>
  </w:num>
  <w:num w:numId="8" w16cid:durableId="434717312">
    <w:abstractNumId w:val="3"/>
  </w:num>
  <w:num w:numId="9" w16cid:durableId="1022054779">
    <w:abstractNumId w:val="12"/>
  </w:num>
  <w:num w:numId="10" w16cid:durableId="166021914">
    <w:abstractNumId w:val="4"/>
  </w:num>
  <w:num w:numId="11" w16cid:durableId="387268442">
    <w:abstractNumId w:val="5"/>
  </w:num>
  <w:num w:numId="12" w16cid:durableId="21096164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3543785">
    <w:abstractNumId w:val="7"/>
  </w:num>
  <w:num w:numId="14" w16cid:durableId="366836007">
    <w:abstractNumId w:val="8"/>
  </w:num>
  <w:num w:numId="15" w16cid:durableId="2146658490">
    <w:abstractNumId w:val="6"/>
  </w:num>
  <w:num w:numId="16" w16cid:durableId="1514571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17A0"/>
    <w:rsid w:val="00007735"/>
    <w:rsid w:val="00012FE9"/>
    <w:rsid w:val="00030538"/>
    <w:rsid w:val="00031A0B"/>
    <w:rsid w:val="00032589"/>
    <w:rsid w:val="00046A61"/>
    <w:rsid w:val="00082DB1"/>
    <w:rsid w:val="000926F2"/>
    <w:rsid w:val="00092755"/>
    <w:rsid w:val="000948E7"/>
    <w:rsid w:val="000965A5"/>
    <w:rsid w:val="000A222B"/>
    <w:rsid w:val="000A32CF"/>
    <w:rsid w:val="000A3889"/>
    <w:rsid w:val="000B0426"/>
    <w:rsid w:val="000B555F"/>
    <w:rsid w:val="000C6AF2"/>
    <w:rsid w:val="000E4D80"/>
    <w:rsid w:val="000F0E6E"/>
    <w:rsid w:val="00131320"/>
    <w:rsid w:val="00132C72"/>
    <w:rsid w:val="00151E23"/>
    <w:rsid w:val="0015750E"/>
    <w:rsid w:val="00163CC4"/>
    <w:rsid w:val="00170155"/>
    <w:rsid w:val="00170407"/>
    <w:rsid w:val="00182F7C"/>
    <w:rsid w:val="00186A88"/>
    <w:rsid w:val="001A010B"/>
    <w:rsid w:val="001B776F"/>
    <w:rsid w:val="001B7A87"/>
    <w:rsid w:val="001C1324"/>
    <w:rsid w:val="001F3A69"/>
    <w:rsid w:val="002322D5"/>
    <w:rsid w:val="00233D13"/>
    <w:rsid w:val="002349B0"/>
    <w:rsid w:val="00246FA6"/>
    <w:rsid w:val="00251964"/>
    <w:rsid w:val="00266A0C"/>
    <w:rsid w:val="00272EFA"/>
    <w:rsid w:val="00283320"/>
    <w:rsid w:val="0029502A"/>
    <w:rsid w:val="002954A5"/>
    <w:rsid w:val="00297687"/>
    <w:rsid w:val="002A0E32"/>
    <w:rsid w:val="002C00B8"/>
    <w:rsid w:val="002E418B"/>
    <w:rsid w:val="002E4CF8"/>
    <w:rsid w:val="00300CA0"/>
    <w:rsid w:val="00303D6C"/>
    <w:rsid w:val="003216E2"/>
    <w:rsid w:val="003360AF"/>
    <w:rsid w:val="003373E6"/>
    <w:rsid w:val="00342E4B"/>
    <w:rsid w:val="0035214F"/>
    <w:rsid w:val="003611DB"/>
    <w:rsid w:val="00362EB6"/>
    <w:rsid w:val="00364047"/>
    <w:rsid w:val="003648BD"/>
    <w:rsid w:val="003662F9"/>
    <w:rsid w:val="00377385"/>
    <w:rsid w:val="0038661B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14E31"/>
    <w:rsid w:val="00432296"/>
    <w:rsid w:val="0045613F"/>
    <w:rsid w:val="00463E7D"/>
    <w:rsid w:val="0047024D"/>
    <w:rsid w:val="0048316B"/>
    <w:rsid w:val="004A64B2"/>
    <w:rsid w:val="004A68FA"/>
    <w:rsid w:val="004B7B73"/>
    <w:rsid w:val="004D2D30"/>
    <w:rsid w:val="004E7E7D"/>
    <w:rsid w:val="00525150"/>
    <w:rsid w:val="00527076"/>
    <w:rsid w:val="00554DB6"/>
    <w:rsid w:val="00575569"/>
    <w:rsid w:val="00577036"/>
    <w:rsid w:val="00582A0C"/>
    <w:rsid w:val="00593190"/>
    <w:rsid w:val="00597CD4"/>
    <w:rsid w:val="005A2955"/>
    <w:rsid w:val="005A3A42"/>
    <w:rsid w:val="005A62E8"/>
    <w:rsid w:val="005A6CF5"/>
    <w:rsid w:val="005B1C3F"/>
    <w:rsid w:val="005B3778"/>
    <w:rsid w:val="005B43C5"/>
    <w:rsid w:val="005C1267"/>
    <w:rsid w:val="005C532C"/>
    <w:rsid w:val="005D1DB0"/>
    <w:rsid w:val="005D6DD7"/>
    <w:rsid w:val="005F2D4C"/>
    <w:rsid w:val="00601F70"/>
    <w:rsid w:val="0061743D"/>
    <w:rsid w:val="006221B9"/>
    <w:rsid w:val="00623B69"/>
    <w:rsid w:val="00624938"/>
    <w:rsid w:val="00625A09"/>
    <w:rsid w:val="00632493"/>
    <w:rsid w:val="00644548"/>
    <w:rsid w:val="0064663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621C"/>
    <w:rsid w:val="006D3A04"/>
    <w:rsid w:val="006D4FD4"/>
    <w:rsid w:val="006E124F"/>
    <w:rsid w:val="006E7540"/>
    <w:rsid w:val="007012C2"/>
    <w:rsid w:val="00704F9E"/>
    <w:rsid w:val="0071523D"/>
    <w:rsid w:val="0071571E"/>
    <w:rsid w:val="007158B3"/>
    <w:rsid w:val="00715CD9"/>
    <w:rsid w:val="00720F9E"/>
    <w:rsid w:val="007271D9"/>
    <w:rsid w:val="0073443C"/>
    <w:rsid w:val="00747BDD"/>
    <w:rsid w:val="0077253C"/>
    <w:rsid w:val="0077301A"/>
    <w:rsid w:val="00780608"/>
    <w:rsid w:val="007824C5"/>
    <w:rsid w:val="00785271"/>
    <w:rsid w:val="007852B4"/>
    <w:rsid w:val="007953F7"/>
    <w:rsid w:val="007A3333"/>
    <w:rsid w:val="007B4D96"/>
    <w:rsid w:val="007C1404"/>
    <w:rsid w:val="007D0893"/>
    <w:rsid w:val="007D420A"/>
    <w:rsid w:val="007E192D"/>
    <w:rsid w:val="007E756F"/>
    <w:rsid w:val="00802373"/>
    <w:rsid w:val="00802BBB"/>
    <w:rsid w:val="00803628"/>
    <w:rsid w:val="00806669"/>
    <w:rsid w:val="00820177"/>
    <w:rsid w:val="0082093A"/>
    <w:rsid w:val="00825E8D"/>
    <w:rsid w:val="00827CB6"/>
    <w:rsid w:val="0083166B"/>
    <w:rsid w:val="008450F9"/>
    <w:rsid w:val="00851DE1"/>
    <w:rsid w:val="00854ED0"/>
    <w:rsid w:val="00855D51"/>
    <w:rsid w:val="008566AE"/>
    <w:rsid w:val="008567CF"/>
    <w:rsid w:val="0087567C"/>
    <w:rsid w:val="008A7D87"/>
    <w:rsid w:val="008B6E3A"/>
    <w:rsid w:val="008E0A1C"/>
    <w:rsid w:val="008F1472"/>
    <w:rsid w:val="008F157F"/>
    <w:rsid w:val="008F3B65"/>
    <w:rsid w:val="00903BF8"/>
    <w:rsid w:val="00916E4D"/>
    <w:rsid w:val="00927494"/>
    <w:rsid w:val="009476C8"/>
    <w:rsid w:val="00954350"/>
    <w:rsid w:val="00962E5D"/>
    <w:rsid w:val="00987C2C"/>
    <w:rsid w:val="009932A8"/>
    <w:rsid w:val="0099501B"/>
    <w:rsid w:val="009B23B8"/>
    <w:rsid w:val="009C474C"/>
    <w:rsid w:val="009C4A5A"/>
    <w:rsid w:val="009D2ECD"/>
    <w:rsid w:val="009D42B9"/>
    <w:rsid w:val="009D6F48"/>
    <w:rsid w:val="00A0781E"/>
    <w:rsid w:val="00A1017F"/>
    <w:rsid w:val="00A15148"/>
    <w:rsid w:val="00A27501"/>
    <w:rsid w:val="00A31C88"/>
    <w:rsid w:val="00A579FE"/>
    <w:rsid w:val="00A60618"/>
    <w:rsid w:val="00A67ABC"/>
    <w:rsid w:val="00A7302C"/>
    <w:rsid w:val="00A914A2"/>
    <w:rsid w:val="00AB13E4"/>
    <w:rsid w:val="00AC25EC"/>
    <w:rsid w:val="00AD2B8E"/>
    <w:rsid w:val="00AD566C"/>
    <w:rsid w:val="00AE00AE"/>
    <w:rsid w:val="00AF3D4F"/>
    <w:rsid w:val="00B13279"/>
    <w:rsid w:val="00B2504D"/>
    <w:rsid w:val="00B421BB"/>
    <w:rsid w:val="00B45CA5"/>
    <w:rsid w:val="00B5528E"/>
    <w:rsid w:val="00B80D85"/>
    <w:rsid w:val="00B90EFB"/>
    <w:rsid w:val="00B932FA"/>
    <w:rsid w:val="00B9539F"/>
    <w:rsid w:val="00B95C98"/>
    <w:rsid w:val="00BA1196"/>
    <w:rsid w:val="00BA436C"/>
    <w:rsid w:val="00BA4798"/>
    <w:rsid w:val="00BA5851"/>
    <w:rsid w:val="00BB35DD"/>
    <w:rsid w:val="00BB3A83"/>
    <w:rsid w:val="00BB53A4"/>
    <w:rsid w:val="00BD2D10"/>
    <w:rsid w:val="00C13FB8"/>
    <w:rsid w:val="00C25E92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2DBD"/>
    <w:rsid w:val="00CC59E5"/>
    <w:rsid w:val="00CD26D2"/>
    <w:rsid w:val="00CD6838"/>
    <w:rsid w:val="00CE4CA7"/>
    <w:rsid w:val="00CE4E3D"/>
    <w:rsid w:val="00CF26B4"/>
    <w:rsid w:val="00CF3765"/>
    <w:rsid w:val="00D037D9"/>
    <w:rsid w:val="00D0722F"/>
    <w:rsid w:val="00D0765B"/>
    <w:rsid w:val="00D12CD4"/>
    <w:rsid w:val="00D13109"/>
    <w:rsid w:val="00D3375A"/>
    <w:rsid w:val="00D362EE"/>
    <w:rsid w:val="00D46687"/>
    <w:rsid w:val="00D6338A"/>
    <w:rsid w:val="00D75C25"/>
    <w:rsid w:val="00D83DD2"/>
    <w:rsid w:val="00D87D88"/>
    <w:rsid w:val="00D90D9B"/>
    <w:rsid w:val="00D95A78"/>
    <w:rsid w:val="00DA781A"/>
    <w:rsid w:val="00DC6E2A"/>
    <w:rsid w:val="00DE0A99"/>
    <w:rsid w:val="00DF223F"/>
    <w:rsid w:val="00DF2D6B"/>
    <w:rsid w:val="00E10098"/>
    <w:rsid w:val="00E206EC"/>
    <w:rsid w:val="00E25A45"/>
    <w:rsid w:val="00E30118"/>
    <w:rsid w:val="00E5082C"/>
    <w:rsid w:val="00E50E7F"/>
    <w:rsid w:val="00E5306C"/>
    <w:rsid w:val="00E67BA2"/>
    <w:rsid w:val="00E773E7"/>
    <w:rsid w:val="00E91542"/>
    <w:rsid w:val="00EC0408"/>
    <w:rsid w:val="00EC3F83"/>
    <w:rsid w:val="00ED5974"/>
    <w:rsid w:val="00F35D68"/>
    <w:rsid w:val="00F4782D"/>
    <w:rsid w:val="00F478A7"/>
    <w:rsid w:val="00F630DA"/>
    <w:rsid w:val="00F66799"/>
    <w:rsid w:val="00F66D31"/>
    <w:rsid w:val="00F7531F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04EB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1D0F39"/>
  <w14:defaultImageDpi w14:val="96"/>
  <w15:docId w15:val="{4ABDD919-573D-406A-AB00-139A8EFA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DENVOI xmlns="b8e89bee-9aca-401f-a495-9767b1f5e9ac" xsi:nil="true"/>
    <lcf76f155ced4ddcb4097134ff3c332f xmlns="b8e89bee-9aca-401f-a495-9767b1f5e9ac">
      <Terms xmlns="http://schemas.microsoft.com/office/infopath/2007/PartnerControls"/>
    </lcf76f155ced4ddcb4097134ff3c332f>
    <_Flow_SignoffStatus xmlns="b8e89bee-9aca-401f-a495-9767b1f5e9ac" xsi:nil="true"/>
    <TaxCatchAll xmlns="0d6a5de5-7f9b-4d53-960e-f3a3f2ccf9d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B5725F6FEF6F46B20B7993A021339B" ma:contentTypeVersion="17" ma:contentTypeDescription="Create a new document." ma:contentTypeScope="" ma:versionID="ba4962dec49317f7010e80615811754d">
  <xsd:schema xmlns:xsd="http://www.w3.org/2001/XMLSchema" xmlns:xs="http://www.w3.org/2001/XMLSchema" xmlns:p="http://schemas.microsoft.com/office/2006/metadata/properties" xmlns:ns2="b8e89bee-9aca-401f-a495-9767b1f5e9ac" xmlns:ns3="0d6a5de5-7f9b-4d53-960e-f3a3f2ccf9d0" targetNamespace="http://schemas.microsoft.com/office/2006/metadata/properties" ma:root="true" ma:fieldsID="d55997017e78634425f3571d3d591c9a" ns2:_="" ns3:_="">
    <xsd:import namespace="b8e89bee-9aca-401f-a495-9767b1f5e9ac"/>
    <xsd:import namespace="0d6a5de5-7f9b-4d53-960e-f3a3f2ccf9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DATEDENVOI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89bee-9aca-401f-a495-9767b1f5e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3fbd18d-7e72-4ed3-bc07-e814129a84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DATEDENVOI" ma:index="21" nillable="true" ma:displayName="DATE D'ENVOI" ma:format="Dropdown" ma:internalName="DATEDENVOI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5de5-7f9b-4d53-960e-f3a3f2ccf9d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ac3b25-3aa8-4aae-9222-59ea9b0d81a4}" ma:internalName="TaxCatchAll" ma:showField="CatchAllData" ma:web="0d6a5de5-7f9b-4d53-960e-f3a3f2ccf9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FEEF9-2AED-4F9A-83F4-CA6179EB8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C44E00-F5A7-4075-9270-21BA58BE923E}">
  <ds:schemaRefs>
    <ds:schemaRef ds:uri="http://schemas.microsoft.com/office/2006/documentManagement/types"/>
    <ds:schemaRef ds:uri="b8e89bee-9aca-401f-a495-9767b1f5e9ac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0d6a5de5-7f9b-4d53-960e-f3a3f2ccf9d0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4D4295-9E2C-4A05-9A54-DDCC91D541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DA619D-9C14-47B0-A18D-C8DF24F95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e89bee-9aca-401f-a495-9767b1f5e9ac"/>
    <ds:schemaRef ds:uri="0d6a5de5-7f9b-4d53-960e-f3a3f2ccf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1796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Dufourg Camille</cp:lastModifiedBy>
  <cp:revision>4</cp:revision>
  <dcterms:created xsi:type="dcterms:W3CDTF">2024-10-25T08:35:00Z</dcterms:created>
  <dcterms:modified xsi:type="dcterms:W3CDTF">2024-10-25T14:10:00Z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0x010100CCB5725F6FEF6F46B20B7993A021339B</vt:lpwstr>
  </property>
  <property fmtid="{D5CDD505-2E9C-101B-9397-08002B2CF9AE}" pid="3" name="MediaServiceImageTags">
    <vt:lpwstr/>
  </property>
</Properties>
</file>