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217" w:type="dxa"/>
        <w:tblLook w:val="04A0" w:firstRow="1" w:lastRow="0" w:firstColumn="1" w:lastColumn="0" w:noHBand="0" w:noVBand="1"/>
      </w:tblPr>
      <w:tblGrid>
        <w:gridCol w:w="4759"/>
        <w:gridCol w:w="5458"/>
      </w:tblGrid>
      <w:tr w:rsidR="00B82816" w:rsidTr="00B82816">
        <w:trPr>
          <w:trHeight w:val="1272"/>
        </w:trPr>
        <w:tc>
          <w:tcPr>
            <w:tcW w:w="4759" w:type="dxa"/>
            <w:shd w:val="clear" w:color="auto" w:fill="auto"/>
          </w:tcPr>
          <w:p w:rsidR="00B82816" w:rsidRPr="005425E7" w:rsidRDefault="000E4F55" w:rsidP="000E4F55">
            <w:pPr>
              <w:rPr>
                <w:rFonts w:ascii="Calibri" w:eastAsia="Calibri" w:hAnsi="Calibri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noProof/>
                <w:sz w:val="26"/>
                <w:szCs w:val="26"/>
                <w:lang w:eastAsia="fr-FR"/>
              </w:rPr>
              <w:drawing>
                <wp:inline distT="0" distB="0" distL="0" distR="0" wp14:anchorId="4A3923D8" wp14:editId="0D20F9F3">
                  <wp:extent cx="1260380" cy="7810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382" cy="8157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82816" w:rsidRPr="005425E7" w:rsidRDefault="00B82816" w:rsidP="00B82816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8" w:type="dxa"/>
            <w:shd w:val="clear" w:color="auto" w:fill="auto"/>
          </w:tcPr>
          <w:p w:rsidR="00B82816" w:rsidRPr="005425E7" w:rsidRDefault="00B82816" w:rsidP="001D376E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B82816" w:rsidRPr="005425E7" w:rsidRDefault="00B82816" w:rsidP="001D376E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B82816" w:rsidRPr="0002051B" w:rsidRDefault="00B82816" w:rsidP="001D376E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>
              <w:rPr>
                <w:rFonts w:ascii="Calibri" w:hAnsi="Calibri" w:cs="Calibri"/>
              </w:rPr>
              <w:t xml:space="preserve"> Paris</w:t>
            </w:r>
          </w:p>
          <w:p w:rsidR="00B82816" w:rsidRPr="005425E7" w:rsidRDefault="00B82816" w:rsidP="001D376E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2D1FFF" w:rsidRPr="0002051B" w:rsidRDefault="002D1FFF" w:rsidP="00D553CB">
      <w:pPr>
        <w:pStyle w:val="ZEmetteur"/>
        <w:jc w:val="left"/>
      </w:pPr>
    </w:p>
    <w:p w:rsidR="002D1FFF" w:rsidRDefault="002D1FFF">
      <w:pPr>
        <w:rPr>
          <w:rFonts w:ascii="Calibri" w:hAnsi="Calibri" w:cs="Calibri"/>
          <w:sz w:val="26"/>
          <w:szCs w:val="26"/>
        </w:rPr>
      </w:pPr>
    </w:p>
    <w:p w:rsidR="002D1FFF" w:rsidRPr="00700DA9" w:rsidRDefault="002D1FFF">
      <w:pPr>
        <w:rPr>
          <w:rFonts w:ascii="Calibri" w:hAnsi="Calibri" w:cs="Calibri"/>
          <w:sz w:val="26"/>
          <w:szCs w:val="26"/>
        </w:rPr>
        <w:sectPr w:rsidR="002D1FFF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2D1FFF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161415" w:rsidRPr="00700DA9" w:rsidRDefault="00D553CB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Ministère des Armées </w:t>
      </w:r>
      <w:r w:rsidR="00161415" w:rsidRPr="00700DA9">
        <w:rPr>
          <w:rFonts w:ascii="Calibri" w:hAnsi="Calibri" w:cs="Calibri"/>
          <w:sz w:val="26"/>
          <w:szCs w:val="26"/>
        </w:rPr>
        <w:t>– Service du commissariat des armées (SCA)</w:t>
      </w:r>
      <w:r w:rsidR="00B82816" w:rsidRPr="00B82816">
        <w:rPr>
          <w:rFonts w:ascii="Calibri" w:hAnsi="Calibri" w:cs="Calibri"/>
          <w:sz w:val="26"/>
          <w:szCs w:val="26"/>
        </w:rPr>
        <w:t xml:space="preserve"> 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C7639C">
        <w:rPr>
          <w:rFonts w:ascii="Calibri" w:hAnsi="Calibri" w:cs="Calibri"/>
          <w:sz w:val="26"/>
          <w:szCs w:val="26"/>
        </w:rPr>
        <w:t>34 47</w:t>
      </w:r>
      <w:r w:rsidRPr="00700DA9">
        <w:rPr>
          <w:rFonts w:ascii="Calibri" w:hAnsi="Calibri" w:cs="Calibri"/>
          <w:sz w:val="26"/>
          <w:szCs w:val="26"/>
        </w:rPr>
        <w:t xml:space="preserve"> - Télécopie : 01 39 21 26 20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272236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C7639C" w:rsidRPr="00BE2AC5" w:rsidRDefault="00272236" w:rsidP="008877D2">
      <w:pPr>
        <w:jc w:val="both"/>
        <w:rPr>
          <w:rFonts w:ascii="Calibri" w:hAnsi="Calibri" w:cs="Calibri"/>
          <w:b/>
          <w:bCs/>
          <w:sz w:val="26"/>
          <w:szCs w:val="26"/>
        </w:rPr>
      </w:pPr>
      <w:r w:rsidRPr="00272236">
        <w:rPr>
          <w:rFonts w:ascii="Calibri" w:hAnsi="Calibri" w:cs="Calibri"/>
          <w:b/>
          <w:sz w:val="26"/>
          <w:szCs w:val="26"/>
        </w:rPr>
        <w:t xml:space="preserve">Prestations de nettoyage des locaux et </w:t>
      </w:r>
      <w:r w:rsidR="004F32C7">
        <w:rPr>
          <w:rFonts w:ascii="Calibri" w:hAnsi="Calibri" w:cs="Calibri"/>
          <w:b/>
          <w:sz w:val="26"/>
          <w:szCs w:val="26"/>
        </w:rPr>
        <w:t xml:space="preserve">des </w:t>
      </w:r>
      <w:r w:rsidRPr="00272236">
        <w:rPr>
          <w:rFonts w:ascii="Calibri" w:hAnsi="Calibri" w:cs="Calibri"/>
          <w:b/>
          <w:sz w:val="26"/>
          <w:szCs w:val="26"/>
        </w:rPr>
        <w:t>vitreries des organismes rattachés au Groupement de soutien commissariat Île-de-France- pôle de Paris Ecole Militaire et du Pôle Arcueil Vanves Paris (lot n°1) et prestation de nettoyage des bâtiments cadres célibataires et d'hôtellerie rattachés au Cercle interarmées Est du Groupement de Soutien Commissariat d’Île-de-</w:t>
      </w:r>
      <w:r>
        <w:rPr>
          <w:rFonts w:ascii="Calibri" w:hAnsi="Calibri" w:cs="Calibri"/>
          <w:b/>
          <w:sz w:val="26"/>
          <w:szCs w:val="26"/>
        </w:rPr>
        <w:t xml:space="preserve">France </w:t>
      </w:r>
      <w:r w:rsidR="00C7639C" w:rsidRPr="00BE2AC5">
        <w:rPr>
          <w:rFonts w:ascii="Calibri" w:hAnsi="Calibri" w:cs="Calibri"/>
          <w:b/>
          <w:sz w:val="26"/>
          <w:szCs w:val="26"/>
        </w:rPr>
        <w:t>(lot n°2)</w:t>
      </w:r>
      <w:r>
        <w:rPr>
          <w:rFonts w:ascii="Calibri" w:hAnsi="Calibri" w:cs="Calibri"/>
          <w:b/>
          <w:sz w:val="26"/>
          <w:szCs w:val="26"/>
        </w:rPr>
        <w:t>.</w:t>
      </w:r>
    </w:p>
    <w:p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C7639C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pour tous les lots de la procédure de passation du marché public ;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 xml:space="preserve">pour le lot n°……. ou les lots n°…………… de la procédure de passation du marché </w:t>
      </w:r>
      <w:r w:rsidR="00EB4DEA" w:rsidRPr="00700DA9">
        <w:rPr>
          <w:rFonts w:ascii="Calibri" w:hAnsi="Calibri" w:cs="Calibri"/>
          <w:sz w:val="26"/>
          <w:szCs w:val="26"/>
        </w:rPr>
        <w:t>public</w:t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</w:t>
      </w:r>
      <w:r w:rsidR="00C7639C">
        <w:rPr>
          <w:rFonts w:ascii="Calibri" w:hAnsi="Calibri" w:cs="Calibri"/>
          <w:sz w:val="26"/>
          <w:szCs w:val="26"/>
        </w:rPr>
        <w:t xml:space="preserve">’établissement qui exécutera la </w:t>
      </w:r>
      <w:r w:rsidR="00775F55" w:rsidRPr="00700DA9">
        <w:rPr>
          <w:rFonts w:ascii="Calibri" w:hAnsi="Calibri" w:cs="Calibri"/>
          <w:sz w:val="26"/>
          <w:szCs w:val="26"/>
        </w:rPr>
        <w:t>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4D1296" w:rsidRPr="00700DA9" w:rsidRDefault="004D1296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lastRenderedPageBreak/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192894" w:rsidRPr="00700DA9" w:rsidRDefault="00507C52" w:rsidP="002D1FFF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84A92">
        <w:rPr>
          <w:rFonts w:ascii="Calibri" w:hAnsi="Calibri" w:cs="Calibri"/>
          <w:sz w:val="26"/>
          <w:szCs w:val="26"/>
        </w:rPr>
      </w:r>
      <w:r w:rsidR="00A84A92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les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C7639C" w:rsidRDefault="00161415">
          <w:pPr>
            <w:rPr>
              <w:rFonts w:asciiTheme="minorHAnsi" w:hAnsiTheme="minorHAnsi" w:cstheme="minorHAnsi"/>
              <w:b/>
              <w:i/>
              <w:iCs/>
            </w:rPr>
          </w:pPr>
          <w:r w:rsidRPr="00C7639C">
            <w:rPr>
              <w:rFonts w:asciiTheme="minorHAnsi" w:hAnsiTheme="minorHAnsi" w:cstheme="minorHAnsi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C7639C" w:rsidRDefault="00DD0F1E" w:rsidP="00C7639C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C7639C">
            <w:rPr>
              <w:rFonts w:asciiTheme="minorHAnsi" w:hAnsiTheme="minorHAnsi" w:cstheme="minorHAnsi"/>
              <w:b/>
              <w:iCs/>
            </w:rPr>
            <w:t xml:space="preserve">DAF </w:t>
          </w:r>
          <w:r w:rsidR="00161415" w:rsidRPr="00C7639C">
            <w:rPr>
              <w:rFonts w:asciiTheme="minorHAnsi" w:hAnsiTheme="minorHAnsi" w:cstheme="minorHAnsi"/>
              <w:b/>
              <w:iCs/>
            </w:rPr>
            <w:t>n°</w:t>
          </w:r>
          <w:r w:rsidR="00C7639C" w:rsidRPr="00C7639C">
            <w:rPr>
              <w:rFonts w:asciiTheme="minorHAnsi" w:hAnsiTheme="minorHAnsi" w:cstheme="minorHAnsi"/>
              <w:b/>
              <w:iCs/>
            </w:rPr>
            <w:t>2024_001089</w:t>
          </w:r>
          <w:r w:rsidR="00161415" w:rsidRPr="00C7639C">
            <w:rPr>
              <w:rFonts w:asciiTheme="minorHAnsi" w:hAnsiTheme="minorHAnsi" w:cstheme="minorHAnsi"/>
              <w:b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C7639C" w:rsidRDefault="00161415">
          <w:pPr>
            <w:jc w:val="right"/>
            <w:rPr>
              <w:rFonts w:asciiTheme="minorHAnsi" w:hAnsiTheme="minorHAnsi" w:cstheme="minorHAnsi"/>
            </w:rPr>
          </w:pPr>
          <w:r w:rsidRPr="00C7639C">
            <w:rPr>
              <w:rFonts w:asciiTheme="minorHAnsi" w:hAnsiTheme="minorHAnsi" w:cstheme="minorHAnsi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C7639C" w:rsidRDefault="00161415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C7639C">
            <w:rPr>
              <w:rFonts w:asciiTheme="minorHAnsi" w:hAnsiTheme="minorHAnsi" w:cstheme="minorHAnsi"/>
              <w:b/>
            </w:rPr>
            <w:fldChar w:fldCharType="begin"/>
          </w:r>
          <w:r w:rsidRPr="00C7639C">
            <w:rPr>
              <w:rFonts w:asciiTheme="minorHAnsi" w:hAnsiTheme="minorHAnsi" w:cstheme="minorHAnsi"/>
              <w:b/>
            </w:rPr>
            <w:instrText xml:space="preserve"> PAGE </w:instrText>
          </w:r>
          <w:r w:rsidRPr="00C7639C">
            <w:rPr>
              <w:rFonts w:asciiTheme="minorHAnsi" w:hAnsiTheme="minorHAnsi" w:cstheme="minorHAnsi"/>
              <w:b/>
            </w:rPr>
            <w:fldChar w:fldCharType="separate"/>
          </w:r>
          <w:r w:rsidR="00A84A92">
            <w:rPr>
              <w:rFonts w:asciiTheme="minorHAnsi" w:hAnsiTheme="minorHAnsi" w:cstheme="minorHAnsi"/>
              <w:b/>
              <w:noProof/>
            </w:rPr>
            <w:t>1</w:t>
          </w:r>
          <w:r w:rsidRPr="00C7639C">
            <w:rPr>
              <w:rFonts w:asciiTheme="minorHAnsi" w:hAnsiTheme="minorHAnsi" w:cstheme="minorHAnsi"/>
              <w:b/>
            </w:rPr>
            <w:fldChar w:fldCharType="end"/>
          </w:r>
          <w:r w:rsidRPr="00C7639C">
            <w:rPr>
              <w:rFonts w:asciiTheme="minorHAnsi" w:eastAsia="Arial" w:hAnsiTheme="minorHAnsi" w:cstheme="minorHAnsi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C7639C" w:rsidRDefault="00161415">
          <w:pPr>
            <w:jc w:val="center"/>
            <w:rPr>
              <w:rFonts w:asciiTheme="minorHAnsi" w:hAnsiTheme="minorHAnsi" w:cstheme="minorHAnsi"/>
            </w:rPr>
          </w:pPr>
          <w:r w:rsidRPr="00C7639C">
            <w:rPr>
              <w:rFonts w:asciiTheme="minorHAnsi" w:hAnsiTheme="minorHAnsi" w:cstheme="minorHAnsi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C7639C" w:rsidRDefault="00161415">
          <w:pPr>
            <w:jc w:val="center"/>
            <w:rPr>
              <w:rFonts w:asciiTheme="minorHAnsi" w:hAnsiTheme="minorHAnsi" w:cstheme="minorHAnsi"/>
            </w:rPr>
          </w:pPr>
          <w:r w:rsidRPr="00C7639C">
            <w:rPr>
              <w:rStyle w:val="Numrodepage"/>
              <w:rFonts w:asciiTheme="minorHAnsi" w:hAnsiTheme="minorHAnsi" w:cstheme="minorHAnsi"/>
              <w:b/>
            </w:rPr>
            <w:fldChar w:fldCharType="begin"/>
          </w:r>
          <w:r w:rsidRPr="00C7639C">
            <w:rPr>
              <w:rStyle w:val="Numrodepage"/>
              <w:rFonts w:asciiTheme="minorHAnsi" w:hAnsiTheme="minorHAnsi" w:cstheme="minorHAnsi"/>
              <w:b/>
            </w:rPr>
            <w:instrText xml:space="preserve"> NUMPAGES \*Arabic </w:instrText>
          </w:r>
          <w:r w:rsidRPr="00C7639C">
            <w:rPr>
              <w:rStyle w:val="Numrodepage"/>
              <w:rFonts w:asciiTheme="minorHAnsi" w:hAnsiTheme="minorHAnsi" w:cstheme="minorHAnsi"/>
              <w:b/>
            </w:rPr>
            <w:fldChar w:fldCharType="separate"/>
          </w:r>
          <w:r w:rsidR="00A84A92">
            <w:rPr>
              <w:rStyle w:val="Numrodepage"/>
              <w:rFonts w:asciiTheme="minorHAnsi" w:hAnsiTheme="minorHAnsi" w:cstheme="minorHAnsi"/>
              <w:b/>
              <w:noProof/>
            </w:rPr>
            <w:t>4</w:t>
          </w:r>
          <w:r w:rsidRPr="00C7639C">
            <w:rPr>
              <w:rStyle w:val="Numrodepage"/>
              <w:rFonts w:asciiTheme="minorHAnsi" w:hAnsiTheme="minorHAnsi" w:cstheme="minorHAnsi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D5501"/>
    <w:rsid w:val="000E4F55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1BFF"/>
    <w:rsid w:val="002440D7"/>
    <w:rsid w:val="00256871"/>
    <w:rsid w:val="00271E3F"/>
    <w:rsid w:val="00272236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67E0"/>
    <w:rsid w:val="002D1FFF"/>
    <w:rsid w:val="002D62B2"/>
    <w:rsid w:val="002E250C"/>
    <w:rsid w:val="0030291B"/>
    <w:rsid w:val="00303735"/>
    <w:rsid w:val="003054EB"/>
    <w:rsid w:val="00346F8A"/>
    <w:rsid w:val="003552D7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296"/>
    <w:rsid w:val="004D1DF9"/>
    <w:rsid w:val="004D7559"/>
    <w:rsid w:val="004E13BF"/>
    <w:rsid w:val="004F32C7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460F"/>
    <w:rsid w:val="007959EC"/>
    <w:rsid w:val="007A1631"/>
    <w:rsid w:val="007A275F"/>
    <w:rsid w:val="007D3787"/>
    <w:rsid w:val="007F4A27"/>
    <w:rsid w:val="00811AFD"/>
    <w:rsid w:val="008326E4"/>
    <w:rsid w:val="00835A5B"/>
    <w:rsid w:val="00836576"/>
    <w:rsid w:val="00845687"/>
    <w:rsid w:val="0085254F"/>
    <w:rsid w:val="00857B72"/>
    <w:rsid w:val="00864BF3"/>
    <w:rsid w:val="008877D2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84A92"/>
    <w:rsid w:val="00AD1804"/>
    <w:rsid w:val="00AE5974"/>
    <w:rsid w:val="00AE730C"/>
    <w:rsid w:val="00B02DE5"/>
    <w:rsid w:val="00B21062"/>
    <w:rsid w:val="00B44D07"/>
    <w:rsid w:val="00B569DE"/>
    <w:rsid w:val="00B740C0"/>
    <w:rsid w:val="00B82816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7639C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553CB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2C8E4-FD5A-4D5C-912F-E1F1BE22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4</Pages>
  <Words>1253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8132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AIT RAISS Camila TSEF 2E CLASSE DEF</cp:lastModifiedBy>
  <cp:revision>2</cp:revision>
  <cp:lastPrinted>2020-12-04T13:30:00Z</cp:lastPrinted>
  <dcterms:created xsi:type="dcterms:W3CDTF">2025-04-14T12:23:00Z</dcterms:created>
  <dcterms:modified xsi:type="dcterms:W3CDTF">2025-04-14T12:23:00Z</dcterms:modified>
</cp:coreProperties>
</file>