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AB8223E" w:rsidR="00D57C8E" w:rsidRPr="00EE2373" w:rsidRDefault="00EA5631">
            <w:pPr>
              <w:ind w:left="-70"/>
              <w:jc w:val="center"/>
              <w:rPr>
                <w:rFonts w:ascii="Arial" w:hAnsi="Arial" w:cs="Arial"/>
              </w:rPr>
            </w:pPr>
            <w:r w:rsidRPr="00EE2373">
              <w:rPr>
                <w:rFonts w:ascii="Arial" w:hAnsi="Arial" w:cs="Arial"/>
                <w:noProof/>
              </w:rPr>
              <w:drawing>
                <wp:anchor distT="0" distB="0" distL="114300" distR="114300" simplePos="0" relativeHeight="251657216" behindDoc="0" locked="0" layoutInCell="1" allowOverlap="1" wp14:anchorId="4150B18B" wp14:editId="5494C78C">
                  <wp:simplePos x="0" y="0"/>
                  <wp:positionH relativeFrom="page">
                    <wp:posOffset>44450</wp:posOffset>
                  </wp:positionH>
                  <wp:positionV relativeFrom="page">
                    <wp:posOffset>452755</wp:posOffset>
                  </wp:positionV>
                  <wp:extent cx="1364615" cy="1224280"/>
                  <wp:effectExtent l="0" t="0" r="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54FDC3D5" w:rsidR="00D57C8E" w:rsidRPr="00EE2373" w:rsidRDefault="00D57C8E" w:rsidP="006B302E">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EE2373">
              <w:rPr>
                <w:rFonts w:ascii="Arial" w:hAnsi="Arial" w:cs="Arial"/>
                <w:b/>
                <w:color w:val="FF0000"/>
                <w:sz w:val="24"/>
              </w:rPr>
              <w:t>S</w:t>
            </w:r>
            <w:r w:rsidR="00B14497" w:rsidRPr="00EE2373">
              <w:rPr>
                <w:rFonts w:ascii="Arial" w:hAnsi="Arial" w:cs="Arial"/>
                <w:b/>
                <w:color w:val="FF0000"/>
                <w:sz w:val="24"/>
              </w:rPr>
              <w:t xml:space="preserve"> </w:t>
            </w:r>
            <w:r w:rsidR="00714B83">
              <w:rPr>
                <w:rFonts w:ascii="Arial" w:hAnsi="Arial" w:cs="Arial"/>
                <w:b/>
                <w:color w:val="FF0000"/>
                <w:sz w:val="24"/>
              </w:rPr>
              <w:t>24</w:t>
            </w:r>
            <w:r w:rsidR="003F5216" w:rsidRPr="00EE2373">
              <w:rPr>
                <w:rFonts w:ascii="Arial" w:hAnsi="Arial" w:cs="Arial"/>
                <w:b/>
                <w:color w:val="FF0000"/>
                <w:sz w:val="24"/>
              </w:rPr>
              <w:t xml:space="preserve"> </w:t>
            </w:r>
            <w:r w:rsidRPr="00EE2373">
              <w:rPr>
                <w:rFonts w:ascii="Arial" w:hAnsi="Arial" w:cs="Arial"/>
                <w:b/>
                <w:color w:val="FF0000"/>
                <w:sz w:val="24"/>
              </w:rPr>
              <w:t>B</w:t>
            </w:r>
            <w:r w:rsidR="00CD47AD" w:rsidRPr="00EE2373">
              <w:rPr>
                <w:rFonts w:ascii="Arial" w:hAnsi="Arial" w:cs="Arial"/>
                <w:b/>
                <w:color w:val="FF0000"/>
                <w:sz w:val="24"/>
              </w:rPr>
              <w:t xml:space="preserve"> </w:t>
            </w:r>
            <w:r w:rsidR="00791E90" w:rsidRPr="00EE2373">
              <w:rPr>
                <w:rFonts w:ascii="Arial" w:hAnsi="Arial" w:cs="Arial"/>
                <w:b/>
                <w:color w:val="FF0000"/>
                <w:sz w:val="24"/>
              </w:rPr>
              <w:t>00</w:t>
            </w:r>
            <w:r w:rsidR="006B302E">
              <w:rPr>
                <w:rFonts w:ascii="Arial" w:hAnsi="Arial" w:cs="Arial"/>
                <w:b/>
                <w:color w:val="FF0000"/>
                <w:sz w:val="24"/>
              </w:rPr>
              <w:t>657</w:t>
            </w:r>
            <w:r w:rsidR="00714B83">
              <w:rPr>
                <w:rFonts w:ascii="Arial" w:hAnsi="Arial" w:cs="Arial"/>
                <w:b/>
                <w:color w:val="FF0000"/>
                <w:sz w:val="24"/>
              </w:rPr>
              <w:t>000</w:t>
            </w:r>
          </w:p>
        </w:tc>
      </w:tr>
      <w:tr w:rsidR="00D57C8E" w:rsidRPr="00EE2373" w14:paraId="011704D8" w14:textId="77777777" w:rsidTr="00791E90">
        <w:trPr>
          <w:cantSplit/>
          <w:trHeight w:val="667"/>
        </w:trPr>
        <w:tc>
          <w:tcPr>
            <w:tcW w:w="2340" w:type="dxa"/>
            <w:vMerge/>
          </w:tcPr>
          <w:p w14:paraId="78364257"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549C0920" w14:textId="4C52C873" w:rsidR="00D57C8E" w:rsidRPr="00EE2373" w:rsidRDefault="00D57C8E" w:rsidP="006B302E">
            <w:pPr>
              <w:spacing w:before="240" w:after="60"/>
              <w:rPr>
                <w:rFonts w:ascii="Arial" w:hAnsi="Arial" w:cs="Arial"/>
                <w:b/>
              </w:rPr>
            </w:pPr>
            <w:r w:rsidRPr="00EE2373">
              <w:rPr>
                <w:rFonts w:ascii="Arial" w:hAnsi="Arial" w:cs="Arial"/>
                <w:b/>
              </w:rPr>
              <w:t>Date de lancement de la procédure :</w:t>
            </w:r>
            <w:r w:rsidR="00714B83">
              <w:rPr>
                <w:rFonts w:ascii="Arial" w:hAnsi="Arial" w:cs="Arial"/>
                <w:b/>
              </w:rPr>
              <w:t xml:space="preserve"> </w:t>
            </w:r>
            <w:r w:rsidR="006B302E">
              <w:rPr>
                <w:rFonts w:ascii="Arial" w:hAnsi="Arial" w:cs="Arial"/>
                <w:b/>
              </w:rPr>
              <w:t>24</w:t>
            </w:r>
            <w:r w:rsidR="00714B83" w:rsidRPr="008A2786">
              <w:rPr>
                <w:rFonts w:ascii="Arial" w:hAnsi="Arial" w:cs="Arial"/>
                <w:b/>
              </w:rPr>
              <w:t>/</w:t>
            </w:r>
            <w:r w:rsidR="006B302E">
              <w:rPr>
                <w:rFonts w:ascii="Arial" w:hAnsi="Arial" w:cs="Arial"/>
                <w:b/>
              </w:rPr>
              <w:t>1</w:t>
            </w:r>
            <w:r w:rsidR="00714B83" w:rsidRPr="008A2786">
              <w:rPr>
                <w:rFonts w:ascii="Arial" w:hAnsi="Arial" w:cs="Arial"/>
                <w:b/>
              </w:rPr>
              <w:t>0/2024</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779A133A" w:rsidR="00D57C8E" w:rsidRPr="00EE2373" w:rsidRDefault="00D57C8E" w:rsidP="006B302E">
            <w:pPr>
              <w:spacing w:before="240" w:after="60"/>
              <w:jc w:val="both"/>
              <w:rPr>
                <w:rFonts w:ascii="Arial" w:hAnsi="Arial" w:cs="Arial"/>
                <w:b/>
              </w:rPr>
            </w:pPr>
            <w:r w:rsidRPr="00EE2373">
              <w:rPr>
                <w:rFonts w:ascii="Arial" w:hAnsi="Arial" w:cs="Arial"/>
                <w:b/>
              </w:rPr>
              <w:t>Objet :</w:t>
            </w:r>
            <w:r w:rsidR="00714B83">
              <w:rPr>
                <w:rFonts w:ascii="Arial" w:hAnsi="Arial" w:cs="Arial"/>
                <w:b/>
              </w:rPr>
              <w:t xml:space="preserve"> Approvisionnement </w:t>
            </w:r>
            <w:r w:rsidR="00DA5CE7">
              <w:rPr>
                <w:rFonts w:ascii="Arial" w:hAnsi="Arial" w:cs="Arial"/>
                <w:b/>
              </w:rPr>
              <w:t xml:space="preserve">de </w:t>
            </w:r>
            <w:r w:rsidR="006B302E">
              <w:rPr>
                <w:rFonts w:ascii="Arial" w:hAnsi="Arial" w:cs="Arial"/>
                <w:b/>
              </w:rPr>
              <w:t>tube plastique</w:t>
            </w:r>
            <w:r w:rsidR="00DA5CE7">
              <w:rPr>
                <w:rFonts w:ascii="Arial" w:hAnsi="Arial" w:cs="Arial"/>
                <w:b/>
              </w:rPr>
              <w:t xml:space="preserve"> </w:t>
            </w:r>
            <w:r w:rsidR="00ED43DF" w:rsidRPr="00ED43DF">
              <w:rPr>
                <w:rFonts w:ascii="Arial" w:hAnsi="Arial" w:cs="Arial"/>
                <w:b/>
              </w:rPr>
              <w:t>au profit de la Marine Nationale</w:t>
            </w:r>
            <w:r w:rsidR="00714B83" w:rsidRPr="00ED43DF">
              <w:rPr>
                <w:rFonts w:ascii="Arial" w:hAnsi="Arial" w:cs="Arial"/>
                <w:b/>
              </w:rPr>
              <w:t>.</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3FB4C4B7" w14:textId="77777777" w:rsidR="00574C71" w:rsidRDefault="005A16B4" w:rsidP="005A16B4">
            <w:pPr>
              <w:tabs>
                <w:tab w:val="left" w:pos="8622"/>
              </w:tabs>
              <w:rPr>
                <w:rFonts w:ascii="Arial" w:hAnsi="Arial" w:cs="Arial"/>
                <w:szCs w:val="22"/>
              </w:rPr>
            </w:pPr>
            <w:r w:rsidRPr="00EE2373">
              <w:rPr>
                <w:rFonts w:ascii="Arial" w:hAnsi="Arial" w:cs="Arial"/>
              </w:rPr>
              <w:t>En application de l’article 2.2 du présent marché</w:t>
            </w:r>
            <w:r w:rsidRPr="00EE2373">
              <w:rPr>
                <w:rFonts w:ascii="Arial" w:hAnsi="Arial" w:cs="Arial"/>
                <w:szCs w:val="22"/>
              </w:rPr>
              <w:t> :</w:t>
            </w:r>
          </w:p>
          <w:p w14:paraId="683C2C9E" w14:textId="1985DE7B" w:rsidR="005A16B4" w:rsidRPr="00EE2373" w:rsidRDefault="005A16B4" w:rsidP="005A16B4">
            <w:pPr>
              <w:tabs>
                <w:tab w:val="left" w:pos="8622"/>
              </w:tabs>
              <w:rPr>
                <w:rFonts w:ascii="Arial" w:hAnsi="Arial" w:cs="Arial"/>
                <w:b/>
                <w:bCs/>
                <w:sz w:val="18"/>
              </w:rPr>
            </w:pP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rsidTr="00714B83">
        <w:trPr>
          <w:cantSplit/>
          <w:trHeight w:val="964"/>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rsidP="00714B83">
            <w:pPr>
              <w:spacing w:before="3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30811064" w:rsidR="00DA5CE7"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0370C609" w14:textId="77777777" w:rsidR="00DA5CE7" w:rsidRPr="00DA5CE7" w:rsidRDefault="00DA5CE7" w:rsidP="00DA5CE7">
            <w:pPr>
              <w:rPr>
                <w:rFonts w:ascii="Arial" w:hAnsi="Arial" w:cs="Arial"/>
              </w:rPr>
            </w:pPr>
          </w:p>
          <w:p w14:paraId="34AB6439" w14:textId="77777777" w:rsidR="00DA5CE7" w:rsidRPr="00DA5CE7" w:rsidRDefault="00DA5CE7" w:rsidP="00DA5CE7">
            <w:pPr>
              <w:rPr>
                <w:rFonts w:ascii="Arial" w:hAnsi="Arial" w:cs="Arial"/>
              </w:rPr>
            </w:pPr>
          </w:p>
          <w:p w14:paraId="1DE28782" w14:textId="77777777" w:rsidR="00DA5CE7" w:rsidRPr="00DA5CE7" w:rsidRDefault="00DA5CE7" w:rsidP="00DA5CE7">
            <w:pPr>
              <w:rPr>
                <w:rFonts w:ascii="Arial" w:hAnsi="Arial" w:cs="Arial"/>
              </w:rPr>
            </w:pPr>
          </w:p>
          <w:p w14:paraId="625E9156" w14:textId="2E30B6D3" w:rsidR="00D57C8E" w:rsidRPr="00DA5CE7" w:rsidRDefault="00D57C8E" w:rsidP="00DA5CE7">
            <w:pPr>
              <w:jc w:val="right"/>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6BEF117F" w:rsidR="00ED43DF" w:rsidRDefault="00517477" w:rsidP="00517477">
            <w:pPr>
              <w:pStyle w:val="Notedebasdepage"/>
              <w:tabs>
                <w:tab w:val="left" w:pos="4875"/>
              </w:tabs>
              <w:rPr>
                <w:rFonts w:ascii="Arial" w:hAnsi="Arial" w:cs="Arial"/>
              </w:rPr>
            </w:pPr>
            <w:r w:rsidRPr="00EE2373">
              <w:rPr>
                <w:rFonts w:ascii="Arial" w:hAnsi="Arial" w:cs="Arial"/>
              </w:rPr>
              <w:tab/>
            </w:r>
          </w:p>
          <w:p w14:paraId="1C4CC59C" w14:textId="77777777" w:rsidR="00ED43DF" w:rsidRPr="00ED43DF" w:rsidRDefault="00ED43DF" w:rsidP="00ED43DF"/>
          <w:p w14:paraId="3733028F" w14:textId="77777777" w:rsidR="00ED43DF" w:rsidRPr="00ED43DF" w:rsidRDefault="00ED43DF" w:rsidP="00ED43DF"/>
          <w:p w14:paraId="4D7F2741" w14:textId="4845C212" w:rsidR="00D57C8E" w:rsidRPr="00ED43DF" w:rsidRDefault="00D57C8E" w:rsidP="00ED43DF"/>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91A91F5" w14:textId="650E1612" w:rsidR="00D57C8E" w:rsidRPr="00676CF1" w:rsidRDefault="00D57C8E" w:rsidP="00714B83">
            <w:pPr>
              <w:pStyle w:val="Notedebasdepage"/>
              <w:spacing w:before="360" w:after="360"/>
              <w:jc w:val="center"/>
            </w:pPr>
            <w:r w:rsidRPr="00EE2373">
              <w:rPr>
                <w:rFonts w:ascii="Arial" w:hAnsi="Arial" w:cs="Arial"/>
                <w:b/>
                <w:bCs/>
              </w:rPr>
              <w:lastRenderedPageBreak/>
              <w:t xml:space="preserve">SIGNATURE DU </w:t>
            </w:r>
            <w:r w:rsidR="00ED6FC6" w:rsidRPr="00EE2373">
              <w:rPr>
                <w:rFonts w:ascii="Arial" w:hAnsi="Arial" w:cs="Arial"/>
                <w:b/>
                <w:bCs/>
              </w:rPr>
              <w:t>SOUMISSIONNAIRE</w:t>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714B83">
            <w:pPr>
              <w:spacing w:before="48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57764BB2" w:rsidR="005A16B4" w:rsidRPr="00EE2373" w:rsidRDefault="006B302E" w:rsidP="00714B83">
            <w:pPr>
              <w:spacing w:before="480"/>
              <w:jc w:val="center"/>
              <w:rPr>
                <w:rFonts w:ascii="Arial" w:hAnsi="Arial" w:cs="Arial"/>
                <w:b/>
                <w:bCs/>
              </w:rPr>
            </w:pPr>
            <w:r>
              <w:rPr>
                <w:rFonts w:ascii="Arial" w:hAnsi="Arial" w:cs="Arial"/>
                <w:b/>
                <w:bCs/>
              </w:rPr>
              <w:t>3601</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714B83">
            <w:pPr>
              <w:spacing w:before="48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58AF615" w:rsidR="005A16B4" w:rsidRPr="00EE2373" w:rsidRDefault="00714B83" w:rsidP="00714B83">
            <w:pPr>
              <w:spacing w:before="480"/>
              <w:jc w:val="center"/>
              <w:rPr>
                <w:rFonts w:ascii="Arial" w:hAnsi="Arial" w:cs="Arial"/>
                <w:b/>
                <w:bCs/>
              </w:rPr>
            </w:pPr>
            <w:r>
              <w:rPr>
                <w:rFonts w:ascii="Arial" w:hAnsi="Arial" w:cs="Arial"/>
                <w:b/>
                <w:bCs/>
              </w:rPr>
              <w:t>-</w:t>
            </w: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714B83">
            <w:pPr>
              <w:spacing w:before="48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5E9771D2" w:rsidR="005A16B4" w:rsidRPr="00EE2373" w:rsidRDefault="00714B83" w:rsidP="00714B83">
            <w:pPr>
              <w:spacing w:before="480"/>
              <w:jc w:val="center"/>
              <w:rPr>
                <w:rStyle w:val="Marquedecommentaire"/>
                <w:rFonts w:ascii="Arial" w:hAnsi="Arial" w:cs="Arial"/>
                <w:vanish/>
              </w:rPr>
            </w:pPr>
            <w:r>
              <w:rPr>
                <w:rFonts w:ascii="Arial" w:hAnsi="Arial" w:cs="Arial"/>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18CC401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00714B83">
        <w:rPr>
          <w:rFonts w:ascii="Arial" w:hAnsi="Arial" w:cs="Arial"/>
          <w:b/>
          <w:bCs/>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AD6CB9B" w:rsidR="00D57C8E" w:rsidRPr="00EE2373" w:rsidRDefault="00D57C8E" w:rsidP="005C4A10">
      <w:pPr>
        <w:pStyle w:val="Euro"/>
        <w:numPr>
          <w:ilvl w:val="0"/>
          <w:numId w:val="13"/>
        </w:numPr>
        <w:tabs>
          <w:tab w:val="clear" w:pos="360"/>
          <w:tab w:val="num" w:pos="1134"/>
        </w:tabs>
        <w:spacing w:before="240" w:after="0"/>
        <w:ind w:left="567" w:right="-28" w:firstLine="284"/>
        <w:rPr>
          <w:rFonts w:ascii="Arial" w:hAnsi="Arial" w:cs="Arial"/>
          <w:caps w:val="0"/>
          <w:dstrike w:val="0"/>
          <w:szCs w:val="22"/>
        </w:rPr>
      </w:pPr>
      <w:proofErr w:type="gramStart"/>
      <w:r w:rsidRPr="00EE2373">
        <w:rPr>
          <w:rFonts w:ascii="Arial" w:hAnsi="Arial" w:cs="Arial"/>
          <w:caps w:val="0"/>
          <w:dstrike w:val="0"/>
          <w:szCs w:val="22"/>
        </w:rPr>
        <w:t>le</w:t>
      </w:r>
      <w:proofErr w:type="gramEnd"/>
      <w:r w:rsidRPr="00EE2373">
        <w:rPr>
          <w:rFonts w:ascii="Arial" w:hAnsi="Arial" w:cs="Arial"/>
          <w:caps w:val="0"/>
          <w:dstrike w:val="0"/>
          <w:szCs w:val="22"/>
        </w:rPr>
        <w:t xml:space="preserv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sidR="00000168">
        <w:rPr>
          <w:rFonts w:ascii="Arial" w:hAnsi="Arial" w:cs="Arial"/>
          <w:caps w:val="0"/>
          <w:dstrike w:val="0"/>
          <w:szCs w:val="22"/>
        </w:rPr>
        <w:tab/>
      </w:r>
      <w:r w:rsidR="00AE3691" w:rsidRPr="00EE2373">
        <w:rPr>
          <w:rFonts w:ascii="Arial" w:hAnsi="Arial" w:cs="Arial"/>
          <w:caps w:val="0"/>
          <w:dstrike w:val="0"/>
          <w:szCs w:val="22"/>
        </w:rPr>
        <w:t>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 xml:space="preserve">e </w:t>
      </w:r>
      <w:r w:rsidR="00000168">
        <w:rPr>
          <w:rFonts w:ascii="Arial" w:hAnsi="Arial" w:cs="Arial"/>
          <w:caps w:val="0"/>
          <w:dstrike w:val="0"/>
          <w:szCs w:val="22"/>
        </w:rPr>
        <w:tab/>
      </w:r>
      <w:r w:rsidRPr="00EE2373">
        <w:rPr>
          <w:rFonts w:ascii="Arial" w:hAnsi="Arial" w:cs="Arial"/>
          <w:caps w:val="0"/>
          <w:dstrike w:val="0"/>
          <w:szCs w:val="22"/>
        </w:rPr>
        <w:t>financière</w:t>
      </w:r>
      <w:r w:rsidR="00AE3691" w:rsidRPr="00EE2373">
        <w:rPr>
          <w:rFonts w:ascii="Arial" w:hAnsi="Arial" w:cs="Arial"/>
          <w:caps w:val="0"/>
          <w:dstrike w:val="0"/>
          <w:szCs w:val="22"/>
        </w:rPr>
        <w:t> ;</w:t>
      </w:r>
    </w:p>
    <w:p w14:paraId="52EDEAA6" w14:textId="2767D0BF" w:rsidR="00D57C8E" w:rsidRDefault="006B302E" w:rsidP="00DA5CE7">
      <w:pPr>
        <w:pStyle w:val="Listepuces1"/>
        <w:numPr>
          <w:ilvl w:val="0"/>
          <w:numId w:val="13"/>
        </w:numPr>
        <w:tabs>
          <w:tab w:val="clear" w:pos="360"/>
        </w:tabs>
        <w:spacing w:after="0"/>
        <w:ind w:left="1134" w:right="-28"/>
        <w:rPr>
          <w:rFonts w:ascii="Arial" w:hAnsi="Arial" w:cs="Arial"/>
          <w:szCs w:val="22"/>
        </w:rPr>
      </w:pPr>
      <w:proofErr w:type="gramStart"/>
      <w:r>
        <w:rPr>
          <w:rFonts w:ascii="Arial" w:hAnsi="Arial" w:cs="Arial"/>
          <w:szCs w:val="22"/>
        </w:rPr>
        <w:t>l</w:t>
      </w:r>
      <w:r w:rsidR="00ED43DF" w:rsidRPr="00DA5CE7">
        <w:rPr>
          <w:rFonts w:ascii="Arial" w:hAnsi="Arial" w:cs="Arial"/>
          <w:szCs w:val="22"/>
        </w:rPr>
        <w:t>a</w:t>
      </w:r>
      <w:proofErr w:type="gramEnd"/>
      <w:r w:rsidR="00ED43DF" w:rsidRPr="00DA5CE7">
        <w:rPr>
          <w:rFonts w:ascii="Arial" w:hAnsi="Arial" w:cs="Arial"/>
          <w:szCs w:val="22"/>
        </w:rPr>
        <w:t xml:space="preserve"> SGA (Spécifications Générales d’Approvisionnement)</w:t>
      </w:r>
      <w:r w:rsidR="005C4A10" w:rsidRPr="00DA5CE7">
        <w:rPr>
          <w:rFonts w:ascii="Arial" w:hAnsi="Arial" w:cs="Arial"/>
          <w:szCs w:val="22"/>
        </w:rPr>
        <w:t xml:space="preserve"> </w:t>
      </w:r>
      <w:r>
        <w:rPr>
          <w:rFonts w:ascii="Arial" w:hAnsi="Arial" w:cs="Arial"/>
        </w:rPr>
        <w:t xml:space="preserve">des matières premières et produits </w:t>
      </w:r>
      <w:proofErr w:type="spellStart"/>
      <w:r>
        <w:rPr>
          <w:rFonts w:ascii="Arial" w:hAnsi="Arial" w:cs="Arial"/>
        </w:rPr>
        <w:t>semi-œuvrés</w:t>
      </w:r>
      <w:proofErr w:type="spellEnd"/>
      <w:r>
        <w:rPr>
          <w:rFonts w:ascii="Arial" w:hAnsi="Arial" w:cs="Arial"/>
        </w:rPr>
        <w:t xml:space="preserve"> </w:t>
      </w:r>
      <w:r w:rsidRPr="00377444">
        <w:rPr>
          <w:rFonts w:ascii="Arial" w:hAnsi="Arial" w:cs="Arial"/>
          <w:b/>
        </w:rPr>
        <w:t>N° SDLOG/611/B</w:t>
      </w:r>
      <w:r w:rsidR="00DA5CE7" w:rsidRPr="00DA5CE7">
        <w:rPr>
          <w:rFonts w:ascii="Arial" w:hAnsi="Arial" w:cs="Arial"/>
          <w:szCs w:val="22"/>
        </w:rPr>
        <w:t> ;</w:t>
      </w:r>
    </w:p>
    <w:p w14:paraId="72253795" w14:textId="13F1D58D" w:rsidR="006B302E" w:rsidRPr="00DA5CE7" w:rsidRDefault="006B302E" w:rsidP="00DA5CE7">
      <w:pPr>
        <w:pStyle w:val="Listepuces1"/>
        <w:numPr>
          <w:ilvl w:val="0"/>
          <w:numId w:val="13"/>
        </w:numPr>
        <w:tabs>
          <w:tab w:val="clear" w:pos="360"/>
        </w:tabs>
        <w:spacing w:after="0"/>
        <w:ind w:left="1134" w:right="-28"/>
        <w:rPr>
          <w:rFonts w:ascii="Arial" w:hAnsi="Arial" w:cs="Arial"/>
          <w:szCs w:val="22"/>
        </w:rPr>
      </w:pPr>
      <w:proofErr w:type="gramStart"/>
      <w:r>
        <w:rPr>
          <w:rFonts w:ascii="Arial" w:hAnsi="Arial" w:cs="Arial"/>
        </w:rPr>
        <w:t>le</w:t>
      </w:r>
      <w:proofErr w:type="gramEnd"/>
      <w:r>
        <w:rPr>
          <w:rFonts w:ascii="Arial" w:hAnsi="Arial" w:cs="Arial"/>
        </w:rPr>
        <w:t xml:space="preserve"> </w:t>
      </w:r>
      <w:r>
        <w:rPr>
          <w:rFonts w:ascii="Arial" w:hAnsi="Arial" w:cs="Arial"/>
        </w:rPr>
        <w:t xml:space="preserve">cahier des clauses techniques particulières « approvisionnement de matières industrielles (matières plastiques) pour les ateliers de soutien de métropole, d’outre-mer et les bâtiments de la Marine Nationale au port base » </w:t>
      </w:r>
      <w:r w:rsidRPr="00377444">
        <w:rPr>
          <w:rFonts w:ascii="Arial" w:hAnsi="Arial" w:cs="Arial"/>
          <w:b/>
        </w:rPr>
        <w:t>N° DSSFB/SDLOG/0553/C</w:t>
      </w:r>
      <w:r>
        <w:rPr>
          <w:rFonts w:ascii="Arial" w:hAnsi="Arial" w:cs="Arial"/>
          <w:b/>
        </w:rPr>
        <w:t> ;</w:t>
      </w:r>
    </w:p>
    <w:p w14:paraId="0C4FCF07" w14:textId="79B2F5BD" w:rsidR="00D57C8E" w:rsidRDefault="00D57C8E" w:rsidP="00DA5CE7">
      <w:pPr>
        <w:pStyle w:val="StylePuce1Aprs0cmAvant3ptAprs3pt"/>
        <w:numPr>
          <w:ilvl w:val="0"/>
          <w:numId w:val="13"/>
        </w:numPr>
        <w:tabs>
          <w:tab w:val="clear" w:pos="360"/>
          <w:tab w:val="num" w:pos="1134"/>
        </w:tabs>
        <w:spacing w:before="60"/>
        <w:ind w:left="1134" w:hanging="283"/>
        <w:jc w:val="both"/>
        <w:rPr>
          <w:rFonts w:ascii="Arial" w:hAnsi="Arial" w:cs="Arial"/>
          <w:sz w:val="22"/>
          <w:szCs w:val="22"/>
        </w:rPr>
      </w:pPr>
      <w:proofErr w:type="gramStart"/>
      <w:r w:rsidRPr="00EE2373">
        <w:rPr>
          <w:rFonts w:ascii="Arial" w:hAnsi="Arial" w:cs="Arial"/>
          <w:sz w:val="22"/>
          <w:szCs w:val="22"/>
        </w:rPr>
        <w:t>le</w:t>
      </w:r>
      <w:proofErr w:type="gramEnd"/>
      <w:r w:rsidRPr="00EE2373">
        <w:rPr>
          <w:rFonts w:ascii="Arial" w:hAnsi="Arial" w:cs="Arial"/>
          <w:sz w:val="22"/>
          <w:szCs w:val="22"/>
        </w:rPr>
        <w:t xml:space="preserv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574C71">
        <w:rPr>
          <w:rFonts w:ascii="Arial" w:hAnsi="Arial" w:cs="Arial"/>
          <w:sz w:val="22"/>
          <w:szCs w:val="22"/>
        </w:rPr>
        <w:t>es commentaires.</w:t>
      </w:r>
    </w:p>
    <w:p w14:paraId="517C37D7" w14:textId="77777777" w:rsidR="00670996" w:rsidRPr="00EE2373" w:rsidRDefault="00670996" w:rsidP="00670996">
      <w:pPr>
        <w:pStyle w:val="StylePuce1Aprs0cmAvant3ptAprs3pt"/>
        <w:numPr>
          <w:ilvl w:val="0"/>
          <w:numId w:val="0"/>
        </w:numPr>
        <w:ind w:left="1134"/>
        <w:jc w:val="both"/>
        <w:rPr>
          <w:rFonts w:ascii="Arial" w:hAnsi="Arial" w:cs="Arial"/>
          <w:sz w:val="22"/>
          <w:szCs w:val="22"/>
        </w:rPr>
      </w:pP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rsidP="00574C71">
      <w:pPr>
        <w:tabs>
          <w:tab w:val="left" w:pos="851"/>
          <w:tab w:val="left" w:pos="4678"/>
        </w:tabs>
        <w:spacing w:before="12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670996" w:rsidRDefault="00EB42C1" w:rsidP="00EB42C1">
      <w:pPr>
        <w:pStyle w:val="Listepuces"/>
        <w:rPr>
          <w:rFonts w:ascii="Arial" w:hAnsi="Arial" w:cs="Arial"/>
        </w:rPr>
      </w:pPr>
      <w:r w:rsidRPr="00670996">
        <w:rPr>
          <w:rFonts w:ascii="Arial" w:hAnsi="Arial" w:cs="Arial"/>
        </w:rPr>
        <w:t>Les prix unitaires des fournitures définis dans l’annexe financière de l’acte d’engagement sont réputés comprendre tous les frais afférents dont :</w:t>
      </w:r>
    </w:p>
    <w:p w14:paraId="074DE012" w14:textId="77777777" w:rsidR="00EB42C1" w:rsidRPr="00670996"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670996">
        <w:rPr>
          <w:rFonts w:ascii="Arial" w:hAnsi="Arial" w:cs="Arial"/>
          <w:caps w:val="0"/>
          <w:dstrike w:val="0"/>
          <w:szCs w:val="22"/>
        </w:rPr>
        <w:t xml:space="preserve">Le conditionnement, l’emballage qui, par dérogation à l’article 20.2.2 du CCAG-FCS </w:t>
      </w:r>
      <w:r w:rsidRPr="00670996">
        <w:rPr>
          <w:rFonts w:ascii="Arial" w:hAnsi="Arial" w:cs="Arial"/>
          <w:caps w:val="0"/>
          <w:dstrike w:val="0"/>
          <w:szCs w:val="22"/>
        </w:rPr>
        <w:tab/>
        <w:t>devient propriété de l’Etat, l’étiquetage et la manutention,</w:t>
      </w:r>
    </w:p>
    <w:p w14:paraId="5199BDC6" w14:textId="77777777" w:rsidR="00EB42C1" w:rsidRPr="00670996"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670996">
        <w:rPr>
          <w:rFonts w:ascii="Arial" w:hAnsi="Arial" w:cs="Arial"/>
          <w:caps w:val="0"/>
          <w:dstrike w:val="0"/>
          <w:szCs w:val="22"/>
        </w:rPr>
        <w:t>L’assurance,</w:t>
      </w:r>
    </w:p>
    <w:p w14:paraId="1212275B" w14:textId="77777777" w:rsidR="00EB42C1" w:rsidRPr="00670996"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670996">
        <w:rPr>
          <w:rFonts w:ascii="Arial" w:hAnsi="Arial" w:cs="Arial"/>
          <w:caps w:val="0"/>
          <w:dstrike w:val="0"/>
          <w:szCs w:val="22"/>
        </w:rPr>
        <w:t>La garantie définie à l’article 5 ci-après,</w:t>
      </w:r>
    </w:p>
    <w:p w14:paraId="5D7C7A0A" w14:textId="77777777" w:rsidR="00EB42C1" w:rsidRPr="00670996"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670996">
        <w:rPr>
          <w:rFonts w:ascii="Arial" w:hAnsi="Arial" w:cs="Arial"/>
          <w:caps w:val="0"/>
          <w:dstrike w:val="0"/>
          <w:szCs w:val="22"/>
        </w:rPr>
        <w:t xml:space="preserve">Le transport (franco de port en métropole exclusivement) jusqu’au lieu de </w:t>
      </w:r>
      <w:r w:rsidRPr="00670996">
        <w:rPr>
          <w:rFonts w:ascii="Arial" w:hAnsi="Arial" w:cs="Arial"/>
          <w:caps w:val="0"/>
          <w:dstrike w:val="0"/>
          <w:szCs w:val="22"/>
        </w:rPr>
        <w:tab/>
        <w:t>livraison,</w:t>
      </w:r>
    </w:p>
    <w:p w14:paraId="0B62C361" w14:textId="77777777" w:rsidR="00EB42C1" w:rsidRPr="00670996"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670996">
        <w:rPr>
          <w:rFonts w:ascii="Arial" w:hAnsi="Arial" w:cs="Arial"/>
          <w:caps w:val="0"/>
          <w:dstrike w:val="0"/>
          <w:szCs w:val="22"/>
        </w:rPr>
        <w:t>La documentation ou notices (en Français),</w:t>
      </w:r>
    </w:p>
    <w:p w14:paraId="66EE095F" w14:textId="77777777" w:rsidR="00EB42C1" w:rsidRPr="00670996"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670996">
        <w:rPr>
          <w:rFonts w:ascii="Arial" w:hAnsi="Arial" w:cs="Arial"/>
          <w:caps w:val="0"/>
          <w:dstrike w:val="0"/>
          <w:szCs w:val="22"/>
        </w:rPr>
        <w:t>Le déchargement à destination et aux opérations de vérifications,</w:t>
      </w:r>
    </w:p>
    <w:p w14:paraId="54EA7700" w14:textId="77777777" w:rsidR="00EB42C1" w:rsidRPr="00670996"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670996">
        <w:rPr>
          <w:rFonts w:ascii="Arial" w:hAnsi="Arial" w:cs="Arial"/>
          <w:caps w:val="0"/>
          <w:dstrike w:val="0"/>
          <w:szCs w:val="22"/>
        </w:rPr>
        <w:t>Le certificat de conformité,</w:t>
      </w:r>
    </w:p>
    <w:p w14:paraId="41E40DA5" w14:textId="77777777" w:rsidR="00EB42C1" w:rsidRPr="00670996"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670996">
        <w:rPr>
          <w:rFonts w:ascii="Arial" w:hAnsi="Arial" w:cs="Arial"/>
          <w:caps w:val="0"/>
          <w:dstrike w:val="0"/>
          <w:szCs w:val="22"/>
        </w:rPr>
        <w:t>La fiche de données sécurité (en Français) (le cas échéant).</w:t>
      </w:r>
    </w:p>
    <w:p w14:paraId="5796ACC3" w14:textId="130BD307" w:rsidR="00D57C8E" w:rsidRDefault="00D57C8E" w:rsidP="00670996">
      <w:pPr>
        <w:pStyle w:val="Corpsdetexte"/>
        <w:spacing w:before="120" w:line="240" w:lineRule="auto"/>
        <w:ind w:left="567"/>
        <w:jc w:val="both"/>
        <w:rPr>
          <w:rFonts w:cs="Arial"/>
          <w:sz w:val="22"/>
          <w:szCs w:val="22"/>
        </w:rPr>
      </w:pPr>
      <w:r w:rsidRPr="00670996">
        <w:rPr>
          <w:rFonts w:cs="Arial"/>
          <w:sz w:val="22"/>
          <w:szCs w:val="22"/>
        </w:rPr>
        <w:t>Ils sont fermes, unitaires et définitifs. Ils sont établis à la date dite « date d’établissement des</w:t>
      </w:r>
      <w:r w:rsidRPr="00EE2373">
        <w:rPr>
          <w:rFonts w:cs="Arial"/>
          <w:sz w:val="22"/>
          <w:szCs w:val="22"/>
        </w:rPr>
        <w:t xml:space="preserve"> prix », </w:t>
      </w:r>
      <w:r w:rsidR="00456A5E">
        <w:rPr>
          <w:rFonts w:cs="Arial"/>
          <w:sz w:val="22"/>
          <w:szCs w:val="22"/>
          <w:lang w:val="fr-FR"/>
        </w:rPr>
        <w:t>soit</w:t>
      </w:r>
      <w:r w:rsidRPr="00EE2373">
        <w:rPr>
          <w:rFonts w:cs="Arial"/>
          <w:sz w:val="22"/>
          <w:szCs w:val="22"/>
        </w:rPr>
        <w:t xml:space="preserve"> mois de </w:t>
      </w:r>
      <w:r w:rsidR="006B302E">
        <w:rPr>
          <w:rFonts w:cs="Arial"/>
          <w:b/>
          <w:color w:val="000000" w:themeColor="text1"/>
          <w:sz w:val="28"/>
          <w:szCs w:val="28"/>
          <w:u w:val="single"/>
          <w:lang w:val="fr-FR"/>
        </w:rPr>
        <w:t>NOV</w:t>
      </w:r>
      <w:r w:rsidR="00DA5CE7">
        <w:rPr>
          <w:rFonts w:cs="Arial"/>
          <w:b/>
          <w:color w:val="000000" w:themeColor="text1"/>
          <w:sz w:val="28"/>
          <w:szCs w:val="28"/>
          <w:u w:val="single"/>
          <w:lang w:val="fr-FR"/>
        </w:rPr>
        <w:t>EMBRE</w:t>
      </w:r>
      <w:r w:rsidR="00714B83" w:rsidRPr="00714B83">
        <w:rPr>
          <w:rFonts w:cs="Arial"/>
          <w:b/>
          <w:color w:val="000000" w:themeColor="text1"/>
          <w:sz w:val="28"/>
          <w:szCs w:val="28"/>
          <w:u w:val="single"/>
          <w:lang w:val="fr-FR"/>
        </w:rPr>
        <w:t xml:space="preserve"> 2024</w:t>
      </w:r>
      <w:r w:rsidR="00456A5E" w:rsidRPr="00714B83">
        <w:rPr>
          <w:rFonts w:cs="Arial"/>
          <w:color w:val="000000" w:themeColor="text1"/>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670996">
      <w:pPr>
        <w:tabs>
          <w:tab w:val="left" w:pos="851"/>
          <w:tab w:val="left" w:pos="4678"/>
        </w:tabs>
        <w:spacing w:before="24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05B75943"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0078739E">
        <w:rPr>
          <w:rFonts w:ascii="Arial" w:hAnsi="Arial" w:cs="Arial"/>
          <w:sz w:val="22"/>
          <w:szCs w:val="22"/>
        </w:rPr>
        <w:t xml:space="preserve"> du matériel prévu </w:t>
      </w:r>
      <w:r w:rsidR="005D5C51">
        <w:rPr>
          <w:rFonts w:ascii="Arial" w:hAnsi="Arial" w:cs="Arial"/>
          <w:sz w:val="22"/>
          <w:szCs w:val="22"/>
        </w:rPr>
        <w:t>(</w:t>
      </w:r>
      <w:r w:rsidR="0078739E">
        <w:rPr>
          <w:rFonts w:ascii="Arial" w:hAnsi="Arial" w:cs="Arial"/>
          <w:sz w:val="22"/>
          <w:szCs w:val="22"/>
        </w:rPr>
        <w:t>poste</w:t>
      </w:r>
      <w:r w:rsidR="005D5C51">
        <w:rPr>
          <w:rFonts w:ascii="Arial" w:hAnsi="Arial" w:cs="Arial"/>
          <w:sz w:val="22"/>
          <w:szCs w:val="22"/>
        </w:rPr>
        <w:t>s</w:t>
      </w:r>
      <w:r w:rsidR="0078739E">
        <w:rPr>
          <w:rFonts w:ascii="Arial" w:hAnsi="Arial" w:cs="Arial"/>
          <w:sz w:val="22"/>
          <w:szCs w:val="22"/>
        </w:rPr>
        <w:t xml:space="preserve"> n°1</w:t>
      </w:r>
      <w:r w:rsidR="005D5C51">
        <w:rPr>
          <w:rFonts w:ascii="Arial" w:hAnsi="Arial" w:cs="Arial"/>
          <w:sz w:val="22"/>
          <w:szCs w:val="22"/>
        </w:rPr>
        <w:t xml:space="preserve"> et n° 2)</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670996">
        <w:rPr>
          <w:rFonts w:ascii="Arial" w:hAnsi="Arial" w:cs="Arial"/>
          <w:b/>
          <w:sz w:val="22"/>
          <w:szCs w:val="22"/>
          <w:u w:val="single"/>
        </w:rPr>
        <w:t>La formule applicable est</w:t>
      </w:r>
      <w:r w:rsidRPr="004C36E5">
        <w:rPr>
          <w:rFonts w:ascii="Arial" w:hAnsi="Arial" w:cs="Arial"/>
          <w:b/>
          <w:sz w:val="22"/>
          <w:szCs w:val="22"/>
        </w:rPr>
        <w:t xml:space="preserve"> </w:t>
      </w:r>
      <w:r w:rsidRPr="004C36E5">
        <w:rPr>
          <w:rFonts w:ascii="Arial" w:hAnsi="Arial" w:cs="Arial"/>
          <w:b/>
          <w:i/>
          <w:sz w:val="22"/>
          <w:szCs w:val="22"/>
        </w:rPr>
        <w:t>:</w:t>
      </w:r>
    </w:p>
    <w:p w14:paraId="60B08F87" w14:textId="2E2A55C4" w:rsidR="00BA5DF3" w:rsidRPr="004C36E5" w:rsidRDefault="006B302E" w:rsidP="00BA5DF3">
      <w:pPr>
        <w:ind w:left="900"/>
        <w:rPr>
          <w:rFonts w:ascii="Arial" w:hAnsi="Arial" w:cs="Arial"/>
          <w:b/>
          <w:i/>
          <w:sz w:val="22"/>
          <w:szCs w:val="22"/>
        </w:rPr>
      </w:pPr>
      <w:r w:rsidRPr="00576C7B">
        <w:rPr>
          <w:rFonts w:ascii="Arial" w:hAnsi="Arial" w:cs="Arial"/>
          <w:noProof/>
          <w:position w:val="-28"/>
          <w:sz w:val="22"/>
          <w:szCs w:val="24"/>
        </w:rPr>
        <w:drawing>
          <wp:inline distT="0" distB="0" distL="0" distR="0" wp14:anchorId="29291E2A" wp14:editId="2977028F">
            <wp:extent cx="2981960" cy="416560"/>
            <wp:effectExtent l="0" t="0" r="889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81960" cy="416560"/>
                    </a:xfrm>
                    <a:prstGeom prst="rect">
                      <a:avLst/>
                    </a:prstGeom>
                    <a:noFill/>
                    <a:ln>
                      <a:noFill/>
                    </a:ln>
                  </pic:spPr>
                </pic:pic>
              </a:graphicData>
            </a:graphic>
          </wp:inline>
        </w:drawing>
      </w:r>
    </w:p>
    <w:p w14:paraId="707F0A81" w14:textId="77777777" w:rsidR="00BA5DF3" w:rsidRPr="004C36E5" w:rsidRDefault="00BA5DF3" w:rsidP="006B302E">
      <w:pPr>
        <w:spacing w:before="12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6B302E">
      <w:pPr>
        <w:spacing w:before="120"/>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6B302E">
      <w:pPr>
        <w:spacing w:before="12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6B302E">
      <w:pPr>
        <w:tabs>
          <w:tab w:val="left" w:pos="652"/>
          <w:tab w:val="left" w:pos="2160"/>
        </w:tabs>
        <w:autoSpaceDE w:val="0"/>
        <w:autoSpaceDN w:val="0"/>
        <w:adjustRightInd w:val="0"/>
        <w:spacing w:before="120"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05EB942B" w:rsidR="00BA5DF3"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w:t>
      </w:r>
      <w:proofErr w:type="gramStart"/>
      <w:r w:rsidRPr="004C36E5">
        <w:rPr>
          <w:rFonts w:ascii="Arial" w:hAnsi="Arial" w:cs="Arial"/>
          <w:b/>
          <w:bCs/>
          <w:sz w:val="22"/>
          <w:szCs w:val="22"/>
        </w:rPr>
        <w:t>IME</w:t>
      </w:r>
      <w:r w:rsidRPr="004C36E5">
        <w:rPr>
          <w:rFonts w:ascii="Arial" w:hAnsi="Arial" w:cs="Arial"/>
          <w:sz w:val="22"/>
          <w:szCs w:val="22"/>
        </w:rPr>
        <w:t xml:space="preserve">  =</w:t>
      </w:r>
      <w:proofErr w:type="gramEnd"/>
      <w:r w:rsidRPr="004C36E5">
        <w:rPr>
          <w:rFonts w:ascii="Arial" w:hAnsi="Arial" w:cs="Arial"/>
          <w:sz w:val="22"/>
          <w:szCs w:val="22"/>
        </w:rPr>
        <w:t xml:space="preserve">  </w:t>
      </w:r>
      <w:r w:rsidRPr="004C36E5">
        <w:rPr>
          <w:rFonts w:ascii="Arial" w:hAnsi="Arial" w:cs="Arial"/>
          <w:sz w:val="22"/>
          <w:szCs w:val="22"/>
        </w:rPr>
        <w:tab/>
        <w:t>valeur de l’indice du coût horaire du travail tous salariés des industries mécaniques et électriques (IME) - identifiant « insee.fr » : 1565183.</w:t>
      </w:r>
    </w:p>
    <w:p w14:paraId="14370CEE" w14:textId="4F695FFA" w:rsidR="005D5C51" w:rsidRDefault="005D5C51"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p>
    <w:p w14:paraId="1893EA11" w14:textId="77777777" w:rsidR="006B302E" w:rsidRPr="004C36E5" w:rsidRDefault="006B302E"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432A65D0" w:rsidR="00BA5DF3" w:rsidRDefault="00BA5DF3" w:rsidP="006B302E">
      <w:pPr>
        <w:spacing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w:t>
      </w:r>
      <w:r w:rsidR="00574C71">
        <w:rPr>
          <w:rFonts w:ascii="Arial" w:hAnsi="Arial" w:cs="Arial"/>
          <w:bCs/>
          <w:sz w:val="22"/>
          <w:szCs w:val="22"/>
        </w:rPr>
        <w:t xml:space="preserve"> date d'établissement des prix.</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670996">
      <w:pPr>
        <w:tabs>
          <w:tab w:val="left" w:pos="1080"/>
        </w:tabs>
        <w:spacing w:before="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12EEC9E7" w:rsidR="005A16B4" w:rsidRPr="00BA5DF3" w:rsidRDefault="00BA5DF3" w:rsidP="00670996">
      <w:pPr>
        <w:tabs>
          <w:tab w:val="left" w:pos="851"/>
          <w:tab w:val="left" w:pos="4678"/>
        </w:tabs>
        <w:spacing w:before="24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78739E">
      <w:pPr>
        <w:pStyle w:val="Corpsdetexte"/>
        <w:spacing w:before="120" w:line="240" w:lineRule="auto"/>
        <w:ind w:left="567" w:right="-114"/>
        <w:jc w:val="both"/>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78739E">
      <w:pPr>
        <w:pStyle w:val="Listepuces"/>
        <w:ind w:left="993"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78739E" w:rsidRDefault="005A16B4" w:rsidP="006B302E">
      <w:pPr>
        <w:pStyle w:val="Listepuces"/>
        <w:spacing w:before="120"/>
        <w:rPr>
          <w:rFonts w:ascii="Arial" w:hAnsi="Arial" w:cs="Arial"/>
          <w:b/>
        </w:rPr>
      </w:pPr>
      <w:proofErr w:type="gramStart"/>
      <w:r w:rsidRPr="0078739E">
        <w:rPr>
          <w:rFonts w:ascii="Arial" w:hAnsi="Arial" w:cs="Arial"/>
          <w:b/>
        </w:rPr>
        <w:t>ou</w:t>
      </w:r>
      <w:proofErr w:type="gramEnd"/>
      <w:r w:rsidRPr="0078739E">
        <w:rPr>
          <w:rFonts w:ascii="Arial" w:hAnsi="Arial" w:cs="Arial"/>
          <w:b/>
        </w:rPr>
        <w:t xml:space="preserve"> </w:t>
      </w:r>
    </w:p>
    <w:p w14:paraId="41ABB89B" w14:textId="77777777" w:rsidR="005A16B4" w:rsidRPr="00EE2373" w:rsidRDefault="005A16B4" w:rsidP="0078739E">
      <w:pPr>
        <w:pStyle w:val="Listepuces"/>
        <w:ind w:left="993"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78739E">
      <w:pPr>
        <w:pStyle w:val="Listepuces"/>
        <w:ind w:left="709" w:hanging="142"/>
        <w:rPr>
          <w:rFonts w:ascii="Arial" w:hAnsi="Arial" w:cs="Arial"/>
        </w:rPr>
      </w:pPr>
    </w:p>
    <w:p w14:paraId="6FC8CB5F" w14:textId="77777777" w:rsidR="005A16B4" w:rsidRPr="0078739E" w:rsidRDefault="005A16B4" w:rsidP="0078739E">
      <w:pPr>
        <w:pStyle w:val="Listepuces"/>
        <w:rPr>
          <w:rFonts w:ascii="Arial" w:hAnsi="Arial" w:cs="Arial"/>
        </w:rPr>
      </w:pPr>
      <w:proofErr w:type="gramStart"/>
      <w:r w:rsidRPr="0078739E">
        <w:rPr>
          <w:rFonts w:ascii="Arial" w:hAnsi="Arial" w:cs="Arial"/>
        </w:rPr>
        <w:t>il</w:t>
      </w:r>
      <w:proofErr w:type="gramEnd"/>
      <w:r w:rsidRPr="0078739E">
        <w:rPr>
          <w:rFonts w:ascii="Arial" w:hAnsi="Arial" w:cs="Arial"/>
        </w:rPr>
        <w:t xml:space="preserve"> est versé au titulaire, si ce dernier n’y renonce pas (cf. rubrique B1 page 1), une avance égale à :</w:t>
      </w:r>
    </w:p>
    <w:p w14:paraId="052EF6EC" w14:textId="77777777" w:rsidR="005A16B4" w:rsidRPr="0078739E" w:rsidRDefault="005A16B4" w:rsidP="0078739E">
      <w:pPr>
        <w:pStyle w:val="Listepuces"/>
        <w:ind w:left="851"/>
        <w:rPr>
          <w:rFonts w:ascii="Arial" w:hAnsi="Arial" w:cs="Arial"/>
        </w:rPr>
      </w:pPr>
      <w:r w:rsidRPr="0078739E">
        <w:rPr>
          <w:rFonts w:ascii="Arial" w:hAnsi="Arial" w:cs="Arial"/>
        </w:rPr>
        <w:t xml:space="preserve">- 5 % du montant initial TTC du marché si leur durée est inférieure ou égale à 12 mois  </w:t>
      </w:r>
    </w:p>
    <w:p w14:paraId="75C37580" w14:textId="140C9BC8" w:rsidR="005A16B4" w:rsidRPr="0078739E" w:rsidRDefault="005A16B4" w:rsidP="0078739E">
      <w:pPr>
        <w:pStyle w:val="Listepuces"/>
        <w:ind w:left="993" w:hanging="142"/>
        <w:rPr>
          <w:rFonts w:ascii="Arial" w:hAnsi="Arial" w:cs="Arial"/>
        </w:rPr>
      </w:pPr>
      <w:r w:rsidRPr="0078739E">
        <w:rPr>
          <w:rFonts w:ascii="Arial" w:hAnsi="Arial" w:cs="Arial"/>
        </w:rPr>
        <w:t xml:space="preserve">- 5 % d’une somme égale à douze fois le montant initial </w:t>
      </w:r>
      <w:r w:rsidR="00612ABF" w:rsidRPr="0078739E">
        <w:rPr>
          <w:rFonts w:ascii="Arial" w:hAnsi="Arial" w:cs="Arial"/>
        </w:rPr>
        <w:t xml:space="preserve">TTC </w:t>
      </w:r>
      <w:r w:rsidRPr="0078739E">
        <w:rPr>
          <w:rFonts w:ascii="Arial" w:hAnsi="Arial" w:cs="Arial"/>
        </w:rPr>
        <w:t>divisé par cette durée exprimée en mois, si cette durée est supérieure à 12 mois.</w:t>
      </w:r>
    </w:p>
    <w:p w14:paraId="6265809B" w14:textId="77777777" w:rsidR="009E65C2" w:rsidRPr="0078739E" w:rsidRDefault="009E65C2" w:rsidP="0078739E">
      <w:pPr>
        <w:pStyle w:val="Corpsdetexte"/>
        <w:spacing w:line="240" w:lineRule="auto"/>
        <w:ind w:left="567"/>
        <w:jc w:val="both"/>
        <w:rPr>
          <w:rFonts w:cs="Arial"/>
          <w:sz w:val="22"/>
          <w:szCs w:val="22"/>
        </w:rPr>
      </w:pPr>
    </w:p>
    <w:p w14:paraId="667FB16C" w14:textId="0E22AD76" w:rsidR="005A16B4" w:rsidRPr="0078739E" w:rsidRDefault="005A16B4" w:rsidP="0078739E">
      <w:pPr>
        <w:pStyle w:val="Corpsdetexte"/>
        <w:spacing w:line="240" w:lineRule="auto"/>
        <w:ind w:left="567"/>
        <w:jc w:val="both"/>
        <w:rPr>
          <w:rFonts w:cs="Arial"/>
          <w:sz w:val="22"/>
          <w:szCs w:val="22"/>
        </w:rPr>
      </w:pPr>
      <w:r w:rsidRPr="0078739E">
        <w:rPr>
          <w:rFonts w:cs="Arial"/>
          <w:sz w:val="22"/>
          <w:szCs w:val="22"/>
        </w:rPr>
        <w:t>Le seuil de 5 % est porté</w:t>
      </w:r>
      <w:r w:rsidR="00FC4CEF" w:rsidRPr="0078739E">
        <w:rPr>
          <w:rFonts w:cs="Arial"/>
          <w:sz w:val="22"/>
          <w:szCs w:val="22"/>
          <w:lang w:val="fr-FR"/>
        </w:rPr>
        <w:t xml:space="preserve"> </w:t>
      </w:r>
      <w:r w:rsidRPr="0078739E">
        <w:rPr>
          <w:rFonts w:cs="Arial"/>
          <w:sz w:val="22"/>
          <w:szCs w:val="22"/>
        </w:rPr>
        <w:t xml:space="preserve">à </w:t>
      </w:r>
      <w:r w:rsidR="00FC4CEF" w:rsidRPr="0078739E">
        <w:rPr>
          <w:rFonts w:cs="Arial"/>
          <w:sz w:val="22"/>
          <w:szCs w:val="22"/>
          <w:lang w:val="fr-FR"/>
        </w:rPr>
        <w:t>50</w:t>
      </w:r>
      <w:r w:rsidRPr="0078739E">
        <w:rPr>
          <w:rFonts w:cs="Arial"/>
          <w:sz w:val="22"/>
          <w:szCs w:val="22"/>
        </w:rPr>
        <w:t xml:space="preserve"> % lorsque le bénéficiaire de l’avance est une petite ou moyenne entreprise</w:t>
      </w:r>
      <w:r w:rsidR="00822BB9" w:rsidRPr="0078739E">
        <w:rPr>
          <w:rFonts w:cs="Arial"/>
          <w:sz w:val="22"/>
          <w:szCs w:val="22"/>
          <w:lang w:val="fr-FR"/>
        </w:rPr>
        <w:t> ;</w:t>
      </w:r>
    </w:p>
    <w:p w14:paraId="4BC67B3D" w14:textId="77777777" w:rsidR="005A16B4" w:rsidRPr="0078739E" w:rsidRDefault="005A16B4" w:rsidP="0078739E">
      <w:pPr>
        <w:pStyle w:val="Corpsdetexte"/>
        <w:spacing w:line="240" w:lineRule="auto"/>
        <w:ind w:left="567"/>
        <w:jc w:val="both"/>
        <w:rPr>
          <w:rFonts w:cs="Arial"/>
          <w:sz w:val="22"/>
          <w:szCs w:val="22"/>
        </w:rPr>
      </w:pPr>
    </w:p>
    <w:p w14:paraId="1872A86E" w14:textId="77777777" w:rsidR="005A16B4" w:rsidRPr="0078739E" w:rsidRDefault="005A16B4" w:rsidP="0078739E">
      <w:pPr>
        <w:pStyle w:val="Corpsdetexte"/>
        <w:spacing w:line="240" w:lineRule="auto"/>
        <w:ind w:left="567"/>
        <w:jc w:val="both"/>
        <w:rPr>
          <w:rFonts w:cs="Arial"/>
          <w:sz w:val="22"/>
          <w:szCs w:val="22"/>
        </w:rPr>
      </w:pPr>
      <w:r w:rsidRPr="0078739E">
        <w:rPr>
          <w:rFonts w:cs="Arial"/>
          <w:sz w:val="22"/>
          <w:szCs w:val="22"/>
        </w:rPr>
        <w:t>Cette avance ne peut être ni actualisée ni révisée.</w:t>
      </w:r>
    </w:p>
    <w:p w14:paraId="01B45291" w14:textId="77777777" w:rsidR="00EA5631" w:rsidRPr="0078739E" w:rsidRDefault="00EA5631" w:rsidP="0078739E">
      <w:pPr>
        <w:jc w:val="both"/>
        <w:rPr>
          <w:rFonts w:ascii="Arial" w:hAnsi="Arial" w:cs="Arial"/>
          <w:sz w:val="22"/>
          <w:szCs w:val="22"/>
        </w:rPr>
      </w:pPr>
    </w:p>
    <w:p w14:paraId="7DD0268A" w14:textId="77777777" w:rsidR="00EA5631" w:rsidRPr="0078739E" w:rsidRDefault="00EA5631" w:rsidP="0078739E">
      <w:pPr>
        <w:ind w:left="567"/>
        <w:jc w:val="both"/>
        <w:rPr>
          <w:rFonts w:ascii="Arial" w:hAnsi="Arial" w:cs="Arial"/>
          <w:sz w:val="22"/>
          <w:szCs w:val="22"/>
          <w:lang w:val="x-none" w:eastAsia="x-none"/>
        </w:rPr>
      </w:pPr>
      <w:r w:rsidRPr="0078739E">
        <w:rPr>
          <w:rFonts w:ascii="Arial" w:hAnsi="Arial" w:cs="Arial"/>
          <w:b/>
          <w:sz w:val="22"/>
          <w:szCs w:val="22"/>
          <w:u w:val="single"/>
          <w:lang w:val="x-none" w:eastAsia="x-none"/>
        </w:rPr>
        <w:t>Le remboursement de l’avance s’effectue de la façon suivante</w:t>
      </w:r>
      <w:r w:rsidRPr="0078739E">
        <w:rPr>
          <w:rFonts w:ascii="Arial" w:hAnsi="Arial" w:cs="Arial"/>
          <w:sz w:val="22"/>
          <w:szCs w:val="22"/>
          <w:lang w:val="x-none" w:eastAsia="x-none"/>
        </w:rPr>
        <w:t> :</w:t>
      </w:r>
    </w:p>
    <w:p w14:paraId="3563803C" w14:textId="77777777" w:rsidR="00EA5631" w:rsidRPr="0078739E" w:rsidRDefault="00EA5631" w:rsidP="0078739E">
      <w:pPr>
        <w:ind w:left="567"/>
        <w:jc w:val="both"/>
        <w:rPr>
          <w:rFonts w:ascii="Arial" w:hAnsi="Arial" w:cs="Arial"/>
          <w:sz w:val="22"/>
          <w:szCs w:val="22"/>
          <w:lang w:val="x-none" w:eastAsia="x-none"/>
        </w:rPr>
      </w:pPr>
    </w:p>
    <w:p w14:paraId="7CBBC54E" w14:textId="77777777" w:rsidR="006B302E" w:rsidRPr="00A819A7" w:rsidRDefault="006B302E" w:rsidP="006B302E">
      <w:pPr>
        <w:ind w:left="567"/>
        <w:jc w:val="both"/>
        <w:rPr>
          <w:rFonts w:ascii="Arial" w:hAnsi="Arial" w:cs="Arial"/>
          <w:color w:val="000000" w:themeColor="text1"/>
          <w:sz w:val="22"/>
          <w:szCs w:val="22"/>
        </w:rPr>
      </w:pPr>
      <w:r w:rsidRPr="00A819A7">
        <w:rPr>
          <w:rFonts w:ascii="Arial" w:hAnsi="Arial" w:cs="Arial"/>
          <w:color w:val="000000" w:themeColor="text1"/>
          <w:sz w:val="22"/>
          <w:szCs w:val="22"/>
        </w:rPr>
        <w:t>Le remboursement de l’avance s’effectue par précompte sur les sommes dues au titulaire à titre d’acomptes, de règlement partiel définitif et de solde.</w:t>
      </w:r>
    </w:p>
    <w:p w14:paraId="4A8D4D27" w14:textId="77777777" w:rsidR="006B302E" w:rsidRPr="00A819A7" w:rsidRDefault="006B302E" w:rsidP="006B302E">
      <w:pPr>
        <w:ind w:left="567"/>
        <w:jc w:val="both"/>
        <w:rPr>
          <w:rFonts w:ascii="Arial" w:hAnsi="Arial" w:cs="Arial"/>
          <w:color w:val="000000" w:themeColor="text1"/>
          <w:sz w:val="22"/>
          <w:szCs w:val="22"/>
          <w:lang w:eastAsia="en-US"/>
        </w:rPr>
      </w:pPr>
    </w:p>
    <w:p w14:paraId="29D5A8E9" w14:textId="77777777" w:rsidR="006B302E" w:rsidRPr="00A819A7" w:rsidRDefault="006B302E" w:rsidP="006B302E">
      <w:pPr>
        <w:ind w:left="567"/>
        <w:jc w:val="both"/>
        <w:rPr>
          <w:rFonts w:ascii="Arial" w:hAnsi="Arial" w:cs="Arial"/>
          <w:color w:val="000000" w:themeColor="text1"/>
          <w:sz w:val="22"/>
          <w:szCs w:val="22"/>
        </w:rPr>
      </w:pPr>
      <w:r w:rsidRPr="00A819A7">
        <w:rPr>
          <w:rFonts w:ascii="Arial" w:hAnsi="Arial" w:cs="Arial"/>
          <w:color w:val="000000" w:themeColor="text1"/>
          <w:sz w:val="22"/>
          <w:szCs w:val="22"/>
          <w:u w:val="single"/>
        </w:rPr>
        <w:t>Quelle que soit la durée de la prestation servant d’assiette de calcul de l’avance, le remboursement débute</w:t>
      </w:r>
      <w:r w:rsidRPr="00A819A7">
        <w:rPr>
          <w:rFonts w:ascii="Arial" w:hAnsi="Arial" w:cs="Arial"/>
          <w:color w:val="000000" w:themeColor="text1"/>
          <w:sz w:val="22"/>
          <w:szCs w:val="22"/>
        </w:rPr>
        <w:t xml:space="preserve"> :</w:t>
      </w:r>
    </w:p>
    <w:p w14:paraId="04BDC106" w14:textId="77777777" w:rsidR="006B302E" w:rsidRPr="00A819A7" w:rsidRDefault="006B302E" w:rsidP="006B302E">
      <w:pPr>
        <w:spacing w:before="240"/>
        <w:ind w:left="851"/>
        <w:jc w:val="both"/>
        <w:rPr>
          <w:rFonts w:ascii="Arial" w:hAnsi="Arial" w:cs="Arial"/>
          <w:color w:val="000000" w:themeColor="text1"/>
          <w:sz w:val="22"/>
          <w:szCs w:val="22"/>
        </w:rPr>
      </w:pPr>
      <w:r w:rsidRPr="00A819A7">
        <w:rPr>
          <w:rFonts w:ascii="Arial" w:hAnsi="Arial" w:cs="Arial"/>
          <w:color w:val="000000" w:themeColor="text1"/>
          <w:sz w:val="22"/>
          <w:szCs w:val="22"/>
        </w:rPr>
        <w:t xml:space="preserve">1° Lorsque le taux d’avance est inférieur ou égal à 30 %, quand le montant des prestations exécutées atteint 50 % du montant minimum TTC du </w:t>
      </w:r>
      <w:proofErr w:type="gramStart"/>
      <w:r w:rsidRPr="00A819A7">
        <w:rPr>
          <w:rFonts w:ascii="Arial" w:hAnsi="Arial" w:cs="Arial"/>
          <w:color w:val="000000" w:themeColor="text1"/>
          <w:sz w:val="22"/>
          <w:szCs w:val="22"/>
        </w:rPr>
        <w:t>marché  ;</w:t>
      </w:r>
      <w:proofErr w:type="gramEnd"/>
    </w:p>
    <w:p w14:paraId="7EA2B681" w14:textId="77777777" w:rsidR="006B302E" w:rsidRPr="00A819A7" w:rsidRDefault="006B302E" w:rsidP="006B302E">
      <w:pPr>
        <w:spacing w:before="240"/>
        <w:ind w:left="851"/>
        <w:jc w:val="both"/>
        <w:rPr>
          <w:rFonts w:ascii="Arial" w:hAnsi="Arial" w:cs="Arial"/>
          <w:color w:val="000000" w:themeColor="text1"/>
          <w:sz w:val="22"/>
          <w:szCs w:val="22"/>
        </w:rPr>
      </w:pPr>
      <w:r w:rsidRPr="00A819A7">
        <w:rPr>
          <w:rFonts w:ascii="Arial" w:hAnsi="Arial" w:cs="Arial"/>
          <w:color w:val="000000" w:themeColor="text1"/>
          <w:sz w:val="22"/>
          <w:szCs w:val="22"/>
        </w:rPr>
        <w:t>2° Lorsque le taux d’avance est supérieur à 30 %, dès la première demande de paiement.</w:t>
      </w:r>
    </w:p>
    <w:p w14:paraId="43405CF6" w14:textId="77777777" w:rsidR="006B302E" w:rsidRPr="00A819A7" w:rsidRDefault="006B302E" w:rsidP="006B302E">
      <w:pPr>
        <w:pStyle w:val="NormalWeb"/>
        <w:spacing w:before="240" w:beforeAutospacing="0"/>
        <w:ind w:left="567"/>
        <w:jc w:val="both"/>
        <w:rPr>
          <w:rFonts w:ascii="Arial" w:hAnsi="Arial" w:cs="Arial"/>
          <w:color w:val="000000" w:themeColor="text1"/>
          <w:sz w:val="22"/>
          <w:szCs w:val="22"/>
        </w:rPr>
      </w:pPr>
      <w:r w:rsidRPr="00A819A7">
        <w:rPr>
          <w:rFonts w:ascii="Arial" w:hAnsi="Arial" w:cs="Arial"/>
          <w:color w:val="000000" w:themeColor="text1"/>
          <w:sz w:val="22"/>
          <w:szCs w:val="22"/>
        </w:rPr>
        <w:t>La reprise s’impute dès que le montant du paiement à réaliser atteint ou dépasse les seuils précités et s’effectue sans discontinuer sur l’intégralité des sommes réclamées par le titulaire et ce jusqu’à remboursement complet de l’avance.</w:t>
      </w:r>
    </w:p>
    <w:p w14:paraId="173B2B00" w14:textId="77777777" w:rsidR="006B302E" w:rsidRPr="00A819A7" w:rsidRDefault="006B302E" w:rsidP="006B302E">
      <w:pPr>
        <w:spacing w:before="240"/>
        <w:ind w:left="567"/>
        <w:jc w:val="both"/>
        <w:rPr>
          <w:rFonts w:ascii="Arial" w:hAnsi="Arial" w:cs="Arial"/>
          <w:color w:val="000000" w:themeColor="text1"/>
          <w:sz w:val="22"/>
          <w:szCs w:val="22"/>
        </w:rPr>
      </w:pPr>
      <w:r w:rsidRPr="00A819A7">
        <w:rPr>
          <w:rFonts w:ascii="Arial" w:hAnsi="Arial" w:cs="Arial"/>
          <w:color w:val="000000" w:themeColor="text1"/>
          <w:sz w:val="22"/>
          <w:szCs w:val="22"/>
        </w:rPr>
        <w:t>Le remboursement de l’avance doit être terminé lorsque le montant des prestations exécutées par le titulaire atteint 80 % du montant TTC du marché</w:t>
      </w:r>
      <w:r>
        <w:rPr>
          <w:rFonts w:ascii="Arial" w:hAnsi="Arial" w:cs="Arial"/>
          <w:color w:val="000000" w:themeColor="text1"/>
          <w:sz w:val="22"/>
          <w:szCs w:val="22"/>
        </w:rPr>
        <w:t>.</w:t>
      </w:r>
      <w:r w:rsidRPr="00A819A7">
        <w:rPr>
          <w:rFonts w:ascii="Arial" w:hAnsi="Arial" w:cs="Arial"/>
          <w:color w:val="000000" w:themeColor="text1"/>
          <w:sz w:val="22"/>
          <w:szCs w:val="22"/>
        </w:rPr>
        <w:t xml:space="preserve"> Si tel n’a pu être le cas, l’avance est intégralement remboursée lorsque le montant toutes taxes comprises des prestations exécutées atteint l</w:t>
      </w:r>
      <w:r>
        <w:rPr>
          <w:rFonts w:ascii="Arial" w:hAnsi="Arial" w:cs="Arial"/>
          <w:color w:val="000000" w:themeColor="text1"/>
          <w:sz w:val="22"/>
          <w:szCs w:val="22"/>
        </w:rPr>
        <w:t>e montant de l'avance accordée.</w:t>
      </w:r>
    </w:p>
    <w:p w14:paraId="53ED6C7A" w14:textId="77777777" w:rsidR="006B302E" w:rsidRPr="00A819A7" w:rsidRDefault="006B302E" w:rsidP="006B302E">
      <w:pPr>
        <w:ind w:left="567"/>
        <w:jc w:val="both"/>
        <w:rPr>
          <w:rFonts w:ascii="Arial" w:hAnsi="Arial" w:cs="Arial"/>
          <w:color w:val="000000" w:themeColor="text1"/>
          <w:sz w:val="22"/>
          <w:szCs w:val="22"/>
        </w:rPr>
      </w:pPr>
    </w:p>
    <w:p w14:paraId="5667571D" w14:textId="6C981648" w:rsidR="006B302E" w:rsidRPr="00A819A7" w:rsidRDefault="006B302E" w:rsidP="006B302E">
      <w:pPr>
        <w:ind w:left="567"/>
        <w:jc w:val="both"/>
        <w:rPr>
          <w:rFonts w:ascii="Arial" w:hAnsi="Arial" w:cs="Arial"/>
          <w:color w:val="000000" w:themeColor="text1"/>
          <w:sz w:val="22"/>
          <w:szCs w:val="22"/>
        </w:rPr>
      </w:pPr>
      <w:r w:rsidRPr="00A819A7">
        <w:rPr>
          <w:rFonts w:ascii="Arial" w:hAnsi="Arial" w:cs="Arial"/>
          <w:color w:val="000000" w:themeColor="text1"/>
          <w:sz w:val="22"/>
          <w:szCs w:val="22"/>
        </w:rPr>
        <w:t>Ces stipulations ne peuvent faire obstacle à la récupération d’un éventuel trop-perçu auprès du titulaire</w:t>
      </w:r>
      <w:r>
        <w:rPr>
          <w:rFonts w:ascii="Arial" w:hAnsi="Arial" w:cs="Arial"/>
          <w:color w:val="000000" w:themeColor="text1"/>
          <w:sz w:val="22"/>
          <w:szCs w:val="22"/>
        </w:rPr>
        <w:t>.</w:t>
      </w:r>
    </w:p>
    <w:p w14:paraId="0FA6A503" w14:textId="1A2DF5DC" w:rsidR="00EA5631" w:rsidRDefault="00EA5631" w:rsidP="0078739E">
      <w:pPr>
        <w:ind w:left="567"/>
        <w:jc w:val="both"/>
        <w:rPr>
          <w:rFonts w:ascii="Arial" w:hAnsi="Arial" w:cs="Arial"/>
          <w:sz w:val="22"/>
          <w:szCs w:val="22"/>
          <w:lang w:val="x-none" w:eastAsia="x-none"/>
        </w:rPr>
      </w:pPr>
    </w:p>
    <w:p w14:paraId="703DA62D" w14:textId="7A6DAFE6" w:rsidR="006B302E" w:rsidRDefault="006B302E" w:rsidP="0078739E">
      <w:pPr>
        <w:ind w:left="567"/>
        <w:jc w:val="both"/>
        <w:rPr>
          <w:rFonts w:ascii="Arial" w:hAnsi="Arial" w:cs="Arial"/>
          <w:sz w:val="22"/>
          <w:szCs w:val="22"/>
          <w:lang w:val="x-none" w:eastAsia="x-none"/>
        </w:rPr>
      </w:pPr>
    </w:p>
    <w:p w14:paraId="5D0205F6" w14:textId="15561708" w:rsidR="006B302E" w:rsidRDefault="006B302E" w:rsidP="0078739E">
      <w:pPr>
        <w:ind w:left="567"/>
        <w:jc w:val="both"/>
        <w:rPr>
          <w:rFonts w:ascii="Arial" w:hAnsi="Arial" w:cs="Arial"/>
          <w:sz w:val="22"/>
          <w:szCs w:val="22"/>
          <w:lang w:val="x-none" w:eastAsia="x-none"/>
        </w:rPr>
      </w:pPr>
    </w:p>
    <w:p w14:paraId="22BE5C35" w14:textId="77777777" w:rsidR="006B302E" w:rsidRPr="00021A43" w:rsidRDefault="006B302E" w:rsidP="0078739E">
      <w:pPr>
        <w:ind w:left="567"/>
        <w:jc w:val="both"/>
        <w:rPr>
          <w:rFonts w:ascii="Arial" w:hAnsi="Arial" w:cs="Arial"/>
          <w:sz w:val="22"/>
          <w:szCs w:val="22"/>
          <w:lang w:val="x-none" w:eastAsia="x-none"/>
        </w:rPr>
      </w:pPr>
    </w:p>
    <w:p w14:paraId="388979E2" w14:textId="63653BDE" w:rsidR="00D57C8E" w:rsidRPr="00EE2373" w:rsidRDefault="00D57C8E" w:rsidP="00670996">
      <w:pPr>
        <w:tabs>
          <w:tab w:val="left" w:pos="851"/>
          <w:tab w:val="left" w:pos="4678"/>
        </w:tabs>
        <w:spacing w:before="24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rsidP="00670996">
      <w:pPr>
        <w:pStyle w:val="Paragraphe1"/>
        <w:spacing w:before="240"/>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6B302E">
      <w:pPr>
        <w:pStyle w:val="Corpsdetexte"/>
        <w:spacing w:before="120"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6B302E">
      <w:pPr>
        <w:pStyle w:val="Corpsdetexte"/>
        <w:spacing w:before="120"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6B302E">
      <w:pPr>
        <w:pStyle w:val="Corpsdetexte"/>
        <w:spacing w:before="120"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0B93A715" w:rsidR="00EB42C1" w:rsidRPr="00EB42C1" w:rsidRDefault="00EB42C1" w:rsidP="006B302E">
      <w:pPr>
        <w:pStyle w:val="Corpsdetexte"/>
        <w:spacing w:before="120"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6B302E">
      <w:pPr>
        <w:pStyle w:val="Paragraphe1"/>
        <w:spacing w:before="12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29433A41" w14:textId="77777777" w:rsidR="00574C71" w:rsidRDefault="00574C71" w:rsidP="00EB42C1">
      <w:pPr>
        <w:pStyle w:val="Corpsdetexte"/>
        <w:spacing w:line="240" w:lineRule="auto"/>
        <w:ind w:left="567"/>
        <w:jc w:val="both"/>
        <w:rPr>
          <w:rFonts w:cs="Arial"/>
          <w:sz w:val="22"/>
          <w:szCs w:val="22"/>
        </w:rPr>
      </w:pPr>
    </w:p>
    <w:p w14:paraId="16C62BF2" w14:textId="0A6A40C3"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695FEAE6" w:rsidR="00EB42C1" w:rsidRPr="001C403A" w:rsidRDefault="00EB42C1" w:rsidP="00EB42C1">
      <w:pPr>
        <w:tabs>
          <w:tab w:val="left" w:pos="1815"/>
        </w:tabs>
        <w:rPr>
          <w:lang w:val="x-none" w:eastAsia="x-none"/>
        </w:rPr>
      </w:pP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0083D147" w14:textId="1FB50234" w:rsidR="00D57C8E" w:rsidRPr="00EE2373" w:rsidRDefault="00D57C8E" w:rsidP="00670996">
      <w:pPr>
        <w:pStyle w:val="Paragraphe1"/>
        <w:spacing w:before="240"/>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rsidP="00670996">
      <w:pPr>
        <w:tabs>
          <w:tab w:val="left" w:pos="851"/>
          <w:tab w:val="left" w:pos="4678"/>
        </w:tabs>
        <w:spacing w:before="24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1F7C91B4" w14:textId="77777777" w:rsidR="00670996" w:rsidRDefault="00670996" w:rsidP="00670996">
      <w:pPr>
        <w:tabs>
          <w:tab w:val="left" w:pos="993"/>
          <w:tab w:val="left" w:pos="1560"/>
          <w:tab w:val="left" w:pos="2268"/>
        </w:tabs>
        <w:ind w:left="567" w:right="-28"/>
        <w:jc w:val="both"/>
        <w:rPr>
          <w:rFonts w:ascii="Arial" w:hAnsi="Arial" w:cs="Arial"/>
          <w:sz w:val="22"/>
          <w:szCs w:val="22"/>
        </w:rPr>
      </w:pPr>
    </w:p>
    <w:p w14:paraId="03858015" w14:textId="0E8856F4" w:rsidR="00D57C8E" w:rsidRPr="006420A8" w:rsidRDefault="00D57C8E" w:rsidP="00670996">
      <w:pPr>
        <w:tabs>
          <w:tab w:val="left" w:pos="993"/>
          <w:tab w:val="left" w:pos="1560"/>
          <w:tab w:val="left" w:pos="2268"/>
        </w:tabs>
        <w:ind w:left="567" w:right="-28"/>
        <w:jc w:val="both"/>
        <w:rPr>
          <w:rFonts w:ascii="Arial" w:hAnsi="Arial" w:cs="Arial"/>
          <w:sz w:val="22"/>
          <w:szCs w:val="22"/>
        </w:rPr>
      </w:pPr>
      <w:r w:rsidRPr="006420A8">
        <w:rPr>
          <w:rFonts w:ascii="Arial" w:hAnsi="Arial" w:cs="Arial"/>
          <w:sz w:val="22"/>
          <w:szCs w:val="22"/>
        </w:rPr>
        <w:t>La demande de paiement comporte obligatoirement les mentions suivantes :</w:t>
      </w:r>
    </w:p>
    <w:p w14:paraId="338F501E" w14:textId="77777777" w:rsidR="00D57C8E" w:rsidRPr="00670996" w:rsidRDefault="00D57C8E" w:rsidP="00670996">
      <w:pPr>
        <w:numPr>
          <w:ilvl w:val="0"/>
          <w:numId w:val="18"/>
        </w:numPr>
        <w:tabs>
          <w:tab w:val="clear" w:pos="360"/>
          <w:tab w:val="left" w:pos="993"/>
          <w:tab w:val="num" w:pos="1134"/>
          <w:tab w:val="left" w:pos="1418"/>
          <w:tab w:val="left" w:pos="2268"/>
        </w:tabs>
        <w:spacing w:before="60"/>
        <w:ind w:left="1134" w:right="-28" w:firstLine="0"/>
        <w:jc w:val="both"/>
        <w:rPr>
          <w:rFonts w:ascii="Arial" w:hAnsi="Arial" w:cs="Arial"/>
          <w:sz w:val="22"/>
          <w:szCs w:val="22"/>
        </w:rPr>
      </w:pPr>
      <w:proofErr w:type="gramStart"/>
      <w:r w:rsidRPr="00670996">
        <w:rPr>
          <w:rFonts w:ascii="Arial" w:hAnsi="Arial" w:cs="Arial"/>
          <w:sz w:val="22"/>
          <w:szCs w:val="22"/>
        </w:rPr>
        <w:t>l’adresse</w:t>
      </w:r>
      <w:proofErr w:type="gramEnd"/>
      <w:r w:rsidRPr="00670996">
        <w:rPr>
          <w:rFonts w:ascii="Arial" w:hAnsi="Arial" w:cs="Arial"/>
          <w:sz w:val="22"/>
          <w:szCs w:val="22"/>
        </w:rPr>
        <w:t xml:space="preserve"> du créancier, raison sociale, forme juridique, SIRET,</w:t>
      </w:r>
    </w:p>
    <w:p w14:paraId="1C0158FF" w14:textId="77777777" w:rsidR="00D57C8E" w:rsidRPr="00670996" w:rsidRDefault="00D57C8E" w:rsidP="00670996">
      <w:pPr>
        <w:numPr>
          <w:ilvl w:val="0"/>
          <w:numId w:val="18"/>
        </w:numPr>
        <w:tabs>
          <w:tab w:val="clear" w:pos="360"/>
          <w:tab w:val="left" w:pos="993"/>
          <w:tab w:val="num" w:pos="1134"/>
          <w:tab w:val="left" w:pos="1418"/>
          <w:tab w:val="left" w:pos="2268"/>
        </w:tabs>
        <w:spacing w:before="60"/>
        <w:ind w:left="1418" w:right="-28" w:hanging="284"/>
        <w:jc w:val="both"/>
        <w:rPr>
          <w:rFonts w:ascii="Arial" w:hAnsi="Arial" w:cs="Arial"/>
          <w:sz w:val="22"/>
          <w:szCs w:val="22"/>
        </w:rPr>
      </w:pPr>
      <w:proofErr w:type="gramStart"/>
      <w:r w:rsidRPr="00670996">
        <w:rPr>
          <w:rFonts w:ascii="Arial" w:hAnsi="Arial" w:cs="Arial"/>
          <w:sz w:val="22"/>
          <w:szCs w:val="22"/>
        </w:rPr>
        <w:t>le</w:t>
      </w:r>
      <w:proofErr w:type="gramEnd"/>
      <w:r w:rsidRPr="00670996">
        <w:rPr>
          <w:rFonts w:ascii="Arial" w:hAnsi="Arial" w:cs="Arial"/>
          <w:sz w:val="22"/>
          <w:szCs w:val="22"/>
        </w:rPr>
        <w:t xml:space="preserve"> nom de l’unité ou de l’organisme destinataire des fournitures,</w:t>
      </w:r>
    </w:p>
    <w:p w14:paraId="7ABFEB83" w14:textId="74C584E3" w:rsidR="00D57C8E" w:rsidRDefault="00D57C8E" w:rsidP="00670996">
      <w:pPr>
        <w:numPr>
          <w:ilvl w:val="0"/>
          <w:numId w:val="18"/>
        </w:numPr>
        <w:tabs>
          <w:tab w:val="clear" w:pos="360"/>
          <w:tab w:val="num" w:pos="1418"/>
          <w:tab w:val="left" w:pos="1560"/>
          <w:tab w:val="left" w:pos="2268"/>
        </w:tabs>
        <w:spacing w:before="60"/>
        <w:ind w:left="1418" w:right="-28" w:hanging="284"/>
        <w:jc w:val="both"/>
        <w:rPr>
          <w:rFonts w:ascii="Arial" w:hAnsi="Arial" w:cs="Arial"/>
          <w:sz w:val="22"/>
          <w:szCs w:val="22"/>
        </w:rPr>
      </w:pPr>
      <w:proofErr w:type="gramStart"/>
      <w:r w:rsidRPr="00670996">
        <w:rPr>
          <w:rFonts w:ascii="Arial" w:hAnsi="Arial" w:cs="Arial"/>
          <w:sz w:val="22"/>
          <w:szCs w:val="22"/>
        </w:rPr>
        <w:t>les</w:t>
      </w:r>
      <w:proofErr w:type="gramEnd"/>
      <w:r w:rsidRPr="00670996">
        <w:rPr>
          <w:rFonts w:ascii="Arial" w:hAnsi="Arial" w:cs="Arial"/>
          <w:sz w:val="22"/>
          <w:szCs w:val="22"/>
        </w:rPr>
        <w:t xml:space="preserve"> références, désignations des articles, prix unitaires et les quantités livrées, telles que figurant sur le bon de livraison ; les références, désignations et prix unitaires doivent être conformes à celles du marché,</w:t>
      </w:r>
    </w:p>
    <w:p w14:paraId="5887FC1D" w14:textId="77777777" w:rsidR="006B302E" w:rsidRPr="00670996" w:rsidRDefault="006B302E" w:rsidP="006B302E">
      <w:pPr>
        <w:tabs>
          <w:tab w:val="left" w:pos="1560"/>
          <w:tab w:val="left" w:pos="2268"/>
        </w:tabs>
        <w:spacing w:before="60"/>
        <w:ind w:left="1418" w:right="-28"/>
        <w:jc w:val="both"/>
        <w:rPr>
          <w:rFonts w:ascii="Arial" w:hAnsi="Arial" w:cs="Arial"/>
          <w:sz w:val="22"/>
          <w:szCs w:val="22"/>
        </w:rPr>
      </w:pPr>
    </w:p>
    <w:p w14:paraId="2FBB03FA" w14:textId="77777777" w:rsidR="00D57C8E" w:rsidRPr="00670996" w:rsidRDefault="00D57C8E" w:rsidP="00670996">
      <w:pPr>
        <w:numPr>
          <w:ilvl w:val="0"/>
          <w:numId w:val="18"/>
        </w:numPr>
        <w:tabs>
          <w:tab w:val="clear" w:pos="360"/>
          <w:tab w:val="num" w:pos="1134"/>
          <w:tab w:val="left" w:pos="1418"/>
          <w:tab w:val="left" w:pos="2268"/>
        </w:tabs>
        <w:spacing w:before="60"/>
        <w:ind w:left="1134" w:right="-28" w:firstLine="0"/>
        <w:jc w:val="both"/>
        <w:rPr>
          <w:rFonts w:ascii="Arial" w:hAnsi="Arial" w:cs="Arial"/>
          <w:sz w:val="22"/>
          <w:szCs w:val="22"/>
        </w:rPr>
      </w:pPr>
      <w:proofErr w:type="gramStart"/>
      <w:r w:rsidRPr="00670996">
        <w:rPr>
          <w:rFonts w:ascii="Arial" w:hAnsi="Arial" w:cs="Arial"/>
          <w:sz w:val="22"/>
          <w:szCs w:val="22"/>
        </w:rPr>
        <w:t>la</w:t>
      </w:r>
      <w:proofErr w:type="gramEnd"/>
      <w:r w:rsidRPr="00670996">
        <w:rPr>
          <w:rFonts w:ascii="Arial" w:hAnsi="Arial" w:cs="Arial"/>
          <w:sz w:val="22"/>
          <w:szCs w:val="22"/>
        </w:rPr>
        <w:t xml:space="preserve"> référence du marché,  </w:t>
      </w:r>
    </w:p>
    <w:p w14:paraId="349467F6" w14:textId="63E1D2C8" w:rsidR="00D57C8E" w:rsidRPr="00670996" w:rsidRDefault="00D57C8E" w:rsidP="00670996">
      <w:pPr>
        <w:numPr>
          <w:ilvl w:val="0"/>
          <w:numId w:val="18"/>
        </w:numPr>
        <w:tabs>
          <w:tab w:val="clear" w:pos="360"/>
          <w:tab w:val="num" w:pos="1134"/>
          <w:tab w:val="left" w:pos="1418"/>
          <w:tab w:val="left" w:pos="2268"/>
        </w:tabs>
        <w:spacing w:before="60"/>
        <w:ind w:left="1134" w:right="-28" w:firstLine="0"/>
        <w:jc w:val="both"/>
        <w:rPr>
          <w:rFonts w:ascii="Arial" w:hAnsi="Arial" w:cs="Arial"/>
          <w:sz w:val="22"/>
          <w:szCs w:val="22"/>
        </w:rPr>
      </w:pPr>
      <w:proofErr w:type="gramStart"/>
      <w:r w:rsidRPr="00670996">
        <w:rPr>
          <w:rFonts w:ascii="Arial" w:hAnsi="Arial" w:cs="Arial"/>
          <w:sz w:val="22"/>
          <w:szCs w:val="22"/>
        </w:rPr>
        <w:t>le</w:t>
      </w:r>
      <w:proofErr w:type="gramEnd"/>
      <w:r w:rsidRPr="00670996">
        <w:rPr>
          <w:rFonts w:ascii="Arial" w:hAnsi="Arial" w:cs="Arial"/>
          <w:sz w:val="22"/>
          <w:szCs w:val="22"/>
        </w:rPr>
        <w:t xml:space="preserve"> N° de l’engagement juridique indiqué </w:t>
      </w:r>
      <w:r w:rsidR="00EB42C1" w:rsidRPr="00670996">
        <w:rPr>
          <w:rFonts w:ascii="Arial" w:hAnsi="Arial" w:cs="Arial"/>
          <w:sz w:val="22"/>
          <w:szCs w:val="22"/>
        </w:rPr>
        <w:t>dans la lettre de notification du MAPA</w:t>
      </w:r>
      <w:r w:rsidRPr="00670996">
        <w:rPr>
          <w:rFonts w:ascii="Arial" w:hAnsi="Arial" w:cs="Arial"/>
          <w:sz w:val="22"/>
          <w:szCs w:val="22"/>
        </w:rPr>
        <w:t>,</w:t>
      </w:r>
    </w:p>
    <w:p w14:paraId="3C650F8D" w14:textId="77777777" w:rsidR="00D57C8E" w:rsidRPr="00670996" w:rsidRDefault="00D57C8E" w:rsidP="00670996">
      <w:pPr>
        <w:numPr>
          <w:ilvl w:val="0"/>
          <w:numId w:val="18"/>
        </w:numPr>
        <w:tabs>
          <w:tab w:val="clear" w:pos="360"/>
          <w:tab w:val="left" w:pos="993"/>
          <w:tab w:val="num" w:pos="1134"/>
          <w:tab w:val="left" w:pos="1418"/>
          <w:tab w:val="left" w:pos="2268"/>
        </w:tabs>
        <w:spacing w:before="60"/>
        <w:ind w:left="1134" w:right="-28" w:firstLine="0"/>
        <w:jc w:val="both"/>
        <w:rPr>
          <w:rFonts w:ascii="Arial" w:hAnsi="Arial" w:cs="Arial"/>
          <w:sz w:val="22"/>
          <w:szCs w:val="22"/>
        </w:rPr>
      </w:pPr>
      <w:proofErr w:type="gramStart"/>
      <w:r w:rsidRPr="00670996">
        <w:rPr>
          <w:rFonts w:ascii="Arial" w:hAnsi="Arial" w:cs="Arial"/>
          <w:sz w:val="22"/>
          <w:szCs w:val="22"/>
        </w:rPr>
        <w:t>le</w:t>
      </w:r>
      <w:proofErr w:type="gramEnd"/>
      <w:r w:rsidRPr="00670996">
        <w:rPr>
          <w:rFonts w:ascii="Arial" w:hAnsi="Arial" w:cs="Arial"/>
          <w:sz w:val="22"/>
          <w:szCs w:val="22"/>
        </w:rPr>
        <w:t xml:space="preserve"> montant hors taxes et toutes taxes comprises de la demande </w:t>
      </w:r>
      <w:r w:rsidR="001E5E8F" w:rsidRPr="00670996">
        <w:rPr>
          <w:rFonts w:ascii="Arial" w:hAnsi="Arial" w:cs="Arial"/>
          <w:sz w:val="22"/>
          <w:szCs w:val="22"/>
        </w:rPr>
        <w:t>de paiement,</w:t>
      </w:r>
    </w:p>
    <w:p w14:paraId="0C125D22" w14:textId="77777777" w:rsidR="001E5E8F" w:rsidRPr="00670996" w:rsidRDefault="001E5E8F" w:rsidP="00670996">
      <w:pPr>
        <w:pStyle w:val="corpsdetextebea"/>
        <w:numPr>
          <w:ilvl w:val="0"/>
          <w:numId w:val="18"/>
        </w:numPr>
        <w:tabs>
          <w:tab w:val="left" w:pos="1418"/>
        </w:tabs>
        <w:spacing w:before="60" w:after="0"/>
        <w:ind w:firstLine="774"/>
        <w:rPr>
          <w:rFonts w:ascii="Arial" w:hAnsi="Arial" w:cs="Arial"/>
          <w:szCs w:val="22"/>
        </w:rPr>
      </w:pPr>
      <w:proofErr w:type="gramStart"/>
      <w:r w:rsidRPr="00670996">
        <w:rPr>
          <w:rFonts w:ascii="Arial" w:hAnsi="Arial" w:cs="Arial"/>
          <w:szCs w:val="22"/>
        </w:rPr>
        <w:t>le</w:t>
      </w:r>
      <w:proofErr w:type="gramEnd"/>
      <w:r w:rsidRPr="00670996">
        <w:rPr>
          <w:rFonts w:ascii="Arial" w:hAnsi="Arial" w:cs="Arial"/>
          <w:szCs w:val="22"/>
        </w:rPr>
        <w:t xml:space="preserve"> numéro du service exécutant : « D2225XC029 ».</w:t>
      </w:r>
    </w:p>
    <w:p w14:paraId="378B8AB6" w14:textId="77777777" w:rsidR="00CD607A" w:rsidRPr="006420A8" w:rsidRDefault="00CD607A" w:rsidP="00CD607A">
      <w:pPr>
        <w:spacing w:before="120"/>
        <w:ind w:left="567"/>
        <w:jc w:val="both"/>
        <w:rPr>
          <w:rFonts w:ascii="Arial" w:hAnsi="Arial" w:cs="Arial"/>
          <w:sz w:val="22"/>
          <w:szCs w:val="22"/>
        </w:rPr>
      </w:pPr>
      <w:r w:rsidRPr="006420A8">
        <w:rPr>
          <w:rFonts w:ascii="Arial" w:hAnsi="Arial" w:cs="Arial"/>
          <w:sz w:val="22"/>
          <w:szCs w:val="22"/>
        </w:rPr>
        <w:t xml:space="preserve">La demande de paiement est communiquée au service selon les modalités du paragraphe 9. </w:t>
      </w:r>
    </w:p>
    <w:p w14:paraId="5754B129" w14:textId="176A1FEB" w:rsidR="007F0DF0" w:rsidRDefault="007F0DF0" w:rsidP="00190BCD">
      <w:pPr>
        <w:pStyle w:val="Listepuces"/>
        <w:rPr>
          <w:rFonts w:ascii="Arial" w:hAnsi="Arial" w:cs="Arial"/>
        </w:rPr>
      </w:pPr>
    </w:p>
    <w:p w14:paraId="5D572B86" w14:textId="77777777" w:rsidR="007F0DF0" w:rsidRPr="00EE2373" w:rsidRDefault="007F0DF0" w:rsidP="00190BCD">
      <w:pPr>
        <w:pStyle w:val="Listepuces"/>
        <w:rPr>
          <w:rFonts w:ascii="Arial" w:hAnsi="Arial" w:cs="Arial"/>
        </w:rPr>
      </w:pPr>
    </w:p>
    <w:p w14:paraId="06571417" w14:textId="0EB85BF8"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 xml:space="preserve">Article 3 </w:t>
      </w:r>
      <w:r w:rsidR="00FA7571">
        <w:rPr>
          <w:rFonts w:ascii="Arial" w:hAnsi="Arial" w:cs="Arial"/>
          <w:b/>
          <w:sz w:val="22"/>
          <w:szCs w:val="22"/>
        </w:rPr>
        <w:t>–</w:t>
      </w:r>
      <w:r w:rsidRPr="00EE2373">
        <w:rPr>
          <w:rFonts w:ascii="Arial" w:hAnsi="Arial" w:cs="Arial"/>
          <w:b/>
          <w:sz w:val="22"/>
          <w:szCs w:val="22"/>
        </w:rPr>
        <w:t xml:space="preserve"> </w:t>
      </w:r>
      <w:r w:rsidR="00DA5CE7" w:rsidRPr="00EE2373">
        <w:rPr>
          <w:rFonts w:ascii="Arial" w:hAnsi="Arial" w:cs="Arial"/>
          <w:b/>
          <w:sz w:val="22"/>
          <w:szCs w:val="22"/>
        </w:rPr>
        <w:t>Délais &amp; Livraison</w:t>
      </w:r>
    </w:p>
    <w:p w14:paraId="55AA7884" w14:textId="75625006" w:rsidR="00D57C8E" w:rsidRPr="00EE2373" w:rsidRDefault="00FA7571">
      <w:pPr>
        <w:pStyle w:val="Titre2"/>
        <w:spacing w:before="120" w:after="120"/>
        <w:ind w:left="426" w:right="-28" w:hanging="284"/>
        <w:jc w:val="both"/>
        <w:rPr>
          <w:rFonts w:ascii="Arial" w:hAnsi="Arial" w:cs="Arial"/>
          <w:sz w:val="22"/>
          <w:szCs w:val="22"/>
        </w:rPr>
      </w:pPr>
      <w:r>
        <w:rPr>
          <w:rFonts w:ascii="Arial" w:hAnsi="Arial" w:cs="Arial"/>
          <w:sz w:val="22"/>
          <w:szCs w:val="22"/>
        </w:rPr>
        <w:tab/>
        <w:t>3.1 Délai</w:t>
      </w:r>
      <w:r w:rsidR="007F3C20">
        <w:rPr>
          <w:rFonts w:ascii="Arial" w:hAnsi="Arial" w:cs="Arial"/>
          <w:sz w:val="22"/>
          <w:szCs w:val="22"/>
        </w:rPr>
        <w:t>s</w:t>
      </w:r>
    </w:p>
    <w:p w14:paraId="71C27CA1" w14:textId="77777777" w:rsidR="00DA5CE7" w:rsidRPr="00EE2373" w:rsidRDefault="00DA5CE7" w:rsidP="00DA5CE7">
      <w:pPr>
        <w:ind w:left="567"/>
        <w:rPr>
          <w:rFonts w:ascii="Arial" w:hAnsi="Arial" w:cs="Arial"/>
          <w:sz w:val="22"/>
          <w:szCs w:val="22"/>
        </w:rPr>
      </w:pPr>
      <w:r w:rsidRPr="00EE2373">
        <w:rPr>
          <w:rFonts w:ascii="Arial" w:hAnsi="Arial" w:cs="Arial"/>
          <w:sz w:val="22"/>
          <w:szCs w:val="22"/>
        </w:rPr>
        <w:t xml:space="preserve">La date de début d’exécution du marché (T1) est la date de notification du marché (T0). En cas de modification de la date de début d’exécution du marché (T1), un ordre de service (OS) sera notifié au titulaire.   </w:t>
      </w:r>
    </w:p>
    <w:p w14:paraId="4D342413" w14:textId="77777777" w:rsidR="00DA5CE7" w:rsidRPr="007F0DF0" w:rsidRDefault="00DA5CE7" w:rsidP="00DA5CE7">
      <w:pPr>
        <w:pStyle w:val="Puce1"/>
        <w:numPr>
          <w:ilvl w:val="0"/>
          <w:numId w:val="0"/>
        </w:numPr>
        <w:ind w:left="567" w:right="-28"/>
        <w:jc w:val="both"/>
        <w:rPr>
          <w:rFonts w:ascii="Arial" w:hAnsi="Arial" w:cs="Arial"/>
          <w:b/>
          <w:sz w:val="22"/>
          <w:szCs w:val="22"/>
        </w:rPr>
      </w:pPr>
      <w:proofErr w:type="gramStart"/>
      <w:r w:rsidRPr="00EE2373">
        <w:rPr>
          <w:rFonts w:ascii="Arial" w:hAnsi="Arial" w:cs="Arial"/>
          <w:sz w:val="22"/>
          <w:szCs w:val="22"/>
        </w:rPr>
        <w:t>Les délais exprimées</w:t>
      </w:r>
      <w:proofErr w:type="gramEnd"/>
      <w:r w:rsidRPr="00EE2373">
        <w:rPr>
          <w:rFonts w:ascii="Arial" w:hAnsi="Arial" w:cs="Arial"/>
          <w:sz w:val="22"/>
          <w:szCs w:val="22"/>
        </w:rPr>
        <w:t xml:space="preserve">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p>
    <w:p w14:paraId="55F42400" w14:textId="77777777" w:rsidR="00FA7571" w:rsidRPr="007F0DF0" w:rsidRDefault="00FA7571" w:rsidP="00FA7571">
      <w:pPr>
        <w:pStyle w:val="Puce1"/>
        <w:numPr>
          <w:ilvl w:val="0"/>
          <w:numId w:val="0"/>
        </w:numPr>
        <w:ind w:left="567" w:right="-28"/>
        <w:jc w:val="both"/>
        <w:rPr>
          <w:rFonts w:ascii="Arial" w:hAnsi="Arial" w:cs="Arial"/>
          <w:b/>
          <w:sz w:val="22"/>
          <w:szCs w:val="22"/>
        </w:rPr>
      </w:pPr>
    </w:p>
    <w:p w14:paraId="44E18A1E" w14:textId="6FB1428B" w:rsidR="00FA7571" w:rsidRPr="00EE2373" w:rsidRDefault="00D57C8E" w:rsidP="00FA7571">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 xml:space="preserve">3.2 </w:t>
      </w:r>
      <w:r w:rsidR="007F3C20">
        <w:rPr>
          <w:rFonts w:ascii="Arial" w:hAnsi="Arial" w:cs="Arial"/>
          <w:sz w:val="22"/>
          <w:szCs w:val="22"/>
        </w:rPr>
        <w:t>L</w:t>
      </w:r>
      <w:r w:rsidRPr="00EE2373">
        <w:rPr>
          <w:rFonts w:ascii="Arial" w:hAnsi="Arial" w:cs="Arial"/>
          <w:sz w:val="22"/>
          <w:szCs w:val="22"/>
        </w:rPr>
        <w:t>ivraison</w:t>
      </w:r>
    </w:p>
    <w:p w14:paraId="7B23C653" w14:textId="77777777" w:rsidR="00DA5CE7" w:rsidRPr="00EE2373" w:rsidRDefault="00DA5CE7" w:rsidP="00DA5CE7">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3D89C880" w14:textId="77777777" w:rsidR="00DA5CE7" w:rsidRPr="00EE2373" w:rsidRDefault="00DA5CE7" w:rsidP="00DA5CE7">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21 du CCAG-FCS, le fournisseur doit observer les dispositions figurant au CCTP correspondant à l’emballage collectif et l’emballage élémentaire.</w:t>
      </w:r>
    </w:p>
    <w:p w14:paraId="69DDB8E1" w14:textId="77777777" w:rsidR="00DA5CE7" w:rsidRPr="00EE2373" w:rsidRDefault="00DA5CE7" w:rsidP="00DA5CE7">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65D75363" w14:textId="7A0A7C88" w:rsidR="00D516C8" w:rsidRPr="00EE2373" w:rsidRDefault="00DA5CE7" w:rsidP="00DA5CE7">
      <w:pPr>
        <w:spacing w:after="120"/>
        <w:ind w:left="567"/>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1FBCD8F5" w:rsidR="00D57C8E" w:rsidRPr="00EE2373" w:rsidRDefault="007F3C20" w:rsidP="007F3C20">
      <w:pPr>
        <w:pStyle w:val="Titre2"/>
        <w:tabs>
          <w:tab w:val="left" w:pos="851"/>
        </w:tabs>
        <w:spacing w:before="180"/>
        <w:ind w:left="425" w:right="-28" w:firstLine="0"/>
        <w:jc w:val="both"/>
        <w:rPr>
          <w:rFonts w:ascii="Arial" w:hAnsi="Arial" w:cs="Arial"/>
          <w:sz w:val="22"/>
          <w:szCs w:val="22"/>
        </w:rPr>
      </w:pPr>
      <w:r>
        <w:rPr>
          <w:rFonts w:ascii="Arial" w:hAnsi="Arial" w:cs="Arial"/>
          <w:sz w:val="22"/>
          <w:szCs w:val="22"/>
        </w:rPr>
        <w:t>3.3</w:t>
      </w:r>
      <w:r>
        <w:rPr>
          <w:rFonts w:ascii="Arial" w:hAnsi="Arial" w:cs="Arial"/>
          <w:sz w:val="22"/>
          <w:szCs w:val="22"/>
        </w:rPr>
        <w:tab/>
      </w:r>
      <w:r w:rsidR="00D57C8E" w:rsidRPr="00EE2373">
        <w:rPr>
          <w:rFonts w:ascii="Arial" w:hAnsi="Arial" w:cs="Arial"/>
          <w:sz w:val="22"/>
          <w:szCs w:val="22"/>
        </w:rPr>
        <w:t>Lieu de livraison</w:t>
      </w:r>
    </w:p>
    <w:p w14:paraId="099653EC" w14:textId="10DD884D" w:rsidR="00DA5CE7" w:rsidRDefault="00DA5CE7" w:rsidP="006B302E">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1DC2A108" w14:textId="502BA999" w:rsidR="006B302E" w:rsidRPr="006B302E" w:rsidRDefault="006B302E" w:rsidP="00F94690">
      <w:pPr>
        <w:pStyle w:val="Corpsdetexte"/>
        <w:spacing w:before="120" w:after="120" w:line="240" w:lineRule="auto"/>
        <w:ind w:left="567" w:right="-28"/>
        <w:jc w:val="center"/>
        <w:rPr>
          <w:rFonts w:cs="Arial"/>
          <w:b/>
          <w:sz w:val="22"/>
          <w:szCs w:val="22"/>
          <w:lang w:val="fr-FR"/>
        </w:rPr>
      </w:pPr>
      <w:r w:rsidRPr="006B302E">
        <w:rPr>
          <w:rFonts w:cs="Arial"/>
          <w:b/>
          <w:sz w:val="22"/>
          <w:szCs w:val="22"/>
          <w:lang w:val="fr-FR"/>
        </w:rPr>
        <w:t>Base navale de Brest – Salle des recettes – CC45 – 29240 Brest Cedex 9</w:t>
      </w:r>
    </w:p>
    <w:p w14:paraId="5D934689" w14:textId="77777777" w:rsidR="00F94690" w:rsidRDefault="006B302E" w:rsidP="00F94690">
      <w:pPr>
        <w:pStyle w:val="Corpsdetexte"/>
        <w:spacing w:before="120" w:after="120" w:line="240" w:lineRule="auto"/>
        <w:ind w:left="567" w:right="-28"/>
        <w:jc w:val="center"/>
        <w:rPr>
          <w:rFonts w:cs="Arial"/>
          <w:b/>
          <w:sz w:val="22"/>
          <w:szCs w:val="22"/>
          <w:lang w:val="fr-FR"/>
        </w:rPr>
      </w:pPr>
      <w:r w:rsidRPr="006B302E">
        <w:rPr>
          <w:rFonts w:cs="Arial"/>
          <w:b/>
          <w:sz w:val="22"/>
          <w:szCs w:val="22"/>
          <w:lang w:val="fr-FR"/>
        </w:rPr>
        <w:t>Service Logistique de la Marine – GA1 – Atelier Productique</w:t>
      </w:r>
    </w:p>
    <w:p w14:paraId="36163DBB" w14:textId="2A2B6375" w:rsidR="006B302E" w:rsidRPr="006B302E" w:rsidRDefault="006B302E" w:rsidP="00F94690">
      <w:pPr>
        <w:pStyle w:val="Corpsdetexte"/>
        <w:spacing w:before="120" w:after="120" w:line="240" w:lineRule="auto"/>
        <w:ind w:left="567" w:right="-28"/>
        <w:jc w:val="center"/>
        <w:rPr>
          <w:rFonts w:cs="Arial"/>
          <w:sz w:val="22"/>
          <w:szCs w:val="22"/>
          <w:lang w:val="fr-FR"/>
        </w:rPr>
      </w:pPr>
      <w:r w:rsidRPr="006B302E">
        <w:rPr>
          <w:rFonts w:cs="Arial"/>
          <w:b/>
          <w:sz w:val="22"/>
          <w:szCs w:val="22"/>
          <w:lang w:val="fr-FR"/>
        </w:rPr>
        <w:t>Téléphone 02 98 14 89 12</w:t>
      </w:r>
    </w:p>
    <w:p w14:paraId="01FA94C6" w14:textId="3C63C51F" w:rsidR="00D57C8E" w:rsidRPr="00EE2373" w:rsidRDefault="00D57C8E" w:rsidP="00B20683">
      <w:pPr>
        <w:pStyle w:val="T1"/>
        <w:keepNext/>
        <w:spacing w:before="180"/>
        <w:ind w:left="425" w:right="-28"/>
        <w:outlineLvl w:val="1"/>
        <w:rPr>
          <w:rFonts w:ascii="Arial" w:hAnsi="Arial" w:cs="Arial"/>
          <w:bCs/>
          <w:color w:val="auto"/>
          <w:szCs w:val="22"/>
          <w:u w:val="none"/>
        </w:rPr>
      </w:pPr>
      <w:r w:rsidRPr="00EE2373">
        <w:rPr>
          <w:rFonts w:ascii="Arial" w:hAnsi="Arial" w:cs="Arial"/>
          <w:bCs/>
          <w:color w:val="auto"/>
          <w:szCs w:val="22"/>
          <w:u w:val="none"/>
        </w:rPr>
        <w:t xml:space="preserve">3.4 </w:t>
      </w:r>
      <w:r w:rsidR="00DA5CE7" w:rsidRPr="00EE2373">
        <w:rPr>
          <w:rFonts w:ascii="Arial" w:hAnsi="Arial" w:cs="Arial"/>
          <w:bCs/>
          <w:color w:val="auto"/>
          <w:szCs w:val="22"/>
          <w:u w:val="none"/>
        </w:rPr>
        <w:t>Introduction à la base navale</w:t>
      </w:r>
    </w:p>
    <w:p w14:paraId="0D55ADC8" w14:textId="77777777" w:rsidR="00DA5CE7" w:rsidRPr="00EE2373" w:rsidRDefault="00DA5CE7" w:rsidP="00DA5CE7">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2AF88DFA" w14:textId="77777777" w:rsidR="00DA5CE7" w:rsidRPr="00EE2373" w:rsidRDefault="00DA5CE7" w:rsidP="00DA5CE7">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1C6B82C2" w14:textId="77777777" w:rsidR="00DA5CE7" w:rsidRPr="00EE2373" w:rsidRDefault="00DA5CE7" w:rsidP="00DA5CE7">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638419FD" w14:textId="77777777" w:rsidR="00DA5CE7" w:rsidRPr="00EE2373" w:rsidRDefault="00DA5CE7" w:rsidP="00DA5CE7">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4A4ADDE3" w:rsidR="00D57C8E" w:rsidRPr="00EE2373" w:rsidRDefault="00D57C8E" w:rsidP="00670996">
      <w:pPr>
        <w:pStyle w:val="T1"/>
        <w:keepNext/>
        <w:spacing w:before="240"/>
        <w:ind w:left="425" w:right="-28"/>
        <w:outlineLvl w:val="1"/>
        <w:rPr>
          <w:rFonts w:ascii="Arial" w:hAnsi="Arial" w:cs="Arial"/>
          <w:bCs/>
          <w:color w:val="auto"/>
          <w:szCs w:val="22"/>
          <w:u w:val="none"/>
        </w:rPr>
      </w:pPr>
      <w:r w:rsidRPr="00EE2373">
        <w:rPr>
          <w:rFonts w:ascii="Arial" w:hAnsi="Arial" w:cs="Arial"/>
          <w:bCs/>
          <w:color w:val="auto"/>
          <w:szCs w:val="22"/>
          <w:u w:val="none"/>
        </w:rPr>
        <w:t xml:space="preserve">3.5 </w:t>
      </w:r>
      <w:r w:rsidR="00DA5CE7" w:rsidRPr="00EE2373">
        <w:rPr>
          <w:rFonts w:ascii="Arial" w:hAnsi="Arial" w:cs="Arial"/>
          <w:bCs/>
          <w:color w:val="auto"/>
          <w:szCs w:val="22"/>
          <w:u w:val="none"/>
        </w:rPr>
        <w:t>Conditions particulières d’accès</w:t>
      </w:r>
    </w:p>
    <w:p w14:paraId="6CC02449" w14:textId="77777777" w:rsidR="00DA5CE7" w:rsidRPr="00EE2373" w:rsidRDefault="00DA5CE7" w:rsidP="00DA5CE7">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223CF284" w14:textId="77777777" w:rsidR="00DA5CE7" w:rsidRPr="00EE2373" w:rsidRDefault="00DA5CE7" w:rsidP="00DA5CE7">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17307E4F" w14:textId="77777777" w:rsidR="00DA5CE7" w:rsidRPr="00EE2373" w:rsidRDefault="00DA5CE7" w:rsidP="00DA5CE7">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3A6A53B2" w14:textId="77777777" w:rsidR="00DA5CE7" w:rsidRPr="00EE2373" w:rsidRDefault="00DA5CE7" w:rsidP="00DA5CE7">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 des « 4 pompes »</w:t>
      </w:r>
      <w:r>
        <w:rPr>
          <w:rFonts w:cs="Arial"/>
          <w:sz w:val="22"/>
          <w:szCs w:val="22"/>
          <w:lang w:val="fr-FR" w:eastAsia="fr-FR"/>
        </w:rPr>
        <w:t xml:space="preserve">, route de Sainte du </w:t>
      </w:r>
      <w:proofErr w:type="spellStart"/>
      <w:r>
        <w:rPr>
          <w:rFonts w:cs="Arial"/>
          <w:sz w:val="22"/>
          <w:szCs w:val="22"/>
          <w:lang w:val="fr-FR" w:eastAsia="fr-FR"/>
        </w:rPr>
        <w:t>Porzic</w:t>
      </w:r>
      <w:proofErr w:type="spellEnd"/>
      <w:r>
        <w:rPr>
          <w:rFonts w:cs="Arial"/>
          <w:sz w:val="22"/>
          <w:szCs w:val="22"/>
          <w:lang w:val="fr-FR" w:eastAsia="fr-FR"/>
        </w:rPr>
        <w:t xml:space="preserve"> BREST</w:t>
      </w:r>
      <w:r w:rsidRPr="00EE2373">
        <w:rPr>
          <w:rFonts w:cs="Arial"/>
          <w:sz w:val="22"/>
          <w:szCs w:val="22"/>
          <w:lang w:val="fr-FR" w:eastAsia="fr-FR"/>
        </w:rPr>
        <w:t>.</w:t>
      </w:r>
    </w:p>
    <w:p w14:paraId="5A8D19A7" w14:textId="1C19B9F2" w:rsidR="00C379D9" w:rsidRDefault="00DA5CE7" w:rsidP="00DA5CE7">
      <w:pPr>
        <w:pStyle w:val="Corpsdetexte"/>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rsidP="00670996">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rsidP="00670996">
      <w:pPr>
        <w:pStyle w:val="Titre2"/>
        <w:numPr>
          <w:ilvl w:val="1"/>
          <w:numId w:val="0"/>
        </w:numPr>
        <w:tabs>
          <w:tab w:val="num" w:pos="972"/>
        </w:tabs>
        <w:spacing w:before="240"/>
        <w:ind w:left="425" w:right="-28"/>
        <w:jc w:val="both"/>
        <w:rPr>
          <w:rFonts w:ascii="Arial" w:hAnsi="Arial" w:cs="Arial"/>
          <w:sz w:val="22"/>
          <w:szCs w:val="22"/>
        </w:rPr>
      </w:pPr>
      <w:bookmarkStart w:id="0" w:name="_Toc146685927"/>
      <w:bookmarkStart w:id="1" w:name="_Ref147287471"/>
      <w:bookmarkStart w:id="2" w:name="_Ref147288002"/>
      <w:bookmarkStart w:id="3" w:name="_Toc116463831"/>
      <w:bookmarkStart w:id="4"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3A05502E" w:rsidR="00A328DB" w:rsidRDefault="00A328DB" w:rsidP="005D5C51">
      <w:pPr>
        <w:spacing w:before="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p>
    <w:p w14:paraId="78E1BD77" w14:textId="2EB3AD4F" w:rsidR="00F94690" w:rsidRDefault="00F94690" w:rsidP="00F94690">
      <w:pPr>
        <w:ind w:left="567" w:right="-28"/>
        <w:jc w:val="both"/>
        <w:rPr>
          <w:rFonts w:ascii="Arial" w:hAnsi="Arial" w:cs="Arial"/>
          <w:sz w:val="22"/>
          <w:szCs w:val="22"/>
        </w:rPr>
      </w:pPr>
    </w:p>
    <w:p w14:paraId="3E0C7B87" w14:textId="77777777" w:rsidR="00F94690" w:rsidRDefault="00F94690" w:rsidP="00F94690">
      <w:pPr>
        <w:ind w:left="567" w:right="-28"/>
        <w:jc w:val="both"/>
        <w:rPr>
          <w:rFonts w:ascii="Arial" w:hAnsi="Arial" w:cs="Arial"/>
          <w:sz w:val="22"/>
          <w:szCs w:val="22"/>
        </w:rPr>
      </w:pPr>
    </w:p>
    <w:bookmarkEnd w:id="0"/>
    <w:bookmarkEnd w:id="1"/>
    <w:bookmarkEnd w:id="2"/>
    <w:bookmarkEnd w:id="3"/>
    <w:bookmarkEnd w:id="4"/>
    <w:p w14:paraId="4E14BD20" w14:textId="77777777" w:rsidR="00D57C8E" w:rsidRPr="00EE2373" w:rsidRDefault="00D57C8E" w:rsidP="007E232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28690C2C" w14:textId="77777777" w:rsidR="00DA5CE7" w:rsidRPr="00EE2373" w:rsidRDefault="00DA5CE7" w:rsidP="00DA5CE7">
      <w:pPr>
        <w:pStyle w:val="Normal1"/>
        <w:ind w:left="567" w:firstLine="0"/>
        <w:rPr>
          <w:rFonts w:ascii="Arial" w:hAnsi="Arial" w:cs="Arial"/>
          <w:sz w:val="22"/>
          <w:szCs w:val="22"/>
        </w:rPr>
      </w:pPr>
      <w:r w:rsidRPr="00EE2373">
        <w:rPr>
          <w:rFonts w:ascii="Arial" w:hAnsi="Arial" w:cs="Arial"/>
          <w:sz w:val="22"/>
          <w:szCs w:val="22"/>
        </w:rPr>
        <w:t xml:space="preserve">Par dérogation à l’article 27.2.2 du CCAG-FCS, le titulaire est dispensé d’aviser l’autorité signataire du marché de la date à laquelle les fournitures sont à présenter aux opérations de vérification et l’autorité signataire </w:t>
      </w:r>
      <w:proofErr w:type="gramStart"/>
      <w:r w:rsidRPr="00EE2373">
        <w:rPr>
          <w:rFonts w:ascii="Arial" w:hAnsi="Arial" w:cs="Arial"/>
          <w:sz w:val="22"/>
          <w:szCs w:val="22"/>
        </w:rPr>
        <w:t>du  marché</w:t>
      </w:r>
      <w:proofErr w:type="gramEnd"/>
      <w:r w:rsidRPr="00EE2373">
        <w:rPr>
          <w:rFonts w:ascii="Arial" w:hAnsi="Arial" w:cs="Arial"/>
          <w:sz w:val="22"/>
          <w:szCs w:val="22"/>
        </w:rPr>
        <w:t xml:space="preserve"> n’est pas tenue de le convoquer pour ces opérations par dérogation à l’article 27.3 du  CCAG-FCS.</w:t>
      </w:r>
    </w:p>
    <w:p w14:paraId="6104C20F" w14:textId="77777777" w:rsidR="00DA5CE7" w:rsidRPr="00EE2373" w:rsidRDefault="00DA5CE7" w:rsidP="00DA5CE7">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 xml:space="preserve">délai de 15 jours après livraison et sont opérées, par délégation de l’autorité signataire du marché, </w:t>
      </w:r>
      <w:proofErr w:type="gramStart"/>
      <w:r w:rsidRPr="00EE2373">
        <w:rPr>
          <w:rFonts w:ascii="Arial" w:hAnsi="Arial" w:cs="Arial"/>
          <w:sz w:val="22"/>
          <w:szCs w:val="22"/>
        </w:rPr>
        <w:t>par  :</w:t>
      </w:r>
      <w:proofErr w:type="gramEnd"/>
      <w:r w:rsidRPr="00EE2373">
        <w:rPr>
          <w:rFonts w:ascii="Arial" w:hAnsi="Arial" w:cs="Arial"/>
          <w:sz w:val="22"/>
          <w:szCs w:val="22"/>
        </w:rPr>
        <w:t xml:space="preserve"> </w:t>
      </w:r>
    </w:p>
    <w:p w14:paraId="0E959DA2" w14:textId="59678094" w:rsidR="00DA5CE7" w:rsidRPr="00EE2373" w:rsidRDefault="00DA5CE7" w:rsidP="00DA5CE7">
      <w:pPr>
        <w:pStyle w:val="Corpsdetexte"/>
        <w:spacing w:line="240" w:lineRule="auto"/>
        <w:ind w:left="709" w:right="-28"/>
        <w:jc w:val="both"/>
        <w:rPr>
          <w:rFonts w:cs="Arial"/>
          <w:sz w:val="22"/>
        </w:rPr>
      </w:pPr>
      <w:r w:rsidRPr="00EE2373">
        <w:rPr>
          <w:rFonts w:cs="Arial"/>
        </w:rPr>
        <w:object w:dxaOrig="225" w:dyaOrig="225" w14:anchorId="14875F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00.1pt;height:18.2pt" o:ole="" filled="t">
            <v:fill opacity=".5"/>
            <v:imagedata r:id="rId12" o:title=""/>
          </v:shape>
          <w:control r:id="rId13" w:name="HTMLSelect1" w:shapeid="_x0000_i1035"/>
        </w:object>
      </w:r>
    </w:p>
    <w:p w14:paraId="7D39E774" w14:textId="77777777" w:rsidR="00F94690" w:rsidRDefault="00F94690" w:rsidP="00DA5CE7">
      <w:pPr>
        <w:spacing w:before="60"/>
        <w:ind w:left="567" w:right="-28"/>
        <w:jc w:val="both"/>
        <w:rPr>
          <w:rFonts w:ascii="Arial" w:hAnsi="Arial" w:cs="Arial"/>
          <w:sz w:val="22"/>
          <w:szCs w:val="22"/>
        </w:rPr>
      </w:pPr>
    </w:p>
    <w:p w14:paraId="1CCCFDB6" w14:textId="3E8B3340" w:rsidR="00DA5CE7" w:rsidRPr="00EE2373" w:rsidRDefault="00DA5CE7" w:rsidP="00DA5CE7">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7F2DE8E2" w14:textId="77777777" w:rsidR="00DA5CE7" w:rsidRPr="00EE2373" w:rsidRDefault="00DA5CE7" w:rsidP="00F94690">
      <w:pPr>
        <w:numPr>
          <w:ilvl w:val="0"/>
          <w:numId w:val="14"/>
        </w:numPr>
        <w:tabs>
          <w:tab w:val="clear" w:pos="360"/>
        </w:tabs>
        <w:spacing w:before="120"/>
        <w:ind w:left="1134" w:right="-28" w:hanging="425"/>
        <w:jc w:val="both"/>
        <w:rPr>
          <w:rFonts w:ascii="Arial" w:hAnsi="Arial" w:cs="Arial"/>
          <w:sz w:val="22"/>
          <w:szCs w:val="22"/>
        </w:rPr>
      </w:pPr>
      <w:proofErr w:type="gramStart"/>
      <w:r w:rsidRPr="00EE2373">
        <w:rPr>
          <w:rFonts w:ascii="Arial" w:hAnsi="Arial" w:cs="Arial"/>
          <w:sz w:val="22"/>
          <w:szCs w:val="22"/>
        </w:rPr>
        <w:t>la</w:t>
      </w:r>
      <w:proofErr w:type="gramEnd"/>
      <w:r w:rsidRPr="00EE2373">
        <w:rPr>
          <w:rFonts w:ascii="Arial" w:hAnsi="Arial" w:cs="Arial"/>
          <w:sz w:val="22"/>
          <w:szCs w:val="22"/>
        </w:rPr>
        <w:t xml:space="preserve"> fourniture est au complet et en bon état, conforme à la spécification technique et exempte de tout défaut préjudiciable à son emploi ; des tests sont effectués à cet effet,</w:t>
      </w:r>
    </w:p>
    <w:p w14:paraId="1F4C2808" w14:textId="77777777" w:rsidR="00DA5CE7" w:rsidRPr="00EE2373" w:rsidRDefault="00DA5CE7" w:rsidP="00F94690">
      <w:pPr>
        <w:numPr>
          <w:ilvl w:val="0"/>
          <w:numId w:val="14"/>
        </w:numPr>
        <w:tabs>
          <w:tab w:val="clear" w:pos="360"/>
          <w:tab w:val="num" w:pos="709"/>
        </w:tabs>
        <w:spacing w:before="120"/>
        <w:ind w:left="709" w:right="-28" w:firstLine="0"/>
        <w:jc w:val="both"/>
        <w:rPr>
          <w:rFonts w:ascii="Arial" w:hAnsi="Arial" w:cs="Arial"/>
          <w:sz w:val="22"/>
          <w:szCs w:val="22"/>
        </w:rPr>
      </w:pPr>
      <w:proofErr w:type="gramStart"/>
      <w:r w:rsidRPr="00EE2373">
        <w:rPr>
          <w:rFonts w:ascii="Arial" w:hAnsi="Arial" w:cs="Arial"/>
          <w:sz w:val="22"/>
          <w:szCs w:val="22"/>
        </w:rPr>
        <w:t>les</w:t>
      </w:r>
      <w:proofErr w:type="gramEnd"/>
      <w:r w:rsidRPr="00EE2373">
        <w:rPr>
          <w:rFonts w:ascii="Arial" w:hAnsi="Arial" w:cs="Arial"/>
          <w:sz w:val="22"/>
          <w:szCs w:val="22"/>
        </w:rPr>
        <w:t xml:space="preserve"> obligations incombant au Titulaire à la date de livraison ont été exécutées,</w:t>
      </w:r>
    </w:p>
    <w:p w14:paraId="47A86D2F" w14:textId="77777777" w:rsidR="00DA5CE7" w:rsidRPr="00EE2373" w:rsidRDefault="00DA5CE7" w:rsidP="00F94690">
      <w:pPr>
        <w:numPr>
          <w:ilvl w:val="0"/>
          <w:numId w:val="14"/>
        </w:numPr>
        <w:tabs>
          <w:tab w:val="clear" w:pos="360"/>
          <w:tab w:val="num" w:pos="709"/>
        </w:tabs>
        <w:spacing w:before="120"/>
        <w:ind w:left="709" w:right="-28" w:firstLine="0"/>
        <w:rPr>
          <w:rFonts w:ascii="Arial" w:hAnsi="Arial" w:cs="Arial"/>
          <w:sz w:val="22"/>
          <w:szCs w:val="22"/>
        </w:rPr>
      </w:pPr>
      <w:proofErr w:type="gramStart"/>
      <w:r w:rsidRPr="00EE2373">
        <w:rPr>
          <w:rFonts w:ascii="Arial" w:hAnsi="Arial" w:cs="Arial"/>
          <w:sz w:val="22"/>
          <w:szCs w:val="22"/>
        </w:rPr>
        <w:t>les</w:t>
      </w:r>
      <w:proofErr w:type="gramEnd"/>
      <w:r w:rsidRPr="00EE2373">
        <w:rPr>
          <w:rFonts w:ascii="Arial" w:hAnsi="Arial" w:cs="Arial"/>
          <w:sz w:val="22"/>
          <w:szCs w:val="22"/>
        </w:rPr>
        <w:t xml:space="preserve"> certificats de conformité sont joints à la fourniture.</w:t>
      </w:r>
    </w:p>
    <w:p w14:paraId="23717958" w14:textId="77777777" w:rsidR="00DA5CE7" w:rsidRPr="00EE2373" w:rsidRDefault="00DA5CE7" w:rsidP="00DA5CE7">
      <w:pPr>
        <w:ind w:left="709" w:right="-28"/>
        <w:rPr>
          <w:rFonts w:ascii="Arial" w:hAnsi="Arial" w:cs="Arial"/>
          <w:sz w:val="22"/>
          <w:szCs w:val="22"/>
        </w:rPr>
      </w:pPr>
    </w:p>
    <w:p w14:paraId="17538D18" w14:textId="5348F391" w:rsidR="00B20683" w:rsidRPr="005D5C51" w:rsidRDefault="00DA5CE7" w:rsidP="00DA5CE7">
      <w:pPr>
        <w:rPr>
          <w:rFonts w:ascii="Arial" w:hAnsi="Arial" w:cs="Arial"/>
          <w:sz w:val="22"/>
          <w:szCs w:val="22"/>
        </w:rPr>
      </w:pPr>
      <w:r w:rsidRPr="005D5C51">
        <w:rPr>
          <w:rFonts w:ascii="Arial" w:hAnsi="Arial" w:cs="Arial"/>
          <w:sz w:val="22"/>
          <w:szCs w:val="22"/>
        </w:rPr>
        <w:t xml:space="preserve">Par dérogation à l’article 29.2 du CCAG-FCS, l’autorité </w:t>
      </w:r>
      <w:proofErr w:type="spellStart"/>
      <w:r w:rsidRPr="005D5C51">
        <w:rPr>
          <w:rFonts w:ascii="Arial" w:hAnsi="Arial" w:cs="Arial"/>
          <w:sz w:val="22"/>
          <w:szCs w:val="22"/>
        </w:rPr>
        <w:t>sus-mentionnée</w:t>
      </w:r>
      <w:proofErr w:type="spellEnd"/>
      <w:r w:rsidRPr="005D5C51">
        <w:rPr>
          <w:rFonts w:ascii="Arial" w:hAnsi="Arial" w:cs="Arial"/>
          <w:sz w:val="22"/>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w:t>
      </w:r>
    </w:p>
    <w:p w14:paraId="757D5792" w14:textId="48C7C49D" w:rsidR="00CE1A03" w:rsidRDefault="00CE1A03" w:rsidP="00B20683">
      <w:pPr>
        <w:rPr>
          <w:rFonts w:ascii="Arial" w:hAnsi="Arial" w:cs="Arial"/>
          <w:sz w:val="22"/>
          <w:szCs w:val="22"/>
        </w:rPr>
      </w:pPr>
    </w:p>
    <w:p w14:paraId="32CEA403" w14:textId="77777777" w:rsidR="00F94690" w:rsidRPr="008B7EBC" w:rsidRDefault="00F94690" w:rsidP="00B20683">
      <w:pPr>
        <w:rPr>
          <w:rFonts w:ascii="Arial" w:hAnsi="Arial" w:cs="Arial"/>
          <w:sz w:val="22"/>
          <w:szCs w:val="22"/>
        </w:rPr>
      </w:pP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5A6F72D0" w14:textId="38E88CCF" w:rsidR="00574C71" w:rsidRPr="00B526B4" w:rsidRDefault="00B526B4" w:rsidP="00B20683">
      <w:pPr>
        <w:pStyle w:val="Paragraphe1"/>
        <w:spacing w:before="0" w:after="0"/>
        <w:ind w:left="567"/>
        <w:rPr>
          <w:rFonts w:ascii="Arial" w:hAnsi="Arial" w:cs="Arial"/>
          <w:sz w:val="22"/>
        </w:rPr>
      </w:pPr>
      <w:r w:rsidRPr="00B526B4">
        <w:rPr>
          <w:rFonts w:ascii="Arial" w:hAnsi="Arial" w:cs="Arial"/>
          <w:sz w:val="22"/>
        </w:rPr>
        <w:t xml:space="preserve">En application de l’article 33 du CCAG/FCS, le délai de garantie est au </w:t>
      </w:r>
      <w:proofErr w:type="spellStart"/>
      <w:r w:rsidRPr="00B526B4">
        <w:rPr>
          <w:rFonts w:ascii="Arial" w:hAnsi="Arial" w:cs="Arial"/>
          <w:sz w:val="22"/>
        </w:rPr>
        <w:t>minimun</w:t>
      </w:r>
      <w:proofErr w:type="spellEnd"/>
      <w:r w:rsidRPr="00B526B4">
        <w:rPr>
          <w:rFonts w:ascii="Arial" w:hAnsi="Arial" w:cs="Arial"/>
          <w:sz w:val="22"/>
        </w:rPr>
        <w:t xml:space="preserve"> d’un an à compter de son admission</w:t>
      </w:r>
      <w:r>
        <w:rPr>
          <w:rFonts w:ascii="Arial" w:hAnsi="Arial" w:cs="Arial"/>
          <w:sz w:val="22"/>
        </w:rPr>
        <w:t>.</w:t>
      </w:r>
    </w:p>
    <w:p w14:paraId="57CB8E86" w14:textId="77FE4BC6" w:rsidR="00B20683" w:rsidRDefault="00B20683" w:rsidP="00B20683">
      <w:pPr>
        <w:pStyle w:val="Paragraphe1"/>
        <w:spacing w:before="0" w:after="0"/>
        <w:ind w:left="567"/>
        <w:rPr>
          <w:rFonts w:ascii="Arial" w:hAnsi="Arial" w:cs="Arial"/>
          <w:sz w:val="22"/>
        </w:rPr>
      </w:pPr>
    </w:p>
    <w:p w14:paraId="71ADEAE8" w14:textId="77777777" w:rsidR="00670996" w:rsidRPr="00EE2373" w:rsidRDefault="00670996" w:rsidP="00B20683">
      <w:pPr>
        <w:pStyle w:val="Paragraphe1"/>
        <w:spacing w:before="0" w:after="0"/>
        <w:ind w:left="567"/>
        <w:rPr>
          <w:rFonts w:ascii="Arial" w:hAnsi="Arial" w:cs="Arial"/>
          <w:sz w:val="22"/>
        </w:rPr>
      </w:pP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16DD1A73" w14:textId="77777777" w:rsidR="00DA5CE7" w:rsidRPr="00EE2373" w:rsidRDefault="00DA5CE7" w:rsidP="00DA5CE7">
      <w:pPr>
        <w:pStyle w:val="Corpsdetexte"/>
        <w:spacing w:line="240" w:lineRule="auto"/>
        <w:ind w:left="567"/>
        <w:jc w:val="both"/>
        <w:rPr>
          <w:rFonts w:cs="Arial"/>
          <w:sz w:val="22"/>
          <w:szCs w:val="22"/>
        </w:rPr>
      </w:pPr>
      <w:bookmarkStart w:id="5" w:name="_Toc433893583"/>
      <w:r w:rsidRPr="00EE2373">
        <w:rPr>
          <w:rFonts w:cs="Arial"/>
          <w:sz w:val="22"/>
          <w:szCs w:val="22"/>
        </w:rPr>
        <w:t xml:space="preserve">Pour chaque </w:t>
      </w:r>
      <w:r w:rsidRPr="005D5C51">
        <w:rPr>
          <w:rFonts w:cs="Arial"/>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Pr="00EE2373">
        <w:rPr>
          <w:rFonts w:cs="Arial"/>
          <w:sz w:val="22"/>
          <w:szCs w:val="22"/>
          <w:lang w:val="fr-FR"/>
        </w:rPr>
        <w:t>.1</w:t>
      </w:r>
      <w:r w:rsidRPr="00EE2373">
        <w:rPr>
          <w:rFonts w:cs="Arial"/>
          <w:sz w:val="22"/>
          <w:szCs w:val="22"/>
        </w:rPr>
        <w:t xml:space="preserve"> du CCAG-FCS par application de la formule suivante : </w:t>
      </w:r>
    </w:p>
    <w:p w14:paraId="3B4C60F4" w14:textId="77777777" w:rsidR="00DA5CE7" w:rsidRPr="00EE2373" w:rsidRDefault="00DA5CE7" w:rsidP="00DA5CE7">
      <w:pPr>
        <w:pStyle w:val="Corpsdetexte"/>
        <w:spacing w:line="240" w:lineRule="auto"/>
        <w:ind w:left="902"/>
        <w:rPr>
          <w:rFonts w:cs="Arial"/>
          <w:sz w:val="22"/>
          <w:szCs w:val="22"/>
        </w:rPr>
      </w:pPr>
      <w:r w:rsidRPr="00EE2373">
        <w:rPr>
          <w:rFonts w:cs="Arial"/>
          <w:sz w:val="22"/>
          <w:szCs w:val="22"/>
        </w:rPr>
        <w:object w:dxaOrig="859" w:dyaOrig="520" w14:anchorId="3B82755C">
          <v:shape id="_x0000_i1030" type="#_x0000_t75" style="width:57.4pt;height:27.1pt" o:ole="" fillcolor="window">
            <v:imagedata r:id="rId14" o:title=""/>
          </v:shape>
          <o:OLEObject Type="Embed" ProgID="Equation.3" ShapeID="_x0000_i1030" DrawAspect="Content" ObjectID="_1791282732" r:id="rId15"/>
        </w:object>
      </w:r>
      <w:r w:rsidRPr="00EE2373">
        <w:rPr>
          <w:rFonts w:cs="Arial"/>
          <w:sz w:val="22"/>
          <w:szCs w:val="22"/>
        </w:rPr>
        <w:t xml:space="preserve"> </w:t>
      </w:r>
      <w:r w:rsidRPr="00EE2373">
        <w:rPr>
          <w:rFonts w:cs="Arial"/>
          <w:sz w:val="22"/>
          <w:szCs w:val="22"/>
        </w:rPr>
        <w:tab/>
      </w:r>
    </w:p>
    <w:p w14:paraId="7C304CCD" w14:textId="77777777" w:rsidR="00DA5CE7" w:rsidRPr="00EE2373" w:rsidRDefault="00DA5CE7" w:rsidP="00DA5CE7">
      <w:pPr>
        <w:pStyle w:val="Corpsdetexte"/>
        <w:spacing w:line="240" w:lineRule="auto"/>
        <w:ind w:left="902"/>
        <w:rPr>
          <w:rFonts w:cs="Arial"/>
          <w:sz w:val="22"/>
          <w:szCs w:val="22"/>
        </w:rPr>
      </w:pPr>
      <w:r w:rsidRPr="00EE2373">
        <w:rPr>
          <w:rFonts w:cs="Arial"/>
          <w:sz w:val="22"/>
          <w:szCs w:val="22"/>
        </w:rPr>
        <w:t xml:space="preserve">dans laquelle : </w:t>
      </w:r>
    </w:p>
    <w:p w14:paraId="63FF3E58" w14:textId="77777777" w:rsidR="00DA5CE7" w:rsidRPr="00EE2373" w:rsidRDefault="00DA5CE7" w:rsidP="00DA5CE7">
      <w:pPr>
        <w:pStyle w:val="Corpsdetexte"/>
        <w:spacing w:line="240" w:lineRule="auto"/>
        <w:ind w:left="567"/>
        <w:rPr>
          <w:rFonts w:cs="Arial"/>
          <w:sz w:val="22"/>
          <w:szCs w:val="22"/>
        </w:rPr>
      </w:pPr>
      <w:r w:rsidRPr="00EE2373">
        <w:rPr>
          <w:rFonts w:cs="Arial"/>
          <w:sz w:val="22"/>
          <w:szCs w:val="22"/>
        </w:rPr>
        <w:t xml:space="preserve">P = montant de la pénalité </w:t>
      </w:r>
    </w:p>
    <w:p w14:paraId="5207A922" w14:textId="77777777" w:rsidR="00DA5CE7" w:rsidRPr="00EE2373" w:rsidRDefault="00DA5CE7" w:rsidP="00DA5CE7">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0AF05E2A" w14:textId="77777777" w:rsidR="00DA5CE7" w:rsidRPr="00EE2373" w:rsidRDefault="00DA5CE7" w:rsidP="00DA5CE7">
      <w:pPr>
        <w:pStyle w:val="Corpsdetexte"/>
        <w:spacing w:line="240" w:lineRule="auto"/>
        <w:ind w:left="567"/>
        <w:rPr>
          <w:rFonts w:cs="Arial"/>
          <w:sz w:val="22"/>
          <w:szCs w:val="22"/>
        </w:rPr>
      </w:pPr>
      <w:r w:rsidRPr="00EE2373">
        <w:rPr>
          <w:rFonts w:cs="Arial"/>
          <w:sz w:val="22"/>
          <w:szCs w:val="22"/>
        </w:rPr>
        <w:t>R = nombre de jours de retard.</w:t>
      </w:r>
    </w:p>
    <w:p w14:paraId="42591872" w14:textId="77777777" w:rsidR="00DA5CE7" w:rsidRPr="00EE2373" w:rsidRDefault="00DA5CE7" w:rsidP="00DA5CE7">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6F0BA72D" w14:textId="77777777" w:rsidR="00DA5CE7" w:rsidRPr="00EE2373" w:rsidRDefault="00DA5CE7" w:rsidP="00DA5CE7">
      <w:pPr>
        <w:pStyle w:val="Corpsdetexte"/>
        <w:spacing w:line="240" w:lineRule="auto"/>
        <w:ind w:left="567"/>
        <w:jc w:val="both"/>
        <w:rPr>
          <w:rFonts w:cs="Arial"/>
          <w:b/>
          <w:sz w:val="22"/>
          <w:szCs w:val="22"/>
        </w:rPr>
      </w:pPr>
    </w:p>
    <w:p w14:paraId="2D195A6A" w14:textId="77777777" w:rsidR="00DA5CE7" w:rsidRDefault="00DA5CE7" w:rsidP="00DA5CE7">
      <w:pPr>
        <w:pStyle w:val="Corpsdetexte"/>
        <w:spacing w:line="240" w:lineRule="auto"/>
        <w:ind w:left="567"/>
        <w:rPr>
          <w:sz w:val="22"/>
          <w:szCs w:val="22"/>
        </w:rPr>
      </w:pPr>
      <w:r>
        <w:rPr>
          <w:sz w:val="22"/>
          <w:szCs w:val="22"/>
        </w:rPr>
        <w:t>Par dérogation au CCAG-FCS :</w:t>
      </w:r>
    </w:p>
    <w:p w14:paraId="40AE7218" w14:textId="34316196" w:rsidR="00DA5CE7" w:rsidRDefault="00DA5CE7" w:rsidP="00DA5CE7">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Pr>
          <w:sz w:val="22"/>
          <w:szCs w:val="22"/>
        </w:rPr>
        <w:tab/>
        <w:t>CCAG)</w:t>
      </w:r>
    </w:p>
    <w:p w14:paraId="7F5BD789" w14:textId="77777777" w:rsidR="00DA5CE7" w:rsidRDefault="00DA5CE7" w:rsidP="00DA5CE7">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0168944A" w14:textId="77777777" w:rsidR="00DA5CE7" w:rsidRPr="00574C71" w:rsidRDefault="00DA5CE7" w:rsidP="00DA5CE7">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Pr>
          <w:sz w:val="22"/>
          <w:szCs w:val="22"/>
          <w:lang w:val="fr-FR"/>
        </w:rPr>
        <w:t>.</w:t>
      </w:r>
    </w:p>
    <w:p w14:paraId="334BFB19" w14:textId="558D34DF" w:rsidR="00574C71" w:rsidRDefault="00574C71" w:rsidP="00574C71">
      <w:pPr>
        <w:pStyle w:val="Corpsdetexte"/>
        <w:spacing w:line="240" w:lineRule="auto"/>
        <w:ind w:left="567"/>
        <w:rPr>
          <w:sz w:val="22"/>
          <w:szCs w:val="22"/>
        </w:rPr>
      </w:pPr>
    </w:p>
    <w:p w14:paraId="25323178" w14:textId="77777777" w:rsidR="00F94690" w:rsidRDefault="00F94690" w:rsidP="00574C71">
      <w:pPr>
        <w:pStyle w:val="Corpsdetexte"/>
        <w:spacing w:line="240" w:lineRule="auto"/>
        <w:ind w:left="567"/>
        <w:rPr>
          <w:sz w:val="22"/>
          <w:szCs w:val="22"/>
        </w:rPr>
      </w:pP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5"/>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6"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241BEC63"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670996">
      <w:pPr>
        <w:spacing w:before="24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7"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670996">
      <w:pPr>
        <w:spacing w:before="240" w:after="120"/>
        <w:ind w:left="425" w:right="-28" w:hanging="283"/>
        <w:jc w:val="both"/>
        <w:outlineLvl w:val="0"/>
        <w:rPr>
          <w:rFonts w:ascii="Arial" w:hAnsi="Arial" w:cs="Arial"/>
          <w:b/>
          <w:sz w:val="22"/>
          <w:szCs w:val="22"/>
        </w:rPr>
      </w:pPr>
      <w:bookmarkStart w:id="6"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6"/>
    </w:p>
    <w:p w14:paraId="5B39BAAD" w14:textId="77777777" w:rsidR="001E5E8F" w:rsidRPr="00EE2373" w:rsidRDefault="001E5E8F" w:rsidP="00670996">
      <w:pPr>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670996">
      <w:pPr>
        <w:spacing w:before="24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E7AD1A4"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00670996">
        <w:rPr>
          <w:rFonts w:ascii="Arial" w:hAnsi="Arial" w:cs="Arial"/>
          <w:sz w:val="22"/>
          <w:szCs w:val="22"/>
        </w:rPr>
        <w:t xml:space="preserve"> du titulaire.</w:t>
      </w:r>
    </w:p>
    <w:p w14:paraId="48C972D8" w14:textId="73CC7B74" w:rsidR="00670996" w:rsidRDefault="00670996" w:rsidP="00670996">
      <w:pPr>
        <w:jc w:val="both"/>
        <w:rPr>
          <w:rFonts w:ascii="Arial" w:hAnsi="Arial" w:cs="Arial"/>
          <w:sz w:val="22"/>
          <w:szCs w:val="22"/>
        </w:rPr>
      </w:pPr>
    </w:p>
    <w:p w14:paraId="06A90270" w14:textId="77777777" w:rsidR="00670996" w:rsidRDefault="00670996" w:rsidP="00670996">
      <w:pPr>
        <w:jc w:val="both"/>
        <w:rPr>
          <w:rFonts w:ascii="Arial" w:hAnsi="Arial" w:cs="Arial"/>
          <w:sz w:val="22"/>
          <w:szCs w:val="22"/>
        </w:rPr>
      </w:pP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3C0642F9" w:rsidR="00D57C8E" w:rsidRDefault="00D57C8E" w:rsidP="00B20683">
      <w:pPr>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57442BB6" w14:textId="7F7DA5D4" w:rsidR="00574C71" w:rsidRDefault="00574C71" w:rsidP="00B20683">
      <w:pPr>
        <w:ind w:left="567" w:right="-28"/>
        <w:jc w:val="both"/>
        <w:rPr>
          <w:rFonts w:ascii="Arial" w:hAnsi="Arial" w:cs="Arial"/>
          <w:sz w:val="22"/>
          <w:szCs w:val="22"/>
        </w:rPr>
      </w:pPr>
    </w:p>
    <w:p w14:paraId="124FC4FB" w14:textId="77777777" w:rsidR="00F94690" w:rsidRDefault="00F94690" w:rsidP="00B20683">
      <w:pPr>
        <w:ind w:left="567" w:right="-28"/>
        <w:jc w:val="both"/>
        <w:rPr>
          <w:rFonts w:ascii="Arial" w:hAnsi="Arial" w:cs="Arial"/>
          <w:sz w:val="22"/>
          <w:szCs w:val="22"/>
        </w:rPr>
      </w:pP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18"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19" w:history="1">
        <w:r w:rsidRPr="00EE2373">
          <w:rPr>
            <w:rStyle w:val="Lienhypertexte"/>
            <w:rFonts w:ascii="Arial" w:hAnsi="Arial" w:cs="Arial"/>
            <w:sz w:val="22"/>
          </w:rPr>
          <w:t>https://</w:t>
        </w:r>
      </w:hyperlink>
      <w:hyperlink r:id="rId20"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7" w:name="_Toc124839758"/>
      <w:bookmarkStart w:id="8"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7"/>
      <w:bookmarkEnd w:id="8"/>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208F04"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371B9559" w14:textId="3C117E60" w:rsidR="00574C71" w:rsidRDefault="00574C71" w:rsidP="00B20683">
      <w:pPr>
        <w:tabs>
          <w:tab w:val="left" w:pos="567"/>
        </w:tabs>
        <w:ind w:left="567" w:right="-28"/>
        <w:jc w:val="both"/>
        <w:rPr>
          <w:rFonts w:ascii="Arial" w:hAnsi="Arial" w:cs="Arial"/>
          <w:sz w:val="22"/>
          <w:szCs w:val="22"/>
        </w:rPr>
      </w:pPr>
    </w:p>
    <w:p w14:paraId="062A08B6" w14:textId="77777777" w:rsidR="00B20683" w:rsidRPr="00EE2373" w:rsidRDefault="00B20683" w:rsidP="00B20683">
      <w:pPr>
        <w:tabs>
          <w:tab w:val="left" w:pos="567"/>
        </w:tabs>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76451E98" w14:textId="51204CAF" w:rsidR="00B1359D" w:rsidRPr="00EE2373" w:rsidRDefault="00C62523" w:rsidP="00F94690">
      <w:pPr>
        <w:ind w:left="567"/>
        <w:jc w:val="both"/>
        <w:rPr>
          <w:rFonts w:ascii="Arial" w:hAnsi="Arial" w:cs="Arial"/>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bookmarkStart w:id="9" w:name="_GoBack"/>
      <w:bookmarkEnd w:id="9"/>
    </w:p>
    <w:sectPr w:rsidR="00B1359D" w:rsidRPr="00EE2373">
      <w:footerReference w:type="even" r:id="rId21"/>
      <w:footerReference w:type="default" r:id="rId22"/>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DA5CE7" w:rsidRDefault="00DA5CE7">
      <w:r>
        <w:separator/>
      </w:r>
    </w:p>
  </w:endnote>
  <w:endnote w:type="continuationSeparator" w:id="0">
    <w:p w14:paraId="2343045C" w14:textId="77777777" w:rsidR="00DA5CE7" w:rsidRDefault="00DA5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DA5CE7" w:rsidRDefault="00DA5C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DA5CE7" w:rsidRDefault="00DA5CE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69AC9DCD" w:rsidR="00DA5CE7" w:rsidRPr="003F038E" w:rsidRDefault="00DA5CE7">
    <w:pPr>
      <w:pStyle w:val="Notedebasdepage"/>
      <w:tabs>
        <w:tab w:val="left" w:pos="6521"/>
      </w:tabs>
      <w:ind w:right="-114"/>
      <w:rPr>
        <w:rStyle w:val="Numrodepage"/>
        <w:i/>
        <w:iCs/>
        <w:noProof/>
        <w:sz w:val="16"/>
        <w:szCs w:val="16"/>
      </w:rPr>
    </w:pPr>
    <w:r>
      <w:rPr>
        <w:rStyle w:val="Numrodepage"/>
      </w:rPr>
      <w:t>Marché N° S 24 B00</w:t>
    </w:r>
    <w:r w:rsidR="006B302E">
      <w:rPr>
        <w:rStyle w:val="Numrodepage"/>
      </w:rPr>
      <w:t>657</w:t>
    </w:r>
    <w:r>
      <w:rPr>
        <w:rStyle w:val="Numrodepage"/>
      </w:rPr>
      <w:t xml:space="preserve">000                                       </w:t>
    </w:r>
    <w:r>
      <w:rPr>
        <w:rStyle w:val="Numrodepage"/>
      </w:rPr>
      <w:fldChar w:fldCharType="begin"/>
    </w:r>
    <w:r>
      <w:rPr>
        <w:rStyle w:val="Numrodepage"/>
      </w:rPr>
      <w:instrText xml:space="preserve"> PAGE </w:instrText>
    </w:r>
    <w:r>
      <w:rPr>
        <w:rStyle w:val="Numrodepage"/>
      </w:rPr>
      <w:fldChar w:fldCharType="separate"/>
    </w:r>
    <w:r w:rsidR="00F94690">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F94690">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Pr>
        <w:rStyle w:val="Numrodepage"/>
        <w:i/>
        <w:iCs/>
        <w:noProof/>
        <w:sz w:val="16"/>
        <w:szCs w:val="16"/>
      </w:rPr>
      <w:t>24/04/2024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DA5CE7" w:rsidRDefault="00DA5CE7">
      <w:r>
        <w:separator/>
      </w:r>
    </w:p>
  </w:footnote>
  <w:footnote w:type="continuationSeparator" w:id="0">
    <w:p w14:paraId="45DF79C4" w14:textId="77777777" w:rsidR="00DA5CE7" w:rsidRDefault="00DA5CE7">
      <w:r>
        <w:continuationSeparator/>
      </w:r>
    </w:p>
  </w:footnote>
  <w:footnote w:id="1">
    <w:p w14:paraId="4628B3C8" w14:textId="77777777" w:rsidR="00DA5CE7" w:rsidRDefault="00DA5CE7"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35"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6"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8"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7"/>
  </w:num>
  <w:num w:numId="5">
    <w:abstractNumId w:val="26"/>
  </w:num>
  <w:num w:numId="6">
    <w:abstractNumId w:val="5"/>
  </w:num>
  <w:num w:numId="7">
    <w:abstractNumId w:val="9"/>
  </w:num>
  <w:num w:numId="8">
    <w:abstractNumId w:val="35"/>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3"/>
  </w:num>
  <w:num w:numId="22">
    <w:abstractNumId w:val="0"/>
  </w:num>
  <w:num w:numId="23">
    <w:abstractNumId w:val="36"/>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40"/>
  </w:num>
  <w:num w:numId="36">
    <w:abstractNumId w:val="32"/>
  </w:num>
  <w:num w:numId="37">
    <w:abstractNumId w:val="24"/>
  </w:num>
  <w:num w:numId="38">
    <w:abstractNumId w:val="17"/>
  </w:num>
  <w:num w:numId="39">
    <w:abstractNumId w:val="14"/>
  </w:num>
  <w:num w:numId="40">
    <w:abstractNumId w:val="39"/>
  </w:num>
  <w:num w:numId="41">
    <w:abstractNumId w:val="26"/>
  </w:num>
  <w:num w:numId="42">
    <w:abstractNumId w:val="31"/>
  </w:num>
  <w:num w:numId="43">
    <w:abstractNumId w:val="34"/>
  </w:num>
  <w:num w:numId="44">
    <w:abstractNumId w:val="32"/>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intFractionalCharacterWidth/>
  <w:embedSystemFonts/>
  <w:hideSpellingErrors/>
  <w:hideGrammaticalErrors/>
  <w:activeWritingStyle w:appName="MSWord" w:lang="fr-FR" w:vendorID="64" w:dllVersion="131078" w:nlCheck="1" w:checkStyle="0"/>
  <w:activeWritingStyle w:appName="MSWord" w:lang="de-DE"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2465"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0168"/>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B26D1"/>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3853"/>
    <w:rsid w:val="00246D1E"/>
    <w:rsid w:val="00250698"/>
    <w:rsid w:val="002554A2"/>
    <w:rsid w:val="00262746"/>
    <w:rsid w:val="00263E4E"/>
    <w:rsid w:val="00276334"/>
    <w:rsid w:val="0027674E"/>
    <w:rsid w:val="00284ACA"/>
    <w:rsid w:val="00290C0E"/>
    <w:rsid w:val="002959EE"/>
    <w:rsid w:val="002A0A0E"/>
    <w:rsid w:val="002A1960"/>
    <w:rsid w:val="002A2207"/>
    <w:rsid w:val="002B06D3"/>
    <w:rsid w:val="002B0DCB"/>
    <w:rsid w:val="002B240D"/>
    <w:rsid w:val="002C02F7"/>
    <w:rsid w:val="002C212F"/>
    <w:rsid w:val="002C2EAE"/>
    <w:rsid w:val="002C5BE2"/>
    <w:rsid w:val="002D0975"/>
    <w:rsid w:val="002D0F4B"/>
    <w:rsid w:val="002D1652"/>
    <w:rsid w:val="002D506B"/>
    <w:rsid w:val="002D57AC"/>
    <w:rsid w:val="002D6233"/>
    <w:rsid w:val="002E19FF"/>
    <w:rsid w:val="002F4BAE"/>
    <w:rsid w:val="00301898"/>
    <w:rsid w:val="003078EC"/>
    <w:rsid w:val="00331F23"/>
    <w:rsid w:val="0033211C"/>
    <w:rsid w:val="00341202"/>
    <w:rsid w:val="00342538"/>
    <w:rsid w:val="003462FB"/>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4370"/>
    <w:rsid w:val="00456A5E"/>
    <w:rsid w:val="0045737C"/>
    <w:rsid w:val="004741C7"/>
    <w:rsid w:val="004762B0"/>
    <w:rsid w:val="00477337"/>
    <w:rsid w:val="004819BF"/>
    <w:rsid w:val="00484011"/>
    <w:rsid w:val="004A18B2"/>
    <w:rsid w:val="004B3BBC"/>
    <w:rsid w:val="004B68BC"/>
    <w:rsid w:val="004D06BF"/>
    <w:rsid w:val="004D31FF"/>
    <w:rsid w:val="004D535D"/>
    <w:rsid w:val="004E138D"/>
    <w:rsid w:val="004F0392"/>
    <w:rsid w:val="004F5768"/>
    <w:rsid w:val="004F64AE"/>
    <w:rsid w:val="00512FBF"/>
    <w:rsid w:val="00515186"/>
    <w:rsid w:val="00515944"/>
    <w:rsid w:val="00517477"/>
    <w:rsid w:val="00520F38"/>
    <w:rsid w:val="00522242"/>
    <w:rsid w:val="00531D4A"/>
    <w:rsid w:val="00532E5A"/>
    <w:rsid w:val="005420F8"/>
    <w:rsid w:val="00550E24"/>
    <w:rsid w:val="00556633"/>
    <w:rsid w:val="005605C6"/>
    <w:rsid w:val="005704BF"/>
    <w:rsid w:val="0057339E"/>
    <w:rsid w:val="00574C71"/>
    <w:rsid w:val="00574F4B"/>
    <w:rsid w:val="0058193B"/>
    <w:rsid w:val="00582D3B"/>
    <w:rsid w:val="005951F7"/>
    <w:rsid w:val="005A0A3C"/>
    <w:rsid w:val="005A16B4"/>
    <w:rsid w:val="005B4F0E"/>
    <w:rsid w:val="005C4A10"/>
    <w:rsid w:val="005D2FDA"/>
    <w:rsid w:val="005D5C51"/>
    <w:rsid w:val="005E27B5"/>
    <w:rsid w:val="005E2F4F"/>
    <w:rsid w:val="00612ABF"/>
    <w:rsid w:val="0061603E"/>
    <w:rsid w:val="0062587B"/>
    <w:rsid w:val="00630C4E"/>
    <w:rsid w:val="00635459"/>
    <w:rsid w:val="00635511"/>
    <w:rsid w:val="006420A8"/>
    <w:rsid w:val="006645AB"/>
    <w:rsid w:val="006657A0"/>
    <w:rsid w:val="00670996"/>
    <w:rsid w:val="00676865"/>
    <w:rsid w:val="00676CF1"/>
    <w:rsid w:val="00685881"/>
    <w:rsid w:val="006861F8"/>
    <w:rsid w:val="00686805"/>
    <w:rsid w:val="006B302E"/>
    <w:rsid w:val="006C1D33"/>
    <w:rsid w:val="006C2816"/>
    <w:rsid w:val="006D283C"/>
    <w:rsid w:val="006E04F6"/>
    <w:rsid w:val="006E15E4"/>
    <w:rsid w:val="006F0453"/>
    <w:rsid w:val="006F0857"/>
    <w:rsid w:val="006F2323"/>
    <w:rsid w:val="006F37AE"/>
    <w:rsid w:val="00701167"/>
    <w:rsid w:val="00702CCE"/>
    <w:rsid w:val="00704027"/>
    <w:rsid w:val="007041D9"/>
    <w:rsid w:val="00714B83"/>
    <w:rsid w:val="007241C7"/>
    <w:rsid w:val="00730F4C"/>
    <w:rsid w:val="00733614"/>
    <w:rsid w:val="0073562D"/>
    <w:rsid w:val="00740CA3"/>
    <w:rsid w:val="00742D21"/>
    <w:rsid w:val="00744FD1"/>
    <w:rsid w:val="00752523"/>
    <w:rsid w:val="00764E37"/>
    <w:rsid w:val="007760F5"/>
    <w:rsid w:val="0078630B"/>
    <w:rsid w:val="0078739E"/>
    <w:rsid w:val="007910BD"/>
    <w:rsid w:val="00791E90"/>
    <w:rsid w:val="007967B9"/>
    <w:rsid w:val="007A5DE6"/>
    <w:rsid w:val="007A7724"/>
    <w:rsid w:val="007B0BBF"/>
    <w:rsid w:val="007B5352"/>
    <w:rsid w:val="007C618D"/>
    <w:rsid w:val="007E2322"/>
    <w:rsid w:val="007F009A"/>
    <w:rsid w:val="007F0DF0"/>
    <w:rsid w:val="007F3C2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65AA"/>
    <w:rsid w:val="0088751A"/>
    <w:rsid w:val="008905D4"/>
    <w:rsid w:val="00893D4B"/>
    <w:rsid w:val="008943FD"/>
    <w:rsid w:val="008A2759"/>
    <w:rsid w:val="008A2786"/>
    <w:rsid w:val="008A79CE"/>
    <w:rsid w:val="008B5E1C"/>
    <w:rsid w:val="008B6A29"/>
    <w:rsid w:val="008B7EBC"/>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1E3F"/>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5726"/>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0683"/>
    <w:rsid w:val="00B24900"/>
    <w:rsid w:val="00B36859"/>
    <w:rsid w:val="00B42FA7"/>
    <w:rsid w:val="00B4462E"/>
    <w:rsid w:val="00B45BE8"/>
    <w:rsid w:val="00B50054"/>
    <w:rsid w:val="00B500D8"/>
    <w:rsid w:val="00B526B4"/>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6D1F"/>
    <w:rsid w:val="00C471E2"/>
    <w:rsid w:val="00C52CAE"/>
    <w:rsid w:val="00C532EB"/>
    <w:rsid w:val="00C61581"/>
    <w:rsid w:val="00C62523"/>
    <w:rsid w:val="00C6371C"/>
    <w:rsid w:val="00C650DF"/>
    <w:rsid w:val="00C77239"/>
    <w:rsid w:val="00CA56DF"/>
    <w:rsid w:val="00CB36E3"/>
    <w:rsid w:val="00CB674A"/>
    <w:rsid w:val="00CD28E0"/>
    <w:rsid w:val="00CD3BF7"/>
    <w:rsid w:val="00CD47AD"/>
    <w:rsid w:val="00CD607A"/>
    <w:rsid w:val="00CD6422"/>
    <w:rsid w:val="00CE1126"/>
    <w:rsid w:val="00CE1A03"/>
    <w:rsid w:val="00CE1F85"/>
    <w:rsid w:val="00D00F32"/>
    <w:rsid w:val="00D01FF7"/>
    <w:rsid w:val="00D0258A"/>
    <w:rsid w:val="00D03CFD"/>
    <w:rsid w:val="00D0794E"/>
    <w:rsid w:val="00D15A2E"/>
    <w:rsid w:val="00D33CDB"/>
    <w:rsid w:val="00D46677"/>
    <w:rsid w:val="00D468C0"/>
    <w:rsid w:val="00D50D54"/>
    <w:rsid w:val="00D516C8"/>
    <w:rsid w:val="00D5300C"/>
    <w:rsid w:val="00D5507B"/>
    <w:rsid w:val="00D56E4E"/>
    <w:rsid w:val="00D57C8E"/>
    <w:rsid w:val="00D6656D"/>
    <w:rsid w:val="00D70F8B"/>
    <w:rsid w:val="00D94AD1"/>
    <w:rsid w:val="00D96267"/>
    <w:rsid w:val="00DA1B2A"/>
    <w:rsid w:val="00DA5CE7"/>
    <w:rsid w:val="00DB33AD"/>
    <w:rsid w:val="00DC16B6"/>
    <w:rsid w:val="00DC38A0"/>
    <w:rsid w:val="00DD53B6"/>
    <w:rsid w:val="00DD5B75"/>
    <w:rsid w:val="00DE003A"/>
    <w:rsid w:val="00E004E0"/>
    <w:rsid w:val="00E120C2"/>
    <w:rsid w:val="00E12FBB"/>
    <w:rsid w:val="00E13747"/>
    <w:rsid w:val="00E336E0"/>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43DF"/>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4690"/>
    <w:rsid w:val="00F97846"/>
    <w:rsid w:val="00FA1C99"/>
    <w:rsid w:val="00FA3BD0"/>
    <w:rsid w:val="00FA7571"/>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62465"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 w:type="paragraph" w:customStyle="1" w:styleId="Listepuces1">
    <w:name w:val="Liste à puces 1"/>
    <w:basedOn w:val="Normal"/>
    <w:rsid w:val="00ED43DF"/>
    <w:pPr>
      <w:numPr>
        <w:numId w:val="42"/>
      </w:numPr>
      <w:spacing w:before="60" w:after="60"/>
      <w:jc w:val="both"/>
    </w:pPr>
    <w:rPr>
      <w:sz w:val="22"/>
    </w:rPr>
  </w:style>
  <w:style w:type="paragraph" w:styleId="NormalWeb">
    <w:name w:val="Normal (Web)"/>
    <w:basedOn w:val="Normal"/>
    <w:uiPriority w:val="99"/>
    <w:unhideWhenUsed/>
    <w:rsid w:val="006B302E"/>
    <w:pPr>
      <w:spacing w:before="100" w:beforeAutospacing="1" w:after="100" w:afterAutospacing="1"/>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https://chorus-pro.gouv.f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http://www.achats.defense.gouv.fr" TargetMode="External"/><Relationship Id="rId2" Type="http://schemas.openxmlformats.org/officeDocument/2006/relationships/numbering" Target="numbering.xml"/><Relationship Id="rId16" Type="http://schemas.openxmlformats.org/officeDocument/2006/relationships/hyperlink" Target="mailto:dssf-brest-doma.resp-contrat.fct@intradef.gouv.fr" TargetMode="External"/><Relationship Id="rId20" Type="http://schemas.openxmlformats.org/officeDocument/2006/relationships/hyperlink" Target="https://communaute-chorus-pro.finance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yperlink" Target="https://communaute-chorus-pro.finances.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144B03-D0A4-450C-8B9F-CC7AB4D32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9</Pages>
  <Words>3813</Words>
  <Characters>20833</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24597</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BOUDEHEN Fabienne TSEF 2E CLASSE DEF</cp:lastModifiedBy>
  <cp:revision>28</cp:revision>
  <cp:lastPrinted>2022-06-10T09:24:00Z</cp:lastPrinted>
  <dcterms:created xsi:type="dcterms:W3CDTF">2024-05-14T08:05:00Z</dcterms:created>
  <dcterms:modified xsi:type="dcterms:W3CDTF">2024-10-24T11:45:00Z</dcterms:modified>
</cp:coreProperties>
</file>