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ACB48" w14:textId="77777777" w:rsidR="005B1479" w:rsidRDefault="005B1479" w:rsidP="00722994">
      <w:pPr>
        <w:jc w:val="center"/>
      </w:pPr>
    </w:p>
    <w:p w14:paraId="11FDB78F" w14:textId="5133D11C" w:rsidR="00D9460E" w:rsidRPr="00486842" w:rsidRDefault="00333E06" w:rsidP="00722994">
      <w:pPr>
        <w:jc w:val="center"/>
        <w:rPr>
          <w:color w:val="auto"/>
          <w:sz w:val="28"/>
        </w:rPr>
      </w:pPr>
      <w:r w:rsidRPr="00486842">
        <w:rPr>
          <w:color w:val="auto"/>
          <w:sz w:val="28"/>
        </w:rPr>
        <w:t xml:space="preserve">MARCHE PUBLIC DE </w:t>
      </w:r>
      <w:r w:rsidR="00C47381">
        <w:rPr>
          <w:color w:val="auto"/>
          <w:sz w:val="28"/>
        </w:rPr>
        <w:t>FOURNITURES COURANTES ET SERVICES</w:t>
      </w:r>
    </w:p>
    <w:p w14:paraId="39ED9AB6" w14:textId="248216BB" w:rsidR="00722994" w:rsidRDefault="00722994"/>
    <w:p w14:paraId="2DAECE57" w14:textId="77777777" w:rsidR="00722994" w:rsidRDefault="00722994"/>
    <w:tbl>
      <w:tblPr>
        <w:tblW w:w="9027" w:type="dxa"/>
        <w:tblInd w:w="108" w:type="dxa"/>
        <w:tblLayout w:type="fixed"/>
        <w:tblCellMar>
          <w:left w:w="0" w:type="dxa"/>
          <w:right w:w="0" w:type="dxa"/>
        </w:tblCellMar>
        <w:tblLook w:val="0000" w:firstRow="0" w:lastRow="0" w:firstColumn="0" w:lastColumn="0" w:noHBand="0" w:noVBand="0"/>
      </w:tblPr>
      <w:tblGrid>
        <w:gridCol w:w="4514"/>
        <w:gridCol w:w="4513"/>
      </w:tblGrid>
      <w:tr w:rsidR="002D0BD6" w:rsidRPr="00BE2924" w14:paraId="6FF1801E" w14:textId="77777777" w:rsidTr="00E63D31">
        <w:trPr>
          <w:trHeight w:val="163"/>
        </w:trPr>
        <w:tc>
          <w:tcPr>
            <w:tcW w:w="4514" w:type="dxa"/>
            <w:tcBorders>
              <w:top w:val="nil"/>
              <w:left w:val="nil"/>
              <w:bottom w:val="nil"/>
              <w:right w:val="single" w:sz="8" w:space="0" w:color="FFFFFF"/>
            </w:tcBorders>
            <w:shd w:val="clear" w:color="auto" w:fill="0892AF"/>
            <w:tcMar>
              <w:top w:w="0" w:type="dxa"/>
              <w:left w:w="108" w:type="dxa"/>
              <w:bottom w:w="0" w:type="dxa"/>
              <w:right w:w="108" w:type="dxa"/>
            </w:tcMar>
          </w:tcPr>
          <w:p w14:paraId="4D77966E" w14:textId="77777777" w:rsidR="00160065" w:rsidRDefault="00160065" w:rsidP="00C27A01">
            <w:pPr>
              <w:rPr>
                <w:b/>
                <w:color w:val="FFFFFF" w:themeColor="background1"/>
                <w:sz w:val="32"/>
                <w:szCs w:val="32"/>
              </w:rPr>
            </w:pPr>
          </w:p>
          <w:p w14:paraId="7FD2DD9D" w14:textId="77777777" w:rsidR="00160065" w:rsidRDefault="00160065" w:rsidP="00C27A01">
            <w:pPr>
              <w:rPr>
                <w:b/>
                <w:color w:val="FFFFFF" w:themeColor="background1"/>
                <w:sz w:val="32"/>
                <w:szCs w:val="32"/>
              </w:rPr>
            </w:pPr>
          </w:p>
          <w:p w14:paraId="028ACFE0" w14:textId="77777777" w:rsidR="00BB0633" w:rsidRDefault="00BB0633" w:rsidP="00160065">
            <w:pPr>
              <w:jc w:val="center"/>
              <w:rPr>
                <w:b/>
                <w:color w:val="FFFFFF" w:themeColor="background1"/>
                <w:sz w:val="32"/>
                <w:szCs w:val="32"/>
              </w:rPr>
            </w:pPr>
          </w:p>
          <w:p w14:paraId="18693583" w14:textId="0AC3C62B" w:rsidR="0072561A" w:rsidRDefault="00750A41" w:rsidP="00E33E2A">
            <w:pPr>
              <w:jc w:val="center"/>
              <w:rPr>
                <w:b/>
                <w:color w:val="FFFFFF" w:themeColor="background1"/>
                <w:sz w:val="32"/>
                <w:szCs w:val="32"/>
              </w:rPr>
            </w:pPr>
            <w:r>
              <w:rPr>
                <w:b/>
                <w:color w:val="FFFFFF" w:themeColor="background1"/>
                <w:sz w:val="32"/>
                <w:szCs w:val="32"/>
              </w:rPr>
              <w:t>Acte d'engagement</w:t>
            </w:r>
          </w:p>
          <w:p w14:paraId="1C3A4806" w14:textId="77777777" w:rsidR="00750A41" w:rsidRPr="006D36AB" w:rsidRDefault="00750A41" w:rsidP="007A1A61">
            <w:pPr>
              <w:jc w:val="center"/>
              <w:rPr>
                <w:b/>
                <w:color w:val="FFFFFF" w:themeColor="background1"/>
                <w:sz w:val="32"/>
                <w:szCs w:val="32"/>
              </w:rPr>
            </w:pPr>
          </w:p>
        </w:tc>
        <w:tc>
          <w:tcPr>
            <w:tcW w:w="4513" w:type="dxa"/>
            <w:tcBorders>
              <w:top w:val="nil"/>
              <w:left w:val="nil"/>
              <w:bottom w:val="nil"/>
              <w:right w:val="nil"/>
            </w:tcBorders>
            <w:shd w:val="clear" w:color="auto" w:fill="0892AF"/>
            <w:tcMar>
              <w:top w:w="0" w:type="dxa"/>
              <w:left w:w="108" w:type="dxa"/>
              <w:bottom w:w="0" w:type="dxa"/>
              <w:right w:w="108" w:type="dxa"/>
            </w:tcMar>
          </w:tcPr>
          <w:p w14:paraId="4D1C7855" w14:textId="77777777" w:rsidR="00E33E2A" w:rsidRDefault="00E33E2A" w:rsidP="00BA50A8">
            <w:pPr>
              <w:spacing w:after="0"/>
              <w:jc w:val="center"/>
              <w:rPr>
                <w:rFonts w:cs="Times New Roman"/>
                <w:b/>
                <w:color w:val="FFFFFF" w:themeColor="background1"/>
                <w:sz w:val="44"/>
                <w:szCs w:val="44"/>
                <w:u w:val="single"/>
              </w:rPr>
            </w:pPr>
          </w:p>
          <w:p w14:paraId="7CF801F6" w14:textId="5CDE096D" w:rsidR="007A1A61" w:rsidRPr="007A1A61" w:rsidRDefault="00E33E2A" w:rsidP="00BA50A8">
            <w:pPr>
              <w:spacing w:after="0"/>
              <w:jc w:val="center"/>
              <w:rPr>
                <w:rFonts w:cs="Times New Roman"/>
                <w:b/>
                <w:color w:val="FFFFFF" w:themeColor="background1"/>
                <w:sz w:val="44"/>
                <w:szCs w:val="44"/>
                <w:u w:val="single"/>
              </w:rPr>
            </w:pPr>
            <w:r>
              <w:rPr>
                <w:rFonts w:cs="Times New Roman"/>
                <w:b/>
                <w:color w:val="FFFFFF" w:themeColor="background1"/>
                <w:sz w:val="44"/>
                <w:szCs w:val="44"/>
                <w:u w:val="single"/>
              </w:rPr>
              <w:t>Remplacement d’un groupe électrogène pour le Centre Hospitalier d’Hesdin</w:t>
            </w:r>
          </w:p>
          <w:p w14:paraId="0801C8CA" w14:textId="77777777" w:rsidR="007A1A61" w:rsidRDefault="007A1A61" w:rsidP="00BA50A8">
            <w:pPr>
              <w:spacing w:after="0"/>
              <w:jc w:val="center"/>
              <w:rPr>
                <w:rFonts w:cs="Times New Roman"/>
                <w:b/>
                <w:color w:val="FFFFFF" w:themeColor="background1"/>
                <w:sz w:val="44"/>
                <w:szCs w:val="44"/>
              </w:rPr>
            </w:pPr>
          </w:p>
          <w:p w14:paraId="418D9748" w14:textId="209372D2" w:rsidR="00160065" w:rsidRPr="008F3A44" w:rsidRDefault="00160065" w:rsidP="006E6F00">
            <w:pPr>
              <w:spacing w:after="0"/>
              <w:jc w:val="center"/>
              <w:rPr>
                <w:rFonts w:cs="Times New Roman"/>
                <w:b/>
                <w:color w:val="FFFFFF" w:themeColor="background1"/>
                <w:sz w:val="44"/>
                <w:szCs w:val="44"/>
              </w:rPr>
            </w:pPr>
          </w:p>
        </w:tc>
      </w:tr>
      <w:tr w:rsidR="002D0BD6" w:rsidRPr="00B71644" w14:paraId="3CEACFD6" w14:textId="77777777" w:rsidTr="00E63D31">
        <w:trPr>
          <w:trHeight w:val="29"/>
        </w:trPr>
        <w:tc>
          <w:tcPr>
            <w:tcW w:w="4514" w:type="dxa"/>
            <w:tcBorders>
              <w:top w:val="nil"/>
              <w:left w:val="nil"/>
              <w:bottom w:val="nil"/>
              <w:right w:val="single" w:sz="8" w:space="0" w:color="0892AF"/>
            </w:tcBorders>
            <w:shd w:val="clear" w:color="auto" w:fill="FFFFFF"/>
            <w:tcMar>
              <w:top w:w="0" w:type="dxa"/>
              <w:left w:w="108" w:type="dxa"/>
              <w:bottom w:w="0" w:type="dxa"/>
              <w:right w:w="108" w:type="dxa"/>
            </w:tcMar>
          </w:tcPr>
          <w:p w14:paraId="1ECCEC5F" w14:textId="69E44AEA" w:rsidR="00E7092D" w:rsidRDefault="002D0BD6">
            <w:r w:rsidRPr="00BE2924">
              <w:t> </w:t>
            </w:r>
          </w:p>
          <w:p w14:paraId="2BB1CEFA" w14:textId="77777777" w:rsidR="00E7092D" w:rsidRPr="00E7092D" w:rsidRDefault="00E7092D" w:rsidP="00E7092D"/>
          <w:p w14:paraId="37BF0CEF" w14:textId="77777777" w:rsidR="00E7092D" w:rsidRPr="00E7092D" w:rsidRDefault="00E7092D" w:rsidP="00E7092D"/>
          <w:p w14:paraId="76E45C58" w14:textId="77777777" w:rsidR="00E7092D" w:rsidRPr="00E7092D" w:rsidRDefault="00E7092D" w:rsidP="00E7092D"/>
          <w:p w14:paraId="6BE3963F" w14:textId="77777777" w:rsidR="00E7092D" w:rsidRPr="00E7092D" w:rsidRDefault="00E7092D" w:rsidP="00E7092D"/>
          <w:p w14:paraId="6A1ED1B0" w14:textId="77777777" w:rsidR="00E7092D" w:rsidRPr="00E7092D" w:rsidRDefault="00E7092D" w:rsidP="00E7092D"/>
          <w:p w14:paraId="4E847943" w14:textId="77777777" w:rsidR="00E7092D" w:rsidRPr="00E7092D" w:rsidRDefault="00E7092D" w:rsidP="00E7092D"/>
          <w:p w14:paraId="15494C38" w14:textId="77777777" w:rsidR="00E7092D" w:rsidRPr="00E7092D" w:rsidRDefault="00E7092D" w:rsidP="00E7092D"/>
          <w:p w14:paraId="1B7AEA5E" w14:textId="77777777" w:rsidR="00E7092D" w:rsidRPr="00E7092D" w:rsidRDefault="00E7092D" w:rsidP="00E7092D"/>
          <w:p w14:paraId="761ADA1B" w14:textId="3FA308A3" w:rsidR="00E33E2A" w:rsidRDefault="005F5F3A" w:rsidP="005F5F3A">
            <w:pPr>
              <w:tabs>
                <w:tab w:val="left" w:pos="1170"/>
              </w:tabs>
            </w:pPr>
            <w:r>
              <w:tab/>
            </w:r>
          </w:p>
          <w:p w14:paraId="0009C265" w14:textId="77777777" w:rsidR="00E33E2A" w:rsidRPr="00E33E2A" w:rsidRDefault="00E33E2A" w:rsidP="00E33E2A"/>
          <w:p w14:paraId="11895FC5" w14:textId="77777777" w:rsidR="00E33E2A" w:rsidRPr="00E33E2A" w:rsidRDefault="00E33E2A" w:rsidP="00E33E2A"/>
          <w:p w14:paraId="4F8F937D" w14:textId="77777777" w:rsidR="00E33E2A" w:rsidRPr="00E33E2A" w:rsidRDefault="00E33E2A" w:rsidP="00E33E2A"/>
          <w:p w14:paraId="499B98AC" w14:textId="77777777" w:rsidR="00E33E2A" w:rsidRPr="00E33E2A" w:rsidRDefault="00E33E2A" w:rsidP="00E33E2A"/>
          <w:p w14:paraId="46DC12F8" w14:textId="77777777" w:rsidR="00E33E2A" w:rsidRPr="00E33E2A" w:rsidRDefault="00E33E2A" w:rsidP="00E33E2A"/>
          <w:p w14:paraId="6C8F30DA" w14:textId="713CDC4B" w:rsidR="002D0BD6" w:rsidRPr="00E33E2A" w:rsidRDefault="002D0BD6" w:rsidP="00E33E2A"/>
        </w:tc>
        <w:tc>
          <w:tcPr>
            <w:tcW w:w="4513" w:type="dxa"/>
            <w:tcBorders>
              <w:top w:val="nil"/>
              <w:left w:val="nil"/>
              <w:bottom w:val="nil"/>
              <w:right w:val="nil"/>
            </w:tcBorders>
            <w:shd w:val="clear" w:color="auto" w:fill="FFFFFF"/>
            <w:tcMar>
              <w:top w:w="0" w:type="dxa"/>
              <w:left w:w="108" w:type="dxa"/>
              <w:bottom w:w="0" w:type="dxa"/>
              <w:right w:w="108" w:type="dxa"/>
            </w:tcMar>
          </w:tcPr>
          <w:p w14:paraId="3694BA86" w14:textId="77777777" w:rsidR="002D0BD6" w:rsidRPr="00BE2924" w:rsidRDefault="002D0BD6" w:rsidP="003173E7">
            <w:pPr>
              <w:jc w:val="left"/>
            </w:pPr>
            <w:r w:rsidRPr="00BE2924">
              <w:t> </w:t>
            </w:r>
          </w:p>
          <w:p w14:paraId="776D9201" w14:textId="357982B0" w:rsidR="00BB0633" w:rsidRDefault="00BB0633" w:rsidP="003173E7">
            <w:pPr>
              <w:jc w:val="left"/>
              <w:rPr>
                <w:b/>
                <w:color w:val="0892AF"/>
                <w:sz w:val="44"/>
                <w:szCs w:val="44"/>
              </w:rPr>
            </w:pPr>
          </w:p>
          <w:p w14:paraId="610649EB" w14:textId="3D908D31" w:rsidR="00BB0633" w:rsidRPr="00B71644" w:rsidRDefault="00BB0633" w:rsidP="003173E7">
            <w:pPr>
              <w:jc w:val="left"/>
            </w:pPr>
          </w:p>
          <w:p w14:paraId="686E63E7" w14:textId="7EA273E9" w:rsidR="005E4B3C" w:rsidRDefault="00160065" w:rsidP="00BB0633">
            <w:pPr>
              <w:jc w:val="left"/>
              <w:rPr>
                <w:lang w:val="en-US"/>
              </w:rPr>
            </w:pPr>
            <w:proofErr w:type="spellStart"/>
            <w:r>
              <w:rPr>
                <w:lang w:val="en-US"/>
              </w:rPr>
              <w:t>Numéro</w:t>
            </w:r>
            <w:proofErr w:type="spellEnd"/>
            <w:r>
              <w:rPr>
                <w:lang w:val="en-US"/>
              </w:rPr>
              <w:t xml:space="preserve"> de la </w:t>
            </w:r>
            <w:r w:rsidRPr="00703BEC">
              <w:rPr>
                <w:color w:val="auto"/>
                <w:lang w:val="en-US"/>
              </w:rPr>
              <w:t>consultation</w:t>
            </w:r>
            <w:r w:rsidR="005A530E" w:rsidRPr="00703BEC">
              <w:rPr>
                <w:color w:val="auto"/>
                <w:lang w:val="en-US"/>
              </w:rPr>
              <w:t xml:space="preserve"> : </w:t>
            </w:r>
            <w:r w:rsidR="002A457D" w:rsidRPr="008030DD">
              <w:rPr>
                <w:color w:val="auto"/>
                <w:lang w:val="en-US"/>
              </w:rPr>
              <w:t>2</w:t>
            </w:r>
            <w:r w:rsidR="00E33E2A">
              <w:rPr>
                <w:color w:val="auto"/>
                <w:lang w:val="en-US"/>
              </w:rPr>
              <w:t>4</w:t>
            </w:r>
            <w:r w:rsidR="002A457D" w:rsidRPr="008030DD">
              <w:rPr>
                <w:color w:val="auto"/>
                <w:lang w:val="en-US"/>
              </w:rPr>
              <w:t>TE0</w:t>
            </w:r>
            <w:r w:rsidR="00E33E2A">
              <w:rPr>
                <w:color w:val="auto"/>
                <w:lang w:val="en-US"/>
              </w:rPr>
              <w:t>162</w:t>
            </w:r>
          </w:p>
          <w:p w14:paraId="4C191042" w14:textId="77777777" w:rsidR="00BB0633" w:rsidRDefault="00BB0633" w:rsidP="00BB0633">
            <w:pPr>
              <w:jc w:val="left"/>
              <w:rPr>
                <w:lang w:val="en-US"/>
              </w:rPr>
            </w:pPr>
          </w:p>
          <w:p w14:paraId="3C8E9E9B" w14:textId="77777777" w:rsidR="00BB0633" w:rsidRDefault="00BB0633" w:rsidP="001A2A30">
            <w:pPr>
              <w:tabs>
                <w:tab w:val="left" w:pos="996"/>
              </w:tabs>
              <w:jc w:val="left"/>
              <w:rPr>
                <w:lang w:val="en-US"/>
              </w:rPr>
            </w:pPr>
          </w:p>
          <w:p w14:paraId="31028E99" w14:textId="77777777" w:rsidR="00E33E2A" w:rsidRDefault="00E33E2A" w:rsidP="001A2A30">
            <w:pPr>
              <w:tabs>
                <w:tab w:val="left" w:pos="996"/>
              </w:tabs>
              <w:jc w:val="left"/>
              <w:rPr>
                <w:lang w:val="en-US"/>
              </w:rPr>
            </w:pPr>
          </w:p>
          <w:p w14:paraId="66C7B2AC" w14:textId="77777777" w:rsidR="00E33E2A" w:rsidRDefault="00E33E2A" w:rsidP="001A2A30">
            <w:pPr>
              <w:tabs>
                <w:tab w:val="left" w:pos="996"/>
              </w:tabs>
              <w:jc w:val="left"/>
              <w:rPr>
                <w:lang w:val="en-US"/>
              </w:rPr>
            </w:pPr>
          </w:p>
          <w:p w14:paraId="553E2FC0" w14:textId="77777777" w:rsidR="00E33E2A" w:rsidRDefault="00E33E2A" w:rsidP="001A2A30">
            <w:pPr>
              <w:tabs>
                <w:tab w:val="left" w:pos="996"/>
              </w:tabs>
              <w:jc w:val="left"/>
              <w:rPr>
                <w:lang w:val="en-US"/>
              </w:rPr>
            </w:pPr>
          </w:p>
          <w:p w14:paraId="40196051" w14:textId="77777777" w:rsidR="00E33E2A" w:rsidRDefault="00E33E2A" w:rsidP="001A2A30">
            <w:pPr>
              <w:tabs>
                <w:tab w:val="left" w:pos="996"/>
              </w:tabs>
              <w:jc w:val="left"/>
              <w:rPr>
                <w:lang w:val="en-US"/>
              </w:rPr>
            </w:pPr>
          </w:p>
          <w:p w14:paraId="336E2C58" w14:textId="77777777" w:rsidR="00E33E2A" w:rsidRDefault="00E33E2A" w:rsidP="001A2A30">
            <w:pPr>
              <w:tabs>
                <w:tab w:val="left" w:pos="996"/>
              </w:tabs>
              <w:jc w:val="left"/>
              <w:rPr>
                <w:lang w:val="en-US"/>
              </w:rPr>
            </w:pPr>
          </w:p>
          <w:p w14:paraId="60DBA6D3" w14:textId="77777777" w:rsidR="00E33E2A" w:rsidRDefault="00E33E2A" w:rsidP="001A2A30">
            <w:pPr>
              <w:tabs>
                <w:tab w:val="left" w:pos="996"/>
              </w:tabs>
              <w:jc w:val="left"/>
              <w:rPr>
                <w:lang w:val="en-US"/>
              </w:rPr>
            </w:pPr>
          </w:p>
          <w:p w14:paraId="5F915CA9" w14:textId="77777777" w:rsidR="00E33E2A" w:rsidRDefault="00E33E2A" w:rsidP="001A2A30">
            <w:pPr>
              <w:tabs>
                <w:tab w:val="left" w:pos="996"/>
              </w:tabs>
              <w:jc w:val="left"/>
              <w:rPr>
                <w:lang w:val="en-US"/>
              </w:rPr>
            </w:pPr>
          </w:p>
          <w:p w14:paraId="6A2C61E4" w14:textId="77777777" w:rsidR="00E33E2A" w:rsidRDefault="00E33E2A" w:rsidP="001A2A30">
            <w:pPr>
              <w:tabs>
                <w:tab w:val="left" w:pos="996"/>
              </w:tabs>
              <w:jc w:val="left"/>
              <w:rPr>
                <w:lang w:val="en-US"/>
              </w:rPr>
            </w:pPr>
          </w:p>
          <w:p w14:paraId="2ACE06E2" w14:textId="0A6BF1EA" w:rsidR="00E33E2A" w:rsidRPr="00641C1A" w:rsidRDefault="00E33E2A" w:rsidP="001A2A30">
            <w:pPr>
              <w:tabs>
                <w:tab w:val="left" w:pos="996"/>
              </w:tabs>
              <w:jc w:val="left"/>
              <w:rPr>
                <w:lang w:val="en-US"/>
              </w:rPr>
            </w:pPr>
          </w:p>
        </w:tc>
      </w:tr>
    </w:tbl>
    <w:sdt>
      <w:sdtPr>
        <w:id w:val="119112863"/>
        <w:docPartObj>
          <w:docPartGallery w:val="Table of Contents"/>
          <w:docPartUnique/>
        </w:docPartObj>
      </w:sdtPr>
      <w:sdtEndPr>
        <w:rPr>
          <w:b/>
          <w:bCs/>
        </w:rPr>
      </w:sdtEndPr>
      <w:sdtContent>
        <w:p w14:paraId="17342660" w14:textId="77777777" w:rsidR="00502C39" w:rsidRPr="002A0F46" w:rsidRDefault="00502C39" w:rsidP="00D473A3">
          <w:pPr>
            <w:jc w:val="center"/>
            <w:rPr>
              <w:b/>
              <w:bCs/>
              <w:color w:val="0892AF"/>
              <w:sz w:val="28"/>
              <w:szCs w:val="28"/>
            </w:rPr>
          </w:pPr>
          <w:r>
            <w:rPr>
              <w:b/>
              <w:bCs/>
              <w:color w:val="0892AF"/>
              <w:sz w:val="44"/>
              <w:szCs w:val="44"/>
            </w:rPr>
            <w:t>Sommaire</w:t>
          </w:r>
        </w:p>
        <w:p w14:paraId="3DFD48D0" w14:textId="6F3CB2FD" w:rsidR="006375DF"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156469492" w:history="1">
            <w:r w:rsidR="006375DF" w:rsidRPr="00815228">
              <w:rPr>
                <w:rStyle w:val="Lienhypertexte"/>
                <w:noProof/>
              </w:rPr>
              <w:t>1.</w:t>
            </w:r>
            <w:r w:rsidR="006375DF">
              <w:rPr>
                <w:rFonts w:asciiTheme="minorHAnsi" w:hAnsiTheme="minorHAnsi" w:cstheme="minorBidi"/>
                <w:noProof/>
                <w:color w:val="auto"/>
                <w:sz w:val="22"/>
                <w:szCs w:val="22"/>
              </w:rPr>
              <w:tab/>
            </w:r>
            <w:r w:rsidR="006375DF" w:rsidRPr="00815228">
              <w:rPr>
                <w:rStyle w:val="Lienhypertexte"/>
                <w:noProof/>
              </w:rPr>
              <w:t>Identification du pouvoir adjudicateur</w:t>
            </w:r>
            <w:r w:rsidR="006375DF">
              <w:rPr>
                <w:noProof/>
                <w:webHidden/>
              </w:rPr>
              <w:tab/>
            </w:r>
            <w:r w:rsidR="006375DF">
              <w:rPr>
                <w:noProof/>
                <w:webHidden/>
              </w:rPr>
              <w:fldChar w:fldCharType="begin"/>
            </w:r>
            <w:r w:rsidR="006375DF">
              <w:rPr>
                <w:noProof/>
                <w:webHidden/>
              </w:rPr>
              <w:instrText xml:space="preserve"> PAGEREF _Toc156469492 \h </w:instrText>
            </w:r>
            <w:r w:rsidR="006375DF">
              <w:rPr>
                <w:noProof/>
                <w:webHidden/>
              </w:rPr>
            </w:r>
            <w:r w:rsidR="006375DF">
              <w:rPr>
                <w:noProof/>
                <w:webHidden/>
              </w:rPr>
              <w:fldChar w:fldCharType="separate"/>
            </w:r>
            <w:r w:rsidR="006375DF">
              <w:rPr>
                <w:noProof/>
                <w:webHidden/>
              </w:rPr>
              <w:t>3</w:t>
            </w:r>
            <w:r w:rsidR="006375DF">
              <w:rPr>
                <w:noProof/>
                <w:webHidden/>
              </w:rPr>
              <w:fldChar w:fldCharType="end"/>
            </w:r>
          </w:hyperlink>
        </w:p>
        <w:p w14:paraId="38DF27DC" w14:textId="02F552CC" w:rsidR="006375DF" w:rsidRDefault="00EC1B0F">
          <w:pPr>
            <w:pStyle w:val="TM1"/>
            <w:tabs>
              <w:tab w:val="left" w:pos="440"/>
              <w:tab w:val="right" w:leader="dot" w:pos="9017"/>
            </w:tabs>
            <w:rPr>
              <w:rFonts w:asciiTheme="minorHAnsi" w:hAnsiTheme="minorHAnsi" w:cstheme="minorBidi"/>
              <w:noProof/>
              <w:color w:val="auto"/>
              <w:sz w:val="22"/>
              <w:szCs w:val="22"/>
            </w:rPr>
          </w:pPr>
          <w:hyperlink w:anchor="_Toc156469493" w:history="1">
            <w:r w:rsidR="006375DF" w:rsidRPr="00815228">
              <w:rPr>
                <w:rStyle w:val="Lienhypertexte"/>
                <w:noProof/>
              </w:rPr>
              <w:t>2.</w:t>
            </w:r>
            <w:r w:rsidR="006375DF">
              <w:rPr>
                <w:rFonts w:asciiTheme="minorHAnsi" w:hAnsiTheme="minorHAnsi" w:cstheme="minorBidi"/>
                <w:noProof/>
                <w:color w:val="auto"/>
                <w:sz w:val="22"/>
                <w:szCs w:val="22"/>
              </w:rPr>
              <w:tab/>
            </w:r>
            <w:r w:rsidR="006375DF" w:rsidRPr="00815228">
              <w:rPr>
                <w:rStyle w:val="Lienhypertexte"/>
                <w:noProof/>
              </w:rPr>
              <w:t>Identification du co-contractant</w:t>
            </w:r>
            <w:r w:rsidR="006375DF">
              <w:rPr>
                <w:noProof/>
                <w:webHidden/>
              </w:rPr>
              <w:tab/>
            </w:r>
            <w:r w:rsidR="006375DF">
              <w:rPr>
                <w:noProof/>
                <w:webHidden/>
              </w:rPr>
              <w:fldChar w:fldCharType="begin"/>
            </w:r>
            <w:r w:rsidR="006375DF">
              <w:rPr>
                <w:noProof/>
                <w:webHidden/>
              </w:rPr>
              <w:instrText xml:space="preserve"> PAGEREF _Toc156469493 \h </w:instrText>
            </w:r>
            <w:r w:rsidR="006375DF">
              <w:rPr>
                <w:noProof/>
                <w:webHidden/>
              </w:rPr>
            </w:r>
            <w:r w:rsidR="006375DF">
              <w:rPr>
                <w:noProof/>
                <w:webHidden/>
              </w:rPr>
              <w:fldChar w:fldCharType="separate"/>
            </w:r>
            <w:r w:rsidR="006375DF">
              <w:rPr>
                <w:noProof/>
                <w:webHidden/>
              </w:rPr>
              <w:t>4</w:t>
            </w:r>
            <w:r w:rsidR="006375DF">
              <w:rPr>
                <w:noProof/>
                <w:webHidden/>
              </w:rPr>
              <w:fldChar w:fldCharType="end"/>
            </w:r>
          </w:hyperlink>
        </w:p>
        <w:p w14:paraId="6408E3A8" w14:textId="217E2205" w:rsidR="006375DF" w:rsidRDefault="00EC1B0F">
          <w:pPr>
            <w:pStyle w:val="TM1"/>
            <w:tabs>
              <w:tab w:val="left" w:pos="440"/>
              <w:tab w:val="right" w:leader="dot" w:pos="9017"/>
            </w:tabs>
            <w:rPr>
              <w:rFonts w:asciiTheme="minorHAnsi" w:hAnsiTheme="minorHAnsi" w:cstheme="minorBidi"/>
              <w:noProof/>
              <w:color w:val="auto"/>
              <w:sz w:val="22"/>
              <w:szCs w:val="22"/>
            </w:rPr>
          </w:pPr>
          <w:hyperlink w:anchor="_Toc156469494" w:history="1">
            <w:r w:rsidR="006375DF" w:rsidRPr="00815228">
              <w:rPr>
                <w:rStyle w:val="Lienhypertexte"/>
                <w:noProof/>
              </w:rPr>
              <w:t>3.</w:t>
            </w:r>
            <w:r w:rsidR="006375DF">
              <w:rPr>
                <w:rFonts w:asciiTheme="minorHAnsi" w:hAnsiTheme="minorHAnsi" w:cstheme="minorBidi"/>
                <w:noProof/>
                <w:color w:val="auto"/>
                <w:sz w:val="22"/>
                <w:szCs w:val="22"/>
              </w:rPr>
              <w:tab/>
            </w:r>
            <w:r w:rsidR="006375DF" w:rsidRPr="00815228">
              <w:rPr>
                <w:rStyle w:val="Lienhypertexte"/>
                <w:noProof/>
              </w:rPr>
              <w:t>Dispositions générales</w:t>
            </w:r>
            <w:r w:rsidR="006375DF">
              <w:rPr>
                <w:noProof/>
                <w:webHidden/>
              </w:rPr>
              <w:tab/>
            </w:r>
            <w:r w:rsidR="006375DF">
              <w:rPr>
                <w:noProof/>
                <w:webHidden/>
              </w:rPr>
              <w:fldChar w:fldCharType="begin"/>
            </w:r>
            <w:r w:rsidR="006375DF">
              <w:rPr>
                <w:noProof/>
                <w:webHidden/>
              </w:rPr>
              <w:instrText xml:space="preserve"> PAGEREF _Toc156469494 \h </w:instrText>
            </w:r>
            <w:r w:rsidR="006375DF">
              <w:rPr>
                <w:noProof/>
                <w:webHidden/>
              </w:rPr>
            </w:r>
            <w:r w:rsidR="006375DF">
              <w:rPr>
                <w:noProof/>
                <w:webHidden/>
              </w:rPr>
              <w:fldChar w:fldCharType="separate"/>
            </w:r>
            <w:r w:rsidR="006375DF">
              <w:rPr>
                <w:noProof/>
                <w:webHidden/>
              </w:rPr>
              <w:t>5</w:t>
            </w:r>
            <w:r w:rsidR="006375DF">
              <w:rPr>
                <w:noProof/>
                <w:webHidden/>
              </w:rPr>
              <w:fldChar w:fldCharType="end"/>
            </w:r>
          </w:hyperlink>
        </w:p>
        <w:p w14:paraId="4412A1D6" w14:textId="71300DF3" w:rsidR="006375DF" w:rsidRDefault="00EC1B0F">
          <w:pPr>
            <w:pStyle w:val="TM2"/>
            <w:tabs>
              <w:tab w:val="left" w:pos="880"/>
              <w:tab w:val="right" w:leader="dot" w:pos="9017"/>
            </w:tabs>
            <w:rPr>
              <w:rFonts w:asciiTheme="minorHAnsi" w:hAnsiTheme="minorHAnsi" w:cstheme="minorBidi"/>
              <w:noProof/>
              <w:color w:val="auto"/>
              <w:sz w:val="22"/>
              <w:szCs w:val="22"/>
            </w:rPr>
          </w:pPr>
          <w:hyperlink w:anchor="_Toc156469495" w:history="1">
            <w:r w:rsidR="006375DF" w:rsidRPr="00815228">
              <w:rPr>
                <w:rStyle w:val="Lienhypertexte"/>
                <w:noProof/>
              </w:rPr>
              <w:t>3.1.</w:t>
            </w:r>
            <w:r w:rsidR="006375DF">
              <w:rPr>
                <w:rFonts w:asciiTheme="minorHAnsi" w:hAnsiTheme="minorHAnsi" w:cstheme="minorBidi"/>
                <w:noProof/>
                <w:color w:val="auto"/>
                <w:sz w:val="22"/>
                <w:szCs w:val="22"/>
              </w:rPr>
              <w:tab/>
            </w:r>
            <w:r w:rsidR="006375DF" w:rsidRPr="00815228">
              <w:rPr>
                <w:rStyle w:val="Lienhypertexte"/>
                <w:noProof/>
              </w:rPr>
              <w:t>Objet du marché</w:t>
            </w:r>
            <w:r w:rsidR="006375DF">
              <w:rPr>
                <w:noProof/>
                <w:webHidden/>
              </w:rPr>
              <w:tab/>
            </w:r>
            <w:r w:rsidR="006375DF">
              <w:rPr>
                <w:noProof/>
                <w:webHidden/>
              </w:rPr>
              <w:fldChar w:fldCharType="begin"/>
            </w:r>
            <w:r w:rsidR="006375DF">
              <w:rPr>
                <w:noProof/>
                <w:webHidden/>
              </w:rPr>
              <w:instrText xml:space="preserve"> PAGEREF _Toc156469495 \h </w:instrText>
            </w:r>
            <w:r w:rsidR="006375DF">
              <w:rPr>
                <w:noProof/>
                <w:webHidden/>
              </w:rPr>
            </w:r>
            <w:r w:rsidR="006375DF">
              <w:rPr>
                <w:noProof/>
                <w:webHidden/>
              </w:rPr>
              <w:fldChar w:fldCharType="separate"/>
            </w:r>
            <w:r w:rsidR="006375DF">
              <w:rPr>
                <w:noProof/>
                <w:webHidden/>
              </w:rPr>
              <w:t>5</w:t>
            </w:r>
            <w:r w:rsidR="006375DF">
              <w:rPr>
                <w:noProof/>
                <w:webHidden/>
              </w:rPr>
              <w:fldChar w:fldCharType="end"/>
            </w:r>
          </w:hyperlink>
        </w:p>
        <w:p w14:paraId="19D7679C" w14:textId="793F745C" w:rsidR="006375DF" w:rsidRDefault="00EC1B0F">
          <w:pPr>
            <w:pStyle w:val="TM2"/>
            <w:tabs>
              <w:tab w:val="left" w:pos="880"/>
              <w:tab w:val="right" w:leader="dot" w:pos="9017"/>
            </w:tabs>
            <w:rPr>
              <w:rFonts w:asciiTheme="minorHAnsi" w:hAnsiTheme="minorHAnsi" w:cstheme="minorBidi"/>
              <w:noProof/>
              <w:color w:val="auto"/>
              <w:sz w:val="22"/>
              <w:szCs w:val="22"/>
            </w:rPr>
          </w:pPr>
          <w:hyperlink w:anchor="_Toc156469496" w:history="1">
            <w:r w:rsidR="006375DF" w:rsidRPr="00815228">
              <w:rPr>
                <w:rStyle w:val="Lienhypertexte"/>
                <w:noProof/>
              </w:rPr>
              <w:t>3.2.</w:t>
            </w:r>
            <w:r w:rsidR="006375DF">
              <w:rPr>
                <w:rFonts w:asciiTheme="minorHAnsi" w:hAnsiTheme="minorHAnsi" w:cstheme="minorBidi"/>
                <w:noProof/>
                <w:color w:val="auto"/>
                <w:sz w:val="22"/>
                <w:szCs w:val="22"/>
              </w:rPr>
              <w:tab/>
            </w:r>
            <w:r w:rsidR="006375DF" w:rsidRPr="00815228">
              <w:rPr>
                <w:rStyle w:val="Lienhypertexte"/>
                <w:noProof/>
              </w:rPr>
              <w:t>Mode de passation et forme du contrat</w:t>
            </w:r>
            <w:r w:rsidR="006375DF">
              <w:rPr>
                <w:noProof/>
                <w:webHidden/>
              </w:rPr>
              <w:tab/>
            </w:r>
            <w:r w:rsidR="006375DF">
              <w:rPr>
                <w:noProof/>
                <w:webHidden/>
              </w:rPr>
              <w:fldChar w:fldCharType="begin"/>
            </w:r>
            <w:r w:rsidR="006375DF">
              <w:rPr>
                <w:noProof/>
                <w:webHidden/>
              </w:rPr>
              <w:instrText xml:space="preserve"> PAGEREF _Toc156469496 \h </w:instrText>
            </w:r>
            <w:r w:rsidR="006375DF">
              <w:rPr>
                <w:noProof/>
                <w:webHidden/>
              </w:rPr>
            </w:r>
            <w:r w:rsidR="006375DF">
              <w:rPr>
                <w:noProof/>
                <w:webHidden/>
              </w:rPr>
              <w:fldChar w:fldCharType="separate"/>
            </w:r>
            <w:r w:rsidR="006375DF">
              <w:rPr>
                <w:noProof/>
                <w:webHidden/>
              </w:rPr>
              <w:t>5</w:t>
            </w:r>
            <w:r w:rsidR="006375DF">
              <w:rPr>
                <w:noProof/>
                <w:webHidden/>
              </w:rPr>
              <w:fldChar w:fldCharType="end"/>
            </w:r>
          </w:hyperlink>
        </w:p>
        <w:p w14:paraId="77AE8F7B" w14:textId="0F358027" w:rsidR="006375DF" w:rsidRDefault="00EC1B0F">
          <w:pPr>
            <w:pStyle w:val="TM2"/>
            <w:tabs>
              <w:tab w:val="left" w:pos="880"/>
              <w:tab w:val="right" w:leader="dot" w:pos="9017"/>
            </w:tabs>
            <w:rPr>
              <w:rFonts w:asciiTheme="minorHAnsi" w:hAnsiTheme="minorHAnsi" w:cstheme="minorBidi"/>
              <w:noProof/>
              <w:color w:val="auto"/>
              <w:sz w:val="22"/>
              <w:szCs w:val="22"/>
            </w:rPr>
          </w:pPr>
          <w:hyperlink w:anchor="_Toc156469497" w:history="1">
            <w:r w:rsidR="006375DF" w:rsidRPr="00815228">
              <w:rPr>
                <w:rStyle w:val="Lienhypertexte"/>
                <w:noProof/>
              </w:rPr>
              <w:t>3.3.</w:t>
            </w:r>
            <w:r w:rsidR="006375DF">
              <w:rPr>
                <w:rFonts w:asciiTheme="minorHAnsi" w:hAnsiTheme="minorHAnsi" w:cstheme="minorBidi"/>
                <w:noProof/>
                <w:color w:val="auto"/>
                <w:sz w:val="22"/>
                <w:szCs w:val="22"/>
              </w:rPr>
              <w:tab/>
            </w:r>
            <w:r w:rsidR="006375DF" w:rsidRPr="00815228">
              <w:rPr>
                <w:rStyle w:val="Lienhypertexte"/>
                <w:noProof/>
              </w:rPr>
              <w:t>Décomposition de la consultation</w:t>
            </w:r>
            <w:r w:rsidR="006375DF">
              <w:rPr>
                <w:noProof/>
                <w:webHidden/>
              </w:rPr>
              <w:tab/>
            </w:r>
            <w:r w:rsidR="006375DF">
              <w:rPr>
                <w:noProof/>
                <w:webHidden/>
              </w:rPr>
              <w:fldChar w:fldCharType="begin"/>
            </w:r>
            <w:r w:rsidR="006375DF">
              <w:rPr>
                <w:noProof/>
                <w:webHidden/>
              </w:rPr>
              <w:instrText xml:space="preserve"> PAGEREF _Toc156469497 \h </w:instrText>
            </w:r>
            <w:r w:rsidR="006375DF">
              <w:rPr>
                <w:noProof/>
                <w:webHidden/>
              </w:rPr>
            </w:r>
            <w:r w:rsidR="006375DF">
              <w:rPr>
                <w:noProof/>
                <w:webHidden/>
              </w:rPr>
              <w:fldChar w:fldCharType="separate"/>
            </w:r>
            <w:r w:rsidR="006375DF">
              <w:rPr>
                <w:noProof/>
                <w:webHidden/>
              </w:rPr>
              <w:t>5</w:t>
            </w:r>
            <w:r w:rsidR="006375DF">
              <w:rPr>
                <w:noProof/>
                <w:webHidden/>
              </w:rPr>
              <w:fldChar w:fldCharType="end"/>
            </w:r>
          </w:hyperlink>
        </w:p>
        <w:p w14:paraId="7EC34A48" w14:textId="30FE3028" w:rsidR="006375DF" w:rsidRDefault="00EC1B0F">
          <w:pPr>
            <w:pStyle w:val="TM1"/>
            <w:tabs>
              <w:tab w:val="left" w:pos="440"/>
              <w:tab w:val="right" w:leader="dot" w:pos="9017"/>
            </w:tabs>
            <w:rPr>
              <w:rFonts w:asciiTheme="minorHAnsi" w:hAnsiTheme="minorHAnsi" w:cstheme="minorBidi"/>
              <w:noProof/>
              <w:color w:val="auto"/>
              <w:sz w:val="22"/>
              <w:szCs w:val="22"/>
            </w:rPr>
          </w:pPr>
          <w:hyperlink w:anchor="_Toc156469498" w:history="1">
            <w:r w:rsidR="006375DF" w:rsidRPr="00815228">
              <w:rPr>
                <w:rStyle w:val="Lienhypertexte"/>
                <w:noProof/>
              </w:rPr>
              <w:t>4.</w:t>
            </w:r>
            <w:r w:rsidR="006375DF">
              <w:rPr>
                <w:rFonts w:asciiTheme="minorHAnsi" w:hAnsiTheme="minorHAnsi" w:cstheme="minorBidi"/>
                <w:noProof/>
                <w:color w:val="auto"/>
                <w:sz w:val="22"/>
                <w:szCs w:val="22"/>
              </w:rPr>
              <w:tab/>
            </w:r>
            <w:r w:rsidR="006375DF" w:rsidRPr="00815228">
              <w:rPr>
                <w:rStyle w:val="Lienhypertexte"/>
                <w:noProof/>
              </w:rPr>
              <w:t>Durée du marché et délai global d'exécution</w:t>
            </w:r>
            <w:r w:rsidR="006375DF">
              <w:rPr>
                <w:noProof/>
                <w:webHidden/>
              </w:rPr>
              <w:tab/>
            </w:r>
            <w:r w:rsidR="006375DF">
              <w:rPr>
                <w:noProof/>
                <w:webHidden/>
              </w:rPr>
              <w:fldChar w:fldCharType="begin"/>
            </w:r>
            <w:r w:rsidR="006375DF">
              <w:rPr>
                <w:noProof/>
                <w:webHidden/>
              </w:rPr>
              <w:instrText xml:space="preserve"> PAGEREF _Toc156469498 \h </w:instrText>
            </w:r>
            <w:r w:rsidR="006375DF">
              <w:rPr>
                <w:noProof/>
                <w:webHidden/>
              </w:rPr>
            </w:r>
            <w:r w:rsidR="006375DF">
              <w:rPr>
                <w:noProof/>
                <w:webHidden/>
              </w:rPr>
              <w:fldChar w:fldCharType="separate"/>
            </w:r>
            <w:r w:rsidR="006375DF">
              <w:rPr>
                <w:noProof/>
                <w:webHidden/>
              </w:rPr>
              <w:t>6</w:t>
            </w:r>
            <w:r w:rsidR="006375DF">
              <w:rPr>
                <w:noProof/>
                <w:webHidden/>
              </w:rPr>
              <w:fldChar w:fldCharType="end"/>
            </w:r>
          </w:hyperlink>
        </w:p>
        <w:p w14:paraId="25059BE0" w14:textId="09F51F22" w:rsidR="006375DF" w:rsidRDefault="00EC1B0F">
          <w:pPr>
            <w:pStyle w:val="TM1"/>
            <w:tabs>
              <w:tab w:val="left" w:pos="440"/>
              <w:tab w:val="right" w:leader="dot" w:pos="9017"/>
            </w:tabs>
            <w:rPr>
              <w:rFonts w:asciiTheme="minorHAnsi" w:hAnsiTheme="minorHAnsi" w:cstheme="minorBidi"/>
              <w:noProof/>
              <w:color w:val="auto"/>
              <w:sz w:val="22"/>
              <w:szCs w:val="22"/>
            </w:rPr>
          </w:pPr>
          <w:hyperlink w:anchor="_Toc156469499" w:history="1">
            <w:r w:rsidR="006375DF" w:rsidRPr="00815228">
              <w:rPr>
                <w:rStyle w:val="Lienhypertexte"/>
                <w:noProof/>
              </w:rPr>
              <w:t>5.</w:t>
            </w:r>
            <w:r w:rsidR="006375DF">
              <w:rPr>
                <w:rFonts w:asciiTheme="minorHAnsi" w:hAnsiTheme="minorHAnsi" w:cstheme="minorBidi"/>
                <w:noProof/>
                <w:color w:val="auto"/>
                <w:sz w:val="22"/>
                <w:szCs w:val="22"/>
              </w:rPr>
              <w:tab/>
            </w:r>
            <w:r w:rsidR="006375DF" w:rsidRPr="00815228">
              <w:rPr>
                <w:rStyle w:val="Lienhypertexte"/>
                <w:noProof/>
              </w:rPr>
              <w:t>Forme du prix et montant de l'offre</w:t>
            </w:r>
            <w:r w:rsidR="006375DF">
              <w:rPr>
                <w:noProof/>
                <w:webHidden/>
              </w:rPr>
              <w:tab/>
            </w:r>
            <w:r w:rsidR="006375DF">
              <w:rPr>
                <w:noProof/>
                <w:webHidden/>
              </w:rPr>
              <w:fldChar w:fldCharType="begin"/>
            </w:r>
            <w:r w:rsidR="006375DF">
              <w:rPr>
                <w:noProof/>
                <w:webHidden/>
              </w:rPr>
              <w:instrText xml:space="preserve"> PAGEREF _Toc156469499 \h </w:instrText>
            </w:r>
            <w:r w:rsidR="006375DF">
              <w:rPr>
                <w:noProof/>
                <w:webHidden/>
              </w:rPr>
            </w:r>
            <w:r w:rsidR="006375DF">
              <w:rPr>
                <w:noProof/>
                <w:webHidden/>
              </w:rPr>
              <w:fldChar w:fldCharType="separate"/>
            </w:r>
            <w:r w:rsidR="006375DF">
              <w:rPr>
                <w:noProof/>
                <w:webHidden/>
              </w:rPr>
              <w:t>6</w:t>
            </w:r>
            <w:r w:rsidR="006375DF">
              <w:rPr>
                <w:noProof/>
                <w:webHidden/>
              </w:rPr>
              <w:fldChar w:fldCharType="end"/>
            </w:r>
          </w:hyperlink>
        </w:p>
        <w:p w14:paraId="6339B39E" w14:textId="72C03370" w:rsidR="006375DF" w:rsidRDefault="00EC1B0F">
          <w:pPr>
            <w:pStyle w:val="TM2"/>
            <w:tabs>
              <w:tab w:val="left" w:pos="880"/>
              <w:tab w:val="right" w:leader="dot" w:pos="9017"/>
            </w:tabs>
            <w:rPr>
              <w:rFonts w:asciiTheme="minorHAnsi" w:hAnsiTheme="minorHAnsi" w:cstheme="minorBidi"/>
              <w:noProof/>
              <w:color w:val="auto"/>
              <w:sz w:val="22"/>
              <w:szCs w:val="22"/>
            </w:rPr>
          </w:pPr>
          <w:hyperlink w:anchor="_Toc156469500" w:history="1">
            <w:r w:rsidR="006375DF" w:rsidRPr="00815228">
              <w:rPr>
                <w:rStyle w:val="Lienhypertexte"/>
                <w:noProof/>
              </w:rPr>
              <w:t>5.1.</w:t>
            </w:r>
            <w:r w:rsidR="006375DF">
              <w:rPr>
                <w:rFonts w:asciiTheme="minorHAnsi" w:hAnsiTheme="minorHAnsi" w:cstheme="minorBidi"/>
                <w:noProof/>
                <w:color w:val="auto"/>
                <w:sz w:val="22"/>
                <w:szCs w:val="22"/>
              </w:rPr>
              <w:tab/>
            </w:r>
            <w:r w:rsidR="006375DF" w:rsidRPr="00815228">
              <w:rPr>
                <w:rStyle w:val="Lienhypertexte"/>
                <w:noProof/>
              </w:rPr>
              <w:t>Forme du prix</w:t>
            </w:r>
            <w:r w:rsidR="006375DF">
              <w:rPr>
                <w:noProof/>
                <w:webHidden/>
              </w:rPr>
              <w:tab/>
            </w:r>
            <w:r w:rsidR="006375DF">
              <w:rPr>
                <w:noProof/>
                <w:webHidden/>
              </w:rPr>
              <w:fldChar w:fldCharType="begin"/>
            </w:r>
            <w:r w:rsidR="006375DF">
              <w:rPr>
                <w:noProof/>
                <w:webHidden/>
              </w:rPr>
              <w:instrText xml:space="preserve"> PAGEREF _Toc156469500 \h </w:instrText>
            </w:r>
            <w:r w:rsidR="006375DF">
              <w:rPr>
                <w:noProof/>
                <w:webHidden/>
              </w:rPr>
            </w:r>
            <w:r w:rsidR="006375DF">
              <w:rPr>
                <w:noProof/>
                <w:webHidden/>
              </w:rPr>
              <w:fldChar w:fldCharType="separate"/>
            </w:r>
            <w:r w:rsidR="006375DF">
              <w:rPr>
                <w:noProof/>
                <w:webHidden/>
              </w:rPr>
              <w:t>6</w:t>
            </w:r>
            <w:r w:rsidR="006375DF">
              <w:rPr>
                <w:noProof/>
                <w:webHidden/>
              </w:rPr>
              <w:fldChar w:fldCharType="end"/>
            </w:r>
          </w:hyperlink>
        </w:p>
        <w:p w14:paraId="37ACAD09" w14:textId="14E387D5" w:rsidR="006375DF" w:rsidRDefault="00EC1B0F">
          <w:pPr>
            <w:pStyle w:val="TM2"/>
            <w:tabs>
              <w:tab w:val="left" w:pos="880"/>
              <w:tab w:val="right" w:leader="dot" w:pos="9017"/>
            </w:tabs>
            <w:rPr>
              <w:rFonts w:asciiTheme="minorHAnsi" w:hAnsiTheme="minorHAnsi" w:cstheme="minorBidi"/>
              <w:noProof/>
              <w:color w:val="auto"/>
              <w:sz w:val="22"/>
              <w:szCs w:val="22"/>
            </w:rPr>
          </w:pPr>
          <w:hyperlink w:anchor="_Toc156469501" w:history="1">
            <w:r w:rsidR="006375DF" w:rsidRPr="00815228">
              <w:rPr>
                <w:rStyle w:val="Lienhypertexte"/>
                <w:noProof/>
              </w:rPr>
              <w:t>5.2.</w:t>
            </w:r>
            <w:r w:rsidR="006375DF">
              <w:rPr>
                <w:rFonts w:asciiTheme="minorHAnsi" w:hAnsiTheme="minorHAnsi" w:cstheme="minorBidi"/>
                <w:noProof/>
                <w:color w:val="auto"/>
                <w:sz w:val="22"/>
                <w:szCs w:val="22"/>
              </w:rPr>
              <w:tab/>
            </w:r>
            <w:r w:rsidR="006375DF" w:rsidRPr="00815228">
              <w:rPr>
                <w:rStyle w:val="Lienhypertexte"/>
                <w:noProof/>
              </w:rPr>
              <w:t>Montant de l'offre</w:t>
            </w:r>
            <w:r w:rsidR="006375DF">
              <w:rPr>
                <w:noProof/>
                <w:webHidden/>
              </w:rPr>
              <w:tab/>
            </w:r>
            <w:r w:rsidR="006375DF">
              <w:rPr>
                <w:noProof/>
                <w:webHidden/>
              </w:rPr>
              <w:fldChar w:fldCharType="begin"/>
            </w:r>
            <w:r w:rsidR="006375DF">
              <w:rPr>
                <w:noProof/>
                <w:webHidden/>
              </w:rPr>
              <w:instrText xml:space="preserve"> PAGEREF _Toc156469501 \h </w:instrText>
            </w:r>
            <w:r w:rsidR="006375DF">
              <w:rPr>
                <w:noProof/>
                <w:webHidden/>
              </w:rPr>
            </w:r>
            <w:r w:rsidR="006375DF">
              <w:rPr>
                <w:noProof/>
                <w:webHidden/>
              </w:rPr>
              <w:fldChar w:fldCharType="separate"/>
            </w:r>
            <w:r w:rsidR="006375DF">
              <w:rPr>
                <w:noProof/>
                <w:webHidden/>
              </w:rPr>
              <w:t>6</w:t>
            </w:r>
            <w:r w:rsidR="006375DF">
              <w:rPr>
                <w:noProof/>
                <w:webHidden/>
              </w:rPr>
              <w:fldChar w:fldCharType="end"/>
            </w:r>
          </w:hyperlink>
        </w:p>
        <w:p w14:paraId="7676F6AD" w14:textId="3630D1F3" w:rsidR="006375DF" w:rsidRDefault="00EC1B0F">
          <w:pPr>
            <w:pStyle w:val="TM1"/>
            <w:tabs>
              <w:tab w:val="left" w:pos="440"/>
              <w:tab w:val="right" w:leader="dot" w:pos="9017"/>
            </w:tabs>
            <w:rPr>
              <w:rFonts w:asciiTheme="minorHAnsi" w:hAnsiTheme="minorHAnsi" w:cstheme="minorBidi"/>
              <w:noProof/>
              <w:color w:val="auto"/>
              <w:sz w:val="22"/>
              <w:szCs w:val="22"/>
            </w:rPr>
          </w:pPr>
          <w:hyperlink w:anchor="_Toc156469502" w:history="1">
            <w:r w:rsidR="006375DF" w:rsidRPr="00815228">
              <w:rPr>
                <w:rStyle w:val="Lienhypertexte"/>
                <w:noProof/>
              </w:rPr>
              <w:t>6.</w:t>
            </w:r>
            <w:r w:rsidR="006375DF">
              <w:rPr>
                <w:rFonts w:asciiTheme="minorHAnsi" w:hAnsiTheme="minorHAnsi" w:cstheme="minorBidi"/>
                <w:noProof/>
                <w:color w:val="auto"/>
                <w:sz w:val="22"/>
                <w:szCs w:val="22"/>
              </w:rPr>
              <w:tab/>
            </w:r>
            <w:r w:rsidR="006375DF" w:rsidRPr="00815228">
              <w:rPr>
                <w:rStyle w:val="Lienhypertexte"/>
                <w:noProof/>
              </w:rPr>
              <w:t>Sous-traitance</w:t>
            </w:r>
            <w:r w:rsidR="006375DF">
              <w:rPr>
                <w:noProof/>
                <w:webHidden/>
              </w:rPr>
              <w:tab/>
            </w:r>
            <w:r w:rsidR="006375DF">
              <w:rPr>
                <w:noProof/>
                <w:webHidden/>
              </w:rPr>
              <w:fldChar w:fldCharType="begin"/>
            </w:r>
            <w:r w:rsidR="006375DF">
              <w:rPr>
                <w:noProof/>
                <w:webHidden/>
              </w:rPr>
              <w:instrText xml:space="preserve"> PAGEREF _Toc156469502 \h </w:instrText>
            </w:r>
            <w:r w:rsidR="006375DF">
              <w:rPr>
                <w:noProof/>
                <w:webHidden/>
              </w:rPr>
            </w:r>
            <w:r w:rsidR="006375DF">
              <w:rPr>
                <w:noProof/>
                <w:webHidden/>
              </w:rPr>
              <w:fldChar w:fldCharType="separate"/>
            </w:r>
            <w:r w:rsidR="006375DF">
              <w:rPr>
                <w:noProof/>
                <w:webHidden/>
              </w:rPr>
              <w:t>7</w:t>
            </w:r>
            <w:r w:rsidR="006375DF">
              <w:rPr>
                <w:noProof/>
                <w:webHidden/>
              </w:rPr>
              <w:fldChar w:fldCharType="end"/>
            </w:r>
          </w:hyperlink>
        </w:p>
        <w:p w14:paraId="4CE244D5" w14:textId="570A0C83" w:rsidR="006375DF" w:rsidRDefault="00EC1B0F">
          <w:pPr>
            <w:pStyle w:val="TM1"/>
            <w:tabs>
              <w:tab w:val="left" w:pos="440"/>
              <w:tab w:val="right" w:leader="dot" w:pos="9017"/>
            </w:tabs>
            <w:rPr>
              <w:rFonts w:asciiTheme="minorHAnsi" w:hAnsiTheme="minorHAnsi" w:cstheme="minorBidi"/>
              <w:noProof/>
              <w:color w:val="auto"/>
              <w:sz w:val="22"/>
              <w:szCs w:val="22"/>
            </w:rPr>
          </w:pPr>
          <w:hyperlink w:anchor="_Toc156469503" w:history="1">
            <w:r w:rsidR="006375DF" w:rsidRPr="00815228">
              <w:rPr>
                <w:rStyle w:val="Lienhypertexte"/>
                <w:noProof/>
              </w:rPr>
              <w:t>7.</w:t>
            </w:r>
            <w:r w:rsidR="006375DF">
              <w:rPr>
                <w:rFonts w:asciiTheme="minorHAnsi" w:hAnsiTheme="minorHAnsi" w:cstheme="minorBidi"/>
                <w:noProof/>
                <w:color w:val="auto"/>
                <w:sz w:val="22"/>
                <w:szCs w:val="22"/>
              </w:rPr>
              <w:tab/>
            </w:r>
            <w:r w:rsidR="006375DF" w:rsidRPr="00815228">
              <w:rPr>
                <w:rStyle w:val="Lienhypertexte"/>
                <w:noProof/>
              </w:rPr>
              <w:t>Avance et règlement des comptes</w:t>
            </w:r>
            <w:r w:rsidR="006375DF">
              <w:rPr>
                <w:noProof/>
                <w:webHidden/>
              </w:rPr>
              <w:tab/>
            </w:r>
            <w:r w:rsidR="006375DF">
              <w:rPr>
                <w:noProof/>
                <w:webHidden/>
              </w:rPr>
              <w:fldChar w:fldCharType="begin"/>
            </w:r>
            <w:r w:rsidR="006375DF">
              <w:rPr>
                <w:noProof/>
                <w:webHidden/>
              </w:rPr>
              <w:instrText xml:space="preserve"> PAGEREF _Toc156469503 \h </w:instrText>
            </w:r>
            <w:r w:rsidR="006375DF">
              <w:rPr>
                <w:noProof/>
                <w:webHidden/>
              </w:rPr>
            </w:r>
            <w:r w:rsidR="006375DF">
              <w:rPr>
                <w:noProof/>
                <w:webHidden/>
              </w:rPr>
              <w:fldChar w:fldCharType="separate"/>
            </w:r>
            <w:r w:rsidR="006375DF">
              <w:rPr>
                <w:noProof/>
                <w:webHidden/>
              </w:rPr>
              <w:t>7</w:t>
            </w:r>
            <w:r w:rsidR="006375DF">
              <w:rPr>
                <w:noProof/>
                <w:webHidden/>
              </w:rPr>
              <w:fldChar w:fldCharType="end"/>
            </w:r>
          </w:hyperlink>
        </w:p>
        <w:p w14:paraId="1F776E21" w14:textId="528E3079" w:rsidR="006375DF" w:rsidRDefault="00EC1B0F">
          <w:pPr>
            <w:pStyle w:val="TM2"/>
            <w:tabs>
              <w:tab w:val="left" w:pos="880"/>
              <w:tab w:val="right" w:leader="dot" w:pos="9017"/>
            </w:tabs>
            <w:rPr>
              <w:rFonts w:asciiTheme="minorHAnsi" w:hAnsiTheme="minorHAnsi" w:cstheme="minorBidi"/>
              <w:noProof/>
              <w:color w:val="auto"/>
              <w:sz w:val="22"/>
              <w:szCs w:val="22"/>
            </w:rPr>
          </w:pPr>
          <w:hyperlink w:anchor="_Toc156469504" w:history="1">
            <w:r w:rsidR="006375DF" w:rsidRPr="00815228">
              <w:rPr>
                <w:rStyle w:val="Lienhypertexte"/>
                <w:noProof/>
              </w:rPr>
              <w:t>7.1.</w:t>
            </w:r>
            <w:r w:rsidR="006375DF">
              <w:rPr>
                <w:rFonts w:asciiTheme="minorHAnsi" w:hAnsiTheme="minorHAnsi" w:cstheme="minorBidi"/>
                <w:noProof/>
                <w:color w:val="auto"/>
                <w:sz w:val="22"/>
                <w:szCs w:val="22"/>
              </w:rPr>
              <w:tab/>
            </w:r>
            <w:r w:rsidR="006375DF" w:rsidRPr="00815228">
              <w:rPr>
                <w:rStyle w:val="Lienhypertexte"/>
                <w:noProof/>
              </w:rPr>
              <w:t>Avance</w:t>
            </w:r>
            <w:r w:rsidR="006375DF">
              <w:rPr>
                <w:noProof/>
                <w:webHidden/>
              </w:rPr>
              <w:tab/>
            </w:r>
            <w:r w:rsidR="006375DF">
              <w:rPr>
                <w:noProof/>
                <w:webHidden/>
              </w:rPr>
              <w:fldChar w:fldCharType="begin"/>
            </w:r>
            <w:r w:rsidR="006375DF">
              <w:rPr>
                <w:noProof/>
                <w:webHidden/>
              </w:rPr>
              <w:instrText xml:space="preserve"> PAGEREF _Toc156469504 \h </w:instrText>
            </w:r>
            <w:r w:rsidR="006375DF">
              <w:rPr>
                <w:noProof/>
                <w:webHidden/>
              </w:rPr>
            </w:r>
            <w:r w:rsidR="006375DF">
              <w:rPr>
                <w:noProof/>
                <w:webHidden/>
              </w:rPr>
              <w:fldChar w:fldCharType="separate"/>
            </w:r>
            <w:r w:rsidR="006375DF">
              <w:rPr>
                <w:noProof/>
                <w:webHidden/>
              </w:rPr>
              <w:t>7</w:t>
            </w:r>
            <w:r w:rsidR="006375DF">
              <w:rPr>
                <w:noProof/>
                <w:webHidden/>
              </w:rPr>
              <w:fldChar w:fldCharType="end"/>
            </w:r>
          </w:hyperlink>
        </w:p>
        <w:p w14:paraId="43C8BE28" w14:textId="6A39B5FF" w:rsidR="006375DF" w:rsidRDefault="00EC1B0F">
          <w:pPr>
            <w:pStyle w:val="TM2"/>
            <w:tabs>
              <w:tab w:val="left" w:pos="880"/>
              <w:tab w:val="right" w:leader="dot" w:pos="9017"/>
            </w:tabs>
            <w:rPr>
              <w:rFonts w:asciiTheme="minorHAnsi" w:hAnsiTheme="minorHAnsi" w:cstheme="minorBidi"/>
              <w:noProof/>
              <w:color w:val="auto"/>
              <w:sz w:val="22"/>
              <w:szCs w:val="22"/>
            </w:rPr>
          </w:pPr>
          <w:hyperlink w:anchor="_Toc156469505" w:history="1">
            <w:r w:rsidR="006375DF" w:rsidRPr="00815228">
              <w:rPr>
                <w:rStyle w:val="Lienhypertexte"/>
                <w:noProof/>
              </w:rPr>
              <w:t>7.2.</w:t>
            </w:r>
            <w:r w:rsidR="006375DF">
              <w:rPr>
                <w:rFonts w:asciiTheme="minorHAnsi" w:hAnsiTheme="minorHAnsi" w:cstheme="minorBidi"/>
                <w:noProof/>
                <w:color w:val="auto"/>
                <w:sz w:val="22"/>
                <w:szCs w:val="22"/>
              </w:rPr>
              <w:tab/>
            </w:r>
            <w:r w:rsidR="006375DF" w:rsidRPr="00815228">
              <w:rPr>
                <w:rStyle w:val="Lienhypertexte"/>
                <w:noProof/>
              </w:rPr>
              <w:t>Règlement des comptes</w:t>
            </w:r>
            <w:r w:rsidR="006375DF">
              <w:rPr>
                <w:noProof/>
                <w:webHidden/>
              </w:rPr>
              <w:tab/>
            </w:r>
            <w:r w:rsidR="006375DF">
              <w:rPr>
                <w:noProof/>
                <w:webHidden/>
              </w:rPr>
              <w:fldChar w:fldCharType="begin"/>
            </w:r>
            <w:r w:rsidR="006375DF">
              <w:rPr>
                <w:noProof/>
                <w:webHidden/>
              </w:rPr>
              <w:instrText xml:space="preserve"> PAGEREF _Toc156469505 \h </w:instrText>
            </w:r>
            <w:r w:rsidR="006375DF">
              <w:rPr>
                <w:noProof/>
                <w:webHidden/>
              </w:rPr>
            </w:r>
            <w:r w:rsidR="006375DF">
              <w:rPr>
                <w:noProof/>
                <w:webHidden/>
              </w:rPr>
              <w:fldChar w:fldCharType="separate"/>
            </w:r>
            <w:r w:rsidR="006375DF">
              <w:rPr>
                <w:noProof/>
                <w:webHidden/>
              </w:rPr>
              <w:t>8</w:t>
            </w:r>
            <w:r w:rsidR="006375DF">
              <w:rPr>
                <w:noProof/>
                <w:webHidden/>
              </w:rPr>
              <w:fldChar w:fldCharType="end"/>
            </w:r>
          </w:hyperlink>
        </w:p>
        <w:p w14:paraId="0733DA07" w14:textId="1ADD223D" w:rsidR="006375DF" w:rsidRDefault="00EC1B0F">
          <w:pPr>
            <w:pStyle w:val="TM1"/>
            <w:tabs>
              <w:tab w:val="left" w:pos="440"/>
              <w:tab w:val="right" w:leader="dot" w:pos="9017"/>
            </w:tabs>
            <w:rPr>
              <w:rFonts w:asciiTheme="minorHAnsi" w:hAnsiTheme="minorHAnsi" w:cstheme="minorBidi"/>
              <w:noProof/>
              <w:color w:val="auto"/>
              <w:sz w:val="22"/>
              <w:szCs w:val="22"/>
            </w:rPr>
          </w:pPr>
          <w:hyperlink w:anchor="_Toc156469506" w:history="1">
            <w:r w:rsidR="006375DF" w:rsidRPr="00815228">
              <w:rPr>
                <w:rStyle w:val="Lienhypertexte"/>
                <w:noProof/>
              </w:rPr>
              <w:t>8.</w:t>
            </w:r>
            <w:r w:rsidR="006375DF">
              <w:rPr>
                <w:rFonts w:asciiTheme="minorHAnsi" w:hAnsiTheme="minorHAnsi" w:cstheme="minorBidi"/>
                <w:noProof/>
                <w:color w:val="auto"/>
                <w:sz w:val="22"/>
                <w:szCs w:val="22"/>
              </w:rPr>
              <w:tab/>
            </w:r>
            <w:r w:rsidR="006375DF" w:rsidRPr="00815228">
              <w:rPr>
                <w:rStyle w:val="Lienhypertexte"/>
                <w:noProof/>
              </w:rPr>
              <w:t>Acceptation de l'offre</w:t>
            </w:r>
            <w:r w:rsidR="006375DF">
              <w:rPr>
                <w:noProof/>
                <w:webHidden/>
              </w:rPr>
              <w:tab/>
            </w:r>
            <w:r w:rsidR="006375DF">
              <w:rPr>
                <w:noProof/>
                <w:webHidden/>
              </w:rPr>
              <w:fldChar w:fldCharType="begin"/>
            </w:r>
            <w:r w:rsidR="006375DF">
              <w:rPr>
                <w:noProof/>
                <w:webHidden/>
              </w:rPr>
              <w:instrText xml:space="preserve"> PAGEREF _Toc156469506 \h </w:instrText>
            </w:r>
            <w:r w:rsidR="006375DF">
              <w:rPr>
                <w:noProof/>
                <w:webHidden/>
              </w:rPr>
            </w:r>
            <w:r w:rsidR="006375DF">
              <w:rPr>
                <w:noProof/>
                <w:webHidden/>
              </w:rPr>
              <w:fldChar w:fldCharType="separate"/>
            </w:r>
            <w:r w:rsidR="006375DF">
              <w:rPr>
                <w:noProof/>
                <w:webHidden/>
              </w:rPr>
              <w:t>9</w:t>
            </w:r>
            <w:r w:rsidR="006375DF">
              <w:rPr>
                <w:noProof/>
                <w:webHidden/>
              </w:rPr>
              <w:fldChar w:fldCharType="end"/>
            </w:r>
          </w:hyperlink>
        </w:p>
        <w:p w14:paraId="6B3FFBAF" w14:textId="4138DC6D" w:rsidR="006375DF" w:rsidRDefault="00EC1B0F">
          <w:pPr>
            <w:pStyle w:val="TM1"/>
            <w:tabs>
              <w:tab w:val="right" w:leader="dot" w:pos="9017"/>
            </w:tabs>
            <w:rPr>
              <w:rFonts w:asciiTheme="minorHAnsi" w:hAnsiTheme="minorHAnsi" w:cstheme="minorBidi"/>
              <w:noProof/>
              <w:color w:val="auto"/>
              <w:sz w:val="22"/>
              <w:szCs w:val="22"/>
            </w:rPr>
          </w:pPr>
          <w:hyperlink w:anchor="_Toc156469507" w:history="1">
            <w:r w:rsidR="006375DF" w:rsidRPr="00815228">
              <w:rPr>
                <w:rStyle w:val="Lienhypertexte"/>
                <w:noProof/>
              </w:rPr>
              <w:t>ANNEXE 1 : DESIGNATION DES COTRAITANTS ET REPARTITION DES PRESTATIONS</w:t>
            </w:r>
            <w:r w:rsidR="006375DF">
              <w:rPr>
                <w:noProof/>
                <w:webHidden/>
              </w:rPr>
              <w:tab/>
            </w:r>
            <w:r w:rsidR="006375DF">
              <w:rPr>
                <w:noProof/>
                <w:webHidden/>
              </w:rPr>
              <w:fldChar w:fldCharType="begin"/>
            </w:r>
            <w:r w:rsidR="006375DF">
              <w:rPr>
                <w:noProof/>
                <w:webHidden/>
              </w:rPr>
              <w:instrText xml:space="preserve"> PAGEREF _Toc156469507 \h </w:instrText>
            </w:r>
            <w:r w:rsidR="006375DF">
              <w:rPr>
                <w:noProof/>
                <w:webHidden/>
              </w:rPr>
            </w:r>
            <w:r w:rsidR="006375DF">
              <w:rPr>
                <w:noProof/>
                <w:webHidden/>
              </w:rPr>
              <w:fldChar w:fldCharType="separate"/>
            </w:r>
            <w:r w:rsidR="006375DF">
              <w:rPr>
                <w:noProof/>
                <w:webHidden/>
              </w:rPr>
              <w:t>12</w:t>
            </w:r>
            <w:r w:rsidR="006375DF">
              <w:rPr>
                <w:noProof/>
                <w:webHidden/>
              </w:rPr>
              <w:fldChar w:fldCharType="end"/>
            </w:r>
          </w:hyperlink>
        </w:p>
        <w:p w14:paraId="10A74ACF" w14:textId="255E43C2" w:rsidR="006375DF" w:rsidRDefault="00EC1B0F">
          <w:pPr>
            <w:pStyle w:val="TM1"/>
            <w:tabs>
              <w:tab w:val="right" w:leader="dot" w:pos="9017"/>
            </w:tabs>
            <w:rPr>
              <w:rFonts w:asciiTheme="minorHAnsi" w:hAnsiTheme="minorHAnsi" w:cstheme="minorBidi"/>
              <w:noProof/>
              <w:color w:val="auto"/>
              <w:sz w:val="22"/>
              <w:szCs w:val="22"/>
            </w:rPr>
          </w:pPr>
          <w:hyperlink w:anchor="_Toc156469508" w:history="1">
            <w:r w:rsidR="006375DF" w:rsidRPr="00815228">
              <w:rPr>
                <w:rStyle w:val="Lienhypertexte"/>
                <w:noProof/>
              </w:rPr>
              <w:t>ANNEXE 2 : DECLARATION DE SOUS-TRAITANCE</w:t>
            </w:r>
            <w:r w:rsidR="006375DF">
              <w:rPr>
                <w:noProof/>
                <w:webHidden/>
              </w:rPr>
              <w:tab/>
            </w:r>
            <w:r w:rsidR="006375DF">
              <w:rPr>
                <w:noProof/>
                <w:webHidden/>
              </w:rPr>
              <w:fldChar w:fldCharType="begin"/>
            </w:r>
            <w:r w:rsidR="006375DF">
              <w:rPr>
                <w:noProof/>
                <w:webHidden/>
              </w:rPr>
              <w:instrText xml:space="preserve"> PAGEREF _Toc156469508 \h </w:instrText>
            </w:r>
            <w:r w:rsidR="006375DF">
              <w:rPr>
                <w:noProof/>
                <w:webHidden/>
              </w:rPr>
            </w:r>
            <w:r w:rsidR="006375DF">
              <w:rPr>
                <w:noProof/>
                <w:webHidden/>
              </w:rPr>
              <w:fldChar w:fldCharType="separate"/>
            </w:r>
            <w:r w:rsidR="006375DF">
              <w:rPr>
                <w:noProof/>
                <w:webHidden/>
              </w:rPr>
              <w:t>14</w:t>
            </w:r>
            <w:r w:rsidR="006375DF">
              <w:rPr>
                <w:noProof/>
                <w:webHidden/>
              </w:rPr>
              <w:fldChar w:fldCharType="end"/>
            </w:r>
          </w:hyperlink>
        </w:p>
        <w:p w14:paraId="46B0FE5A" w14:textId="127C19FA" w:rsidR="00502C39" w:rsidRDefault="00495DC5" w:rsidP="00502C39">
          <w:r>
            <w:rPr>
              <w:b/>
              <w:bCs/>
              <w:noProof/>
            </w:rPr>
            <w:fldChar w:fldCharType="end"/>
          </w:r>
        </w:p>
      </w:sdtContent>
    </w:sdt>
    <w:p w14:paraId="0F1A957F"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09E5D19A" w14:textId="77777777" w:rsidR="002D0BD6" w:rsidRDefault="002D0BD6">
      <w:r>
        <w:t> </w:t>
      </w:r>
    </w:p>
    <w:p w14:paraId="50A6B7B8" w14:textId="77777777" w:rsidR="002D0BD6" w:rsidRDefault="002D0BD6">
      <w:r>
        <w:t> </w:t>
      </w:r>
    </w:p>
    <w:p w14:paraId="26E2DF38"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689A24DC" w14:textId="40A12790" w:rsidR="00207E35" w:rsidRDefault="00495DC5">
      <w:pPr>
        <w:pStyle w:val="Titre1"/>
      </w:pPr>
      <w:bookmarkStart w:id="0" w:name="_Toc156469492"/>
      <w:r>
        <w:lastRenderedPageBreak/>
        <w:t>Identification du pouvoir adjudicateur</w:t>
      </w:r>
      <w:bookmarkEnd w:id="0"/>
    </w:p>
    <w:p w14:paraId="7C84EAA1" w14:textId="77777777" w:rsidR="002764EF" w:rsidRDefault="00495DC5" w:rsidP="00160065">
      <w:pPr>
        <w:spacing w:after="0"/>
        <w:rPr>
          <w:sz w:val="22"/>
        </w:rPr>
      </w:pPr>
      <w:r w:rsidRPr="0072561A">
        <w:rPr>
          <w:sz w:val="22"/>
          <w:u w:val="single"/>
        </w:rPr>
        <w:t xml:space="preserve">Nom de la personne publique </w:t>
      </w:r>
      <w:r w:rsidR="0093671B" w:rsidRPr="0072561A">
        <w:rPr>
          <w:sz w:val="22"/>
          <w:u w:val="single"/>
        </w:rPr>
        <w:t>mandataire agissant au nom et pour le compte du maître d’ouvrage</w:t>
      </w:r>
      <w:r w:rsidR="0093671B" w:rsidRPr="0072561A">
        <w:rPr>
          <w:sz w:val="22"/>
        </w:rPr>
        <w:t xml:space="preserve"> </w:t>
      </w:r>
      <w:r w:rsidRPr="0072561A">
        <w:rPr>
          <w:sz w:val="22"/>
        </w:rPr>
        <w:t>:</w:t>
      </w:r>
      <w:r>
        <w:rPr>
          <w:sz w:val="22"/>
        </w:rPr>
        <w:t xml:space="preserve"> </w:t>
      </w:r>
    </w:p>
    <w:p w14:paraId="122A131C" w14:textId="77777777" w:rsidR="002764EF" w:rsidRDefault="002764EF" w:rsidP="00160065">
      <w:pPr>
        <w:spacing w:after="0"/>
        <w:rPr>
          <w:sz w:val="22"/>
        </w:rPr>
      </w:pPr>
    </w:p>
    <w:p w14:paraId="732BCCF2" w14:textId="77777777" w:rsidR="006B7476" w:rsidRDefault="006B7476" w:rsidP="00160065">
      <w:pPr>
        <w:spacing w:after="0"/>
        <w:rPr>
          <w:sz w:val="22"/>
        </w:rPr>
      </w:pPr>
      <w:r w:rsidRPr="006B7476">
        <w:rPr>
          <w:sz w:val="22"/>
        </w:rPr>
        <w:t xml:space="preserve">Groupement Hospitalier du Territoire SOMME LITTORAL SUD </w:t>
      </w:r>
    </w:p>
    <w:p w14:paraId="72624D75" w14:textId="77777777" w:rsidR="00753A55" w:rsidRDefault="00753A55" w:rsidP="00160065">
      <w:pPr>
        <w:spacing w:after="0"/>
        <w:rPr>
          <w:sz w:val="22"/>
        </w:rPr>
      </w:pPr>
      <w:r>
        <w:rPr>
          <w:sz w:val="22"/>
        </w:rPr>
        <w:t>Site nord</w:t>
      </w:r>
    </w:p>
    <w:p w14:paraId="404270EC" w14:textId="77777777" w:rsidR="006B7476" w:rsidRDefault="006B7476" w:rsidP="00160065">
      <w:pPr>
        <w:spacing w:after="0"/>
        <w:rPr>
          <w:sz w:val="22"/>
        </w:rPr>
      </w:pPr>
      <w:r>
        <w:rPr>
          <w:sz w:val="22"/>
        </w:rPr>
        <w:t>DIRECTION DES ACHATS</w:t>
      </w:r>
    </w:p>
    <w:p w14:paraId="4FF2EB78" w14:textId="77777777" w:rsidR="006B7476" w:rsidRPr="00486842" w:rsidRDefault="006B7476" w:rsidP="00160065">
      <w:pPr>
        <w:spacing w:after="0"/>
        <w:rPr>
          <w:color w:val="auto"/>
          <w:sz w:val="22"/>
        </w:rPr>
      </w:pPr>
      <w:r w:rsidRPr="00486842">
        <w:rPr>
          <w:color w:val="auto"/>
          <w:sz w:val="22"/>
        </w:rPr>
        <w:t>Service juridique des contrats</w:t>
      </w:r>
    </w:p>
    <w:p w14:paraId="35403D5A" w14:textId="77777777" w:rsidR="006B7476" w:rsidRPr="00486842" w:rsidRDefault="006B7476" w:rsidP="00160065">
      <w:pPr>
        <w:spacing w:after="0"/>
        <w:rPr>
          <w:color w:val="auto"/>
          <w:sz w:val="22"/>
        </w:rPr>
      </w:pPr>
      <w:r w:rsidRPr="00486842">
        <w:rPr>
          <w:color w:val="auto"/>
          <w:sz w:val="22"/>
        </w:rPr>
        <w:t xml:space="preserve">Place Victor </w:t>
      </w:r>
      <w:proofErr w:type="spellStart"/>
      <w:r w:rsidRPr="00486842">
        <w:rPr>
          <w:color w:val="auto"/>
          <w:sz w:val="22"/>
        </w:rPr>
        <w:t>Pauchet</w:t>
      </w:r>
      <w:proofErr w:type="spellEnd"/>
    </w:p>
    <w:p w14:paraId="7C7E689A" w14:textId="77777777" w:rsidR="006B7476" w:rsidRPr="00486842" w:rsidRDefault="006B7476" w:rsidP="00160065">
      <w:pPr>
        <w:spacing w:after="0"/>
        <w:rPr>
          <w:color w:val="auto"/>
          <w:sz w:val="22"/>
        </w:rPr>
      </w:pPr>
      <w:r w:rsidRPr="00486842">
        <w:rPr>
          <w:color w:val="auto"/>
          <w:sz w:val="22"/>
        </w:rPr>
        <w:t>80 054 AMIENS CEDEX</w:t>
      </w:r>
    </w:p>
    <w:p w14:paraId="6CF06DC3" w14:textId="77777777" w:rsidR="00F007A0" w:rsidRPr="00486842" w:rsidRDefault="00F007A0" w:rsidP="00F007A0">
      <w:pPr>
        <w:spacing w:after="0"/>
        <w:rPr>
          <w:b/>
          <w:color w:val="auto"/>
          <w:sz w:val="22"/>
          <w:u w:val="single"/>
        </w:rPr>
      </w:pPr>
    </w:p>
    <w:p w14:paraId="16847613" w14:textId="043B2B15" w:rsidR="00F007A0" w:rsidRPr="00486842" w:rsidRDefault="00F007A0" w:rsidP="00F007A0">
      <w:pPr>
        <w:spacing w:after="0"/>
        <w:rPr>
          <w:color w:val="auto"/>
          <w:sz w:val="22"/>
          <w:u w:val="single"/>
        </w:rPr>
      </w:pPr>
      <w:r w:rsidRPr="00486842">
        <w:rPr>
          <w:b/>
          <w:color w:val="auto"/>
          <w:sz w:val="22"/>
          <w:u w:val="single"/>
        </w:rPr>
        <w:t>Maître d’ouvrage</w:t>
      </w:r>
      <w:r w:rsidRPr="00486842">
        <w:rPr>
          <w:color w:val="auto"/>
          <w:sz w:val="22"/>
          <w:u w:val="single"/>
        </w:rPr>
        <w:t xml:space="preserve"> :</w:t>
      </w:r>
    </w:p>
    <w:p w14:paraId="72B26EF2" w14:textId="77777777" w:rsidR="00F007A0" w:rsidRPr="00486842" w:rsidRDefault="00F007A0" w:rsidP="00F007A0">
      <w:pPr>
        <w:spacing w:after="0"/>
        <w:rPr>
          <w:color w:val="auto"/>
          <w:sz w:val="22"/>
          <w:u w:val="single"/>
        </w:rPr>
      </w:pPr>
    </w:p>
    <w:p w14:paraId="70D2D54A" w14:textId="12D1D9E3" w:rsidR="001A28C8" w:rsidRDefault="0072561A" w:rsidP="0072561A">
      <w:pPr>
        <w:spacing w:after="0"/>
        <w:rPr>
          <w:b/>
          <w:sz w:val="22"/>
        </w:rPr>
      </w:pPr>
      <w:r w:rsidRPr="00160065">
        <w:rPr>
          <w:b/>
          <w:sz w:val="22"/>
        </w:rPr>
        <w:t xml:space="preserve">Centre Hospitalier </w:t>
      </w:r>
      <w:r w:rsidR="00E33E2A">
        <w:rPr>
          <w:b/>
          <w:sz w:val="22"/>
        </w:rPr>
        <w:t>d’Hesdin</w:t>
      </w:r>
    </w:p>
    <w:p w14:paraId="0C6B8093" w14:textId="5DF45303" w:rsidR="0072561A" w:rsidRPr="00753A55" w:rsidRDefault="00E33E2A" w:rsidP="0072561A">
      <w:pPr>
        <w:spacing w:after="0"/>
        <w:rPr>
          <w:sz w:val="22"/>
        </w:rPr>
      </w:pPr>
      <w:r>
        <w:rPr>
          <w:sz w:val="22"/>
        </w:rPr>
        <w:t>3</w:t>
      </w:r>
      <w:r w:rsidR="001A28C8">
        <w:rPr>
          <w:sz w:val="22"/>
        </w:rPr>
        <w:t xml:space="preserve"> rue </w:t>
      </w:r>
      <w:proofErr w:type="spellStart"/>
      <w:r>
        <w:rPr>
          <w:sz w:val="22"/>
        </w:rPr>
        <w:t>Prevost</w:t>
      </w:r>
      <w:proofErr w:type="spellEnd"/>
      <w:r>
        <w:rPr>
          <w:sz w:val="22"/>
        </w:rPr>
        <w:t xml:space="preserve"> - BP 89</w:t>
      </w:r>
    </w:p>
    <w:p w14:paraId="133035CA" w14:textId="5C9F7614" w:rsidR="0072561A" w:rsidRDefault="001A28C8" w:rsidP="0072561A">
      <w:pPr>
        <w:spacing w:after="0"/>
        <w:rPr>
          <w:sz w:val="22"/>
        </w:rPr>
      </w:pPr>
      <w:r>
        <w:rPr>
          <w:sz w:val="22"/>
        </w:rPr>
        <w:t>6</w:t>
      </w:r>
      <w:r w:rsidR="00E33E2A">
        <w:rPr>
          <w:sz w:val="22"/>
        </w:rPr>
        <w:t>214</w:t>
      </w:r>
      <w:r>
        <w:rPr>
          <w:sz w:val="22"/>
        </w:rPr>
        <w:t xml:space="preserve">0 </w:t>
      </w:r>
      <w:r w:rsidR="00E33E2A">
        <w:rPr>
          <w:sz w:val="22"/>
        </w:rPr>
        <w:t>HESDIN</w:t>
      </w:r>
    </w:p>
    <w:p w14:paraId="589778CC" w14:textId="4803347C" w:rsidR="00160065" w:rsidRPr="00486842" w:rsidRDefault="00495DC5" w:rsidP="00160065">
      <w:pPr>
        <w:spacing w:before="269" w:after="269"/>
        <w:rPr>
          <w:color w:val="auto"/>
          <w:sz w:val="22"/>
        </w:rPr>
      </w:pPr>
      <w:r w:rsidRPr="00486842">
        <w:rPr>
          <w:color w:val="auto"/>
          <w:sz w:val="22"/>
          <w:u w:val="single"/>
        </w:rPr>
        <w:t>Personne habilitée à donner les renseignements prévus à l'article R. 2191-60 du code de la commande publique</w:t>
      </w:r>
      <w:r w:rsidR="00540631" w:rsidRPr="00486842">
        <w:rPr>
          <w:color w:val="auto"/>
          <w:sz w:val="22"/>
        </w:rPr>
        <w:t>,</w:t>
      </w:r>
      <w:r w:rsidRPr="00486842">
        <w:rPr>
          <w:color w:val="auto"/>
          <w:sz w:val="22"/>
        </w:rPr>
        <w:t xml:space="preserve"> </w:t>
      </w:r>
      <w:r w:rsidR="00540631" w:rsidRPr="00486842">
        <w:rPr>
          <w:color w:val="auto"/>
          <w:sz w:val="22"/>
        </w:rPr>
        <w:t xml:space="preserve">auquel renvoie l'article R. 2391-28 du même code (nantissements ou cessions de créances) </w:t>
      </w:r>
      <w:r w:rsidRPr="00486842">
        <w:rPr>
          <w:color w:val="auto"/>
          <w:sz w:val="22"/>
        </w:rPr>
        <w:t xml:space="preserve">: </w:t>
      </w:r>
    </w:p>
    <w:p w14:paraId="460211A9" w14:textId="0C1E1A40" w:rsidR="00207E35" w:rsidRPr="00486842" w:rsidRDefault="007A1A61" w:rsidP="00160065">
      <w:pPr>
        <w:spacing w:before="269" w:after="269"/>
        <w:rPr>
          <w:color w:val="auto"/>
        </w:rPr>
      </w:pPr>
      <w:r>
        <w:rPr>
          <w:color w:val="auto"/>
          <w:sz w:val="22"/>
        </w:rPr>
        <w:t xml:space="preserve">Monsieur </w:t>
      </w:r>
      <w:r w:rsidR="00495DC5" w:rsidRPr="00F67BFF">
        <w:rPr>
          <w:color w:val="auto"/>
          <w:sz w:val="22"/>
        </w:rPr>
        <w:t>D</w:t>
      </w:r>
      <w:r>
        <w:rPr>
          <w:color w:val="auto"/>
          <w:sz w:val="22"/>
        </w:rPr>
        <w:t>idier RENAUT</w:t>
      </w:r>
      <w:r w:rsidR="00495DC5" w:rsidRPr="00F67BFF">
        <w:rPr>
          <w:color w:val="auto"/>
          <w:sz w:val="22"/>
        </w:rPr>
        <w:t xml:space="preserve"> - Direct</w:t>
      </w:r>
      <w:r>
        <w:rPr>
          <w:color w:val="auto"/>
          <w:sz w:val="22"/>
        </w:rPr>
        <w:t>eu</w:t>
      </w:r>
      <w:r w:rsidR="00495DC5" w:rsidRPr="00F67BFF">
        <w:rPr>
          <w:color w:val="auto"/>
          <w:sz w:val="22"/>
        </w:rPr>
        <w:t>r Général</w:t>
      </w:r>
      <w:r w:rsidR="00495DC5" w:rsidRPr="00486842">
        <w:rPr>
          <w:color w:val="auto"/>
          <w:sz w:val="22"/>
        </w:rPr>
        <w:t xml:space="preserve"> </w:t>
      </w:r>
    </w:p>
    <w:p w14:paraId="44071A44" w14:textId="77777777" w:rsidR="00160065" w:rsidRPr="00486842" w:rsidRDefault="00495DC5" w:rsidP="00F9451F">
      <w:pPr>
        <w:spacing w:after="0"/>
        <w:rPr>
          <w:color w:val="auto"/>
          <w:sz w:val="22"/>
        </w:rPr>
      </w:pPr>
      <w:r w:rsidRPr="00486842">
        <w:rPr>
          <w:color w:val="auto"/>
          <w:sz w:val="22"/>
          <w:u w:val="single"/>
        </w:rPr>
        <w:t xml:space="preserve">Ordonnateur </w:t>
      </w:r>
      <w:r w:rsidRPr="00486842">
        <w:rPr>
          <w:color w:val="auto"/>
          <w:sz w:val="22"/>
        </w:rPr>
        <w:t xml:space="preserve">: </w:t>
      </w:r>
    </w:p>
    <w:p w14:paraId="5F878D40" w14:textId="77777777" w:rsidR="0093671B" w:rsidRPr="00486842" w:rsidRDefault="0093671B" w:rsidP="0093671B">
      <w:pPr>
        <w:spacing w:after="0"/>
        <w:rPr>
          <w:b/>
          <w:color w:val="auto"/>
          <w:sz w:val="22"/>
          <w:highlight w:val="yellow"/>
        </w:rPr>
      </w:pPr>
    </w:p>
    <w:p w14:paraId="6BD9BE9A" w14:textId="77777777" w:rsidR="0072561A" w:rsidRPr="005B49D5" w:rsidRDefault="0072561A" w:rsidP="0072561A">
      <w:pPr>
        <w:spacing w:after="0"/>
        <w:rPr>
          <w:sz w:val="22"/>
        </w:rPr>
      </w:pPr>
      <w:r w:rsidRPr="005B49D5">
        <w:rPr>
          <w:sz w:val="22"/>
        </w:rPr>
        <w:t>Centre Hospitalier Universitaire Amiens Picardie</w:t>
      </w:r>
    </w:p>
    <w:p w14:paraId="1B721BF3" w14:textId="77777777" w:rsidR="0072561A" w:rsidRPr="005B49D5" w:rsidRDefault="0072561A" w:rsidP="0072561A">
      <w:pPr>
        <w:spacing w:after="0"/>
        <w:rPr>
          <w:sz w:val="22"/>
        </w:rPr>
      </w:pPr>
      <w:r w:rsidRPr="005B49D5">
        <w:rPr>
          <w:bCs/>
          <w:sz w:val="22"/>
        </w:rPr>
        <w:t>Site SUD</w:t>
      </w:r>
      <w:r w:rsidRPr="005B49D5">
        <w:rPr>
          <w:sz w:val="22"/>
        </w:rPr>
        <w:t xml:space="preserve"> </w:t>
      </w:r>
    </w:p>
    <w:p w14:paraId="03A6F274" w14:textId="77777777" w:rsidR="0072561A" w:rsidRPr="00753A55" w:rsidRDefault="0072561A" w:rsidP="0072561A">
      <w:pPr>
        <w:spacing w:after="0"/>
        <w:rPr>
          <w:sz w:val="22"/>
        </w:rPr>
      </w:pPr>
      <w:r w:rsidRPr="00753A55">
        <w:rPr>
          <w:sz w:val="22"/>
        </w:rPr>
        <w:t>Entrée principale</w:t>
      </w:r>
    </w:p>
    <w:p w14:paraId="36AFEFF5" w14:textId="77777777" w:rsidR="0072561A" w:rsidRPr="00753A55" w:rsidRDefault="0072561A" w:rsidP="0072561A">
      <w:pPr>
        <w:spacing w:after="0"/>
        <w:rPr>
          <w:sz w:val="22"/>
        </w:rPr>
      </w:pPr>
      <w:r w:rsidRPr="00753A55">
        <w:rPr>
          <w:sz w:val="22"/>
        </w:rPr>
        <w:t>1, rond-</w:t>
      </w:r>
      <w:r>
        <w:rPr>
          <w:sz w:val="22"/>
        </w:rPr>
        <w:t xml:space="preserve">point du Professeur Christian </w:t>
      </w:r>
      <w:proofErr w:type="spellStart"/>
      <w:r>
        <w:rPr>
          <w:sz w:val="22"/>
        </w:rPr>
        <w:t>C</w:t>
      </w:r>
      <w:r w:rsidRPr="00753A55">
        <w:rPr>
          <w:sz w:val="22"/>
        </w:rPr>
        <w:t>abrol</w:t>
      </w:r>
      <w:proofErr w:type="spellEnd"/>
    </w:p>
    <w:p w14:paraId="16955D1A" w14:textId="77777777" w:rsidR="0072561A" w:rsidRDefault="0072561A" w:rsidP="0072561A">
      <w:pPr>
        <w:spacing w:after="0"/>
        <w:rPr>
          <w:sz w:val="22"/>
        </w:rPr>
      </w:pPr>
      <w:r w:rsidRPr="00753A55">
        <w:rPr>
          <w:sz w:val="22"/>
        </w:rPr>
        <w:t>80054 AMIENS CEDEX 1</w:t>
      </w:r>
    </w:p>
    <w:p w14:paraId="7E814E26" w14:textId="77777777" w:rsidR="00CA7227" w:rsidRPr="00486842" w:rsidRDefault="00CA7227" w:rsidP="00CA7227">
      <w:pPr>
        <w:spacing w:before="269" w:after="269"/>
        <w:rPr>
          <w:color w:val="auto"/>
          <w:sz w:val="22"/>
        </w:rPr>
      </w:pPr>
      <w:r w:rsidRPr="00486842">
        <w:rPr>
          <w:color w:val="auto"/>
          <w:sz w:val="22"/>
          <w:u w:val="single"/>
        </w:rPr>
        <w:t>Comptable public ou Organisme chargé du paiement</w:t>
      </w:r>
      <w:r w:rsidRPr="00486842">
        <w:rPr>
          <w:color w:val="auto"/>
          <w:sz w:val="22"/>
        </w:rPr>
        <w:t xml:space="preserve"> : </w:t>
      </w:r>
    </w:p>
    <w:p w14:paraId="41A006CF" w14:textId="3351FF2D" w:rsidR="00CA7227" w:rsidRPr="00486842" w:rsidRDefault="002A032D" w:rsidP="00CA7227">
      <w:pPr>
        <w:spacing w:after="0"/>
        <w:rPr>
          <w:sz w:val="22"/>
        </w:rPr>
      </w:pPr>
      <w:r>
        <w:rPr>
          <w:color w:val="auto"/>
          <w:sz w:val="22"/>
        </w:rPr>
        <w:t>Centre des Finances Publiques d’Hesdin</w:t>
      </w:r>
    </w:p>
    <w:p w14:paraId="3332088B" w14:textId="0A320E75" w:rsidR="00CA7227" w:rsidRPr="00486842" w:rsidRDefault="002A032D" w:rsidP="00CA7227">
      <w:pPr>
        <w:spacing w:after="0"/>
        <w:rPr>
          <w:sz w:val="22"/>
        </w:rPr>
      </w:pPr>
      <w:r>
        <w:rPr>
          <w:sz w:val="22"/>
        </w:rPr>
        <w:t xml:space="preserve">66 chaussée </w:t>
      </w:r>
      <w:proofErr w:type="spellStart"/>
      <w:r>
        <w:rPr>
          <w:sz w:val="22"/>
        </w:rPr>
        <w:t>Marcadée</w:t>
      </w:r>
      <w:proofErr w:type="spellEnd"/>
    </w:p>
    <w:p w14:paraId="0FB65A4A" w14:textId="0EA75AA2" w:rsidR="00CA7227" w:rsidRDefault="002A032D" w:rsidP="00CA7227">
      <w:pPr>
        <w:spacing w:after="0"/>
        <w:rPr>
          <w:sz w:val="22"/>
        </w:rPr>
      </w:pPr>
      <w:r>
        <w:rPr>
          <w:sz w:val="22"/>
        </w:rPr>
        <w:t>62170 ECUIRES</w:t>
      </w:r>
    </w:p>
    <w:p w14:paraId="511F6EA7" w14:textId="77777777" w:rsidR="0011795A" w:rsidRDefault="0011795A" w:rsidP="00CA7227">
      <w:pPr>
        <w:spacing w:after="0"/>
        <w:rPr>
          <w:sz w:val="22"/>
        </w:rPr>
      </w:pPr>
    </w:p>
    <w:p w14:paraId="73275225" w14:textId="77777777" w:rsidR="0011795A" w:rsidRPr="003A2BE9" w:rsidRDefault="0011795A" w:rsidP="0011795A">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2D948CC2" w14:textId="77777777" w:rsidR="00207E35" w:rsidRDefault="00495DC5" w:rsidP="00160065">
      <w:pPr>
        <w:spacing w:before="269" w:after="269"/>
      </w:pPr>
      <w:r>
        <w:br/>
      </w:r>
    </w:p>
    <w:p w14:paraId="36E8CA90" w14:textId="23D250FD" w:rsidR="00B7463B" w:rsidRDefault="00B7463B" w:rsidP="00160065">
      <w:pPr>
        <w:spacing w:before="269" w:after="269"/>
      </w:pPr>
    </w:p>
    <w:p w14:paraId="5679CA15" w14:textId="6C01EE34" w:rsidR="00BB0633" w:rsidRDefault="00BB0633" w:rsidP="00160065">
      <w:pPr>
        <w:spacing w:before="269" w:after="269"/>
      </w:pPr>
    </w:p>
    <w:p w14:paraId="211C4331" w14:textId="77777777" w:rsidR="002A032D" w:rsidRDefault="002A032D" w:rsidP="00160065">
      <w:pPr>
        <w:spacing w:before="269" w:after="269"/>
      </w:pPr>
    </w:p>
    <w:p w14:paraId="6E905A5E" w14:textId="341A6256" w:rsidR="00BB0633" w:rsidRDefault="00BB0633" w:rsidP="00160065">
      <w:pPr>
        <w:spacing w:before="269" w:after="269"/>
      </w:pPr>
    </w:p>
    <w:p w14:paraId="0EECD345" w14:textId="49251384" w:rsidR="00207E35" w:rsidRDefault="00495DC5">
      <w:pPr>
        <w:pStyle w:val="Titre1"/>
      </w:pPr>
      <w:bookmarkStart w:id="1" w:name="_Toc156469493"/>
      <w:r>
        <w:lastRenderedPageBreak/>
        <w:t>Identification du co-contractant</w:t>
      </w:r>
      <w:bookmarkEnd w:id="1"/>
    </w:p>
    <w:p w14:paraId="2E71ACE6" w14:textId="42980AE4" w:rsidR="00207E35" w:rsidRDefault="00495DC5" w:rsidP="00540631">
      <w:pPr>
        <w:spacing w:before="269" w:after="269"/>
      </w:pPr>
      <w:r>
        <w:rPr>
          <w:sz w:val="22"/>
        </w:rPr>
        <w:t>Après avoir pris connaissance des pièces constitutives du marché</w:t>
      </w:r>
      <w:r w:rsidR="00540631">
        <w:rPr>
          <w:sz w:val="22"/>
        </w:rPr>
        <w:t>,</w:t>
      </w:r>
      <w:r>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EC1B0F">
        <w:rPr>
          <w:sz w:val="22"/>
        </w:rPr>
        <w:t xml:space="preserve"> FCS</w:t>
      </w:r>
      <w:r w:rsidR="00540631">
        <w:rPr>
          <w:sz w:val="22"/>
        </w:rPr>
        <w:t>,</w:t>
      </w:r>
      <w:r w:rsidR="00540631" w:rsidRPr="00540631">
        <w:rPr>
          <w:sz w:val="22"/>
        </w:rPr>
        <w:t xml:space="preserve"> et conformément à leurs clauses et stipulations</w:t>
      </w:r>
      <w:r w:rsidR="00C65136">
        <w:rPr>
          <w:sz w:val="22"/>
        </w:rPr>
        <w:t xml:space="preserve"> </w:t>
      </w:r>
      <w:r>
        <w:rPr>
          <w:sz w:val="22"/>
        </w:rPr>
        <w:t>:</w:t>
      </w:r>
    </w:p>
    <w:p w14:paraId="5A02BB2F" w14:textId="77777777" w:rsidR="00207E35" w:rsidRDefault="00495DC5" w:rsidP="00540631">
      <w:pPr>
        <w:spacing w:before="269" w:after="269"/>
      </w:pPr>
      <w:r>
        <w:rPr>
          <w:sz w:val="22"/>
        </w:rPr>
        <w:t>Le signataire</w:t>
      </w:r>
    </w:p>
    <w:p w14:paraId="35D3ECCA" w14:textId="77777777" w:rsidR="00207E35" w:rsidRDefault="00495DC5" w:rsidP="00540631">
      <w:pPr>
        <w:spacing w:before="269" w:after="269"/>
      </w:pPr>
      <w:r>
        <w:rPr>
          <w:sz w:val="22"/>
        </w:rPr>
        <w:t>Nom : ...............................................................................................</w:t>
      </w:r>
    </w:p>
    <w:p w14:paraId="1E2FDEBF" w14:textId="77777777" w:rsidR="00207E35" w:rsidRDefault="00495DC5" w:rsidP="00540631">
      <w:pPr>
        <w:spacing w:before="269" w:after="269"/>
      </w:pPr>
      <w:r>
        <w:rPr>
          <w:sz w:val="22"/>
        </w:rPr>
        <w:t>Qualité : ...........................................................................................</w:t>
      </w:r>
    </w:p>
    <w:p w14:paraId="2D81054D" w14:textId="77777777" w:rsidR="00207E35" w:rsidRDefault="00495DC5" w:rsidP="00540631">
      <w:pPr>
        <w:spacing w:before="269" w:after="269"/>
      </w:pPr>
      <w:proofErr w:type="gramStart"/>
      <w:r>
        <w:rPr>
          <w:sz w:val="27"/>
        </w:rPr>
        <w:t xml:space="preserve">❏  </w:t>
      </w:r>
      <w:r>
        <w:rPr>
          <w:sz w:val="22"/>
        </w:rPr>
        <w:t>s’engage</w:t>
      </w:r>
      <w:proofErr w:type="gramEnd"/>
      <w:r>
        <w:rPr>
          <w:sz w:val="22"/>
        </w:rPr>
        <w:t>, sur la base de son offre et pour son propre compte ;</w:t>
      </w:r>
    </w:p>
    <w:p w14:paraId="49B5327D" w14:textId="77777777" w:rsidR="00207E35" w:rsidRDefault="00495DC5" w:rsidP="00540631">
      <w:pPr>
        <w:spacing w:before="269" w:after="269"/>
      </w:pPr>
      <w:proofErr w:type="gramStart"/>
      <w:r>
        <w:rPr>
          <w:sz w:val="27"/>
        </w:rPr>
        <w:t xml:space="preserve">❏  </w:t>
      </w:r>
      <w:r>
        <w:rPr>
          <w:sz w:val="22"/>
        </w:rPr>
        <w:t>engage</w:t>
      </w:r>
      <w:proofErr w:type="gramEnd"/>
      <w:r>
        <w:rPr>
          <w:sz w:val="22"/>
        </w:rPr>
        <w:t xml:space="preserve"> la société ..................................................... </w:t>
      </w:r>
      <w:proofErr w:type="gramStart"/>
      <w:r>
        <w:rPr>
          <w:sz w:val="22"/>
        </w:rPr>
        <w:t>sur</w:t>
      </w:r>
      <w:proofErr w:type="gramEnd"/>
      <w:r>
        <w:rPr>
          <w:sz w:val="22"/>
        </w:rPr>
        <w:t xml:space="preserve"> la base de son offre ;</w:t>
      </w:r>
    </w:p>
    <w:p w14:paraId="475EC53E"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du groupement solidaire </w:t>
      </w:r>
      <w:r w:rsidR="00540631">
        <w:rPr>
          <w:sz w:val="22"/>
        </w:rPr>
        <w:t xml:space="preserve">sur la base de l’offre du groupement </w:t>
      </w:r>
      <w:r>
        <w:rPr>
          <w:sz w:val="22"/>
        </w:rPr>
        <w:t>;</w:t>
      </w:r>
    </w:p>
    <w:p w14:paraId="19C1C194"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solidaire du groupement conjoint </w:t>
      </w:r>
      <w:r w:rsidR="00540631">
        <w:rPr>
          <w:sz w:val="22"/>
        </w:rPr>
        <w:t xml:space="preserve">sur la base de l’offre du groupement </w:t>
      </w:r>
      <w:r>
        <w:rPr>
          <w:sz w:val="22"/>
        </w:rPr>
        <w:t>;</w:t>
      </w:r>
    </w:p>
    <w:p w14:paraId="392C0D61" w14:textId="77777777" w:rsidR="00207E35" w:rsidRDefault="00495DC5" w:rsidP="00540631">
      <w:pPr>
        <w:spacing w:before="269" w:after="269"/>
        <w:rPr>
          <w:sz w:val="22"/>
        </w:rPr>
      </w:pPr>
      <w:proofErr w:type="gramStart"/>
      <w:r>
        <w:rPr>
          <w:sz w:val="27"/>
        </w:rPr>
        <w:t xml:space="preserve">❏  </w:t>
      </w:r>
      <w:r>
        <w:rPr>
          <w:sz w:val="22"/>
        </w:rPr>
        <w:t>s'engage</w:t>
      </w:r>
      <w:proofErr w:type="gramEnd"/>
      <w:r>
        <w:rPr>
          <w:sz w:val="22"/>
        </w:rPr>
        <w:t xml:space="preserve"> en tant que mandataire non solidaire du groupement conjoint </w:t>
      </w:r>
      <w:r w:rsidR="00540631">
        <w:rPr>
          <w:sz w:val="22"/>
        </w:rPr>
        <w:t xml:space="preserve">sur la base de l’offre du groupement </w:t>
      </w:r>
      <w:r>
        <w:rPr>
          <w:sz w:val="22"/>
        </w:rPr>
        <w:t>;</w:t>
      </w:r>
    </w:p>
    <w:p w14:paraId="6A0A0812" w14:textId="77777777" w:rsidR="00540631" w:rsidRPr="00540631" w:rsidRDefault="00540631" w:rsidP="00540631">
      <w:pPr>
        <w:widowControl/>
        <w:autoSpaceDE/>
        <w:autoSpaceDN/>
        <w:adjustRightInd/>
        <w:spacing w:after="240" w:line="253" w:lineRule="exact"/>
        <w:ind w:left="20" w:right="20"/>
        <w:rPr>
          <w:sz w:val="22"/>
        </w:rPr>
      </w:pPr>
      <w:proofErr w:type="gramStart"/>
      <w:r w:rsidRPr="00540631">
        <w:rPr>
          <w:sz w:val="22"/>
        </w:rPr>
        <w:t>à</w:t>
      </w:r>
      <w:proofErr w:type="gramEnd"/>
      <w:r w:rsidRPr="00540631">
        <w:rPr>
          <w:sz w:val="22"/>
        </w:rPr>
        <w:t xml:space="preserve"> exécuter les prestations </w:t>
      </w:r>
      <w:r>
        <w:rPr>
          <w:sz w:val="22"/>
        </w:rPr>
        <w:t>et travaux demandé</w:t>
      </w:r>
      <w:r w:rsidRPr="00540631">
        <w:rPr>
          <w:sz w:val="22"/>
        </w:rPr>
        <w:t>s dans les conditions définies ci-après ;</w:t>
      </w:r>
    </w:p>
    <w:p w14:paraId="1DE47F78"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61FAEBC5" w14:textId="77777777" w:rsidR="00540631" w:rsidRPr="00540631" w:rsidRDefault="00540631" w:rsidP="00540631">
      <w:pPr>
        <w:spacing w:after="0"/>
        <w:rPr>
          <w:sz w:val="22"/>
        </w:rPr>
      </w:pPr>
      <w:r w:rsidRPr="00540631">
        <w:rPr>
          <w:sz w:val="22"/>
        </w:rPr>
        <w:t xml:space="preserve"> Code APE ...................................................</w:t>
      </w:r>
    </w:p>
    <w:p w14:paraId="7233C1D9" w14:textId="77777777" w:rsidR="00540631" w:rsidRPr="00540631" w:rsidRDefault="00540631" w:rsidP="00540631">
      <w:pPr>
        <w:spacing w:after="0"/>
        <w:rPr>
          <w:sz w:val="22"/>
        </w:rPr>
      </w:pPr>
      <w:r w:rsidRPr="00540631">
        <w:rPr>
          <w:sz w:val="22"/>
        </w:rPr>
        <w:t xml:space="preserve"> Numéro de TVA intracommunautaire ...........................................................................</w:t>
      </w:r>
    </w:p>
    <w:p w14:paraId="46A0A781" w14:textId="77777777" w:rsidR="00207E35" w:rsidRDefault="00495DC5" w:rsidP="00540631">
      <w:pPr>
        <w:spacing w:before="269" w:after="269"/>
      </w:pPr>
      <w:r>
        <w:rPr>
          <w:sz w:val="22"/>
        </w:rPr>
        <w:t>La définition des membres du groupement et la répartition des prestations, le cas échéant, sont à définir dans l’annexe « Désignation des cotraitants et répartition des prestations » du présent document.</w:t>
      </w:r>
    </w:p>
    <w:p w14:paraId="1C46DB81" w14:textId="77777777" w:rsidR="00207E35" w:rsidRDefault="00495DC5" w:rsidP="00540631">
      <w:pPr>
        <w:spacing w:before="269" w:after="269"/>
      </w:pPr>
      <w:r>
        <w:rPr>
          <w:sz w:val="22"/>
        </w:rPr>
        <w:t xml:space="preserve">L'offre ainsi présentée ne me lie toutefois que si l'attribution du marché a lieu dans un délai de </w:t>
      </w:r>
      <w:r w:rsidRPr="00B7463B">
        <w:rPr>
          <w:b/>
          <w:sz w:val="22"/>
        </w:rPr>
        <w:t xml:space="preserve">180 </w:t>
      </w:r>
      <w:r w:rsidRPr="00B7463B">
        <w:rPr>
          <w:b/>
          <w:sz w:val="22"/>
        </w:rPr>
        <w:lastRenderedPageBreak/>
        <w:t xml:space="preserve">jours </w:t>
      </w:r>
      <w:r>
        <w:rPr>
          <w:sz w:val="22"/>
        </w:rPr>
        <w:t>à compter de la date limite de réception des offres.</w:t>
      </w:r>
    </w:p>
    <w:p w14:paraId="655F9CF5" w14:textId="62A9F23E" w:rsidR="00207E35" w:rsidRDefault="00495DC5">
      <w:pPr>
        <w:pStyle w:val="Titre1"/>
      </w:pPr>
      <w:bookmarkStart w:id="2" w:name="_Toc156469494"/>
      <w:r>
        <w:t>Dispositions générales</w:t>
      </w:r>
      <w:bookmarkEnd w:id="2"/>
    </w:p>
    <w:p w14:paraId="20154C95" w14:textId="4954DD72" w:rsidR="00207E35" w:rsidRDefault="00495DC5">
      <w:pPr>
        <w:pStyle w:val="Titre2"/>
      </w:pPr>
      <w:bookmarkStart w:id="3" w:name="_Toc156469495"/>
      <w:r>
        <w:t>Objet du marché</w:t>
      </w:r>
      <w:bookmarkEnd w:id="3"/>
    </w:p>
    <w:p w14:paraId="6170852A" w14:textId="69C4F4E4" w:rsidR="007A1A61" w:rsidRPr="00031E3C" w:rsidRDefault="002A032D" w:rsidP="00031E3C">
      <w:pPr>
        <w:spacing w:before="269" w:after="269"/>
        <w:jc w:val="center"/>
        <w:rPr>
          <w:b/>
          <w:sz w:val="22"/>
          <w:u w:val="single"/>
        </w:rPr>
      </w:pPr>
      <w:r>
        <w:rPr>
          <w:b/>
          <w:sz w:val="22"/>
          <w:u w:val="single"/>
        </w:rPr>
        <w:t>Remplacement d’un groupe électrogène pour le Centre Hospitalier d’Hesdin</w:t>
      </w:r>
    </w:p>
    <w:p w14:paraId="5702C8C7" w14:textId="1A6928CD" w:rsidR="00031E3C" w:rsidRPr="00031E3C" w:rsidRDefault="00031E3C" w:rsidP="00031E3C">
      <w:pPr>
        <w:spacing w:before="269" w:after="269"/>
        <w:rPr>
          <w:color w:val="auto"/>
          <w:sz w:val="22"/>
        </w:rPr>
      </w:pPr>
      <w:r w:rsidRPr="00031E3C">
        <w:rPr>
          <w:color w:val="auto"/>
          <w:sz w:val="22"/>
        </w:rPr>
        <w:t>El</w:t>
      </w:r>
      <w:r w:rsidR="002A032D">
        <w:rPr>
          <w:color w:val="auto"/>
          <w:sz w:val="22"/>
        </w:rPr>
        <w:t>le concerne le remplacement d’un groupe électrogène p</w:t>
      </w:r>
      <w:r w:rsidR="001A032A">
        <w:rPr>
          <w:color w:val="auto"/>
          <w:sz w:val="22"/>
        </w:rPr>
        <w:t>our le centre hospitalier d</w:t>
      </w:r>
      <w:r w:rsidR="002A032D">
        <w:rPr>
          <w:color w:val="auto"/>
          <w:sz w:val="22"/>
        </w:rPr>
        <w:t>’Hesdin</w:t>
      </w:r>
      <w:r w:rsidRPr="00031E3C">
        <w:rPr>
          <w:color w:val="auto"/>
          <w:sz w:val="22"/>
        </w:rPr>
        <w:t>.</w:t>
      </w:r>
    </w:p>
    <w:p w14:paraId="20DD6EF5" w14:textId="23C33BAD" w:rsidR="00031E3C" w:rsidRPr="00031E3C" w:rsidRDefault="00031E3C" w:rsidP="00031E3C">
      <w:pPr>
        <w:spacing w:before="269" w:after="269"/>
        <w:rPr>
          <w:color w:val="auto"/>
          <w:sz w:val="22"/>
        </w:rPr>
      </w:pPr>
      <w:r w:rsidRPr="00031E3C">
        <w:rPr>
          <w:color w:val="auto"/>
          <w:sz w:val="22"/>
        </w:rPr>
        <w:t>Les travaux sont définis au C.C.A.P.</w:t>
      </w:r>
      <w:r w:rsidR="003D3985">
        <w:rPr>
          <w:color w:val="auto"/>
          <w:sz w:val="22"/>
        </w:rPr>
        <w:t xml:space="preserve"> </w:t>
      </w:r>
      <w:r w:rsidRPr="00031E3C">
        <w:rPr>
          <w:color w:val="auto"/>
          <w:sz w:val="22"/>
        </w:rPr>
        <w:t>et aux C.C.T.P. (et dans le</w:t>
      </w:r>
      <w:r w:rsidR="002A032D">
        <w:rPr>
          <w:color w:val="auto"/>
          <w:sz w:val="22"/>
        </w:rPr>
        <w:t xml:space="preserve"> document annexe</w:t>
      </w:r>
      <w:r w:rsidRPr="00031E3C">
        <w:rPr>
          <w:color w:val="auto"/>
          <w:sz w:val="22"/>
        </w:rPr>
        <w:t>)</w:t>
      </w:r>
      <w:r w:rsidRPr="003B2BF6">
        <w:rPr>
          <w:color w:val="auto"/>
          <w:sz w:val="22"/>
        </w:rPr>
        <w:t>.</w:t>
      </w:r>
    </w:p>
    <w:p w14:paraId="69F67FB9" w14:textId="09491F5B" w:rsidR="00031E3C" w:rsidRDefault="00031E3C" w:rsidP="00031E3C">
      <w:pPr>
        <w:spacing w:before="269" w:after="269"/>
        <w:rPr>
          <w:sz w:val="22"/>
        </w:rPr>
      </w:pPr>
      <w:r w:rsidRPr="00031E3C">
        <w:rPr>
          <w:sz w:val="22"/>
          <w:u w:val="single"/>
        </w:rPr>
        <w:t>Lieu d’exécution</w:t>
      </w:r>
      <w:r w:rsidR="00DE48F8">
        <w:rPr>
          <w:sz w:val="22"/>
        </w:rPr>
        <w:t> : Centre hospitalier d</w:t>
      </w:r>
      <w:r w:rsidR="002A032D">
        <w:rPr>
          <w:sz w:val="22"/>
        </w:rPr>
        <w:t>’Hesdin</w:t>
      </w:r>
      <w:r w:rsidR="00DE48F8">
        <w:rPr>
          <w:sz w:val="22"/>
        </w:rPr>
        <w:t xml:space="preserve"> –</w:t>
      </w:r>
      <w:r w:rsidRPr="00031E3C">
        <w:rPr>
          <w:sz w:val="22"/>
        </w:rPr>
        <w:t xml:space="preserve"> </w:t>
      </w:r>
      <w:r w:rsidR="002A032D">
        <w:rPr>
          <w:sz w:val="22"/>
        </w:rPr>
        <w:t>6</w:t>
      </w:r>
      <w:r w:rsidR="00DE48F8">
        <w:rPr>
          <w:sz w:val="22"/>
        </w:rPr>
        <w:t xml:space="preserve"> rue </w:t>
      </w:r>
      <w:proofErr w:type="spellStart"/>
      <w:r w:rsidR="002A032D">
        <w:rPr>
          <w:sz w:val="22"/>
        </w:rPr>
        <w:t>Prevost</w:t>
      </w:r>
      <w:proofErr w:type="spellEnd"/>
      <w:r w:rsidR="002A032D">
        <w:rPr>
          <w:sz w:val="22"/>
        </w:rPr>
        <w:t xml:space="preserve"> – BP 89 –</w:t>
      </w:r>
      <w:r w:rsidRPr="00031E3C">
        <w:rPr>
          <w:sz w:val="22"/>
        </w:rPr>
        <w:t xml:space="preserve"> </w:t>
      </w:r>
      <w:r w:rsidR="002A032D">
        <w:rPr>
          <w:sz w:val="22"/>
        </w:rPr>
        <w:t>62170 HESDIN</w:t>
      </w:r>
      <w:r w:rsidRPr="00031E3C">
        <w:rPr>
          <w:sz w:val="22"/>
        </w:rPr>
        <w:t>.</w:t>
      </w:r>
    </w:p>
    <w:p w14:paraId="45DF69FA" w14:textId="7EC4D09B" w:rsidR="00207E35" w:rsidRPr="00F921DA" w:rsidRDefault="00495DC5">
      <w:pPr>
        <w:pStyle w:val="Titre2"/>
      </w:pPr>
      <w:bookmarkStart w:id="4" w:name="_Toc156469496"/>
      <w:r w:rsidRPr="00F921DA">
        <w:t>Mode de passation</w:t>
      </w:r>
      <w:r w:rsidR="005E0C79" w:rsidRPr="00F921DA">
        <w:t xml:space="preserve"> et forme du contrat</w:t>
      </w:r>
      <w:bookmarkEnd w:id="4"/>
    </w:p>
    <w:p w14:paraId="51792E9F" w14:textId="04B137D8" w:rsidR="00944296" w:rsidRDefault="003D3CE8" w:rsidP="00BB0633">
      <w:pPr>
        <w:spacing w:before="269" w:after="269"/>
        <w:rPr>
          <w:color w:val="auto"/>
          <w:sz w:val="22"/>
        </w:rPr>
      </w:pPr>
      <w:r w:rsidRPr="00486842">
        <w:rPr>
          <w:color w:val="auto"/>
          <w:sz w:val="22"/>
        </w:rPr>
        <w:t>Le</w:t>
      </w:r>
      <w:r w:rsidR="00495DC5" w:rsidRPr="00486842">
        <w:rPr>
          <w:color w:val="auto"/>
          <w:sz w:val="22"/>
        </w:rPr>
        <w:t xml:space="preserve"> présent </w:t>
      </w:r>
      <w:r w:rsidRPr="00486842">
        <w:rPr>
          <w:color w:val="auto"/>
          <w:sz w:val="22"/>
        </w:rPr>
        <w:t>marché</w:t>
      </w:r>
      <w:r w:rsidR="00495DC5" w:rsidRPr="00486842">
        <w:rPr>
          <w:color w:val="auto"/>
          <w:sz w:val="22"/>
        </w:rPr>
        <w:t xml:space="preserve"> est passé suivant </w:t>
      </w:r>
      <w:r w:rsidR="00495DC5" w:rsidRPr="00BC1E3D">
        <w:rPr>
          <w:color w:val="auto"/>
          <w:sz w:val="22"/>
        </w:rPr>
        <w:t xml:space="preserve">une </w:t>
      </w:r>
      <w:r w:rsidR="00495DC5" w:rsidRPr="00BC1E3D">
        <w:rPr>
          <w:b/>
          <w:color w:val="auto"/>
          <w:sz w:val="22"/>
        </w:rPr>
        <w:t>procédure adaptée ouverte</w:t>
      </w:r>
      <w:r w:rsidR="00495DC5" w:rsidRPr="00BC1E3D">
        <w:rPr>
          <w:color w:val="auto"/>
          <w:sz w:val="22"/>
        </w:rPr>
        <w:t xml:space="preserve"> avec possibilité de négociation librement définie par l'acheteur, en application des articles L. 2123-1</w:t>
      </w:r>
      <w:r w:rsidR="001E5844" w:rsidRPr="00BC1E3D">
        <w:rPr>
          <w:color w:val="auto"/>
          <w:sz w:val="22"/>
        </w:rPr>
        <w:t>-1°</w:t>
      </w:r>
      <w:r w:rsidR="00495DC5" w:rsidRPr="00BC1E3D">
        <w:rPr>
          <w:color w:val="auto"/>
          <w:sz w:val="22"/>
        </w:rPr>
        <w:t>, R. 2123-1</w:t>
      </w:r>
      <w:r w:rsidR="001E5844" w:rsidRPr="00BC1E3D">
        <w:rPr>
          <w:color w:val="auto"/>
          <w:sz w:val="22"/>
        </w:rPr>
        <w:t>-1°</w:t>
      </w:r>
      <w:r w:rsidR="005E0C79" w:rsidRPr="00BC1E3D">
        <w:rPr>
          <w:color w:val="auto"/>
          <w:sz w:val="22"/>
        </w:rPr>
        <w:t>,</w:t>
      </w:r>
      <w:r w:rsidR="001E5844" w:rsidRPr="00BC1E3D">
        <w:rPr>
          <w:color w:val="auto"/>
          <w:sz w:val="22"/>
        </w:rPr>
        <w:t xml:space="preserve"> R. 2123-4</w:t>
      </w:r>
      <w:r w:rsidR="00495DC5" w:rsidRPr="00BC1E3D">
        <w:rPr>
          <w:color w:val="auto"/>
          <w:sz w:val="22"/>
        </w:rPr>
        <w:t xml:space="preserve"> et R. 2123-</w:t>
      </w:r>
      <w:r w:rsidR="001E5844" w:rsidRPr="00BC1E3D">
        <w:rPr>
          <w:color w:val="auto"/>
          <w:sz w:val="22"/>
        </w:rPr>
        <w:t>5</w:t>
      </w:r>
      <w:r w:rsidR="00495DC5" w:rsidRPr="00BC1E3D">
        <w:rPr>
          <w:color w:val="auto"/>
          <w:sz w:val="22"/>
        </w:rPr>
        <w:t xml:space="preserve"> du code de la commande publique.</w:t>
      </w:r>
    </w:p>
    <w:p w14:paraId="0CCBCC6A" w14:textId="13A65AC0" w:rsidR="00634554" w:rsidRDefault="00634554" w:rsidP="00634554">
      <w:pPr>
        <w:spacing w:before="269" w:after="269"/>
        <w:rPr>
          <w:sz w:val="22"/>
        </w:rPr>
      </w:pPr>
      <w:r w:rsidRPr="006572F0">
        <w:rPr>
          <w:sz w:val="22"/>
        </w:rPr>
        <w:t>C</w:t>
      </w:r>
      <w:r>
        <w:rPr>
          <w:sz w:val="22"/>
        </w:rPr>
        <w:t xml:space="preserve">e marché </w:t>
      </w:r>
      <w:r w:rsidRPr="006572F0">
        <w:rPr>
          <w:sz w:val="22"/>
        </w:rPr>
        <w:t>comporte de</w:t>
      </w:r>
      <w:r>
        <w:rPr>
          <w:sz w:val="22"/>
        </w:rPr>
        <w:t>s</w:t>
      </w:r>
      <w:r w:rsidRPr="006572F0">
        <w:rPr>
          <w:sz w:val="22"/>
        </w:rPr>
        <w:t xml:space="preserve"> </w:t>
      </w:r>
      <w:r w:rsidRPr="009F30DB">
        <w:rPr>
          <w:sz w:val="22"/>
        </w:rPr>
        <w:t>conditions particulières d’exécution liées à l’environnement</w:t>
      </w:r>
      <w:r w:rsidR="001B25CF" w:rsidRPr="009F30DB">
        <w:rPr>
          <w:sz w:val="22"/>
        </w:rPr>
        <w:t xml:space="preserve"> (notamment pour la gestion des déchets conformément aux dispositions des C.C.T.P.)</w:t>
      </w:r>
      <w:r w:rsidRPr="009F30DB">
        <w:rPr>
          <w:sz w:val="22"/>
        </w:rPr>
        <w:t>,</w:t>
      </w:r>
      <w:r w:rsidRPr="006572F0">
        <w:rPr>
          <w:sz w:val="22"/>
        </w:rPr>
        <w:t xml:space="preserve"> </w:t>
      </w:r>
      <w:r>
        <w:rPr>
          <w:sz w:val="22"/>
        </w:rPr>
        <w:t>mais pas</w:t>
      </w:r>
      <w:r w:rsidRPr="006572F0">
        <w:rPr>
          <w:sz w:val="22"/>
        </w:rPr>
        <w:t xml:space="preserve"> au</w:t>
      </w:r>
      <w:r>
        <w:rPr>
          <w:sz w:val="22"/>
        </w:rPr>
        <w:t xml:space="preserve"> </w:t>
      </w:r>
      <w:r w:rsidRPr="006572F0">
        <w:rPr>
          <w:sz w:val="22"/>
        </w:rPr>
        <w:t>domaine social.</w:t>
      </w:r>
    </w:p>
    <w:p w14:paraId="3147C623" w14:textId="77777777" w:rsidR="005E0C79" w:rsidRPr="00486842" w:rsidRDefault="005E0C79" w:rsidP="005E0C79">
      <w:pPr>
        <w:spacing w:before="269" w:after="269"/>
        <w:rPr>
          <w:color w:val="auto"/>
          <w:sz w:val="22"/>
        </w:rPr>
      </w:pPr>
      <w:r w:rsidRPr="00486842">
        <w:rPr>
          <w:color w:val="auto"/>
          <w:sz w:val="22"/>
        </w:rPr>
        <w:t xml:space="preserve">Il s'agit d'un </w:t>
      </w:r>
      <w:r w:rsidRPr="00486842">
        <w:rPr>
          <w:b/>
          <w:color w:val="auto"/>
          <w:sz w:val="22"/>
        </w:rPr>
        <w:t>marché ordinaire</w:t>
      </w:r>
      <w:r w:rsidRPr="00486842">
        <w:rPr>
          <w:color w:val="auto"/>
          <w:sz w:val="22"/>
        </w:rPr>
        <w:t xml:space="preserve">, conclu à </w:t>
      </w:r>
      <w:r w:rsidRPr="00486842">
        <w:rPr>
          <w:b/>
          <w:color w:val="auto"/>
          <w:sz w:val="22"/>
        </w:rPr>
        <w:t>prix global et forfaitaire</w:t>
      </w:r>
      <w:r w:rsidRPr="00486842">
        <w:rPr>
          <w:color w:val="auto"/>
          <w:sz w:val="22"/>
        </w:rPr>
        <w:t>.</w:t>
      </w:r>
    </w:p>
    <w:p w14:paraId="2988F7A5" w14:textId="50A5CBF6" w:rsidR="00207E35" w:rsidRPr="00F921DA" w:rsidRDefault="00495DC5">
      <w:pPr>
        <w:pStyle w:val="Titre2"/>
      </w:pPr>
      <w:bookmarkStart w:id="5" w:name="_Toc156469497"/>
      <w:r w:rsidRPr="00F921DA">
        <w:t>Décomposition de la consultation</w:t>
      </w:r>
      <w:bookmarkEnd w:id="5"/>
    </w:p>
    <w:p w14:paraId="60E34A2E" w14:textId="77777777" w:rsidR="00F921DA" w:rsidRDefault="00F921DA" w:rsidP="00F921DA">
      <w:pPr>
        <w:rPr>
          <w:sz w:val="22"/>
        </w:rPr>
      </w:pPr>
      <w:r w:rsidRPr="00C3014C">
        <w:rPr>
          <w:sz w:val="22"/>
        </w:rPr>
        <w:t>Conformément aux dispositions des articles L. 2113-11 et R. 2113-3 du Code de la</w:t>
      </w:r>
      <w:r>
        <w:rPr>
          <w:sz w:val="22"/>
        </w:rPr>
        <w:t xml:space="preserve"> Commande Publique (C.C.P.), ce marché </w:t>
      </w:r>
      <w:r w:rsidRPr="00C3014C">
        <w:rPr>
          <w:sz w:val="22"/>
        </w:rPr>
        <w:t>ne fait pas l'objet d’un allotissement, ni géographique, ni technique.</w:t>
      </w:r>
    </w:p>
    <w:p w14:paraId="0AA1A25A" w14:textId="77777777" w:rsidR="00F921DA" w:rsidRDefault="00F921DA" w:rsidP="00F921DA">
      <w:pPr>
        <w:rPr>
          <w:sz w:val="22"/>
        </w:rPr>
      </w:pPr>
      <w:r w:rsidRPr="00C3014C">
        <w:rPr>
          <w:sz w:val="22"/>
        </w:rPr>
        <w:t xml:space="preserve">En outre, l'objet </w:t>
      </w:r>
      <w:r>
        <w:rPr>
          <w:sz w:val="22"/>
        </w:rPr>
        <w:t>du marché</w:t>
      </w:r>
      <w:r w:rsidRPr="00C3014C">
        <w:rPr>
          <w:sz w:val="22"/>
        </w:rPr>
        <w:t xml:space="preserve"> présente des prestations fortement dépendantes et liées avec des interfaces importantes telles que la dévolution en lots séparés rendrait techniquement difficile et financièrement plus coûteuse l'exécution des prestations.</w:t>
      </w:r>
    </w:p>
    <w:p w14:paraId="75DE0FCA" w14:textId="77777777" w:rsidR="00F921DA" w:rsidRPr="00C3014C" w:rsidRDefault="00F921DA" w:rsidP="00F921DA">
      <w:pPr>
        <w:rPr>
          <w:sz w:val="22"/>
        </w:rPr>
      </w:pPr>
      <w:r w:rsidRPr="00C3014C">
        <w:rPr>
          <w:sz w:val="22"/>
        </w:rPr>
        <w:t xml:space="preserve">Il n'y a pas d'allotissement </w:t>
      </w:r>
      <w:r>
        <w:rPr>
          <w:sz w:val="22"/>
        </w:rPr>
        <w:t xml:space="preserve">du marché </w:t>
      </w:r>
      <w:r w:rsidRPr="00C3014C">
        <w:rPr>
          <w:sz w:val="22"/>
        </w:rPr>
        <w:t>afin notamment de :</w:t>
      </w:r>
    </w:p>
    <w:p w14:paraId="6310A1F4" w14:textId="77777777" w:rsidR="00F921DA" w:rsidRPr="00C3014C" w:rsidRDefault="00F921DA" w:rsidP="00F921DA">
      <w:pPr>
        <w:rPr>
          <w:sz w:val="22"/>
        </w:rPr>
      </w:pPr>
      <w:r w:rsidRPr="00C3014C">
        <w:rPr>
          <w:sz w:val="22"/>
        </w:rPr>
        <w:t>- limiter les interfaces et le partage de responsabilité qui en découle et maintenir la sécurité juridique des relations contractuelles ;</w:t>
      </w:r>
    </w:p>
    <w:p w14:paraId="10220B4C" w14:textId="77777777" w:rsidR="00F921DA" w:rsidRPr="00C3014C" w:rsidRDefault="00F921DA" w:rsidP="00F921DA">
      <w:pPr>
        <w:rPr>
          <w:sz w:val="22"/>
        </w:rPr>
      </w:pPr>
      <w:r w:rsidRPr="00C3014C">
        <w:rPr>
          <w:sz w:val="22"/>
        </w:rPr>
        <w:t>- mutualiser les moyens nécessaires à l'exécution des différentes prestations.</w:t>
      </w:r>
    </w:p>
    <w:p w14:paraId="05182D8B" w14:textId="77777777" w:rsidR="00F921DA" w:rsidRDefault="00F921DA" w:rsidP="00F921DA">
      <w:pPr>
        <w:spacing w:after="0"/>
        <w:rPr>
          <w:sz w:val="22"/>
        </w:rPr>
      </w:pPr>
      <w:r w:rsidRPr="00C3014C">
        <w:rPr>
          <w:sz w:val="22"/>
        </w:rPr>
        <w:t>- optimiser l'ordonnancement des prestations.</w:t>
      </w:r>
    </w:p>
    <w:p w14:paraId="5C5049AD" w14:textId="77777777" w:rsidR="00610DA5" w:rsidRPr="00486842" w:rsidRDefault="00610DA5" w:rsidP="00610DA5">
      <w:pPr>
        <w:spacing w:after="0"/>
        <w:rPr>
          <w:color w:val="auto"/>
          <w:sz w:val="22"/>
          <w:szCs w:val="22"/>
        </w:rPr>
      </w:pPr>
    </w:p>
    <w:p w14:paraId="668D8AC5" w14:textId="6DD39171" w:rsidR="00207E35" w:rsidRPr="00EE1BB7" w:rsidRDefault="00880F40">
      <w:pPr>
        <w:pStyle w:val="Titre1"/>
        <w:rPr>
          <w:color w:val="FFFFFF" w:themeColor="background1"/>
        </w:rPr>
      </w:pPr>
      <w:bookmarkStart w:id="6" w:name="_Toc156469498"/>
      <w:r w:rsidRPr="00EE1BB7">
        <w:rPr>
          <w:color w:val="FFFFFF" w:themeColor="background1"/>
        </w:rPr>
        <w:t>D</w:t>
      </w:r>
      <w:r w:rsidR="000317F8" w:rsidRPr="00EE1BB7">
        <w:rPr>
          <w:color w:val="FFFFFF" w:themeColor="background1"/>
        </w:rPr>
        <w:t>urée du marché et d</w:t>
      </w:r>
      <w:r w:rsidR="00495DC5" w:rsidRPr="00EE1BB7">
        <w:rPr>
          <w:color w:val="FFFFFF" w:themeColor="background1"/>
        </w:rPr>
        <w:t>élai</w:t>
      </w:r>
      <w:r w:rsidRPr="00EE1BB7">
        <w:rPr>
          <w:color w:val="FFFFFF" w:themeColor="background1"/>
        </w:rPr>
        <w:t xml:space="preserve"> global</w:t>
      </w:r>
      <w:r w:rsidR="00495DC5" w:rsidRPr="00EE1BB7">
        <w:rPr>
          <w:color w:val="FFFFFF" w:themeColor="background1"/>
        </w:rPr>
        <w:t xml:space="preserve"> d'exécution</w:t>
      </w:r>
      <w:bookmarkEnd w:id="6"/>
    </w:p>
    <w:p w14:paraId="2FBD6343" w14:textId="77777777" w:rsidR="00BC1E3D" w:rsidRPr="00BC1E3D" w:rsidRDefault="00BC1E3D" w:rsidP="00BC1E3D">
      <w:pPr>
        <w:spacing w:after="0"/>
        <w:rPr>
          <w:sz w:val="22"/>
          <w:u w:val="single"/>
        </w:rPr>
      </w:pPr>
      <w:r w:rsidRPr="00BC1E3D">
        <w:rPr>
          <w:sz w:val="22"/>
          <w:u w:val="single"/>
        </w:rPr>
        <w:t>4.1.1 – Durée du marché</w:t>
      </w:r>
    </w:p>
    <w:p w14:paraId="0F95C8D3" w14:textId="77777777" w:rsidR="00BC1E3D" w:rsidRDefault="00BC1E3D" w:rsidP="00BC1E3D">
      <w:pPr>
        <w:spacing w:after="0"/>
        <w:rPr>
          <w:sz w:val="22"/>
        </w:rPr>
      </w:pPr>
    </w:p>
    <w:p w14:paraId="00460512" w14:textId="11CF54B9" w:rsidR="00BC1E3D" w:rsidRDefault="00BC1E3D" w:rsidP="00BC1E3D">
      <w:pPr>
        <w:spacing w:after="0"/>
        <w:rPr>
          <w:sz w:val="22"/>
        </w:rPr>
      </w:pPr>
      <w:r w:rsidRPr="00247B5E">
        <w:rPr>
          <w:sz w:val="22"/>
        </w:rPr>
        <w:t>L</w:t>
      </w:r>
      <w:r w:rsidR="001D5B89">
        <w:rPr>
          <w:sz w:val="22"/>
        </w:rPr>
        <w:t xml:space="preserve">e marché commence </w:t>
      </w:r>
      <w:r w:rsidR="001D5B89" w:rsidRPr="001D5B89">
        <w:rPr>
          <w:b/>
          <w:sz w:val="22"/>
        </w:rPr>
        <w:t xml:space="preserve">à compter de </w:t>
      </w:r>
      <w:r w:rsidR="001D5B89">
        <w:rPr>
          <w:b/>
          <w:sz w:val="22"/>
        </w:rPr>
        <w:t>s</w:t>
      </w:r>
      <w:r w:rsidR="001D5B89" w:rsidRPr="001D5B89">
        <w:rPr>
          <w:b/>
          <w:sz w:val="22"/>
        </w:rPr>
        <w:t>a date de notification pour une durée de 6 mois</w:t>
      </w:r>
      <w:r w:rsidRPr="00910742">
        <w:rPr>
          <w:sz w:val="22"/>
        </w:rPr>
        <w:t xml:space="preserve">. </w:t>
      </w:r>
    </w:p>
    <w:p w14:paraId="193D42C8" w14:textId="77777777" w:rsidR="00BC1E3D" w:rsidRPr="00910742" w:rsidRDefault="00BC1E3D" w:rsidP="00BC1E3D">
      <w:pPr>
        <w:spacing w:after="0"/>
        <w:rPr>
          <w:sz w:val="22"/>
        </w:rPr>
      </w:pPr>
    </w:p>
    <w:p w14:paraId="5E37B1D2" w14:textId="77777777" w:rsidR="00BC1E3D" w:rsidRPr="00FB0C08" w:rsidRDefault="00BC1E3D" w:rsidP="00BC1E3D">
      <w:r w:rsidRPr="00FB0C08">
        <w:rPr>
          <w:color w:val="auto"/>
          <w:sz w:val="22"/>
        </w:rPr>
        <w:lastRenderedPageBreak/>
        <w:t>La notification intervient par tout moyen permettent de déterminer de façon certaine la date et l’heure de sa réception. L’avis de réception ou le reçu donné par le destinataire fait foi de la notification.</w:t>
      </w:r>
    </w:p>
    <w:p w14:paraId="19ADB238" w14:textId="417B4703" w:rsidR="00BC1E3D" w:rsidRPr="00BC1E3D" w:rsidRDefault="00370E68" w:rsidP="00BC1E3D">
      <w:pPr>
        <w:rPr>
          <w:color w:val="auto"/>
          <w:sz w:val="22"/>
          <w:u w:val="single"/>
        </w:rPr>
      </w:pPr>
      <w:r>
        <w:rPr>
          <w:color w:val="auto"/>
          <w:sz w:val="22"/>
          <w:u w:val="single"/>
        </w:rPr>
        <w:t xml:space="preserve">4.1.2 – Délai </w:t>
      </w:r>
      <w:r w:rsidR="00BC1E3D" w:rsidRPr="00BC1E3D">
        <w:rPr>
          <w:color w:val="auto"/>
          <w:sz w:val="22"/>
          <w:u w:val="single"/>
        </w:rPr>
        <w:t>d’exécution</w:t>
      </w:r>
    </w:p>
    <w:p w14:paraId="72D8895F" w14:textId="7029A471" w:rsidR="00BC1E3D" w:rsidRDefault="00370E68" w:rsidP="00BC1E3D">
      <w:pPr>
        <w:rPr>
          <w:color w:val="auto"/>
          <w:sz w:val="22"/>
        </w:rPr>
      </w:pPr>
      <w:r w:rsidRPr="00686B0C">
        <w:rPr>
          <w:color w:val="auto"/>
          <w:sz w:val="22"/>
        </w:rPr>
        <w:t>Le délai d’exécution et leurs modalités d’exécution sont précisés au C.C.A.P</w:t>
      </w:r>
      <w:r w:rsidR="001B25CF" w:rsidRPr="009F30DB">
        <w:rPr>
          <w:color w:val="auto"/>
          <w:sz w:val="22"/>
        </w:rPr>
        <w:t>.</w:t>
      </w:r>
    </w:p>
    <w:p w14:paraId="413EBAAE" w14:textId="65AACFB0" w:rsidR="00207E35" w:rsidRDefault="00495DC5">
      <w:pPr>
        <w:pStyle w:val="Titre1"/>
      </w:pPr>
      <w:bookmarkStart w:id="7" w:name="_Toc156469499"/>
      <w:r>
        <w:t>Forme du prix et montant de l'offre</w:t>
      </w:r>
      <w:bookmarkEnd w:id="7"/>
    </w:p>
    <w:p w14:paraId="1E8C8A37" w14:textId="20999D8E" w:rsidR="00207E35" w:rsidRDefault="00495DC5">
      <w:pPr>
        <w:pStyle w:val="Titre2"/>
      </w:pPr>
      <w:bookmarkStart w:id="8" w:name="_Toc156469500"/>
      <w:r>
        <w:t>Forme du prix</w:t>
      </w:r>
      <w:bookmarkEnd w:id="8"/>
    </w:p>
    <w:p w14:paraId="109F3421" w14:textId="1A965A48" w:rsidR="00207E35" w:rsidRDefault="00495DC5" w:rsidP="001952C2">
      <w:pPr>
        <w:spacing w:before="269" w:after="269"/>
        <w:rPr>
          <w:sz w:val="22"/>
        </w:rPr>
      </w:pPr>
      <w:r>
        <w:rPr>
          <w:sz w:val="22"/>
        </w:rPr>
        <w:t xml:space="preserve">Les prestations </w:t>
      </w:r>
      <w:r w:rsidR="005E0C79">
        <w:rPr>
          <w:sz w:val="22"/>
        </w:rPr>
        <w:t xml:space="preserve">et travaux </w:t>
      </w:r>
      <w:r>
        <w:rPr>
          <w:sz w:val="22"/>
        </w:rPr>
        <w:t xml:space="preserve">seront rémunérés par application </w:t>
      </w:r>
      <w:r w:rsidR="005E0C79" w:rsidRPr="005E0C79">
        <w:rPr>
          <w:sz w:val="22"/>
        </w:rPr>
        <w:t xml:space="preserve">du </w:t>
      </w:r>
      <w:r w:rsidR="005E0C79" w:rsidRPr="005B49D5">
        <w:rPr>
          <w:b/>
          <w:sz w:val="22"/>
        </w:rPr>
        <w:t>prix global et forfaitaire</w:t>
      </w:r>
      <w:r w:rsidR="005E0C79" w:rsidRPr="005E0C79">
        <w:rPr>
          <w:sz w:val="22"/>
        </w:rPr>
        <w:t xml:space="preserve">, détaillé dans la </w:t>
      </w:r>
      <w:r w:rsidR="005E0C79" w:rsidRPr="005B49D5">
        <w:rPr>
          <w:b/>
          <w:sz w:val="22"/>
        </w:rPr>
        <w:t>Décomposition du Prix Global et Forfaitaire</w:t>
      </w:r>
      <w:r w:rsidR="005E0C79" w:rsidRPr="005E0C79">
        <w:rPr>
          <w:sz w:val="22"/>
        </w:rPr>
        <w:t xml:space="preserve"> (D.P.G.F.) et repris ci-dessous.</w:t>
      </w:r>
    </w:p>
    <w:p w14:paraId="469F88CA" w14:textId="59C60999" w:rsidR="00207E35" w:rsidRDefault="00495DC5" w:rsidP="005E0C79">
      <w:pPr>
        <w:pStyle w:val="Titre2"/>
        <w:spacing w:before="0" w:after="0"/>
      </w:pPr>
      <w:bookmarkStart w:id="9" w:name="_Toc156469501"/>
      <w:r>
        <w:t>Montant de l'offre</w:t>
      </w:r>
      <w:bookmarkEnd w:id="9"/>
    </w:p>
    <w:p w14:paraId="076518DE" w14:textId="2B5EDDD5" w:rsidR="00AB2165" w:rsidRPr="00BC69B3" w:rsidRDefault="00AB2165" w:rsidP="00AB2165">
      <w:pPr>
        <w:spacing w:after="0"/>
        <w:rPr>
          <w:rFonts w:asciiTheme="minorHAnsi" w:eastAsia="Arial" w:hAnsiTheme="minorHAnsi" w:cs="Arial"/>
          <w:color w:val="auto"/>
          <w:sz w:val="22"/>
          <w:szCs w:val="22"/>
        </w:rPr>
      </w:pPr>
    </w:p>
    <w:p w14:paraId="7834FBA1" w14:textId="483F991D" w:rsidR="00402538" w:rsidRDefault="00402538" w:rsidP="00233ABD">
      <w:pPr>
        <w:widowControl/>
        <w:autoSpaceDE/>
        <w:autoSpaceDN/>
        <w:adjustRightInd/>
        <w:spacing w:after="0" w:line="253" w:lineRule="exact"/>
        <w:ind w:left="20" w:right="20"/>
        <w:rPr>
          <w:rFonts w:asciiTheme="minorHAnsi" w:eastAsia="Arial" w:hAnsiTheme="minorHAnsi" w:cs="Arial"/>
          <w:i/>
          <w:sz w:val="22"/>
          <w:szCs w:val="22"/>
          <w:lang w:eastAsia="en-US"/>
        </w:rPr>
      </w:pPr>
    </w:p>
    <w:p w14:paraId="7C31993A" w14:textId="77777777" w:rsidR="00402538" w:rsidRDefault="00402538" w:rsidP="00402538">
      <w:pPr>
        <w:spacing w:after="0"/>
        <w:rPr>
          <w:rFonts w:asciiTheme="minorHAnsi" w:eastAsia="Arial" w:hAnsiTheme="minorHAnsi" w:cs="Arial"/>
          <w:sz w:val="22"/>
          <w:szCs w:val="22"/>
          <w:u w:val="single"/>
        </w:rPr>
      </w:pPr>
      <w:r w:rsidRPr="005E0C79">
        <w:rPr>
          <w:rFonts w:asciiTheme="minorHAnsi" w:eastAsia="Arial" w:hAnsiTheme="minorHAnsi" w:cs="Arial"/>
          <w:sz w:val="22"/>
          <w:szCs w:val="22"/>
        </w:rPr>
        <w:t xml:space="preserve">Le candidat reportera ici </w:t>
      </w:r>
      <w:r w:rsidRPr="005E0C79">
        <w:rPr>
          <w:rFonts w:asciiTheme="minorHAnsi" w:eastAsia="Arial" w:hAnsiTheme="minorHAnsi" w:cs="Arial"/>
          <w:sz w:val="22"/>
          <w:szCs w:val="22"/>
          <w:u w:val="single"/>
        </w:rPr>
        <w:t>le montant total de son offre tel qu’indiqué dans sa D.P.G.F.</w:t>
      </w:r>
    </w:p>
    <w:p w14:paraId="49A5443B" w14:textId="77777777" w:rsidR="00402538" w:rsidRPr="00BC69B3" w:rsidRDefault="00402538" w:rsidP="00402538">
      <w:pPr>
        <w:spacing w:before="269" w:after="269"/>
        <w:jc w:val="left"/>
        <w:rPr>
          <w:color w:val="auto"/>
        </w:rPr>
      </w:pPr>
      <w:r w:rsidRPr="00BC69B3">
        <w:rPr>
          <w:color w:val="auto"/>
          <w:sz w:val="22"/>
          <w:u w:val="single"/>
        </w:rPr>
        <w:t>Montant global et forfaitaire</w:t>
      </w:r>
      <w:r>
        <w:rPr>
          <w:color w:val="auto"/>
          <w:sz w:val="22"/>
          <w:u w:val="single"/>
        </w:rPr>
        <w:t xml:space="preserve"> </w:t>
      </w:r>
      <w:r w:rsidRPr="00BC69B3">
        <w:rPr>
          <w:color w:val="auto"/>
          <w:sz w:val="22"/>
        </w:rPr>
        <w:t>:</w:t>
      </w:r>
    </w:p>
    <w:p w14:paraId="64376199" w14:textId="77777777" w:rsidR="00402538" w:rsidRPr="00BC69B3" w:rsidRDefault="00402538" w:rsidP="00402538">
      <w:pPr>
        <w:spacing w:before="269" w:after="269"/>
        <w:jc w:val="left"/>
        <w:rPr>
          <w:color w:val="auto"/>
        </w:rPr>
      </w:pPr>
      <w:r w:rsidRPr="00BC69B3">
        <w:rPr>
          <w:color w:val="auto"/>
          <w:sz w:val="22"/>
        </w:rPr>
        <w:t>Montant HT (en €) : ................................................................................................................................</w:t>
      </w:r>
    </w:p>
    <w:p w14:paraId="3BA82670" w14:textId="77777777" w:rsidR="00402538" w:rsidRPr="00BC69B3" w:rsidRDefault="00402538" w:rsidP="00402538">
      <w:pPr>
        <w:spacing w:before="269" w:after="269"/>
        <w:jc w:val="left"/>
        <w:rPr>
          <w:color w:val="auto"/>
        </w:rPr>
      </w:pPr>
      <w:r w:rsidRPr="00BC69B3">
        <w:rPr>
          <w:color w:val="auto"/>
          <w:sz w:val="22"/>
        </w:rPr>
        <w:t>Montant de la TVA (taux de 20 %) (en €) : .............................................................................................</w:t>
      </w:r>
    </w:p>
    <w:p w14:paraId="3CD77A31" w14:textId="77777777" w:rsidR="00402538" w:rsidRPr="00BC69B3" w:rsidRDefault="00402538" w:rsidP="00402538">
      <w:pPr>
        <w:spacing w:before="269" w:after="269"/>
        <w:jc w:val="left"/>
        <w:rPr>
          <w:color w:val="auto"/>
        </w:rPr>
      </w:pPr>
      <w:r w:rsidRPr="00BC69B3">
        <w:rPr>
          <w:color w:val="auto"/>
          <w:sz w:val="22"/>
        </w:rPr>
        <w:t>Montant TTC (en €) : ...............................................................................................................................</w:t>
      </w:r>
    </w:p>
    <w:p w14:paraId="31778C08" w14:textId="77777777" w:rsidR="00402538" w:rsidRPr="00BC69B3" w:rsidRDefault="00402538" w:rsidP="00402538">
      <w:pPr>
        <w:spacing w:before="269" w:after="269"/>
        <w:jc w:val="left"/>
        <w:rPr>
          <w:color w:val="auto"/>
        </w:rPr>
      </w:pPr>
      <w:r w:rsidRPr="00BC69B3">
        <w:rPr>
          <w:color w:val="auto"/>
          <w:sz w:val="22"/>
        </w:rPr>
        <w:t>Montant TTC en toutes lettres (en €) : ...................................................................................................</w:t>
      </w:r>
    </w:p>
    <w:p w14:paraId="5243EDC4" w14:textId="77777777" w:rsidR="00402538" w:rsidRPr="00BC69B3" w:rsidRDefault="00402538" w:rsidP="00402538">
      <w:pPr>
        <w:spacing w:before="269" w:after="269"/>
        <w:jc w:val="left"/>
        <w:rPr>
          <w:color w:val="auto"/>
          <w:sz w:val="22"/>
        </w:rPr>
      </w:pPr>
      <w:r w:rsidRPr="00BC69B3">
        <w:rPr>
          <w:color w:val="auto"/>
          <w:sz w:val="22"/>
        </w:rPr>
        <w:t>.................................................................................................................................................................</w:t>
      </w:r>
    </w:p>
    <w:p w14:paraId="60DF4646" w14:textId="6700E4BB" w:rsidR="00792464" w:rsidRDefault="00792464" w:rsidP="00792464">
      <w:pPr>
        <w:spacing w:before="269" w:after="269"/>
        <w:jc w:val="left"/>
        <w:rPr>
          <w:sz w:val="22"/>
        </w:rPr>
      </w:pPr>
    </w:p>
    <w:p w14:paraId="0BF94F71" w14:textId="77777777" w:rsidR="00402538" w:rsidRDefault="00402538" w:rsidP="00402538">
      <w:pPr>
        <w:spacing w:before="269" w:after="269"/>
      </w:pPr>
      <w:r w:rsidRPr="00BC69B3">
        <w:rPr>
          <w:color w:val="auto"/>
          <w:sz w:val="22"/>
        </w:rPr>
        <w:t xml:space="preserve">En cas de groupement conjoint d’entreprises, la décomposition des prestations et le paiement par cotraitant seront précisés en annexe 1 du présent </w:t>
      </w:r>
      <w:r>
        <w:rPr>
          <w:sz w:val="22"/>
        </w:rPr>
        <w:t>acte d'engagement.</w:t>
      </w:r>
    </w:p>
    <w:p w14:paraId="76694D95" w14:textId="77777777" w:rsidR="00402538" w:rsidRPr="00402538" w:rsidRDefault="00402538" w:rsidP="00402538">
      <w:pPr>
        <w:spacing w:before="269" w:after="269"/>
        <w:rPr>
          <w:rFonts w:asciiTheme="minorHAnsi" w:eastAsia="Arial" w:hAnsiTheme="minorHAnsi" w:cs="Arial"/>
          <w:i/>
          <w:sz w:val="22"/>
          <w:szCs w:val="22"/>
          <w:lang w:eastAsia="en-US"/>
        </w:rPr>
      </w:pPr>
      <w:r w:rsidRPr="00402538">
        <w:rPr>
          <w:sz w:val="22"/>
          <w:u w:val="single"/>
        </w:rPr>
        <w:t>Versement de la rémunération du mandataire du groupement</w:t>
      </w:r>
      <w:r w:rsidRPr="00402538">
        <w:rPr>
          <w:sz w:val="22"/>
        </w:rPr>
        <w:t xml:space="preserve"> : la rémunération du mandataire du groupement pour sa mission de coordination est incluse dans le prix de ses prestations. Elle lui sera versée au fur et à mesure du versement de ses règlements.</w:t>
      </w:r>
    </w:p>
    <w:p w14:paraId="5EFB21D3" w14:textId="257D4529" w:rsidR="00207E35" w:rsidRDefault="00495DC5">
      <w:pPr>
        <w:pStyle w:val="Titre1"/>
      </w:pPr>
      <w:bookmarkStart w:id="10" w:name="_Toc156469502"/>
      <w:r>
        <w:t>Sous-traitance</w:t>
      </w:r>
      <w:bookmarkEnd w:id="10"/>
    </w:p>
    <w:p w14:paraId="48404662" w14:textId="384159A4" w:rsidR="00370E68" w:rsidRPr="00EC1B0F" w:rsidRDefault="00370E68" w:rsidP="004D2A10">
      <w:pPr>
        <w:spacing w:before="269" w:after="269"/>
        <w:rPr>
          <w:i/>
          <w:sz w:val="22"/>
        </w:rPr>
      </w:pPr>
      <w:r w:rsidRPr="00203124">
        <w:rPr>
          <w:i/>
          <w:sz w:val="22"/>
        </w:rPr>
        <w:t>(Interdite pour la fourniture, uniquement autorisée pour les travaux d’installation)</w:t>
      </w:r>
    </w:p>
    <w:p w14:paraId="634D8E71" w14:textId="38D7C228"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dépôt de l'offre</w:t>
      </w:r>
      <w:r w:rsidR="004D2A10">
        <w:rPr>
          <w:sz w:val="22"/>
        </w:rPr>
        <w:t>,</w:t>
      </w:r>
      <w:r>
        <w:rPr>
          <w:sz w:val="22"/>
        </w:rPr>
        <w:t xml:space="preserve"> soit en cours d'exécution du contrat.</w:t>
      </w:r>
    </w:p>
    <w:p w14:paraId="2A8E7B33" w14:textId="77777777" w:rsidR="00C2569C" w:rsidRDefault="004D2A10" w:rsidP="004D2A10">
      <w:pPr>
        <w:spacing w:before="269" w:after="269"/>
        <w:rPr>
          <w:sz w:val="22"/>
        </w:rPr>
      </w:pPr>
      <w:r>
        <w:rPr>
          <w:sz w:val="22"/>
        </w:rPr>
        <w:t>Le candidat</w:t>
      </w:r>
      <w:r w:rsidR="00495DC5">
        <w:rPr>
          <w:sz w:val="22"/>
        </w:rPr>
        <w:t xml:space="preserve"> annexe au présent acte d'engagement </w:t>
      </w:r>
      <w:r w:rsidR="00C2569C">
        <w:rPr>
          <w:sz w:val="22"/>
        </w:rPr>
        <w:t xml:space="preserve">(cf. annexe 2) </w:t>
      </w:r>
      <w:r w:rsidR="00495DC5">
        <w:rPr>
          <w:sz w:val="22"/>
        </w:rPr>
        <w:t xml:space="preserve">les actes spéciaux de chacun des </w:t>
      </w:r>
      <w:r w:rsidR="00495DC5">
        <w:rPr>
          <w:sz w:val="22"/>
        </w:rPr>
        <w:lastRenderedPageBreak/>
        <w:t>sous-traitants</w:t>
      </w:r>
      <w:r>
        <w:rPr>
          <w:sz w:val="22"/>
        </w:rPr>
        <w:t xml:space="preserve"> connus au moment du dépôt de son offre</w:t>
      </w:r>
      <w:r w:rsidR="00495DC5">
        <w:rPr>
          <w:sz w:val="22"/>
        </w:rPr>
        <w:t xml:space="preserve">. </w:t>
      </w:r>
    </w:p>
    <w:p w14:paraId="0DFD9066" w14:textId="44EE3665" w:rsidR="004D2A10" w:rsidRPr="002F2193"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3994A95" w14:textId="12C9C80C" w:rsidR="00207E35" w:rsidRDefault="00495DC5">
      <w:pPr>
        <w:pStyle w:val="Titre1"/>
      </w:pPr>
      <w:bookmarkStart w:id="11" w:name="_Toc156469503"/>
      <w:r>
        <w:t>Avance et règlement des comptes</w:t>
      </w:r>
      <w:bookmarkEnd w:id="11"/>
    </w:p>
    <w:p w14:paraId="3ACF1271" w14:textId="157514D2" w:rsidR="00207E35" w:rsidRDefault="00495DC5">
      <w:pPr>
        <w:pStyle w:val="Titre2"/>
      </w:pPr>
      <w:bookmarkStart w:id="12" w:name="_Toc156469504"/>
      <w:r>
        <w:t>Avance</w:t>
      </w:r>
      <w:bookmarkEnd w:id="12"/>
    </w:p>
    <w:p w14:paraId="35034A80" w14:textId="2E76C3E4" w:rsidR="00207E35" w:rsidRDefault="0019712B">
      <w:pPr>
        <w:spacing w:before="269" w:after="269"/>
        <w:jc w:val="left"/>
      </w:pPr>
      <w:r w:rsidRPr="0019712B">
        <w:rPr>
          <w:sz w:val="22"/>
        </w:rPr>
        <w:t>Le</w:t>
      </w:r>
      <w:r w:rsidR="00495DC5" w:rsidRPr="0019712B">
        <w:rPr>
          <w:sz w:val="22"/>
        </w:rPr>
        <w:t xml:space="preserve"> </w:t>
      </w:r>
      <w:r w:rsidR="00495DC5">
        <w:rPr>
          <w:sz w:val="22"/>
        </w:rPr>
        <w:t>taux de l'avance est fixé à 5 %.</w:t>
      </w:r>
    </w:p>
    <w:p w14:paraId="5A4DD4FC" w14:textId="77777777" w:rsidR="00207E35" w:rsidRDefault="00495DC5">
      <w:pPr>
        <w:spacing w:before="269" w:after="269"/>
        <w:jc w:val="left"/>
      </w:pPr>
      <w:r>
        <w:rPr>
          <w:sz w:val="22"/>
        </w:rPr>
        <w:t>L'avance sera calculée, en fonction de la durée du marché, dans les conditions définies aux articles R. 2191-6 à R. 2191-10 du code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7089DC8F"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6F0A222" w14:textId="77777777" w:rsidR="00207E35" w:rsidRDefault="00495DC5" w:rsidP="004D2A10">
            <w:pPr>
              <w:spacing w:before="269" w:after="269"/>
              <w:ind w:left="142" w:hanging="127"/>
              <w:jc w:val="center"/>
            </w:pPr>
            <w:r>
              <w:rPr>
                <w:b/>
                <w:sz w:val="22"/>
              </w:rPr>
              <w:t xml:space="preserve">Prestataire unique ou cotraitant 1 </w:t>
            </w:r>
            <w:r>
              <w:rPr>
                <w:sz w:val="22"/>
              </w:rPr>
              <w:t>(mandataire) :</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888E359" w14:textId="77777777" w:rsidR="00207E35" w:rsidRDefault="00495DC5" w:rsidP="004D2A10">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06867D84"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46E10285"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BF190A7" w14:textId="77777777" w:rsidR="00207E35" w:rsidRDefault="00495DC5" w:rsidP="004D2A10">
            <w:pPr>
              <w:spacing w:before="269" w:after="269"/>
              <w:ind w:left="142" w:hanging="127"/>
              <w:jc w:val="center"/>
              <w:rPr>
                <w:b/>
                <w:sz w:val="22"/>
              </w:rPr>
            </w:pPr>
            <w:r>
              <w:rPr>
                <w:b/>
                <w:sz w:val="22"/>
              </w:rPr>
              <w:t xml:space="preserve">Cotraitant 2 </w:t>
            </w:r>
            <w:r w:rsidR="00FF56E6">
              <w:rPr>
                <w:b/>
                <w:sz w:val="22"/>
              </w:rPr>
              <w:t>………………………………………………</w:t>
            </w:r>
            <w:proofErr w:type="gramStart"/>
            <w:r w:rsidR="00FF56E6">
              <w:rPr>
                <w:b/>
                <w:sz w:val="22"/>
              </w:rPr>
              <w:t>…….</w:t>
            </w:r>
            <w:proofErr w:type="gramEnd"/>
            <w:r w:rsidR="00FF56E6">
              <w:rPr>
                <w:b/>
                <w:sz w:val="22"/>
              </w:rPr>
              <w:t xml:space="preserve"> </w:t>
            </w:r>
            <w:r>
              <w:rPr>
                <w:b/>
                <w:sz w:val="22"/>
              </w:rPr>
              <w:t>:</w:t>
            </w:r>
          </w:p>
          <w:p w14:paraId="73DF4F36" w14:textId="49E5B40E"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8EEAECC" w14:textId="77777777" w:rsidR="00207E35" w:rsidRDefault="00495DC5" w:rsidP="004D2A10">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57B49C67"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0F1EFFE5"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789F21E" w14:textId="77777777" w:rsidR="00FF56E6" w:rsidRDefault="00495DC5" w:rsidP="004D2A10">
            <w:pPr>
              <w:spacing w:before="269" w:after="269"/>
              <w:ind w:left="142" w:hanging="127"/>
              <w:jc w:val="center"/>
              <w:rPr>
                <w:b/>
                <w:sz w:val="22"/>
              </w:rPr>
            </w:pPr>
            <w:r>
              <w:rPr>
                <w:b/>
                <w:sz w:val="22"/>
              </w:rPr>
              <w:t>Cotraitant 3</w:t>
            </w:r>
            <w:r w:rsidR="007B21C3">
              <w:rPr>
                <w:b/>
                <w:sz w:val="22"/>
              </w:rPr>
              <w:t>*</w:t>
            </w:r>
            <w:r>
              <w:rPr>
                <w:b/>
                <w:sz w:val="22"/>
              </w:rPr>
              <w:t xml:space="preserve"> </w:t>
            </w:r>
            <w:r w:rsidR="00FF56E6">
              <w:rPr>
                <w:b/>
                <w:sz w:val="22"/>
              </w:rPr>
              <w:t>……………………………………………</w:t>
            </w:r>
            <w:proofErr w:type="gramStart"/>
            <w:r w:rsidR="00FF56E6">
              <w:rPr>
                <w:b/>
                <w:sz w:val="22"/>
              </w:rPr>
              <w:t>…….</w:t>
            </w:r>
            <w:proofErr w:type="gramEnd"/>
            <w:r w:rsidR="00FF56E6">
              <w:rPr>
                <w:b/>
                <w:sz w:val="22"/>
              </w:rPr>
              <w:t>. .</w:t>
            </w:r>
            <w:r>
              <w:rPr>
                <w:b/>
                <w:sz w:val="22"/>
              </w:rPr>
              <w:t>:</w:t>
            </w:r>
          </w:p>
          <w:p w14:paraId="412A7FC2" w14:textId="55C5C422"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6740E58" w14:textId="77777777" w:rsidR="00207E35" w:rsidRDefault="00495DC5" w:rsidP="004D2A10">
            <w:pPr>
              <w:spacing w:before="269" w:after="269"/>
              <w:ind w:left="15"/>
              <w:jc w:val="center"/>
            </w:pPr>
            <w:proofErr w:type="gramStart"/>
            <w:r>
              <w:rPr>
                <w:sz w:val="27"/>
              </w:rPr>
              <w:t>❏</w:t>
            </w:r>
            <w:r w:rsidR="004D2A10">
              <w:rPr>
                <w:sz w:val="27"/>
              </w:rPr>
              <w:t xml:space="preserve">  </w:t>
            </w:r>
            <w:r>
              <w:rPr>
                <w:sz w:val="22"/>
              </w:rPr>
              <w:t>Accepte</w:t>
            </w:r>
            <w:proofErr w:type="gramEnd"/>
            <w:r>
              <w:rPr>
                <w:sz w:val="22"/>
              </w:rPr>
              <w:t xml:space="preserve"> de percevoir l'avance</w:t>
            </w:r>
          </w:p>
          <w:p w14:paraId="7D5709C7" w14:textId="77777777" w:rsidR="00207E35" w:rsidRDefault="00495DC5" w:rsidP="004D2A10">
            <w:pPr>
              <w:spacing w:before="269" w:after="269"/>
              <w:ind w:left="15"/>
              <w:jc w:val="center"/>
            </w:pPr>
            <w:r>
              <w:rPr>
                <w:sz w:val="27"/>
              </w:rPr>
              <w:t xml:space="preserve">❏  </w:t>
            </w:r>
            <w:r>
              <w:rPr>
                <w:sz w:val="22"/>
              </w:rPr>
              <w:t>Refuse de percevoir l'avance</w:t>
            </w:r>
          </w:p>
        </w:tc>
      </w:tr>
      <w:tr w:rsidR="00C2569C" w14:paraId="0DEAA44A"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8EDF18A" w14:textId="0C8F4DC4" w:rsidR="00C2569C" w:rsidRDefault="00C2569C" w:rsidP="00C2569C">
            <w:pPr>
              <w:spacing w:before="269" w:after="269"/>
              <w:ind w:left="142" w:hanging="127"/>
              <w:jc w:val="center"/>
              <w:rPr>
                <w:b/>
                <w:sz w:val="22"/>
              </w:rPr>
            </w:pPr>
            <w:r>
              <w:rPr>
                <w:b/>
                <w:sz w:val="22"/>
              </w:rPr>
              <w:t>Cotraitant 4* ……………………………………………</w:t>
            </w:r>
            <w:proofErr w:type="gramStart"/>
            <w:r>
              <w:rPr>
                <w:b/>
                <w:sz w:val="22"/>
              </w:rPr>
              <w:t>…….</w:t>
            </w:r>
            <w:proofErr w:type="gramEnd"/>
            <w:r>
              <w:rPr>
                <w:b/>
                <w:sz w:val="22"/>
              </w:rPr>
              <w:t>. .:</w:t>
            </w:r>
          </w:p>
          <w:p w14:paraId="6F206BFD" w14:textId="5B582515"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F936A79" w14:textId="77777777" w:rsidR="00C2569C" w:rsidRDefault="00C2569C" w:rsidP="00C2569C">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49DBBCE6" w14:textId="3568879D" w:rsidR="00C2569C" w:rsidRDefault="00C2569C" w:rsidP="00C2569C">
            <w:pPr>
              <w:spacing w:before="269" w:after="269"/>
              <w:ind w:left="15"/>
              <w:jc w:val="center"/>
              <w:rPr>
                <w:sz w:val="27"/>
              </w:rPr>
            </w:pPr>
            <w:r>
              <w:rPr>
                <w:sz w:val="27"/>
              </w:rPr>
              <w:t xml:space="preserve">❏  </w:t>
            </w:r>
            <w:r>
              <w:rPr>
                <w:sz w:val="22"/>
              </w:rPr>
              <w:t>Refuse de percevoir l'avance</w:t>
            </w:r>
          </w:p>
        </w:tc>
      </w:tr>
    </w:tbl>
    <w:p w14:paraId="334BBD8C" w14:textId="49795A89"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352D495E" w14:textId="44518F96"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61943150" w14:textId="7E66DA7F" w:rsidR="0019712B" w:rsidRPr="0080649D"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2EEA3936" w14:textId="0365958F" w:rsidR="00207E35" w:rsidRDefault="00495DC5">
      <w:pPr>
        <w:pStyle w:val="Titre2"/>
      </w:pPr>
      <w:bookmarkStart w:id="13" w:name="_Toc156469505"/>
      <w:r>
        <w:t>Règlement des comptes</w:t>
      </w:r>
      <w:bookmarkEnd w:id="13"/>
    </w:p>
    <w:p w14:paraId="6AA19538" w14:textId="05123697" w:rsidR="00207E35" w:rsidRDefault="00495DC5" w:rsidP="00FF56E6">
      <w:pPr>
        <w:spacing w:before="269" w:after="269"/>
      </w:pPr>
      <w:r>
        <w:rPr>
          <w:sz w:val="22"/>
        </w:rPr>
        <w:lastRenderedPageBreak/>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53E685EB" w14:textId="77777777" w:rsidR="00207E35" w:rsidRDefault="00495DC5" w:rsidP="00FF56E6">
      <w:pPr>
        <w:spacing w:before="269" w:after="269"/>
      </w:pPr>
      <w:r>
        <w:rPr>
          <w:sz w:val="22"/>
        </w:rPr>
        <w:t>L'acheteur se libérera des sommes dues au titre du marché en faisant porter le montant au crédit du ou des comptes suivants (joindre les RIB) :</w:t>
      </w:r>
    </w:p>
    <w:p w14:paraId="4DAC7CE2" w14:textId="77777777" w:rsidR="00207E35" w:rsidRDefault="00495DC5" w:rsidP="00FF56E6">
      <w:pPr>
        <w:spacing w:before="269" w:after="269"/>
      </w:pPr>
      <w:r>
        <w:rPr>
          <w:sz w:val="22"/>
        </w:rPr>
        <w:t>Ouvert au nom de : ...........................................................................................................</w:t>
      </w:r>
    </w:p>
    <w:p w14:paraId="6D3FD53F" w14:textId="77777777" w:rsidR="00207E35" w:rsidRDefault="00495DC5" w:rsidP="00FF56E6">
      <w:pPr>
        <w:spacing w:before="269" w:after="269"/>
      </w:pPr>
      <w:proofErr w:type="gramStart"/>
      <w:r>
        <w:rPr>
          <w:sz w:val="22"/>
        </w:rPr>
        <w:t>pour</w:t>
      </w:r>
      <w:proofErr w:type="gramEnd"/>
      <w:r>
        <w:rPr>
          <w:sz w:val="22"/>
        </w:rPr>
        <w:t xml:space="preserve"> les prestations suivantes : ..............................................................................................</w:t>
      </w:r>
    </w:p>
    <w:p w14:paraId="44E4C859" w14:textId="77777777" w:rsidR="00207E35" w:rsidRDefault="00495DC5" w:rsidP="00FF56E6">
      <w:pPr>
        <w:spacing w:before="269" w:after="269"/>
      </w:pPr>
      <w:r>
        <w:rPr>
          <w:sz w:val="22"/>
        </w:rPr>
        <w:t>Domiciliation : ........................................................................................................................</w:t>
      </w:r>
    </w:p>
    <w:p w14:paraId="17E6DEEB" w14:textId="77777777" w:rsidR="00207E35" w:rsidRDefault="00495DC5" w:rsidP="00FF56E6">
      <w:pPr>
        <w:spacing w:before="269" w:after="269"/>
      </w:pPr>
      <w:r>
        <w:rPr>
          <w:sz w:val="22"/>
        </w:rPr>
        <w:t>Code banque : ........ Code guichet : ........... N° de compte : ............................. Clé RIB : .......</w:t>
      </w:r>
    </w:p>
    <w:p w14:paraId="0F029605" w14:textId="77777777" w:rsidR="00207E35" w:rsidRDefault="00495DC5" w:rsidP="00FF56E6">
      <w:pPr>
        <w:spacing w:before="269" w:after="269"/>
      </w:pPr>
      <w:r>
        <w:rPr>
          <w:sz w:val="22"/>
        </w:rPr>
        <w:t>IBAN : ......................................................................................................................................</w:t>
      </w:r>
    </w:p>
    <w:p w14:paraId="7141FD94" w14:textId="77777777" w:rsidR="00207E35" w:rsidRDefault="00495DC5" w:rsidP="00FF56E6">
      <w:pPr>
        <w:spacing w:before="269" w:after="269"/>
      </w:pPr>
      <w:r>
        <w:rPr>
          <w:sz w:val="22"/>
        </w:rPr>
        <w:t>BIC : .......................................................................................................................................</w:t>
      </w:r>
    </w:p>
    <w:p w14:paraId="0BAA06B6" w14:textId="77777777" w:rsidR="00207E35" w:rsidRDefault="00495DC5" w:rsidP="00FF56E6">
      <w:pPr>
        <w:spacing w:before="269" w:after="269"/>
      </w:pPr>
      <w:r>
        <w:rPr>
          <w:sz w:val="22"/>
        </w:rPr>
        <w:t>En cas de groupement, le paiement est effectué sur :</w:t>
      </w:r>
    </w:p>
    <w:p w14:paraId="14D035FB" w14:textId="2E5D31C8" w:rsidR="00207E35" w:rsidRDefault="00495DC5" w:rsidP="00FF56E6">
      <w:pPr>
        <w:spacing w:before="269" w:after="269"/>
      </w:pPr>
      <w:r>
        <w:rPr>
          <w:sz w:val="27"/>
        </w:rPr>
        <w:t xml:space="preserve">❏  </w:t>
      </w:r>
      <w:r>
        <w:rPr>
          <w:sz w:val="22"/>
        </w:rPr>
        <w:t xml:space="preserve">un compte unique ouvert au nom du mandataire </w:t>
      </w:r>
      <w:r w:rsidRPr="00FF56E6">
        <w:rPr>
          <w:color w:val="FF0000"/>
          <w:sz w:val="22"/>
        </w:rPr>
        <w:t>(joindre un RIB)</w:t>
      </w:r>
      <w:r w:rsidR="00FF56E6">
        <w:rPr>
          <w:color w:val="FF0000"/>
          <w:sz w:val="22"/>
        </w:rPr>
        <w:t xml:space="preserve"> </w:t>
      </w:r>
      <w:r w:rsidR="00FF56E6">
        <w:rPr>
          <w:rStyle w:val="Appelnotedebasdep"/>
          <w:color w:val="FF0000"/>
          <w:sz w:val="22"/>
        </w:rPr>
        <w:footnoteReference w:id="2"/>
      </w:r>
      <w:r w:rsidRPr="00FF56E6">
        <w:rPr>
          <w:color w:val="FF0000"/>
          <w:sz w:val="22"/>
        </w:rPr>
        <w:t>.</w:t>
      </w:r>
    </w:p>
    <w:p w14:paraId="12B3AB10" w14:textId="44AD0764" w:rsidR="00207E35" w:rsidRDefault="00495DC5" w:rsidP="00FF56E6">
      <w:pPr>
        <w:spacing w:before="269" w:after="269"/>
      </w:pPr>
      <w:proofErr w:type="gramStart"/>
      <w:r>
        <w:rPr>
          <w:sz w:val="27"/>
        </w:rPr>
        <w:t xml:space="preserve">❏  </w:t>
      </w:r>
      <w:r>
        <w:rPr>
          <w:sz w:val="22"/>
        </w:rPr>
        <w:t>un</w:t>
      </w:r>
      <w:proofErr w:type="gramEnd"/>
      <w:r>
        <w:rPr>
          <w:sz w:val="22"/>
        </w:rPr>
        <w:t xml:space="preserve"> compte unique ouvert au nom des membres du groupement </w:t>
      </w:r>
      <w:r w:rsidRPr="00FF56E6">
        <w:rPr>
          <w:color w:val="FF0000"/>
          <w:sz w:val="22"/>
        </w:rPr>
        <w:t>(joindre un RIB)</w:t>
      </w:r>
      <w:r w:rsidR="00FF56E6">
        <w:rPr>
          <w:color w:val="FF0000"/>
          <w:sz w:val="22"/>
        </w:rPr>
        <w:t xml:space="preserve"> </w:t>
      </w:r>
      <w:r w:rsidR="00FF56E6">
        <w:rPr>
          <w:color w:val="FF0000"/>
          <w:sz w:val="22"/>
          <w:vertAlign w:val="superscript"/>
        </w:rPr>
        <w:t>2</w:t>
      </w:r>
      <w:r>
        <w:rPr>
          <w:sz w:val="22"/>
        </w:rPr>
        <w:t>.</w:t>
      </w:r>
    </w:p>
    <w:p w14:paraId="11B6463A" w14:textId="2D00439B" w:rsidR="00207E35" w:rsidRDefault="00495DC5" w:rsidP="00FF56E6">
      <w:pPr>
        <w:spacing w:before="269" w:after="269"/>
        <w:rPr>
          <w:sz w:val="22"/>
        </w:rPr>
      </w:pPr>
      <w:proofErr w:type="gramStart"/>
      <w:r>
        <w:rPr>
          <w:sz w:val="27"/>
        </w:rPr>
        <w:t xml:space="preserve">❏  </w:t>
      </w:r>
      <w:r>
        <w:rPr>
          <w:sz w:val="22"/>
        </w:rPr>
        <w:t>les</w:t>
      </w:r>
      <w:proofErr w:type="gramEnd"/>
      <w:r>
        <w:rPr>
          <w:sz w:val="22"/>
        </w:rPr>
        <w:t xml:space="preserve"> comptes de chacun des membres du groupement suivant les répartitions indiquées en annexe du présent document </w:t>
      </w:r>
      <w:r w:rsidRPr="00FF56E6">
        <w:rPr>
          <w:color w:val="FF0000"/>
          <w:sz w:val="22"/>
        </w:rPr>
        <w:t>(joindre les RIB)</w:t>
      </w:r>
      <w:r w:rsidR="00FF56E6">
        <w:rPr>
          <w:color w:val="FF0000"/>
          <w:sz w:val="22"/>
        </w:rPr>
        <w:t xml:space="preserve"> </w:t>
      </w:r>
      <w:r w:rsidR="00FF56E6">
        <w:rPr>
          <w:color w:val="FF0000"/>
          <w:sz w:val="22"/>
          <w:vertAlign w:val="superscript"/>
        </w:rPr>
        <w:t>2</w:t>
      </w:r>
      <w:r>
        <w:rPr>
          <w:sz w:val="22"/>
        </w:rPr>
        <w:t>.</w:t>
      </w:r>
    </w:p>
    <w:p w14:paraId="05E64B89" w14:textId="4B32714E" w:rsidR="00370E68"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t>considérera que seules les dispositions du C.C.A.P. s'appliquent.</w:t>
      </w:r>
    </w:p>
    <w:p w14:paraId="18B0E881" w14:textId="423DE826" w:rsidR="00207E35" w:rsidRDefault="00495DC5">
      <w:pPr>
        <w:pStyle w:val="Titre1"/>
      </w:pPr>
      <w:bookmarkStart w:id="14" w:name="_Toc156469506"/>
      <w:r>
        <w:t>Acceptation de l'offre</w:t>
      </w:r>
      <w:bookmarkEnd w:id="14"/>
    </w:p>
    <w:p w14:paraId="55D450A3" w14:textId="77777777" w:rsidR="00207E35" w:rsidRDefault="00495DC5" w:rsidP="00FF56E6">
      <w:pPr>
        <w:spacing w:before="269" w:after="269"/>
      </w:pPr>
      <w:r>
        <w:rPr>
          <w:b/>
          <w:sz w:val="22"/>
        </w:rPr>
        <w:t>ENGAGEMENT DU CANDIDAT</w:t>
      </w:r>
    </w:p>
    <w:p w14:paraId="4D266AC2" w14:textId="77777777"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interdictions découlant des articles L. 2141-1 à L. 2141-5 du code de la commande publique.</w:t>
      </w:r>
    </w:p>
    <w:p w14:paraId="55DA83BE" w14:textId="77777777" w:rsidR="00207E35" w:rsidRDefault="00495DC5" w:rsidP="00FF56E6">
      <w:pPr>
        <w:spacing w:before="269" w:after="269"/>
      </w:pPr>
      <w:r>
        <w:rPr>
          <w:sz w:val="22"/>
        </w:rPr>
        <w:t>A ........................................................................ </w:t>
      </w:r>
    </w:p>
    <w:p w14:paraId="3AFD061C" w14:textId="77777777" w:rsidR="00207E35" w:rsidRDefault="00495DC5" w:rsidP="00FF56E6">
      <w:pPr>
        <w:spacing w:before="269" w:after="269"/>
      </w:pPr>
      <w:r>
        <w:rPr>
          <w:sz w:val="22"/>
        </w:rPr>
        <w:t>Le .......................................................................</w:t>
      </w:r>
    </w:p>
    <w:p w14:paraId="17E04434" w14:textId="023A535E" w:rsidR="00207E35" w:rsidRPr="00FF56E6"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044F476F" w14:textId="7A9ED922" w:rsidR="00FF56E6" w:rsidRDefault="00FF56E6" w:rsidP="00FF56E6">
      <w:pPr>
        <w:spacing w:before="269" w:after="269"/>
      </w:pPr>
    </w:p>
    <w:p w14:paraId="2E51932C" w14:textId="3692F8DB" w:rsidR="007A1A61" w:rsidRDefault="007A1A61" w:rsidP="00FF56E6">
      <w:pPr>
        <w:spacing w:before="269" w:after="269"/>
      </w:pPr>
    </w:p>
    <w:p w14:paraId="6D55CBC5" w14:textId="686686B0" w:rsidR="007A1A61" w:rsidRDefault="007A1A61" w:rsidP="00FF56E6">
      <w:pPr>
        <w:spacing w:before="269" w:after="269"/>
      </w:pPr>
      <w:bookmarkStart w:id="15" w:name="_GoBack"/>
      <w:bookmarkEnd w:id="15"/>
    </w:p>
    <w:p w14:paraId="0CB605D6" w14:textId="0830C22D" w:rsidR="004C441E" w:rsidRPr="00EC1B0F" w:rsidRDefault="00495DC5" w:rsidP="004C441E">
      <w:pPr>
        <w:spacing w:before="269" w:after="269"/>
        <w:jc w:val="left"/>
        <w:rPr>
          <w:b/>
          <w:sz w:val="22"/>
        </w:rPr>
      </w:pPr>
      <w:r>
        <w:rPr>
          <w:b/>
          <w:sz w:val="22"/>
        </w:rPr>
        <w:t>ACCEPTATION DE L’OFFRE PAR LE POUVOIR ADJUDICATEUR</w:t>
      </w:r>
    </w:p>
    <w:p w14:paraId="2B3985D0" w14:textId="77777777" w:rsidR="0025329D" w:rsidRDefault="0025329D" w:rsidP="0025329D">
      <w:pPr>
        <w:spacing w:before="269" w:after="269"/>
        <w:jc w:val="left"/>
      </w:pPr>
      <w:r>
        <w:rPr>
          <w:sz w:val="22"/>
        </w:rPr>
        <w:t>A ........................................................................</w:t>
      </w:r>
    </w:p>
    <w:p w14:paraId="58CF4850" w14:textId="77777777" w:rsidR="0025329D" w:rsidRDefault="0025329D" w:rsidP="0025329D">
      <w:pPr>
        <w:spacing w:before="269" w:after="269"/>
        <w:jc w:val="left"/>
      </w:pPr>
      <w:r>
        <w:rPr>
          <w:sz w:val="22"/>
        </w:rPr>
        <w:t>Le .......................................................................</w:t>
      </w:r>
    </w:p>
    <w:p w14:paraId="23161768" w14:textId="77777777" w:rsidR="0025329D" w:rsidRDefault="0025329D" w:rsidP="0025329D">
      <w:pPr>
        <w:spacing w:before="269" w:after="269"/>
        <w:jc w:val="left"/>
        <w:rPr>
          <w:i/>
          <w:sz w:val="22"/>
        </w:rPr>
      </w:pPr>
      <w:r>
        <w:rPr>
          <w:i/>
          <w:sz w:val="22"/>
        </w:rPr>
        <w:t>Signature du représentant du pouvoir adjudicateur</w:t>
      </w:r>
    </w:p>
    <w:p w14:paraId="21CB6BD5" w14:textId="77777777" w:rsidR="0019712B" w:rsidRDefault="0019712B">
      <w:pPr>
        <w:spacing w:before="269" w:after="269"/>
        <w:jc w:val="left"/>
        <w:rPr>
          <w:i/>
          <w:sz w:val="22"/>
        </w:rPr>
      </w:pPr>
    </w:p>
    <w:p w14:paraId="2D595AB0" w14:textId="7FD0E70D" w:rsidR="00D24D34" w:rsidRDefault="00D24D34">
      <w:pPr>
        <w:spacing w:before="269" w:after="269"/>
        <w:jc w:val="left"/>
        <w:rPr>
          <w:sz w:val="22"/>
        </w:rPr>
      </w:pPr>
    </w:p>
    <w:p w14:paraId="0C3CD5C3" w14:textId="33968643" w:rsidR="00BC1E3D" w:rsidRDefault="00BC1E3D">
      <w:pPr>
        <w:widowControl/>
        <w:autoSpaceDE/>
        <w:autoSpaceDN/>
        <w:adjustRightInd/>
        <w:spacing w:line="276" w:lineRule="auto"/>
        <w:jc w:val="left"/>
        <w:rPr>
          <w:sz w:val="22"/>
        </w:rPr>
      </w:pPr>
      <w:r>
        <w:rPr>
          <w:sz w:val="22"/>
        </w:rPr>
        <w:br w:type="page"/>
      </w:r>
    </w:p>
    <w:p w14:paraId="7757DBEC" w14:textId="4B1C018C" w:rsidR="00207E35" w:rsidRDefault="00495DC5" w:rsidP="00D24D34">
      <w:pPr>
        <w:spacing w:before="269" w:after="269"/>
        <w:jc w:val="center"/>
      </w:pPr>
      <w:r>
        <w:rPr>
          <w:b/>
          <w:sz w:val="22"/>
        </w:rPr>
        <w:lastRenderedPageBreak/>
        <w:t>NANTISSEMENT OU CESSION DE CREANCES</w:t>
      </w:r>
    </w:p>
    <w:p w14:paraId="009CDFAE"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1D3DBBE7" w14:textId="489E02C7" w:rsidR="00207E35" w:rsidRDefault="00495DC5" w:rsidP="00D24D34">
      <w:pPr>
        <w:spacing w:before="269" w:after="269"/>
      </w:pPr>
      <w:r>
        <w:rPr>
          <w:sz w:val="22"/>
        </w:rPr>
        <w:t> </w:t>
      </w:r>
      <w:proofErr w:type="gramStart"/>
      <w:r>
        <w:rPr>
          <w:sz w:val="27"/>
        </w:rPr>
        <w:t xml:space="preserve">❏  </w:t>
      </w:r>
      <w:r>
        <w:rPr>
          <w:sz w:val="22"/>
        </w:rPr>
        <w:t>La</w:t>
      </w:r>
      <w:proofErr w:type="gramEnd"/>
      <w:r>
        <w:rPr>
          <w:sz w:val="22"/>
        </w:rPr>
        <w:t xml:space="preserve"> totalité du marché dont le montant est de (indiquer le montant en chiffres et en lettres) :</w:t>
      </w:r>
      <w:r w:rsidR="001405E7">
        <w:rPr>
          <w:sz w:val="22"/>
        </w:rPr>
        <w:t xml:space="preserve"> …………………………………………………………………………………………………………………………………………………………………………………………………………………………………………………………………………………………………………………………</w:t>
      </w:r>
    </w:p>
    <w:p w14:paraId="49F8138B" w14:textId="77777777" w:rsidR="001405E7"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totalité du bon de commande n° ............... afférent au marché (indiquer le montant en chiffres et lettres) :</w:t>
      </w:r>
      <w:r w:rsidR="001405E7">
        <w:rPr>
          <w:sz w:val="22"/>
        </w:rPr>
        <w:t xml:space="preserve"> </w:t>
      </w:r>
    </w:p>
    <w:p w14:paraId="645E4E68" w14:textId="0F04E5FF" w:rsidR="00207E35" w:rsidRDefault="001405E7" w:rsidP="00D24D34">
      <w:pPr>
        <w:spacing w:before="269" w:after="269"/>
      </w:pPr>
      <w:r>
        <w:rPr>
          <w:sz w:val="22"/>
        </w:rPr>
        <w:t>………………………………………………………………………………………………………………………………………………………………………………………………………………………………………………………………………………………………………………………..</w:t>
      </w:r>
    </w:p>
    <w:p w14:paraId="10F2C7AF" w14:textId="6297139C" w:rsidR="00207E35" w:rsidRDefault="00C2569C" w:rsidP="00D24D34">
      <w:pPr>
        <w:spacing w:before="269" w:after="269"/>
        <w:rPr>
          <w:sz w:val="22"/>
        </w:rPr>
      </w:pPr>
      <w:r>
        <w:rPr>
          <w:sz w:val="22"/>
        </w:rPr>
        <w:t> </w:t>
      </w:r>
      <w:proofErr w:type="gramStart"/>
      <w:r>
        <w:rPr>
          <w:sz w:val="27"/>
        </w:rPr>
        <w:t xml:space="preserve">❏  </w:t>
      </w:r>
      <w:r w:rsidR="00495DC5">
        <w:rPr>
          <w:sz w:val="22"/>
        </w:rPr>
        <w:t>La</w:t>
      </w:r>
      <w:proofErr w:type="gramEnd"/>
      <w:r w:rsidR="00495DC5">
        <w:rPr>
          <w:sz w:val="22"/>
        </w:rPr>
        <w:t xml:space="preserve"> partie des prestations que le titulaire n'envisage pas de confier à des sous-traitants bénéficiant du paiement direct, est évaluée à (indiquer en chiffres et en lettres) :</w:t>
      </w:r>
    </w:p>
    <w:p w14:paraId="58D82734" w14:textId="00CFC6CC" w:rsidR="001405E7" w:rsidRDefault="001405E7" w:rsidP="00D24D34">
      <w:pPr>
        <w:spacing w:before="269" w:after="269"/>
      </w:pPr>
      <w:r>
        <w:rPr>
          <w:sz w:val="22"/>
        </w:rPr>
        <w:t>………………………………………………………………………………………………………………………………………………………………………………………………………………………………………………………………………………………………………………………….</w:t>
      </w:r>
    </w:p>
    <w:p w14:paraId="4CE342EA" w14:textId="2801B912" w:rsidR="00207E35"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partie des prestations évaluée à (indiquer le montant en chiffres et en lettres) :</w:t>
      </w:r>
    </w:p>
    <w:p w14:paraId="6525A773" w14:textId="59F2E2A6" w:rsidR="001405E7" w:rsidRDefault="001405E7" w:rsidP="00D24D34">
      <w:pPr>
        <w:spacing w:before="269" w:after="269"/>
      </w:pPr>
      <w:r>
        <w:rPr>
          <w:sz w:val="22"/>
        </w:rPr>
        <w:t>………………………………………………………………………………………………………………………………………………………………………………………………………………………………………………………………………………………………………………………….</w:t>
      </w:r>
    </w:p>
    <w:p w14:paraId="458AE9A4" w14:textId="47E85FEB" w:rsidR="00207E35" w:rsidRDefault="00495DC5" w:rsidP="00D24D34">
      <w:pPr>
        <w:spacing w:before="269" w:after="269"/>
      </w:pPr>
      <w:r>
        <w:rPr>
          <w:sz w:val="22"/>
        </w:rPr>
        <w:t xml:space="preserve">      </w:t>
      </w:r>
      <w:proofErr w:type="gramStart"/>
      <w:r>
        <w:rPr>
          <w:sz w:val="22"/>
        </w:rPr>
        <w:t>et</w:t>
      </w:r>
      <w:proofErr w:type="gramEnd"/>
      <w:r>
        <w:rPr>
          <w:sz w:val="22"/>
        </w:rPr>
        <w:t xml:space="preserve"> devant être exécutée par :</w:t>
      </w:r>
      <w:r w:rsidR="001405E7">
        <w:rPr>
          <w:sz w:val="22"/>
        </w:rPr>
        <w:t xml:space="preserve"> ……………………………………………………………………………………………………….</w:t>
      </w:r>
    </w:p>
    <w:p w14:paraId="7D322239" w14:textId="77777777" w:rsidR="00207E35" w:rsidRDefault="00495DC5" w:rsidP="00D24D34">
      <w:pPr>
        <w:spacing w:before="269" w:after="269"/>
      </w:pPr>
      <w:r>
        <w:rPr>
          <w:sz w:val="22"/>
        </w:rPr>
        <w:t xml:space="preserve">      </w:t>
      </w:r>
      <w:proofErr w:type="gramStart"/>
      <w:r>
        <w:rPr>
          <w:sz w:val="22"/>
        </w:rPr>
        <w:t>en</w:t>
      </w:r>
      <w:proofErr w:type="gramEnd"/>
      <w:r>
        <w:rPr>
          <w:sz w:val="22"/>
        </w:rPr>
        <w:t xml:space="preserve"> qualité de :</w:t>
      </w:r>
    </w:p>
    <w:p w14:paraId="0757E942" w14:textId="77777777" w:rsidR="00207E35" w:rsidRDefault="00495DC5" w:rsidP="001405E7">
      <w:pPr>
        <w:spacing w:before="269" w:after="269"/>
        <w:ind w:firstLine="720"/>
      </w:pPr>
      <w:r>
        <w:rPr>
          <w:sz w:val="22"/>
        </w:rPr>
        <w:t> </w:t>
      </w:r>
      <w:proofErr w:type="gramStart"/>
      <w:r>
        <w:rPr>
          <w:sz w:val="27"/>
        </w:rPr>
        <w:t xml:space="preserve">❏  </w:t>
      </w:r>
      <w:r>
        <w:rPr>
          <w:sz w:val="22"/>
        </w:rPr>
        <w:t>membre</w:t>
      </w:r>
      <w:proofErr w:type="gramEnd"/>
      <w:r>
        <w:rPr>
          <w:sz w:val="22"/>
        </w:rPr>
        <w:t xml:space="preserve"> d'un groupement d'entreprise</w:t>
      </w:r>
    </w:p>
    <w:p w14:paraId="529C48E4" w14:textId="70F90F3C" w:rsidR="00207E35" w:rsidRDefault="00495DC5" w:rsidP="001405E7">
      <w:pPr>
        <w:spacing w:before="269" w:after="269"/>
        <w:ind w:firstLine="720"/>
        <w:rPr>
          <w:sz w:val="22"/>
        </w:rPr>
      </w:pPr>
      <w:r>
        <w:rPr>
          <w:sz w:val="22"/>
        </w:rPr>
        <w:t> </w:t>
      </w:r>
      <w:proofErr w:type="gramStart"/>
      <w:r>
        <w:rPr>
          <w:sz w:val="27"/>
        </w:rPr>
        <w:t xml:space="preserve">❏  </w:t>
      </w:r>
      <w:r>
        <w:rPr>
          <w:sz w:val="22"/>
        </w:rPr>
        <w:t>sous</w:t>
      </w:r>
      <w:proofErr w:type="gramEnd"/>
      <w:r>
        <w:rPr>
          <w:sz w:val="22"/>
        </w:rPr>
        <w:t>-traitant</w:t>
      </w:r>
    </w:p>
    <w:p w14:paraId="1DCA63F7" w14:textId="5E7795CC" w:rsidR="00632E86" w:rsidRDefault="00632E86" w:rsidP="00D24D34">
      <w:pPr>
        <w:spacing w:before="269" w:after="269"/>
        <w:rPr>
          <w:sz w:val="22"/>
        </w:rPr>
      </w:pPr>
    </w:p>
    <w:p w14:paraId="6950B6CA" w14:textId="47A4A11E"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A . . . . . . . . . . . . . . . . . . </w:t>
      </w:r>
      <w:proofErr w:type="gramStart"/>
      <w:r w:rsidRPr="004C7B10">
        <w:rPr>
          <w:sz w:val="22"/>
        </w:rPr>
        <w:t>. . . .</w:t>
      </w:r>
      <w:proofErr w:type="gramEnd"/>
    </w:p>
    <w:p w14:paraId="58814D8E" w14:textId="738E6C8C"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w:t>
      </w:r>
      <w:proofErr w:type="gramStart"/>
      <w:r>
        <w:rPr>
          <w:sz w:val="22"/>
        </w:rPr>
        <w:t xml:space="preserve"> ..</w:t>
      </w:r>
      <w:proofErr w:type="gramEnd"/>
    </w:p>
    <w:p w14:paraId="7389292F" w14:textId="77777777" w:rsidR="004C7B10" w:rsidRPr="004C7B10" w:rsidRDefault="004C7B10" w:rsidP="004C7B10">
      <w:pPr>
        <w:widowControl/>
        <w:autoSpaceDE/>
        <w:autoSpaceDN/>
        <w:adjustRightInd/>
        <w:spacing w:after="0" w:line="253" w:lineRule="exact"/>
        <w:ind w:left="20" w:right="40"/>
        <w:jc w:val="center"/>
        <w:rPr>
          <w:sz w:val="22"/>
        </w:rPr>
      </w:pPr>
    </w:p>
    <w:p w14:paraId="2CBA932B" w14:textId="33D3DF53" w:rsidR="004C7B10" w:rsidRDefault="004C7B10" w:rsidP="004C7B10">
      <w:pPr>
        <w:spacing w:before="269" w:after="269"/>
        <w:ind w:left="2880"/>
        <w:rPr>
          <w:sz w:val="22"/>
        </w:rPr>
      </w:pPr>
      <w:bookmarkStart w:id="16" w:name="_Toc70526277"/>
      <w:r>
        <w:rPr>
          <w:sz w:val="22"/>
        </w:rPr>
        <w:t xml:space="preserve">    </w:t>
      </w:r>
      <w:r w:rsidRPr="004C7B10">
        <w:rPr>
          <w:sz w:val="22"/>
        </w:rPr>
        <w:t>Signature</w:t>
      </w:r>
      <w:bookmarkEnd w:id="16"/>
      <w:r>
        <w:rPr>
          <w:rStyle w:val="Appelnotedebasdep"/>
          <w:sz w:val="22"/>
        </w:rPr>
        <w:footnoteReference w:id="3"/>
      </w:r>
    </w:p>
    <w:p w14:paraId="04484EFD" w14:textId="2A6070A8" w:rsidR="00632E86" w:rsidRDefault="00632E86" w:rsidP="00D24D34">
      <w:pPr>
        <w:spacing w:before="269" w:after="269"/>
        <w:rPr>
          <w:sz w:val="22"/>
        </w:rPr>
      </w:pPr>
    </w:p>
    <w:p w14:paraId="50CE9899" w14:textId="62EFF5FE" w:rsidR="00632E86" w:rsidRDefault="00632E86" w:rsidP="00D24D34">
      <w:pPr>
        <w:spacing w:before="269" w:after="269"/>
        <w:rPr>
          <w:sz w:val="22"/>
        </w:rPr>
      </w:pPr>
    </w:p>
    <w:p w14:paraId="66D5FFF5" w14:textId="2506D2DE" w:rsidR="00A45AEA" w:rsidRDefault="00A45AEA" w:rsidP="00D24D34">
      <w:pPr>
        <w:spacing w:before="269" w:after="269"/>
        <w:rPr>
          <w:sz w:val="22"/>
        </w:rPr>
      </w:pPr>
    </w:p>
    <w:p w14:paraId="2A2298CA" w14:textId="346CC7BA" w:rsidR="00C2569C" w:rsidRPr="005B49D5" w:rsidRDefault="00C2569C" w:rsidP="005B49D5">
      <w:pPr>
        <w:pStyle w:val="Titre1"/>
        <w:numPr>
          <w:ilvl w:val="0"/>
          <w:numId w:val="0"/>
        </w:numPr>
        <w:ind w:left="360"/>
        <w:jc w:val="center"/>
      </w:pPr>
      <w:bookmarkStart w:id="17" w:name="_Toc156469507"/>
      <w:r w:rsidRPr="005B49D5">
        <w:lastRenderedPageBreak/>
        <w:t>ANNEXE</w:t>
      </w:r>
      <w:r w:rsidR="00632E86" w:rsidRPr="005B49D5">
        <w:t xml:space="preserve"> 1</w:t>
      </w:r>
      <w:r w:rsidR="00495DC5" w:rsidRPr="005B49D5">
        <w:t xml:space="preserve"> : D</w:t>
      </w:r>
      <w:r w:rsidRPr="005B49D5">
        <w:t>ESIGNATION DES COTRAITANTS ET REPARTITION DES PRESTATIONS</w:t>
      </w:r>
      <w:bookmarkEnd w:id="17"/>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5D9BD60C"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2FFFCCD"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1923E9C"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2789CFF" w14:textId="37C817E3"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82BB090"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F215A8F" w14:textId="6CAD661B"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6012FCFB"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F776737" w14:textId="77777777" w:rsidR="00C2569C" w:rsidRDefault="00C2569C" w:rsidP="00632E86">
            <w:pPr>
              <w:spacing w:before="269" w:after="269"/>
              <w:ind w:left="15"/>
              <w:rPr>
                <w:b/>
                <w:sz w:val="22"/>
                <w:u w:val="single"/>
              </w:rPr>
            </w:pPr>
            <w:r>
              <w:rPr>
                <w:b/>
                <w:sz w:val="22"/>
                <w:u w:val="single"/>
              </w:rPr>
              <w:t xml:space="preserve">Cotraitant 1 : </w:t>
            </w:r>
          </w:p>
          <w:p w14:paraId="350A3958" w14:textId="621ED160" w:rsidR="00C2569C" w:rsidRPr="00C2569C" w:rsidRDefault="00C2569C" w:rsidP="00C2569C">
            <w:pPr>
              <w:rPr>
                <w:b/>
                <w:sz w:val="22"/>
                <w:u w:val="single"/>
              </w:rPr>
            </w:pPr>
            <w:r w:rsidRPr="00C2569C">
              <w:rPr>
                <w:i/>
                <w:sz w:val="22"/>
              </w:rPr>
              <w:t>Le cotraitant 1 est le mandataire du groupement présenté à l’article 2 de l’acte d’engagement.</w:t>
            </w: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446BB36"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888E315"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67C55A7"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EEA3E8" w14:textId="77777777" w:rsidR="00C2569C" w:rsidRDefault="00C2569C" w:rsidP="00632E86">
            <w:pPr>
              <w:jc w:val="center"/>
            </w:pPr>
          </w:p>
        </w:tc>
      </w:tr>
      <w:tr w:rsidR="00207E35" w14:paraId="4C0BA6CA"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A3ED36B" w14:textId="42558A53" w:rsidR="00C2569C" w:rsidRDefault="00C2569C" w:rsidP="00632E86">
            <w:pPr>
              <w:spacing w:before="269" w:after="269"/>
              <w:ind w:left="15"/>
              <w:rPr>
                <w:sz w:val="22"/>
              </w:rPr>
            </w:pPr>
            <w:r w:rsidRPr="00C2569C">
              <w:rPr>
                <w:b/>
                <w:sz w:val="22"/>
                <w:u w:val="single"/>
              </w:rPr>
              <w:t>Cotraitant 2</w:t>
            </w:r>
            <w:r>
              <w:rPr>
                <w:b/>
                <w:sz w:val="22"/>
                <w:u w:val="single"/>
              </w:rPr>
              <w:t> *</w:t>
            </w:r>
            <w:r>
              <w:rPr>
                <w:sz w:val="22"/>
              </w:rPr>
              <w:t>:</w:t>
            </w:r>
          </w:p>
          <w:p w14:paraId="3E6F69BE" w14:textId="6279159B" w:rsidR="00207E35" w:rsidRDefault="00495DC5" w:rsidP="00632E86">
            <w:pPr>
              <w:spacing w:before="269" w:after="269"/>
              <w:ind w:left="15"/>
            </w:pPr>
            <w:r>
              <w:rPr>
                <w:sz w:val="22"/>
              </w:rPr>
              <w:t>Dénomination sociale :</w:t>
            </w:r>
          </w:p>
          <w:p w14:paraId="533880A1" w14:textId="77777777" w:rsidR="00207E35" w:rsidRDefault="00495DC5" w:rsidP="00632E86">
            <w:pPr>
              <w:spacing w:before="269" w:after="269"/>
              <w:ind w:left="15"/>
            </w:pPr>
            <w:r>
              <w:rPr>
                <w:sz w:val="22"/>
              </w:rPr>
              <w:t>SIRET :</w:t>
            </w:r>
          </w:p>
          <w:p w14:paraId="39AB7BD4" w14:textId="77777777" w:rsidR="00207E35" w:rsidRDefault="00495DC5" w:rsidP="00632E86">
            <w:pPr>
              <w:spacing w:before="269" w:after="269"/>
              <w:ind w:left="15"/>
            </w:pPr>
            <w:r>
              <w:rPr>
                <w:sz w:val="22"/>
              </w:rPr>
              <w:t>Code APE :</w:t>
            </w:r>
          </w:p>
          <w:p w14:paraId="02BA379B" w14:textId="77777777" w:rsidR="00207E35" w:rsidRDefault="00495DC5" w:rsidP="00632E86">
            <w:pPr>
              <w:spacing w:before="269" w:after="269"/>
              <w:ind w:left="15"/>
            </w:pPr>
            <w:r>
              <w:rPr>
                <w:sz w:val="22"/>
              </w:rPr>
              <w:t>N° TVA intracommunautaire :</w:t>
            </w:r>
          </w:p>
          <w:p w14:paraId="24CB348A" w14:textId="77777777" w:rsidR="00207E35" w:rsidRDefault="00495DC5" w:rsidP="00632E86">
            <w:pPr>
              <w:spacing w:before="269" w:after="269"/>
              <w:ind w:left="15"/>
              <w:rPr>
                <w:sz w:val="22"/>
              </w:rPr>
            </w:pPr>
            <w:r>
              <w:rPr>
                <w:sz w:val="22"/>
              </w:rPr>
              <w:t>Adresse :</w:t>
            </w:r>
          </w:p>
          <w:p w14:paraId="3CF3E2A4" w14:textId="088657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34A834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C9BE3AA"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3799758"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AAFF9B6" w14:textId="77777777" w:rsidR="00207E35" w:rsidRDefault="00207E35" w:rsidP="00632E86">
            <w:pPr>
              <w:jc w:val="center"/>
            </w:pPr>
          </w:p>
        </w:tc>
      </w:tr>
      <w:tr w:rsidR="00207E35" w14:paraId="35D87E56"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E14D4CC" w14:textId="22C63B3C" w:rsidR="00C2569C" w:rsidRDefault="00C2569C" w:rsidP="00632E86">
            <w:pPr>
              <w:spacing w:before="269" w:after="269"/>
              <w:ind w:left="15"/>
              <w:rPr>
                <w:sz w:val="22"/>
              </w:rPr>
            </w:pPr>
            <w:r w:rsidRPr="00C2569C">
              <w:rPr>
                <w:b/>
                <w:sz w:val="22"/>
                <w:u w:val="single"/>
              </w:rPr>
              <w:t xml:space="preserve">Cotraitant </w:t>
            </w:r>
            <w:r>
              <w:rPr>
                <w:b/>
                <w:sz w:val="22"/>
                <w:u w:val="single"/>
              </w:rPr>
              <w:t>3 :</w:t>
            </w:r>
            <w:r>
              <w:rPr>
                <w:sz w:val="22"/>
              </w:rPr>
              <w:t> </w:t>
            </w:r>
          </w:p>
          <w:p w14:paraId="760A6DF8" w14:textId="64EB9DE2" w:rsidR="00207E35" w:rsidRDefault="00495DC5" w:rsidP="00632E86">
            <w:pPr>
              <w:spacing w:before="269" w:after="269"/>
              <w:ind w:left="15"/>
            </w:pPr>
            <w:r>
              <w:rPr>
                <w:sz w:val="22"/>
              </w:rPr>
              <w:t>Dénomination sociale :</w:t>
            </w:r>
          </w:p>
          <w:p w14:paraId="0929B417" w14:textId="77777777" w:rsidR="00207E35" w:rsidRDefault="00495DC5" w:rsidP="00632E86">
            <w:pPr>
              <w:spacing w:before="269" w:after="269"/>
              <w:ind w:left="15"/>
            </w:pPr>
            <w:r>
              <w:rPr>
                <w:sz w:val="22"/>
              </w:rPr>
              <w:t>SIRET :</w:t>
            </w:r>
          </w:p>
          <w:p w14:paraId="1FEE8689" w14:textId="77777777" w:rsidR="00207E35" w:rsidRDefault="00495DC5" w:rsidP="00632E86">
            <w:pPr>
              <w:spacing w:before="269" w:after="269"/>
              <w:ind w:left="15"/>
            </w:pPr>
            <w:r>
              <w:rPr>
                <w:sz w:val="22"/>
              </w:rPr>
              <w:t>Code APE :</w:t>
            </w:r>
          </w:p>
          <w:p w14:paraId="1CAC07BE" w14:textId="77777777" w:rsidR="00207E35" w:rsidRDefault="00495DC5" w:rsidP="00632E86">
            <w:pPr>
              <w:spacing w:before="269" w:after="269"/>
              <w:ind w:left="15"/>
            </w:pPr>
            <w:r>
              <w:rPr>
                <w:sz w:val="22"/>
              </w:rPr>
              <w:t>N° TVA intracommunautaire :</w:t>
            </w:r>
          </w:p>
          <w:p w14:paraId="02248375" w14:textId="77777777" w:rsidR="00207E35" w:rsidRDefault="00495DC5" w:rsidP="00632E86">
            <w:pPr>
              <w:spacing w:before="269" w:after="269"/>
              <w:ind w:left="15"/>
              <w:rPr>
                <w:sz w:val="22"/>
              </w:rPr>
            </w:pPr>
            <w:r>
              <w:rPr>
                <w:sz w:val="22"/>
              </w:rPr>
              <w:t>Adresse :</w:t>
            </w:r>
          </w:p>
          <w:p w14:paraId="0EB1D2ED" w14:textId="4DB70AC2"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6F58BD6"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502845C"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C9C7B4F"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A338740" w14:textId="77777777" w:rsidR="00207E35" w:rsidRDefault="00207E35" w:rsidP="00632E86">
            <w:pPr>
              <w:jc w:val="center"/>
            </w:pPr>
          </w:p>
        </w:tc>
      </w:tr>
      <w:tr w:rsidR="00207E35" w14:paraId="26E47375"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4AFA8C9" w14:textId="0BF50EB8" w:rsidR="00C2569C" w:rsidRDefault="00C2569C" w:rsidP="00632E86">
            <w:pPr>
              <w:spacing w:before="269" w:after="269"/>
              <w:ind w:left="15"/>
              <w:rPr>
                <w:sz w:val="22"/>
              </w:rPr>
            </w:pPr>
            <w:r w:rsidRPr="00C2569C">
              <w:rPr>
                <w:b/>
                <w:sz w:val="22"/>
                <w:u w:val="single"/>
              </w:rPr>
              <w:lastRenderedPageBreak/>
              <w:t xml:space="preserve">Cotraitant </w:t>
            </w:r>
            <w:r>
              <w:rPr>
                <w:b/>
                <w:sz w:val="22"/>
                <w:u w:val="single"/>
              </w:rPr>
              <w:t>4 :</w:t>
            </w:r>
            <w:r>
              <w:rPr>
                <w:sz w:val="22"/>
              </w:rPr>
              <w:t> </w:t>
            </w:r>
          </w:p>
          <w:p w14:paraId="4D738C26" w14:textId="4E127217" w:rsidR="00207E35" w:rsidRDefault="00495DC5" w:rsidP="00632E86">
            <w:pPr>
              <w:spacing w:before="269" w:after="269"/>
              <w:ind w:left="15"/>
            </w:pPr>
            <w:r>
              <w:rPr>
                <w:sz w:val="22"/>
              </w:rPr>
              <w:t>Dénomination sociale :</w:t>
            </w:r>
          </w:p>
          <w:p w14:paraId="64D45EA7" w14:textId="77777777" w:rsidR="00207E35" w:rsidRDefault="00495DC5" w:rsidP="00632E86">
            <w:pPr>
              <w:spacing w:before="269" w:after="269"/>
              <w:ind w:left="15"/>
            </w:pPr>
            <w:r>
              <w:rPr>
                <w:sz w:val="22"/>
              </w:rPr>
              <w:t>SIRET :</w:t>
            </w:r>
          </w:p>
          <w:p w14:paraId="42400622" w14:textId="77777777" w:rsidR="00207E35" w:rsidRDefault="00495DC5" w:rsidP="00632E86">
            <w:pPr>
              <w:spacing w:before="269" w:after="269"/>
              <w:ind w:left="15"/>
            </w:pPr>
            <w:r>
              <w:rPr>
                <w:sz w:val="22"/>
              </w:rPr>
              <w:t>Code APE :</w:t>
            </w:r>
          </w:p>
          <w:p w14:paraId="2D381B8C" w14:textId="77777777" w:rsidR="00207E35" w:rsidRDefault="00495DC5" w:rsidP="00632E86">
            <w:pPr>
              <w:spacing w:before="269" w:after="269"/>
              <w:ind w:left="15"/>
            </w:pPr>
            <w:r>
              <w:rPr>
                <w:sz w:val="22"/>
              </w:rPr>
              <w:t>N° TVA intracommunautaire :</w:t>
            </w:r>
          </w:p>
          <w:p w14:paraId="35BFA9FC" w14:textId="77777777" w:rsidR="00207E35" w:rsidRDefault="00495DC5" w:rsidP="00632E86">
            <w:pPr>
              <w:spacing w:before="269" w:after="269"/>
              <w:ind w:left="15"/>
              <w:rPr>
                <w:sz w:val="22"/>
              </w:rPr>
            </w:pPr>
            <w:r>
              <w:rPr>
                <w:sz w:val="22"/>
              </w:rPr>
              <w:t>Adresse :</w:t>
            </w:r>
          </w:p>
          <w:p w14:paraId="5C85917D" w14:textId="207B50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B2B5B21"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953B7FD"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C624D3"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7F8A2B" w14:textId="77777777" w:rsidR="00207E35" w:rsidRDefault="00207E35" w:rsidP="00632E86">
            <w:pPr>
              <w:jc w:val="center"/>
            </w:pPr>
          </w:p>
        </w:tc>
      </w:tr>
      <w:tr w:rsidR="00207E35" w14:paraId="101FCE83" w14:textId="77777777" w:rsidTr="00632E86">
        <w:trPr>
          <w:trHeight w:val="8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4054977" w14:textId="77777777" w:rsidR="00207E35" w:rsidRDefault="00207E35" w:rsidP="00632E86">
            <w:pPr>
              <w:jc w:val="cente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9E04B00" w14:textId="77777777" w:rsidR="00207E35" w:rsidRDefault="00495DC5" w:rsidP="00632E86">
            <w:pPr>
              <w:spacing w:before="269" w:after="269"/>
              <w:ind w:left="15"/>
              <w:jc w:val="center"/>
            </w:pPr>
            <w:r>
              <w:rPr>
                <w:b/>
                <w:sz w:val="22"/>
              </w:rPr>
              <w:t>TOTAUX</w:t>
            </w: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CAA00B5"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0EA2B6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29097E3" w14:textId="77777777" w:rsidR="00207E35" w:rsidRDefault="00207E35" w:rsidP="00632E86">
            <w:pPr>
              <w:jc w:val="center"/>
            </w:pPr>
          </w:p>
        </w:tc>
      </w:tr>
    </w:tbl>
    <w:p w14:paraId="2F423269" w14:textId="2C7AEE48" w:rsidR="00495DC5" w:rsidRDefault="00495DC5"/>
    <w:p w14:paraId="03141AF0" w14:textId="51893066" w:rsidR="004F14A9" w:rsidRDefault="004F14A9"/>
    <w:p w14:paraId="17129FDC" w14:textId="37DEDA93" w:rsidR="004F14A9" w:rsidRDefault="004F14A9"/>
    <w:p w14:paraId="7B74072D" w14:textId="55B94B27" w:rsidR="004F14A9" w:rsidRDefault="004F14A9"/>
    <w:p w14:paraId="4084F19B" w14:textId="229A4B8E" w:rsidR="004F14A9" w:rsidRDefault="004F14A9"/>
    <w:p w14:paraId="14514635" w14:textId="7A586DDB" w:rsidR="004F14A9" w:rsidRDefault="004F14A9"/>
    <w:p w14:paraId="2D7B73C1" w14:textId="25B4FAFD" w:rsidR="004F14A9" w:rsidRDefault="004F14A9"/>
    <w:p w14:paraId="2B0D783B" w14:textId="649828C8" w:rsidR="004F14A9" w:rsidRDefault="004F14A9"/>
    <w:p w14:paraId="3C617578" w14:textId="7DBF57C2" w:rsidR="004F14A9" w:rsidRDefault="004F14A9"/>
    <w:p w14:paraId="3096AA4F" w14:textId="3CFAC8CB" w:rsidR="004F14A9" w:rsidRDefault="004F14A9"/>
    <w:p w14:paraId="7BF5E39E" w14:textId="48F5C8EF" w:rsidR="004F14A9" w:rsidRDefault="004F14A9"/>
    <w:p w14:paraId="182A4FF8" w14:textId="3713BC17" w:rsidR="004F14A9" w:rsidRDefault="004F14A9"/>
    <w:p w14:paraId="0B239713" w14:textId="3647FDCE" w:rsidR="004F14A9" w:rsidRDefault="004F14A9"/>
    <w:p w14:paraId="02E0A1AE" w14:textId="73C56596" w:rsidR="004F14A9" w:rsidRDefault="004F14A9"/>
    <w:p w14:paraId="76D7258D" w14:textId="61764EC5" w:rsidR="004F14A9" w:rsidRDefault="004F14A9"/>
    <w:p w14:paraId="12B8CC30" w14:textId="3A9693B5" w:rsidR="004F14A9" w:rsidRDefault="004F14A9"/>
    <w:p w14:paraId="3DAD5CFF" w14:textId="0571885C" w:rsidR="004F14A9" w:rsidRDefault="004F14A9"/>
    <w:p w14:paraId="6F88F65A" w14:textId="77777777" w:rsidR="004F14A9" w:rsidRDefault="004F14A9"/>
    <w:p w14:paraId="656965F0" w14:textId="4DC3A36F" w:rsidR="00C2569C" w:rsidRPr="005B49D5" w:rsidRDefault="00C2569C" w:rsidP="005B49D5">
      <w:pPr>
        <w:pStyle w:val="Titre1"/>
        <w:numPr>
          <w:ilvl w:val="0"/>
          <w:numId w:val="0"/>
        </w:numPr>
        <w:jc w:val="center"/>
      </w:pPr>
      <w:bookmarkStart w:id="18" w:name="_Toc156469508"/>
      <w:r w:rsidRPr="005B49D5">
        <w:lastRenderedPageBreak/>
        <w:t>ANNEXE 2 : DECLARATION DE SOUS-TRAITANCE</w:t>
      </w:r>
      <w:bookmarkEnd w:id="18"/>
    </w:p>
    <w:p w14:paraId="0B65E66D"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088229C5" w14:textId="77777777" w:rsidR="00C2569C" w:rsidRPr="00632E86" w:rsidRDefault="00C2569C" w:rsidP="00C2569C">
      <w:pPr>
        <w:spacing w:before="269" w:after="269"/>
        <w:jc w:val="center"/>
        <w:rPr>
          <w:b/>
          <w:sz w:val="22"/>
          <w:u w:val="single"/>
        </w:rPr>
      </w:pPr>
    </w:p>
    <w:sectPr w:rsidR="00C2569C" w:rsidRPr="00632E86">
      <w:headerReference w:type="default" r:id="rId8"/>
      <w:footerReference w:type="default" r:id="rId9"/>
      <w:type w:val="continuous"/>
      <w:pgSz w:w="11907" w:h="16840"/>
      <w:pgMar w:top="1440" w:right="1440" w:bottom="1440" w:left="144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2D404" w16cex:dateUtc="2023-01-18T1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5D3465" w16cid:durableId="2772D3C7"/>
  <w16cid:commentId w16cid:paraId="03AE8931" w16cid:durableId="2772D4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43EF6" w14:textId="77777777" w:rsidR="004C441E" w:rsidRDefault="004C441E">
      <w:pPr>
        <w:spacing w:after="0"/>
      </w:pPr>
      <w:r>
        <w:separator/>
      </w:r>
    </w:p>
  </w:endnote>
  <w:endnote w:type="continuationSeparator" w:id="0">
    <w:p w14:paraId="6EECDB42" w14:textId="77777777" w:rsidR="004C441E" w:rsidRDefault="004C44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30B5" w14:textId="458C23A7" w:rsidR="004C441E" w:rsidRDefault="004C441E">
    <w:r>
      <w:rPr>
        <w:noProof/>
      </w:rPr>
      <mc:AlternateContent>
        <mc:Choice Requires="wps">
          <w:drawing>
            <wp:anchor distT="0" distB="0" distL="114300" distR="114300" simplePos="0" relativeHeight="251713536" behindDoc="0" locked="0" layoutInCell="0" allowOverlap="1" wp14:anchorId="4F91D4AB" wp14:editId="28988B00">
              <wp:simplePos x="0" y="0"/>
              <wp:positionH relativeFrom="page">
                <wp:posOffset>266701</wp:posOffset>
              </wp:positionH>
              <wp:positionV relativeFrom="page">
                <wp:posOffset>9810750</wp:posOffset>
              </wp:positionV>
              <wp:extent cx="6496050" cy="513080"/>
              <wp:effectExtent l="0" t="0" r="19050" b="203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513080"/>
                      </a:xfrm>
                      <a:prstGeom prst="rect">
                        <a:avLst/>
                      </a:prstGeom>
                      <a:solidFill>
                        <a:srgbClr val="FFFFFF"/>
                      </a:solidFill>
                      <a:ln w="9525">
                        <a:solidFill>
                          <a:srgbClr val="FFFFFF"/>
                        </a:solidFill>
                        <a:miter lim="800000"/>
                        <a:headEnd/>
                        <a:tailEnd/>
                      </a:ln>
                    </wps:spPr>
                    <wps:txbx>
                      <w:txbxContent>
                        <w:p w14:paraId="38C77F0A" w14:textId="749AC9ED" w:rsidR="004C441E" w:rsidRPr="005731D2" w:rsidRDefault="004C441E" w:rsidP="00BA50A8">
                          <w:pPr>
                            <w:spacing w:after="0" w:line="320" w:lineRule="atLeast"/>
                            <w:ind w:firstLine="720"/>
                            <w:jc w:val="center"/>
                            <w:rPr>
                              <w:b/>
                              <w:color w:val="0892AF"/>
                              <w:sz w:val="18"/>
                              <w:szCs w:val="18"/>
                              <w:u w:val="single"/>
                            </w:rPr>
                          </w:pPr>
                          <w:r w:rsidRPr="00703BEC">
                            <w:rPr>
                              <w:color w:val="0892AF"/>
                              <w:sz w:val="18"/>
                              <w:szCs w:val="18"/>
                            </w:rPr>
                            <w:t>2</w:t>
                          </w:r>
                          <w:r w:rsidR="00E33E2A">
                            <w:rPr>
                              <w:color w:val="0892AF"/>
                              <w:sz w:val="18"/>
                              <w:szCs w:val="18"/>
                            </w:rPr>
                            <w:t>4</w:t>
                          </w:r>
                          <w:r w:rsidRPr="00703BEC">
                            <w:rPr>
                              <w:color w:val="0892AF"/>
                              <w:sz w:val="18"/>
                              <w:szCs w:val="18"/>
                            </w:rPr>
                            <w:t>TE0</w:t>
                          </w:r>
                          <w:r w:rsidR="00E33E2A">
                            <w:rPr>
                              <w:color w:val="0892AF"/>
                              <w:sz w:val="18"/>
                              <w:szCs w:val="18"/>
                            </w:rPr>
                            <w:t>162</w:t>
                          </w:r>
                          <w:r>
                            <w:rPr>
                              <w:color w:val="0892AF"/>
                              <w:sz w:val="18"/>
                              <w:szCs w:val="18"/>
                            </w:rPr>
                            <w:t xml:space="preserve"> – </w:t>
                          </w:r>
                          <w:r w:rsidR="00E33E2A">
                            <w:rPr>
                              <w:b/>
                              <w:color w:val="0892AF"/>
                              <w:sz w:val="18"/>
                              <w:szCs w:val="18"/>
                              <w:u w:val="single"/>
                            </w:rPr>
                            <w:t>Remplacement d’un groupe électrogène pour le Centre Hospitalier d’Hesdin</w:t>
                          </w:r>
                        </w:p>
                        <w:p w14:paraId="0C49FFDE" w14:textId="1B7360F2" w:rsidR="004C441E" w:rsidRPr="001A2A30" w:rsidRDefault="004C441E" w:rsidP="00E7092D">
                          <w:pPr>
                            <w:spacing w:after="0" w:line="320" w:lineRule="atLeast"/>
                            <w:ind w:firstLine="720"/>
                            <w:jc w:val="center"/>
                            <w:rPr>
                              <w:color w:val="0892AF"/>
                              <w:sz w:val="18"/>
                              <w:szCs w:val="18"/>
                            </w:rPr>
                          </w:pPr>
                          <w:r w:rsidRPr="00705A9A">
                            <w:rPr>
                              <w:color w:val="0892AF"/>
                              <w:sz w:val="18"/>
                              <w:szCs w:val="18"/>
                            </w:rPr>
                            <w:fldChar w:fldCharType="begin"/>
                          </w:r>
                          <w:r w:rsidRPr="00705A9A">
                            <w:rPr>
                              <w:color w:val="0892AF"/>
                              <w:sz w:val="18"/>
                              <w:szCs w:val="18"/>
                            </w:rPr>
                            <w:instrText>PAGE</w:instrText>
                          </w:r>
                          <w:r w:rsidRPr="00705A9A">
                            <w:rPr>
                              <w:color w:val="0892AF"/>
                              <w:sz w:val="18"/>
                              <w:szCs w:val="18"/>
                            </w:rPr>
                            <w:fldChar w:fldCharType="separate"/>
                          </w:r>
                          <w:r w:rsidR="00EC1B0F">
                            <w:rPr>
                              <w:noProof/>
                              <w:color w:val="0892AF"/>
                              <w:sz w:val="18"/>
                              <w:szCs w:val="18"/>
                            </w:rPr>
                            <w:t>13</w:t>
                          </w:r>
                          <w:r w:rsidRPr="00705A9A">
                            <w:rPr>
                              <w:color w:val="0892AF"/>
                              <w:sz w:val="18"/>
                              <w:szCs w:val="18"/>
                            </w:rPr>
                            <w:fldChar w:fldCharType="end"/>
                          </w:r>
                          <w:r w:rsidRPr="00705A9A">
                            <w:rPr>
                              <w:color w:val="0892AF"/>
                              <w:sz w:val="18"/>
                              <w:szCs w:val="18"/>
                            </w:rPr>
                            <w:t xml:space="preserve"> / </w:t>
                          </w:r>
                          <w:r w:rsidRPr="00705A9A">
                            <w:rPr>
                              <w:color w:val="0892AF"/>
                              <w:sz w:val="18"/>
                              <w:szCs w:val="18"/>
                            </w:rPr>
                            <w:fldChar w:fldCharType="begin"/>
                          </w:r>
                          <w:r w:rsidRPr="00705A9A">
                            <w:rPr>
                              <w:color w:val="0892AF"/>
                              <w:sz w:val="18"/>
                              <w:szCs w:val="18"/>
                            </w:rPr>
                            <w:instrText>NUMPAGES \* Arabic</w:instrText>
                          </w:r>
                          <w:r w:rsidRPr="00705A9A">
                            <w:rPr>
                              <w:color w:val="0892AF"/>
                              <w:sz w:val="18"/>
                              <w:szCs w:val="18"/>
                            </w:rPr>
                            <w:fldChar w:fldCharType="separate"/>
                          </w:r>
                          <w:r w:rsidR="00EC1B0F">
                            <w:rPr>
                              <w:noProof/>
                              <w:color w:val="0892AF"/>
                              <w:sz w:val="18"/>
                              <w:szCs w:val="18"/>
                            </w:rPr>
                            <w:t>13</w:t>
                          </w:r>
                          <w:r w:rsidRPr="00705A9A">
                            <w:rPr>
                              <w:color w:val="0892AF"/>
                              <w:sz w:val="18"/>
                              <w:szCs w:val="18"/>
                            </w:rPr>
                            <w:fldChar w:fldCharType="end"/>
                          </w:r>
                          <w:r>
                            <w:rPr>
                              <w:color w:val="0892AF"/>
                              <w:sz w:val="18"/>
                              <w:szCs w:val="18"/>
                            </w:rPr>
                            <w:tab/>
                          </w:r>
                        </w:p>
                        <w:p w14:paraId="0DE9A0AC" w14:textId="77777777" w:rsidR="004C441E" w:rsidRDefault="004C441E">
                          <w:pPr>
                            <w:spacing w:after="0" w:line="320" w:lineRule="atLeast"/>
                            <w:jc w:val="center"/>
                            <w:rPr>
                              <w:color w:val="0892AF"/>
                              <w:sz w:val="18"/>
                              <w:szCs w:val="18"/>
                            </w:rPr>
                          </w:pPr>
                        </w:p>
                        <w:p w14:paraId="56C5A2BA" w14:textId="77777777" w:rsidR="004C441E" w:rsidRDefault="004C441E">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1D4AB" id="Rectangle 41" o:spid="_x0000_s1026" style="position:absolute;left:0;text-align:left;margin-left:21pt;margin-top:772.5pt;width:511.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" o:allowincell="f" strokecolor="white">
              <v:textbox>
                <w:txbxContent>
                  <w:p w14:paraId="38C77F0A" w14:textId="749AC9ED" w:rsidR="004C441E" w:rsidRPr="005731D2" w:rsidRDefault="004C441E" w:rsidP="00BA50A8">
                    <w:pPr>
                      <w:spacing w:after="0" w:line="320" w:lineRule="atLeast"/>
                      <w:ind w:firstLine="720"/>
                      <w:jc w:val="center"/>
                      <w:rPr>
                        <w:b/>
                        <w:color w:val="0892AF"/>
                        <w:sz w:val="18"/>
                        <w:szCs w:val="18"/>
                        <w:u w:val="single"/>
                      </w:rPr>
                    </w:pPr>
                    <w:r w:rsidRPr="00703BEC">
                      <w:rPr>
                        <w:color w:val="0892AF"/>
                        <w:sz w:val="18"/>
                        <w:szCs w:val="18"/>
                      </w:rPr>
                      <w:t>2</w:t>
                    </w:r>
                    <w:r w:rsidR="00E33E2A">
                      <w:rPr>
                        <w:color w:val="0892AF"/>
                        <w:sz w:val="18"/>
                        <w:szCs w:val="18"/>
                      </w:rPr>
                      <w:t>4</w:t>
                    </w:r>
                    <w:r w:rsidRPr="00703BEC">
                      <w:rPr>
                        <w:color w:val="0892AF"/>
                        <w:sz w:val="18"/>
                        <w:szCs w:val="18"/>
                      </w:rPr>
                      <w:t>TE0</w:t>
                    </w:r>
                    <w:r w:rsidR="00E33E2A">
                      <w:rPr>
                        <w:color w:val="0892AF"/>
                        <w:sz w:val="18"/>
                        <w:szCs w:val="18"/>
                      </w:rPr>
                      <w:t>162</w:t>
                    </w:r>
                    <w:r>
                      <w:rPr>
                        <w:color w:val="0892AF"/>
                        <w:sz w:val="18"/>
                        <w:szCs w:val="18"/>
                      </w:rPr>
                      <w:t xml:space="preserve"> – </w:t>
                    </w:r>
                    <w:r w:rsidR="00E33E2A">
                      <w:rPr>
                        <w:b/>
                        <w:color w:val="0892AF"/>
                        <w:sz w:val="18"/>
                        <w:szCs w:val="18"/>
                        <w:u w:val="single"/>
                      </w:rPr>
                      <w:t>Remplacement d’un groupe électrogène pour le Centre Hospitalier d’Hesdin</w:t>
                    </w:r>
                  </w:p>
                  <w:p w14:paraId="0C49FFDE" w14:textId="1B7360F2" w:rsidR="004C441E" w:rsidRPr="001A2A30" w:rsidRDefault="004C441E" w:rsidP="00E7092D">
                    <w:pPr>
                      <w:spacing w:after="0" w:line="320" w:lineRule="atLeast"/>
                      <w:ind w:firstLine="720"/>
                      <w:jc w:val="center"/>
                      <w:rPr>
                        <w:color w:val="0892AF"/>
                        <w:sz w:val="18"/>
                        <w:szCs w:val="18"/>
                      </w:rPr>
                    </w:pPr>
                    <w:r w:rsidRPr="00705A9A">
                      <w:rPr>
                        <w:color w:val="0892AF"/>
                        <w:sz w:val="18"/>
                        <w:szCs w:val="18"/>
                      </w:rPr>
                      <w:fldChar w:fldCharType="begin"/>
                    </w:r>
                    <w:r w:rsidRPr="00705A9A">
                      <w:rPr>
                        <w:color w:val="0892AF"/>
                        <w:sz w:val="18"/>
                        <w:szCs w:val="18"/>
                      </w:rPr>
                      <w:instrText>PAGE</w:instrText>
                    </w:r>
                    <w:r w:rsidRPr="00705A9A">
                      <w:rPr>
                        <w:color w:val="0892AF"/>
                        <w:sz w:val="18"/>
                        <w:szCs w:val="18"/>
                      </w:rPr>
                      <w:fldChar w:fldCharType="separate"/>
                    </w:r>
                    <w:r w:rsidR="00EC1B0F">
                      <w:rPr>
                        <w:noProof/>
                        <w:color w:val="0892AF"/>
                        <w:sz w:val="18"/>
                        <w:szCs w:val="18"/>
                      </w:rPr>
                      <w:t>13</w:t>
                    </w:r>
                    <w:r w:rsidRPr="00705A9A">
                      <w:rPr>
                        <w:color w:val="0892AF"/>
                        <w:sz w:val="18"/>
                        <w:szCs w:val="18"/>
                      </w:rPr>
                      <w:fldChar w:fldCharType="end"/>
                    </w:r>
                    <w:r w:rsidRPr="00705A9A">
                      <w:rPr>
                        <w:color w:val="0892AF"/>
                        <w:sz w:val="18"/>
                        <w:szCs w:val="18"/>
                      </w:rPr>
                      <w:t xml:space="preserve"> / </w:t>
                    </w:r>
                    <w:r w:rsidRPr="00705A9A">
                      <w:rPr>
                        <w:color w:val="0892AF"/>
                        <w:sz w:val="18"/>
                        <w:szCs w:val="18"/>
                      </w:rPr>
                      <w:fldChar w:fldCharType="begin"/>
                    </w:r>
                    <w:r w:rsidRPr="00705A9A">
                      <w:rPr>
                        <w:color w:val="0892AF"/>
                        <w:sz w:val="18"/>
                        <w:szCs w:val="18"/>
                      </w:rPr>
                      <w:instrText>NUMPAGES \* Arabic</w:instrText>
                    </w:r>
                    <w:r w:rsidRPr="00705A9A">
                      <w:rPr>
                        <w:color w:val="0892AF"/>
                        <w:sz w:val="18"/>
                        <w:szCs w:val="18"/>
                      </w:rPr>
                      <w:fldChar w:fldCharType="separate"/>
                    </w:r>
                    <w:r w:rsidR="00EC1B0F">
                      <w:rPr>
                        <w:noProof/>
                        <w:color w:val="0892AF"/>
                        <w:sz w:val="18"/>
                        <w:szCs w:val="18"/>
                      </w:rPr>
                      <w:t>13</w:t>
                    </w:r>
                    <w:r w:rsidRPr="00705A9A">
                      <w:rPr>
                        <w:color w:val="0892AF"/>
                        <w:sz w:val="18"/>
                        <w:szCs w:val="18"/>
                      </w:rPr>
                      <w:fldChar w:fldCharType="end"/>
                    </w:r>
                    <w:r>
                      <w:rPr>
                        <w:color w:val="0892AF"/>
                        <w:sz w:val="18"/>
                        <w:szCs w:val="18"/>
                      </w:rPr>
                      <w:tab/>
                    </w:r>
                  </w:p>
                  <w:p w14:paraId="0DE9A0AC" w14:textId="77777777" w:rsidR="004C441E" w:rsidRDefault="004C441E">
                    <w:pPr>
                      <w:spacing w:after="0" w:line="320" w:lineRule="atLeast"/>
                      <w:jc w:val="center"/>
                      <w:rPr>
                        <w:color w:val="0892AF"/>
                        <w:sz w:val="18"/>
                        <w:szCs w:val="18"/>
                      </w:rPr>
                    </w:pPr>
                  </w:p>
                  <w:p w14:paraId="56C5A2BA" w14:textId="77777777" w:rsidR="004C441E" w:rsidRDefault="004C441E">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7F194188" wp14:editId="06F40A00">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8E9FF93"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r w:rsidR="00E33E2A">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F839F" w14:textId="77777777" w:rsidR="004C441E" w:rsidRDefault="004C441E">
      <w:pPr>
        <w:spacing w:after="0"/>
      </w:pPr>
      <w:r>
        <w:separator/>
      </w:r>
    </w:p>
  </w:footnote>
  <w:footnote w:type="continuationSeparator" w:id="0">
    <w:p w14:paraId="0B85DBF3" w14:textId="77777777" w:rsidR="004C441E" w:rsidRDefault="004C441E">
      <w:pPr>
        <w:spacing w:after="0"/>
      </w:pPr>
      <w:r>
        <w:continuationSeparator/>
      </w:r>
    </w:p>
  </w:footnote>
  <w:footnote w:id="1">
    <w:p w14:paraId="5B3064C3" w14:textId="77777777" w:rsidR="004C441E" w:rsidRDefault="004C441E" w:rsidP="00B7463B">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6A96609B" w14:textId="77777777" w:rsidR="004C441E" w:rsidRDefault="004C441E" w:rsidP="00B7463B">
      <w:pPr>
        <w:pStyle w:val="Notedebasdepage"/>
      </w:pPr>
      <w:r>
        <w:t>Le candidat est invité à s’assurer que la ou les adresses électroniques communiquées sont bien actives et disponibles.</w:t>
      </w:r>
    </w:p>
  </w:footnote>
  <w:footnote w:id="2">
    <w:p w14:paraId="2649542B" w14:textId="1DD459BC" w:rsidR="004C441E" w:rsidRPr="00FF56E6" w:rsidRDefault="004C441E" w:rsidP="00FF56E6">
      <w:pPr>
        <w:pStyle w:val="Notedebasdepage"/>
      </w:pPr>
      <w:r>
        <w:rPr>
          <w:rStyle w:val="Appelnotedebasdep"/>
        </w:rPr>
        <w:footnoteRef/>
      </w:r>
      <w:r>
        <w:t xml:space="preserve"> </w:t>
      </w:r>
      <w:r w:rsidRPr="00FF56E6">
        <w:t>Cocher la case correspondant à votre situation</w:t>
      </w:r>
      <w:r>
        <w:t>.</w:t>
      </w:r>
    </w:p>
  </w:footnote>
  <w:footnote w:id="3">
    <w:p w14:paraId="622B2FB1" w14:textId="2450F700" w:rsidR="004C441E" w:rsidRDefault="004C441E">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2770" w14:textId="77777777" w:rsidR="004C441E" w:rsidRDefault="004C441E" w:rsidP="00160065">
    <w:pPr>
      <w:pStyle w:val="En-tte"/>
      <w:jc w:val="center"/>
    </w:pPr>
    <w:bookmarkStart w:id="19" w:name="logo"/>
    <w:bookmarkEnd w:id="19"/>
    <w:r>
      <w:rPr>
        <w:noProof/>
      </w:rPr>
      <w:drawing>
        <wp:inline distT="0" distB="0" distL="0" distR="0" wp14:anchorId="5FD15270" wp14:editId="7C547823">
          <wp:extent cx="5730875" cy="45720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457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7"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2"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num w:numId="1">
    <w:abstractNumId w:val="11"/>
  </w:num>
  <w:num w:numId="2">
    <w:abstractNumId w:val="21"/>
  </w:num>
  <w:num w:numId="3">
    <w:abstractNumId w:val="13"/>
  </w:num>
  <w:num w:numId="4">
    <w:abstractNumId w:val="2"/>
  </w:num>
  <w:num w:numId="5">
    <w:abstractNumId w:val="3"/>
  </w:num>
  <w:num w:numId="6">
    <w:abstractNumId w:val="10"/>
  </w:num>
  <w:num w:numId="7">
    <w:abstractNumId w:val="7"/>
  </w:num>
  <w:num w:numId="8">
    <w:abstractNumId w:val="14"/>
  </w:num>
  <w:num w:numId="9">
    <w:abstractNumId w:val="8"/>
  </w:num>
  <w:num w:numId="10">
    <w:abstractNumId w:val="15"/>
  </w:num>
  <w:num w:numId="11">
    <w:abstractNumId w:val="23"/>
  </w:num>
  <w:num w:numId="12">
    <w:abstractNumId w:val="0"/>
  </w:num>
  <w:num w:numId="13">
    <w:abstractNumId w:val="12"/>
  </w:num>
  <w:num w:numId="14">
    <w:abstractNumId w:val="1"/>
  </w:num>
  <w:num w:numId="15">
    <w:abstractNumId w:val="17"/>
  </w:num>
  <w:num w:numId="16">
    <w:abstractNumId w:val="22"/>
  </w:num>
  <w:num w:numId="17">
    <w:abstractNumId w:val="18"/>
  </w:num>
  <w:num w:numId="18">
    <w:abstractNumId w:val="19"/>
  </w:num>
  <w:num w:numId="19">
    <w:abstractNumId w:val="4"/>
  </w:num>
  <w:num w:numId="20">
    <w:abstractNumId w:val="20"/>
  </w:num>
  <w:num w:numId="21">
    <w:abstractNumId w:val="6"/>
  </w:num>
  <w:num w:numId="22">
    <w:abstractNumId w:val="16"/>
  </w:num>
  <w:num w:numId="23">
    <w:abstractNumId w:val="5"/>
  </w:num>
  <w:num w:numId="24">
    <w:abstractNumId w:val="9"/>
  </w:num>
  <w:num w:numId="25">
    <w:abstractNumId w:val="19"/>
  </w:num>
  <w:num w:numId="26">
    <w:abstractNumId w:val="19"/>
  </w:num>
  <w:num w:numId="27">
    <w:abstractNumId w:val="19"/>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4035"/>
    <w:rsid w:val="00005CA6"/>
    <w:rsid w:val="00012A15"/>
    <w:rsid w:val="00020FE7"/>
    <w:rsid w:val="00023567"/>
    <w:rsid w:val="00024848"/>
    <w:rsid w:val="00027E48"/>
    <w:rsid w:val="000317F8"/>
    <w:rsid w:val="00031E3C"/>
    <w:rsid w:val="00032C17"/>
    <w:rsid w:val="000343CB"/>
    <w:rsid w:val="00040737"/>
    <w:rsid w:val="00042F3F"/>
    <w:rsid w:val="00045D9E"/>
    <w:rsid w:val="00057676"/>
    <w:rsid w:val="0006530A"/>
    <w:rsid w:val="000701B2"/>
    <w:rsid w:val="00071350"/>
    <w:rsid w:val="000843C0"/>
    <w:rsid w:val="0009634E"/>
    <w:rsid w:val="000A78BB"/>
    <w:rsid w:val="000C4251"/>
    <w:rsid w:val="000C727F"/>
    <w:rsid w:val="000E06FC"/>
    <w:rsid w:val="000F6C4D"/>
    <w:rsid w:val="000F733C"/>
    <w:rsid w:val="00107C56"/>
    <w:rsid w:val="001134AD"/>
    <w:rsid w:val="00117131"/>
    <w:rsid w:val="0011795A"/>
    <w:rsid w:val="00124726"/>
    <w:rsid w:val="00127393"/>
    <w:rsid w:val="001323C9"/>
    <w:rsid w:val="00135A92"/>
    <w:rsid w:val="001405E7"/>
    <w:rsid w:val="00160065"/>
    <w:rsid w:val="00160F64"/>
    <w:rsid w:val="00162E7E"/>
    <w:rsid w:val="00162F45"/>
    <w:rsid w:val="00171EAB"/>
    <w:rsid w:val="00181E0F"/>
    <w:rsid w:val="0019324E"/>
    <w:rsid w:val="001952C2"/>
    <w:rsid w:val="00196032"/>
    <w:rsid w:val="0019712B"/>
    <w:rsid w:val="001978AC"/>
    <w:rsid w:val="001A032A"/>
    <w:rsid w:val="001A18D8"/>
    <w:rsid w:val="001A28C8"/>
    <w:rsid w:val="001A2A30"/>
    <w:rsid w:val="001A363A"/>
    <w:rsid w:val="001B25CF"/>
    <w:rsid w:val="001C6F1B"/>
    <w:rsid w:val="001D5204"/>
    <w:rsid w:val="001D5427"/>
    <w:rsid w:val="001D5B89"/>
    <w:rsid w:val="001E335B"/>
    <w:rsid w:val="001E5844"/>
    <w:rsid w:val="001F13A4"/>
    <w:rsid w:val="00201775"/>
    <w:rsid w:val="00203977"/>
    <w:rsid w:val="00204690"/>
    <w:rsid w:val="0020610B"/>
    <w:rsid w:val="00207E35"/>
    <w:rsid w:val="002105B8"/>
    <w:rsid w:val="002107A3"/>
    <w:rsid w:val="0021530A"/>
    <w:rsid w:val="00231D0D"/>
    <w:rsid w:val="00233ABD"/>
    <w:rsid w:val="0025329D"/>
    <w:rsid w:val="002604E5"/>
    <w:rsid w:val="002621FE"/>
    <w:rsid w:val="00263404"/>
    <w:rsid w:val="002656B0"/>
    <w:rsid w:val="002667A6"/>
    <w:rsid w:val="00273BF8"/>
    <w:rsid w:val="002764EF"/>
    <w:rsid w:val="00276D63"/>
    <w:rsid w:val="002806B4"/>
    <w:rsid w:val="00280A63"/>
    <w:rsid w:val="0028118E"/>
    <w:rsid w:val="0029774F"/>
    <w:rsid w:val="002A032D"/>
    <w:rsid w:val="002A0F46"/>
    <w:rsid w:val="002A2BFD"/>
    <w:rsid w:val="002A457D"/>
    <w:rsid w:val="002A5028"/>
    <w:rsid w:val="002A72DF"/>
    <w:rsid w:val="002B6FB3"/>
    <w:rsid w:val="002D0BD6"/>
    <w:rsid w:val="002E0720"/>
    <w:rsid w:val="002F2193"/>
    <w:rsid w:val="00301550"/>
    <w:rsid w:val="00303B3C"/>
    <w:rsid w:val="00312BE1"/>
    <w:rsid w:val="003157A8"/>
    <w:rsid w:val="003173E7"/>
    <w:rsid w:val="0032064D"/>
    <w:rsid w:val="003261BE"/>
    <w:rsid w:val="00333E06"/>
    <w:rsid w:val="003542BF"/>
    <w:rsid w:val="0035721C"/>
    <w:rsid w:val="00362324"/>
    <w:rsid w:val="00370E68"/>
    <w:rsid w:val="003822BE"/>
    <w:rsid w:val="0038500F"/>
    <w:rsid w:val="00387917"/>
    <w:rsid w:val="00394406"/>
    <w:rsid w:val="003A0E25"/>
    <w:rsid w:val="003B2BF6"/>
    <w:rsid w:val="003B4BE7"/>
    <w:rsid w:val="003C297B"/>
    <w:rsid w:val="003C45D5"/>
    <w:rsid w:val="003D30CC"/>
    <w:rsid w:val="003D3985"/>
    <w:rsid w:val="003D3CE8"/>
    <w:rsid w:val="003E6605"/>
    <w:rsid w:val="003F12B5"/>
    <w:rsid w:val="003F1539"/>
    <w:rsid w:val="003F5FA3"/>
    <w:rsid w:val="00402538"/>
    <w:rsid w:val="0040687D"/>
    <w:rsid w:val="00412F1F"/>
    <w:rsid w:val="00437D0B"/>
    <w:rsid w:val="004607CF"/>
    <w:rsid w:val="0046219A"/>
    <w:rsid w:val="004740A6"/>
    <w:rsid w:val="0047590D"/>
    <w:rsid w:val="004815E7"/>
    <w:rsid w:val="00486842"/>
    <w:rsid w:val="00495DC5"/>
    <w:rsid w:val="004B4BE4"/>
    <w:rsid w:val="004B7F02"/>
    <w:rsid w:val="004C441E"/>
    <w:rsid w:val="004C7B10"/>
    <w:rsid w:val="004D1FF4"/>
    <w:rsid w:val="004D2A10"/>
    <w:rsid w:val="004E0083"/>
    <w:rsid w:val="004E061E"/>
    <w:rsid w:val="004E1818"/>
    <w:rsid w:val="004E6118"/>
    <w:rsid w:val="004E7B3B"/>
    <w:rsid w:val="004F0CA8"/>
    <w:rsid w:val="004F14A9"/>
    <w:rsid w:val="004F468F"/>
    <w:rsid w:val="004F6564"/>
    <w:rsid w:val="00502790"/>
    <w:rsid w:val="00502C39"/>
    <w:rsid w:val="00506976"/>
    <w:rsid w:val="005110D6"/>
    <w:rsid w:val="00521414"/>
    <w:rsid w:val="00525BA9"/>
    <w:rsid w:val="00540631"/>
    <w:rsid w:val="005656D8"/>
    <w:rsid w:val="00565E10"/>
    <w:rsid w:val="005745DE"/>
    <w:rsid w:val="0058298D"/>
    <w:rsid w:val="005833D0"/>
    <w:rsid w:val="0058583A"/>
    <w:rsid w:val="005A4D9C"/>
    <w:rsid w:val="005A530E"/>
    <w:rsid w:val="005B1479"/>
    <w:rsid w:val="005B49D5"/>
    <w:rsid w:val="005C008A"/>
    <w:rsid w:val="005C103E"/>
    <w:rsid w:val="005D44EE"/>
    <w:rsid w:val="005D5FD7"/>
    <w:rsid w:val="005E0C79"/>
    <w:rsid w:val="005E4B3C"/>
    <w:rsid w:val="005F03D3"/>
    <w:rsid w:val="005F5F3A"/>
    <w:rsid w:val="00607D88"/>
    <w:rsid w:val="0061098C"/>
    <w:rsid w:val="00610DA5"/>
    <w:rsid w:val="006123B3"/>
    <w:rsid w:val="00621BE9"/>
    <w:rsid w:val="00623C0C"/>
    <w:rsid w:val="00632E86"/>
    <w:rsid w:val="00634554"/>
    <w:rsid w:val="006375DF"/>
    <w:rsid w:val="006408E8"/>
    <w:rsid w:val="00641C1A"/>
    <w:rsid w:val="00645751"/>
    <w:rsid w:val="00647881"/>
    <w:rsid w:val="0067145C"/>
    <w:rsid w:val="00677513"/>
    <w:rsid w:val="00681199"/>
    <w:rsid w:val="006846BD"/>
    <w:rsid w:val="00693DB3"/>
    <w:rsid w:val="006B3716"/>
    <w:rsid w:val="006B6F98"/>
    <w:rsid w:val="006B7257"/>
    <w:rsid w:val="006B7476"/>
    <w:rsid w:val="006C2206"/>
    <w:rsid w:val="006C4CD5"/>
    <w:rsid w:val="006D0202"/>
    <w:rsid w:val="006D36AB"/>
    <w:rsid w:val="006D53AC"/>
    <w:rsid w:val="006D699B"/>
    <w:rsid w:val="006E2039"/>
    <w:rsid w:val="006E3A54"/>
    <w:rsid w:val="006E6F00"/>
    <w:rsid w:val="006F56BE"/>
    <w:rsid w:val="00703BEC"/>
    <w:rsid w:val="00703EE1"/>
    <w:rsid w:val="00705A9A"/>
    <w:rsid w:val="00712286"/>
    <w:rsid w:val="0071380E"/>
    <w:rsid w:val="00722994"/>
    <w:rsid w:val="0072561A"/>
    <w:rsid w:val="007265F6"/>
    <w:rsid w:val="00732FD0"/>
    <w:rsid w:val="00736CEB"/>
    <w:rsid w:val="0074450B"/>
    <w:rsid w:val="0074607D"/>
    <w:rsid w:val="00750A41"/>
    <w:rsid w:val="007526AE"/>
    <w:rsid w:val="00753A55"/>
    <w:rsid w:val="007569FA"/>
    <w:rsid w:val="007577A0"/>
    <w:rsid w:val="007750E0"/>
    <w:rsid w:val="007751FF"/>
    <w:rsid w:val="007760A7"/>
    <w:rsid w:val="00776A63"/>
    <w:rsid w:val="007820F7"/>
    <w:rsid w:val="00792464"/>
    <w:rsid w:val="00793424"/>
    <w:rsid w:val="00794AFC"/>
    <w:rsid w:val="00795232"/>
    <w:rsid w:val="007A1A61"/>
    <w:rsid w:val="007A633C"/>
    <w:rsid w:val="007B1255"/>
    <w:rsid w:val="007B21C3"/>
    <w:rsid w:val="007D28C6"/>
    <w:rsid w:val="007D4FE4"/>
    <w:rsid w:val="007E033B"/>
    <w:rsid w:val="007E42F3"/>
    <w:rsid w:val="007E4FDC"/>
    <w:rsid w:val="007E5920"/>
    <w:rsid w:val="008030DD"/>
    <w:rsid w:val="0080649D"/>
    <w:rsid w:val="00813031"/>
    <w:rsid w:val="0081681F"/>
    <w:rsid w:val="008243DC"/>
    <w:rsid w:val="00826C48"/>
    <w:rsid w:val="00846423"/>
    <w:rsid w:val="008620A5"/>
    <w:rsid w:val="00880F40"/>
    <w:rsid w:val="00882288"/>
    <w:rsid w:val="00897180"/>
    <w:rsid w:val="008A3C90"/>
    <w:rsid w:val="008B45AB"/>
    <w:rsid w:val="008C61A7"/>
    <w:rsid w:val="008D7B45"/>
    <w:rsid w:val="008E3F29"/>
    <w:rsid w:val="008E5EB5"/>
    <w:rsid w:val="008F29C0"/>
    <w:rsid w:val="008F3182"/>
    <w:rsid w:val="008F3A44"/>
    <w:rsid w:val="008F459A"/>
    <w:rsid w:val="009007E9"/>
    <w:rsid w:val="00922067"/>
    <w:rsid w:val="0092658B"/>
    <w:rsid w:val="009265A4"/>
    <w:rsid w:val="00931A09"/>
    <w:rsid w:val="00933702"/>
    <w:rsid w:val="00934EA0"/>
    <w:rsid w:val="0093671B"/>
    <w:rsid w:val="00944296"/>
    <w:rsid w:val="0094724E"/>
    <w:rsid w:val="00960015"/>
    <w:rsid w:val="00982B1D"/>
    <w:rsid w:val="00984B44"/>
    <w:rsid w:val="00992FFC"/>
    <w:rsid w:val="009A1636"/>
    <w:rsid w:val="009B0EED"/>
    <w:rsid w:val="009B1C77"/>
    <w:rsid w:val="009B375C"/>
    <w:rsid w:val="009B5050"/>
    <w:rsid w:val="009B765F"/>
    <w:rsid w:val="009C05F8"/>
    <w:rsid w:val="009D75B2"/>
    <w:rsid w:val="009E23FE"/>
    <w:rsid w:val="009E46F5"/>
    <w:rsid w:val="009E57F9"/>
    <w:rsid w:val="009F30DB"/>
    <w:rsid w:val="009F72E2"/>
    <w:rsid w:val="009F7F1D"/>
    <w:rsid w:val="00A00A7E"/>
    <w:rsid w:val="00A1303F"/>
    <w:rsid w:val="00A13394"/>
    <w:rsid w:val="00A14204"/>
    <w:rsid w:val="00A36D6A"/>
    <w:rsid w:val="00A36FE5"/>
    <w:rsid w:val="00A45AEA"/>
    <w:rsid w:val="00A71B34"/>
    <w:rsid w:val="00A9278B"/>
    <w:rsid w:val="00A978C6"/>
    <w:rsid w:val="00AA1AD2"/>
    <w:rsid w:val="00AA3284"/>
    <w:rsid w:val="00AA5255"/>
    <w:rsid w:val="00AB2165"/>
    <w:rsid w:val="00AC6C63"/>
    <w:rsid w:val="00AC70BF"/>
    <w:rsid w:val="00AC761B"/>
    <w:rsid w:val="00AD42AE"/>
    <w:rsid w:val="00AD67D3"/>
    <w:rsid w:val="00AF48A4"/>
    <w:rsid w:val="00B20D04"/>
    <w:rsid w:val="00B21B77"/>
    <w:rsid w:val="00B25A5B"/>
    <w:rsid w:val="00B336BE"/>
    <w:rsid w:val="00B34658"/>
    <w:rsid w:val="00B37E3B"/>
    <w:rsid w:val="00B42735"/>
    <w:rsid w:val="00B43B6E"/>
    <w:rsid w:val="00B50F87"/>
    <w:rsid w:val="00B510ED"/>
    <w:rsid w:val="00B5600B"/>
    <w:rsid w:val="00B71644"/>
    <w:rsid w:val="00B7463B"/>
    <w:rsid w:val="00B82F88"/>
    <w:rsid w:val="00B84AF5"/>
    <w:rsid w:val="00B84D37"/>
    <w:rsid w:val="00B92500"/>
    <w:rsid w:val="00BA2538"/>
    <w:rsid w:val="00BA50A8"/>
    <w:rsid w:val="00BB0633"/>
    <w:rsid w:val="00BB5960"/>
    <w:rsid w:val="00BC1E3D"/>
    <w:rsid w:val="00BC2A6E"/>
    <w:rsid w:val="00BC5314"/>
    <w:rsid w:val="00BC69B3"/>
    <w:rsid w:val="00BE2924"/>
    <w:rsid w:val="00BE62C7"/>
    <w:rsid w:val="00BE66A0"/>
    <w:rsid w:val="00C01C4C"/>
    <w:rsid w:val="00C04762"/>
    <w:rsid w:val="00C14BDE"/>
    <w:rsid w:val="00C16F47"/>
    <w:rsid w:val="00C23C75"/>
    <w:rsid w:val="00C2569C"/>
    <w:rsid w:val="00C27A01"/>
    <w:rsid w:val="00C31A13"/>
    <w:rsid w:val="00C429A1"/>
    <w:rsid w:val="00C4371E"/>
    <w:rsid w:val="00C47381"/>
    <w:rsid w:val="00C57D10"/>
    <w:rsid w:val="00C6012C"/>
    <w:rsid w:val="00C65136"/>
    <w:rsid w:val="00C6515B"/>
    <w:rsid w:val="00C76199"/>
    <w:rsid w:val="00C7762A"/>
    <w:rsid w:val="00C803AE"/>
    <w:rsid w:val="00C90B7A"/>
    <w:rsid w:val="00CA1619"/>
    <w:rsid w:val="00CA7227"/>
    <w:rsid w:val="00CB145D"/>
    <w:rsid w:val="00CB6643"/>
    <w:rsid w:val="00CB7C55"/>
    <w:rsid w:val="00CD0313"/>
    <w:rsid w:val="00CD45CA"/>
    <w:rsid w:val="00CE0934"/>
    <w:rsid w:val="00CF48AE"/>
    <w:rsid w:val="00CF55E5"/>
    <w:rsid w:val="00CF766A"/>
    <w:rsid w:val="00D003D2"/>
    <w:rsid w:val="00D14989"/>
    <w:rsid w:val="00D1722B"/>
    <w:rsid w:val="00D24D34"/>
    <w:rsid w:val="00D34634"/>
    <w:rsid w:val="00D355E8"/>
    <w:rsid w:val="00D37B24"/>
    <w:rsid w:val="00D417A2"/>
    <w:rsid w:val="00D473A3"/>
    <w:rsid w:val="00D52A4B"/>
    <w:rsid w:val="00D64D64"/>
    <w:rsid w:val="00D6703C"/>
    <w:rsid w:val="00D80337"/>
    <w:rsid w:val="00D82697"/>
    <w:rsid w:val="00D83FFD"/>
    <w:rsid w:val="00D93EDD"/>
    <w:rsid w:val="00D9460E"/>
    <w:rsid w:val="00DB2E0B"/>
    <w:rsid w:val="00DE39B7"/>
    <w:rsid w:val="00DE48F8"/>
    <w:rsid w:val="00DE77F0"/>
    <w:rsid w:val="00DF02C5"/>
    <w:rsid w:val="00DF0B6F"/>
    <w:rsid w:val="00DF55CB"/>
    <w:rsid w:val="00E11B50"/>
    <w:rsid w:val="00E1281C"/>
    <w:rsid w:val="00E16A19"/>
    <w:rsid w:val="00E20CC3"/>
    <w:rsid w:val="00E31A63"/>
    <w:rsid w:val="00E33E2A"/>
    <w:rsid w:val="00E4405E"/>
    <w:rsid w:val="00E514FE"/>
    <w:rsid w:val="00E620B0"/>
    <w:rsid w:val="00E63D31"/>
    <w:rsid w:val="00E66FAA"/>
    <w:rsid w:val="00E7092D"/>
    <w:rsid w:val="00E8460C"/>
    <w:rsid w:val="00EA1831"/>
    <w:rsid w:val="00EC0968"/>
    <w:rsid w:val="00EC1B0F"/>
    <w:rsid w:val="00ED0168"/>
    <w:rsid w:val="00ED077A"/>
    <w:rsid w:val="00ED6898"/>
    <w:rsid w:val="00ED79E1"/>
    <w:rsid w:val="00EE15C1"/>
    <w:rsid w:val="00EE1BB7"/>
    <w:rsid w:val="00EE5F2B"/>
    <w:rsid w:val="00EF65B8"/>
    <w:rsid w:val="00F007A0"/>
    <w:rsid w:val="00F067C2"/>
    <w:rsid w:val="00F3248A"/>
    <w:rsid w:val="00F37537"/>
    <w:rsid w:val="00F4388A"/>
    <w:rsid w:val="00F53FAF"/>
    <w:rsid w:val="00F627C4"/>
    <w:rsid w:val="00F67BFF"/>
    <w:rsid w:val="00F67F2F"/>
    <w:rsid w:val="00F7049A"/>
    <w:rsid w:val="00F708BA"/>
    <w:rsid w:val="00F7492A"/>
    <w:rsid w:val="00F75CD0"/>
    <w:rsid w:val="00F82514"/>
    <w:rsid w:val="00F921DA"/>
    <w:rsid w:val="00F9451F"/>
    <w:rsid w:val="00FA0BAD"/>
    <w:rsid w:val="00FD6406"/>
    <w:rsid w:val="00FE4AEA"/>
    <w:rsid w:val="00FE4FAB"/>
    <w:rsid w:val="00FF109D"/>
    <w:rsid w:val="00FF2A8B"/>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409B1F6B"/>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8"/>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rsid w:val="005E0C79"/>
    <w:rPr>
      <w:sz w:val="16"/>
      <w:szCs w:val="16"/>
    </w:rPr>
  </w:style>
  <w:style w:type="paragraph" w:styleId="Commentaire">
    <w:name w:val="annotation text"/>
    <w:basedOn w:val="Normal"/>
    <w:link w:val="CommentaireCar"/>
    <w:unhideWhenUsed/>
    <w:rsid w:val="005E0C79"/>
    <w:rPr>
      <w:sz w:val="20"/>
      <w:szCs w:val="20"/>
    </w:rPr>
  </w:style>
  <w:style w:type="character" w:customStyle="1" w:styleId="CommentaireCar">
    <w:name w:val="Commentaire Car"/>
    <w:basedOn w:val="Policepardfaut"/>
    <w:link w:val="Commentaire"/>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5B49D5"/>
    <w:pPr>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BB0633"/>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979271">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34213C79-5C2F-469C-99A8-501742ED62B8}">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Pages>
  <Words>1855</Words>
  <Characters>14100</Characters>
  <Application>Microsoft Office Word</Application>
  <DocSecurity>0</DocSecurity>
  <Lines>117</Lines>
  <Paragraphs>31</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Meranger Francois</cp:lastModifiedBy>
  <cp:revision>11</cp:revision>
  <cp:lastPrinted>2022-09-15T13:31:00Z</cp:lastPrinted>
  <dcterms:created xsi:type="dcterms:W3CDTF">2024-10-10T09:56:00Z</dcterms:created>
  <dcterms:modified xsi:type="dcterms:W3CDTF">2024-10-22T13:00:00Z</dcterms:modified>
</cp:coreProperties>
</file>